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7"/>
        <w:ind w:left="621" w:right="259"/>
      </w:pPr>
      <w:r>
        <w:rPr>
          <w:rFonts w:ascii="Arial" w:hAnsi="Arial"/>
          <w:b/>
        </w:rPr>
        <w:t>Lic.</w:t>
      </w:r>
      <w:r>
        <w:rPr>
          <w:rFonts w:ascii="Arial" w:hAnsi="Arial"/>
          <w:b/>
          <w:spacing w:val="-9"/>
        </w:rPr>
        <w:t> </w:t>
      </w:r>
      <w:r>
        <w:rPr>
          <w:rFonts w:ascii="Arial" w:hAnsi="Arial"/>
          <w:b/>
        </w:rPr>
        <w:t>Ricardo</w:t>
      </w:r>
      <w:r>
        <w:rPr>
          <w:rFonts w:ascii="Arial" w:hAnsi="Arial"/>
          <w:b/>
          <w:spacing w:val="-10"/>
        </w:rPr>
        <w:t> </w:t>
      </w:r>
      <w:r>
        <w:rPr>
          <w:rFonts w:ascii="Arial" w:hAnsi="Arial"/>
          <w:b/>
        </w:rPr>
        <w:t>Zaid</w:t>
      </w:r>
      <w:r>
        <w:rPr>
          <w:rFonts w:ascii="Arial" w:hAnsi="Arial"/>
          <w:b/>
          <w:spacing w:val="-10"/>
        </w:rPr>
        <w:t> </w:t>
      </w:r>
      <w:r>
        <w:rPr>
          <w:rFonts w:ascii="Arial" w:hAnsi="Arial"/>
          <w:b/>
        </w:rPr>
        <w:t>Santillán</w:t>
      </w:r>
      <w:r>
        <w:rPr>
          <w:rFonts w:ascii="Arial" w:hAnsi="Arial"/>
          <w:b/>
          <w:spacing w:val="-10"/>
        </w:rPr>
        <w:t> </w:t>
      </w:r>
      <w:r>
        <w:rPr>
          <w:rFonts w:ascii="Arial" w:hAnsi="Arial"/>
          <w:b/>
        </w:rPr>
        <w:t>Cortés,</w:t>
      </w:r>
      <w:r>
        <w:rPr>
          <w:rFonts w:ascii="Arial" w:hAnsi="Arial"/>
          <w:b/>
          <w:spacing w:val="-9"/>
        </w:rPr>
        <w:t> </w:t>
      </w:r>
      <w:r>
        <w:rPr/>
        <w:t>presidente</w:t>
      </w:r>
      <w:r>
        <w:rPr>
          <w:spacing w:val="-9"/>
        </w:rPr>
        <w:t> </w:t>
      </w:r>
      <w:r>
        <w:rPr/>
        <w:t>del</w:t>
      </w:r>
      <w:r>
        <w:rPr>
          <w:spacing w:val="-11"/>
        </w:rPr>
        <w:t> </w:t>
      </w:r>
      <w:r>
        <w:rPr/>
        <w:t>H.</w:t>
      </w:r>
      <w:r>
        <w:rPr>
          <w:spacing w:val="-11"/>
        </w:rPr>
        <w:t> </w:t>
      </w:r>
      <w:r>
        <w:rPr/>
        <w:t>Ayuntamiento</w:t>
      </w:r>
      <w:r>
        <w:rPr>
          <w:spacing w:val="-10"/>
        </w:rPr>
        <w:t> </w:t>
      </w:r>
      <w:r>
        <w:rPr/>
        <w:t>Constitucional de El Salto, Jalisco, en cumplimiento de lo dispuesto en los artículos 42 fracciones IV</w:t>
      </w:r>
      <w:r>
        <w:rPr>
          <w:spacing w:val="-4"/>
        </w:rPr>
        <w:t> </w:t>
      </w:r>
      <w:r>
        <w:rPr/>
        <w:t>y</w:t>
      </w:r>
      <w:r>
        <w:rPr>
          <w:spacing w:val="-4"/>
        </w:rPr>
        <w:t> </w:t>
      </w:r>
      <w:r>
        <w:rPr/>
        <w:t>V;</w:t>
      </w:r>
      <w:r>
        <w:rPr>
          <w:spacing w:val="-4"/>
        </w:rPr>
        <w:t> </w:t>
      </w:r>
      <w:r>
        <w:rPr/>
        <w:t>y</w:t>
      </w:r>
      <w:r>
        <w:rPr>
          <w:spacing w:val="-5"/>
        </w:rPr>
        <w:t> </w:t>
      </w:r>
      <w:r>
        <w:rPr/>
        <w:t>47</w:t>
      </w:r>
      <w:r>
        <w:rPr>
          <w:spacing w:val="-4"/>
        </w:rPr>
        <w:t> </w:t>
      </w:r>
      <w:r>
        <w:rPr/>
        <w:t>fracción</w:t>
      </w:r>
      <w:r>
        <w:rPr>
          <w:spacing w:val="-4"/>
        </w:rPr>
        <w:t> </w:t>
      </w:r>
      <w:r>
        <w:rPr/>
        <w:t>V</w:t>
      </w:r>
      <w:r>
        <w:rPr>
          <w:spacing w:val="-6"/>
        </w:rPr>
        <w:t> </w:t>
      </w:r>
      <w:r>
        <w:rPr/>
        <w:t>de</w:t>
      </w:r>
      <w:r>
        <w:rPr>
          <w:spacing w:val="-5"/>
        </w:rPr>
        <w:t> </w:t>
      </w:r>
      <w:r>
        <w:rPr/>
        <w:t>la</w:t>
      </w:r>
      <w:r>
        <w:rPr>
          <w:spacing w:val="-4"/>
        </w:rPr>
        <w:t> </w:t>
      </w:r>
      <w:r>
        <w:rPr/>
        <w:t>Ley</w:t>
      </w:r>
      <w:r>
        <w:rPr>
          <w:spacing w:val="-4"/>
        </w:rPr>
        <w:t> </w:t>
      </w:r>
      <w:r>
        <w:rPr/>
        <w:t>del</w:t>
      </w:r>
      <w:r>
        <w:rPr>
          <w:spacing w:val="-4"/>
        </w:rPr>
        <w:t> </w:t>
      </w:r>
      <w:r>
        <w:rPr/>
        <w:t>Gobierno</w:t>
      </w:r>
      <w:r>
        <w:rPr>
          <w:spacing w:val="-4"/>
        </w:rPr>
        <w:t> </w:t>
      </w:r>
      <w:r>
        <w:rPr/>
        <w:t>y</w:t>
      </w:r>
      <w:r>
        <w:rPr>
          <w:spacing w:val="-4"/>
        </w:rPr>
        <w:t> </w:t>
      </w:r>
      <w:r>
        <w:rPr/>
        <w:t>la</w:t>
      </w:r>
      <w:r>
        <w:rPr>
          <w:spacing w:val="-4"/>
        </w:rPr>
        <w:t> </w:t>
      </w:r>
      <w:r>
        <w:rPr/>
        <w:t>Administración</w:t>
      </w:r>
      <w:r>
        <w:rPr>
          <w:spacing w:val="-4"/>
        </w:rPr>
        <w:t> </w:t>
      </w:r>
      <w:r>
        <w:rPr/>
        <w:t>Pública</w:t>
      </w:r>
      <w:r>
        <w:rPr>
          <w:spacing w:val="-4"/>
        </w:rPr>
        <w:t> </w:t>
      </w:r>
      <w:r>
        <w:rPr/>
        <w:t>Municipal del Estado de Jalisco, a todos los habitantes del Municipio hago saber:</w:t>
      </w:r>
    </w:p>
    <w:p>
      <w:pPr>
        <w:pStyle w:val="BodyText"/>
        <w:spacing w:before="241"/>
        <w:ind w:left="621" w:right="258"/>
      </w:pPr>
      <w:r>
        <w:rPr/>
        <w:t>Que el H.</w:t>
      </w:r>
      <w:r>
        <w:rPr>
          <w:spacing w:val="-1"/>
        </w:rPr>
        <w:t> </w:t>
      </w:r>
      <w:r>
        <w:rPr/>
        <w:t>Ayuntamiento Constitucional de El</w:t>
      </w:r>
      <w:r>
        <w:rPr>
          <w:spacing w:val="-1"/>
        </w:rPr>
        <w:t> </w:t>
      </w:r>
      <w:r>
        <w:rPr/>
        <w:t>Salto, en sesión de cabildo, ha tenido a bien aprobar y expedir el siguiente dictamen:</w:t>
      </w:r>
    </w:p>
    <w:p>
      <w:pPr>
        <w:pStyle w:val="BodyText"/>
        <w:spacing w:before="240"/>
        <w:ind w:left="621" w:right="258"/>
      </w:pPr>
      <w:r>
        <w:rPr>
          <w:rFonts w:ascii="Arial" w:hAnsi="Arial"/>
          <w:b/>
        </w:rPr>
        <w:t>Único. - </w:t>
      </w:r>
      <w:r>
        <w:rPr/>
        <w:t>Se expide el Reglamento General del Municipio de El Salto, Jalisco que abroga el Reglamento General del Municipio de El Salto, Jalisco.</w:t>
      </w:r>
    </w:p>
    <w:p>
      <w:pPr>
        <w:spacing w:line="510" w:lineRule="atLeast" w:before="6"/>
        <w:ind w:left="822" w:right="460" w:firstLine="0"/>
        <w:jc w:val="center"/>
        <w:rPr>
          <w:rFonts w:ascii="Arial" w:hAnsi="Arial"/>
          <w:b/>
          <w:sz w:val="24"/>
        </w:rPr>
      </w:pPr>
      <w:r>
        <w:rPr>
          <w:rFonts w:ascii="Arial" w:hAnsi="Arial"/>
          <w:b/>
          <w:sz w:val="24"/>
        </w:rPr>
        <w:t>REGLAMENTO</w:t>
      </w:r>
      <w:r>
        <w:rPr>
          <w:rFonts w:ascii="Arial" w:hAnsi="Arial"/>
          <w:b/>
          <w:spacing w:val="-6"/>
          <w:sz w:val="24"/>
        </w:rPr>
        <w:t> </w:t>
      </w:r>
      <w:r>
        <w:rPr>
          <w:rFonts w:ascii="Arial" w:hAnsi="Arial"/>
          <w:b/>
          <w:sz w:val="24"/>
        </w:rPr>
        <w:t>GENERAL</w:t>
      </w:r>
      <w:r>
        <w:rPr>
          <w:rFonts w:ascii="Arial" w:hAnsi="Arial"/>
          <w:b/>
          <w:spacing w:val="-6"/>
          <w:sz w:val="24"/>
        </w:rPr>
        <w:t> </w:t>
      </w:r>
      <w:r>
        <w:rPr>
          <w:rFonts w:ascii="Arial" w:hAnsi="Arial"/>
          <w:b/>
          <w:sz w:val="24"/>
        </w:rPr>
        <w:t>DEL</w:t>
      </w:r>
      <w:r>
        <w:rPr>
          <w:rFonts w:ascii="Arial" w:hAnsi="Arial"/>
          <w:b/>
          <w:spacing w:val="-6"/>
          <w:sz w:val="24"/>
        </w:rPr>
        <w:t> </w:t>
      </w:r>
      <w:r>
        <w:rPr>
          <w:rFonts w:ascii="Arial" w:hAnsi="Arial"/>
          <w:b/>
          <w:sz w:val="24"/>
        </w:rPr>
        <w:t>MUNICIPIO</w:t>
      </w:r>
      <w:r>
        <w:rPr>
          <w:rFonts w:ascii="Arial" w:hAnsi="Arial"/>
          <w:b/>
          <w:spacing w:val="-6"/>
          <w:sz w:val="24"/>
        </w:rPr>
        <w:t> </w:t>
      </w:r>
      <w:r>
        <w:rPr>
          <w:rFonts w:ascii="Arial" w:hAnsi="Arial"/>
          <w:b/>
          <w:sz w:val="24"/>
        </w:rPr>
        <w:t>DE</w:t>
      </w:r>
      <w:r>
        <w:rPr>
          <w:rFonts w:ascii="Arial" w:hAnsi="Arial"/>
          <w:b/>
          <w:spacing w:val="-7"/>
          <w:sz w:val="24"/>
        </w:rPr>
        <w:t> </w:t>
      </w:r>
      <w:r>
        <w:rPr>
          <w:rFonts w:ascii="Arial" w:hAnsi="Arial"/>
          <w:b/>
          <w:sz w:val="24"/>
        </w:rPr>
        <w:t>EL</w:t>
      </w:r>
      <w:r>
        <w:rPr>
          <w:rFonts w:ascii="Arial" w:hAnsi="Arial"/>
          <w:b/>
          <w:spacing w:val="-6"/>
          <w:sz w:val="24"/>
        </w:rPr>
        <w:t> </w:t>
      </w:r>
      <w:r>
        <w:rPr>
          <w:rFonts w:ascii="Arial" w:hAnsi="Arial"/>
          <w:b/>
          <w:sz w:val="24"/>
        </w:rPr>
        <w:t>SALTO,</w:t>
      </w:r>
      <w:r>
        <w:rPr>
          <w:rFonts w:ascii="Arial" w:hAnsi="Arial"/>
          <w:b/>
          <w:spacing w:val="-6"/>
          <w:sz w:val="24"/>
        </w:rPr>
        <w:t> </w:t>
      </w:r>
      <w:r>
        <w:rPr>
          <w:rFonts w:ascii="Arial" w:hAnsi="Arial"/>
          <w:b/>
          <w:sz w:val="24"/>
        </w:rPr>
        <w:t>JALISCO TÍTULO I</w:t>
      </w:r>
    </w:p>
    <w:p>
      <w:pPr>
        <w:spacing w:before="6"/>
        <w:ind w:left="504" w:right="144" w:firstLine="0"/>
        <w:jc w:val="center"/>
        <w:rPr>
          <w:rFonts w:ascii="Arial"/>
          <w:b/>
          <w:sz w:val="24"/>
        </w:rPr>
      </w:pPr>
      <w:r>
        <w:rPr>
          <w:rFonts w:ascii="Arial"/>
          <w:b/>
          <w:sz w:val="24"/>
        </w:rPr>
        <w:t>DE</w:t>
      </w:r>
      <w:r>
        <w:rPr>
          <w:rFonts w:ascii="Arial"/>
          <w:b/>
          <w:spacing w:val="-2"/>
          <w:sz w:val="24"/>
        </w:rPr>
        <w:t> </w:t>
      </w:r>
      <w:r>
        <w:rPr>
          <w:rFonts w:ascii="Arial"/>
          <w:b/>
          <w:sz w:val="24"/>
        </w:rPr>
        <w:t>LAS</w:t>
      </w:r>
      <w:r>
        <w:rPr>
          <w:rFonts w:ascii="Arial"/>
          <w:b/>
          <w:spacing w:val="-1"/>
          <w:sz w:val="24"/>
        </w:rPr>
        <w:t> </w:t>
      </w:r>
      <w:r>
        <w:rPr>
          <w:rFonts w:ascii="Arial"/>
          <w:b/>
          <w:sz w:val="24"/>
        </w:rPr>
        <w:t>DISPOSICIONES </w:t>
      </w:r>
      <w:r>
        <w:rPr>
          <w:rFonts w:ascii="Arial"/>
          <w:b/>
          <w:spacing w:val="-2"/>
          <w:sz w:val="24"/>
        </w:rPr>
        <w:t>GENERALES</w:t>
      </w:r>
    </w:p>
    <w:p>
      <w:pPr>
        <w:spacing w:before="240"/>
        <w:ind w:left="504" w:right="142"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10"/>
          <w:sz w:val="24"/>
        </w:rPr>
        <w:t>I</w:t>
      </w:r>
    </w:p>
    <w:p>
      <w:pPr>
        <w:spacing w:before="0"/>
        <w:ind w:left="504" w:right="145" w:firstLine="0"/>
        <w:jc w:val="center"/>
        <w:rPr>
          <w:rFonts w:ascii="Arial"/>
          <w:b/>
          <w:sz w:val="24"/>
        </w:rPr>
      </w:pPr>
      <w:r>
        <w:rPr>
          <w:rFonts w:ascii="Arial"/>
          <w:b/>
          <w:sz w:val="24"/>
        </w:rPr>
        <w:t>DE</w:t>
      </w:r>
      <w:r>
        <w:rPr>
          <w:rFonts w:ascii="Arial"/>
          <w:b/>
          <w:spacing w:val="-2"/>
          <w:sz w:val="24"/>
        </w:rPr>
        <w:t> </w:t>
      </w:r>
      <w:r>
        <w:rPr>
          <w:rFonts w:ascii="Arial"/>
          <w:b/>
          <w:sz w:val="24"/>
        </w:rPr>
        <w:t>LA</w:t>
      </w:r>
      <w:r>
        <w:rPr>
          <w:rFonts w:ascii="Arial"/>
          <w:b/>
          <w:spacing w:val="-1"/>
          <w:sz w:val="24"/>
        </w:rPr>
        <w:t> </w:t>
      </w:r>
      <w:r>
        <w:rPr>
          <w:rFonts w:ascii="Arial"/>
          <w:b/>
          <w:sz w:val="24"/>
        </w:rPr>
        <w:t>NATURALEZA</w:t>
      </w:r>
      <w:r>
        <w:rPr>
          <w:rFonts w:ascii="Arial"/>
          <w:b/>
          <w:spacing w:val="-1"/>
          <w:sz w:val="24"/>
        </w:rPr>
        <w:t> </w:t>
      </w:r>
      <w:r>
        <w:rPr>
          <w:rFonts w:ascii="Arial"/>
          <w:b/>
          <w:sz w:val="24"/>
        </w:rPr>
        <w:t>Y</w:t>
      </w:r>
      <w:r>
        <w:rPr>
          <w:rFonts w:ascii="Arial"/>
          <w:b/>
          <w:spacing w:val="-1"/>
          <w:sz w:val="24"/>
        </w:rPr>
        <w:t> </w:t>
      </w:r>
      <w:r>
        <w:rPr>
          <w:rFonts w:ascii="Arial"/>
          <w:b/>
          <w:sz w:val="24"/>
        </w:rPr>
        <w:t>OBJETO</w:t>
      </w:r>
      <w:r>
        <w:rPr>
          <w:rFonts w:ascii="Arial"/>
          <w:b/>
          <w:spacing w:val="-2"/>
          <w:sz w:val="24"/>
        </w:rPr>
        <w:t> </w:t>
      </w:r>
      <w:r>
        <w:rPr>
          <w:rFonts w:ascii="Arial"/>
          <w:b/>
          <w:sz w:val="24"/>
        </w:rPr>
        <w:t>DEL</w:t>
      </w:r>
      <w:r>
        <w:rPr>
          <w:rFonts w:ascii="Arial"/>
          <w:b/>
          <w:spacing w:val="-1"/>
          <w:sz w:val="24"/>
        </w:rPr>
        <w:t> </w:t>
      </w:r>
      <w:r>
        <w:rPr>
          <w:rFonts w:ascii="Arial"/>
          <w:b/>
          <w:spacing w:val="-2"/>
          <w:sz w:val="24"/>
        </w:rPr>
        <w:t>REGLAMENTO</w:t>
      </w:r>
    </w:p>
    <w:p>
      <w:pPr>
        <w:pStyle w:val="BodyText"/>
        <w:spacing w:before="240"/>
        <w:ind w:left="621" w:right="258"/>
      </w:pPr>
      <w:r>
        <w:rPr>
          <w:rFonts w:ascii="Arial" w:hAnsi="Arial"/>
          <w:b/>
        </w:rPr>
        <w:t>Artículo</w:t>
      </w:r>
      <w:r>
        <w:rPr>
          <w:rFonts w:ascii="Arial" w:hAnsi="Arial"/>
          <w:b/>
          <w:spacing w:val="-10"/>
        </w:rPr>
        <w:t> </w:t>
      </w:r>
      <w:r>
        <w:rPr>
          <w:rFonts w:ascii="Arial" w:hAnsi="Arial"/>
          <w:b/>
        </w:rPr>
        <w:t>1.-</w:t>
      </w:r>
      <w:r>
        <w:rPr>
          <w:rFonts w:ascii="Arial" w:hAnsi="Arial"/>
          <w:b/>
          <w:spacing w:val="-10"/>
        </w:rPr>
        <w:t> </w:t>
      </w:r>
      <w:r>
        <w:rPr/>
        <w:t>El</w:t>
      </w:r>
      <w:r>
        <w:rPr>
          <w:spacing w:val="-11"/>
        </w:rPr>
        <w:t> </w:t>
      </w:r>
      <w:r>
        <w:rPr/>
        <w:t>presente</w:t>
      </w:r>
      <w:r>
        <w:rPr>
          <w:spacing w:val="-10"/>
        </w:rPr>
        <w:t> </w:t>
      </w:r>
      <w:r>
        <w:rPr/>
        <w:t>Reglamento</w:t>
      </w:r>
      <w:r>
        <w:rPr>
          <w:spacing w:val="-10"/>
        </w:rPr>
        <w:t> </w:t>
      </w:r>
      <w:r>
        <w:rPr/>
        <w:t>se</w:t>
      </w:r>
      <w:r>
        <w:rPr>
          <w:spacing w:val="-10"/>
        </w:rPr>
        <w:t> </w:t>
      </w:r>
      <w:r>
        <w:rPr/>
        <w:t>expide</w:t>
      </w:r>
      <w:r>
        <w:rPr>
          <w:spacing w:val="-10"/>
        </w:rPr>
        <w:t> </w:t>
      </w:r>
      <w:r>
        <w:rPr/>
        <w:t>de</w:t>
      </w:r>
      <w:r>
        <w:rPr>
          <w:spacing w:val="-11"/>
        </w:rPr>
        <w:t> </w:t>
      </w:r>
      <w:r>
        <w:rPr/>
        <w:t>conformidad</w:t>
      </w:r>
      <w:r>
        <w:rPr>
          <w:spacing w:val="-11"/>
        </w:rPr>
        <w:t> </w:t>
      </w:r>
      <w:r>
        <w:rPr/>
        <w:t>con</w:t>
      </w:r>
      <w:r>
        <w:rPr>
          <w:spacing w:val="-11"/>
        </w:rPr>
        <w:t> </w:t>
      </w:r>
      <w:r>
        <w:rPr/>
        <w:t>lo</w:t>
      </w:r>
      <w:r>
        <w:rPr>
          <w:spacing w:val="-11"/>
        </w:rPr>
        <w:t> </w:t>
      </w:r>
      <w:r>
        <w:rPr/>
        <w:t>dispuesto</w:t>
      </w:r>
      <w:r>
        <w:rPr>
          <w:spacing w:val="-10"/>
        </w:rPr>
        <w:t> </w:t>
      </w:r>
      <w:r>
        <w:rPr/>
        <w:t>por los artículos 115 de la Constitución Política de los Estados Unidos Mexicanos, 2°, 3°, 15, 73, 76, 77 fracción II, 79, 81 al 83, 85 al 91 y 93 de la Constitución Política del</w:t>
      </w:r>
      <w:r>
        <w:rPr>
          <w:spacing w:val="-3"/>
        </w:rPr>
        <w:t> </w:t>
      </w:r>
      <w:r>
        <w:rPr/>
        <w:t>Estado</w:t>
      </w:r>
      <w:r>
        <w:rPr>
          <w:spacing w:val="-1"/>
        </w:rPr>
        <w:t> </w:t>
      </w:r>
      <w:r>
        <w:rPr/>
        <w:t>de</w:t>
      </w:r>
      <w:r>
        <w:rPr>
          <w:spacing w:val="-2"/>
        </w:rPr>
        <w:t> </w:t>
      </w:r>
      <w:r>
        <w:rPr/>
        <w:t>Jalisco,</w:t>
      </w:r>
      <w:r>
        <w:rPr>
          <w:spacing w:val="-2"/>
        </w:rPr>
        <w:t> </w:t>
      </w:r>
      <w:r>
        <w:rPr/>
        <w:t>37</w:t>
      </w:r>
      <w:r>
        <w:rPr>
          <w:spacing w:val="-2"/>
        </w:rPr>
        <w:t> </w:t>
      </w:r>
      <w:r>
        <w:rPr/>
        <w:t>fracción</w:t>
      </w:r>
      <w:r>
        <w:rPr>
          <w:spacing w:val="-2"/>
        </w:rPr>
        <w:t> </w:t>
      </w:r>
      <w:r>
        <w:rPr/>
        <w:t>II,</w:t>
      </w:r>
      <w:r>
        <w:rPr>
          <w:spacing w:val="-2"/>
        </w:rPr>
        <w:t> </w:t>
      </w:r>
      <w:r>
        <w:rPr/>
        <w:t>40</w:t>
      </w:r>
      <w:r>
        <w:rPr>
          <w:spacing w:val="-3"/>
        </w:rPr>
        <w:t> </w:t>
      </w:r>
      <w:r>
        <w:rPr/>
        <w:t>fracción</w:t>
      </w:r>
      <w:r>
        <w:rPr>
          <w:spacing w:val="-2"/>
        </w:rPr>
        <w:t> </w:t>
      </w:r>
      <w:r>
        <w:rPr/>
        <w:t>II,</w:t>
      </w:r>
      <w:r>
        <w:rPr>
          <w:spacing w:val="-2"/>
        </w:rPr>
        <w:t> </w:t>
      </w:r>
      <w:r>
        <w:rPr/>
        <w:t>60</w:t>
      </w:r>
      <w:r>
        <w:rPr>
          <w:spacing w:val="-2"/>
        </w:rPr>
        <w:t> </w:t>
      </w:r>
      <w:r>
        <w:rPr/>
        <w:t>y</w:t>
      </w:r>
      <w:r>
        <w:rPr>
          <w:spacing w:val="-2"/>
        </w:rPr>
        <w:t> </w:t>
      </w:r>
      <w:r>
        <w:rPr/>
        <w:t>demás</w:t>
      </w:r>
      <w:r>
        <w:rPr>
          <w:spacing w:val="-2"/>
        </w:rPr>
        <w:t> </w:t>
      </w:r>
      <w:r>
        <w:rPr/>
        <w:t>aplicables</w:t>
      </w:r>
      <w:r>
        <w:rPr>
          <w:spacing w:val="-2"/>
        </w:rPr>
        <w:t> </w:t>
      </w:r>
      <w:r>
        <w:rPr/>
        <w:t>de</w:t>
      </w:r>
      <w:r>
        <w:rPr>
          <w:spacing w:val="-1"/>
        </w:rPr>
        <w:t> </w:t>
      </w:r>
      <w:r>
        <w:rPr/>
        <w:t>la</w:t>
      </w:r>
      <w:r>
        <w:rPr>
          <w:spacing w:val="-2"/>
        </w:rPr>
        <w:t> </w:t>
      </w:r>
      <w:r>
        <w:rPr/>
        <w:t>Ley del Gobierno y la Administración Pública Municipal del Estado de Jalisco.</w:t>
      </w:r>
    </w:p>
    <w:p>
      <w:pPr>
        <w:pStyle w:val="BodyText"/>
        <w:spacing w:before="239"/>
        <w:ind w:left="621" w:right="258"/>
      </w:pPr>
      <w:r>
        <w:rPr>
          <w:rFonts w:ascii="Arial" w:hAnsi="Arial"/>
          <w:b/>
        </w:rPr>
        <w:t>Artículo</w:t>
      </w:r>
      <w:r>
        <w:rPr>
          <w:rFonts w:ascii="Arial" w:hAnsi="Arial"/>
          <w:b/>
          <w:spacing w:val="-1"/>
        </w:rPr>
        <w:t> </w:t>
      </w:r>
      <w:r>
        <w:rPr>
          <w:rFonts w:ascii="Arial" w:hAnsi="Arial"/>
          <w:b/>
        </w:rPr>
        <w:t>2.- </w:t>
      </w:r>
      <w:r>
        <w:rPr/>
        <w:t>El</w:t>
      </w:r>
      <w:r>
        <w:rPr>
          <w:spacing w:val="-1"/>
        </w:rPr>
        <w:t> </w:t>
      </w:r>
      <w:r>
        <w:rPr/>
        <w:t>presente</w:t>
      </w:r>
      <w:r>
        <w:rPr>
          <w:spacing w:val="-1"/>
        </w:rPr>
        <w:t> </w:t>
      </w:r>
      <w:r>
        <w:rPr/>
        <w:t>Reglamento</w:t>
      </w:r>
      <w:r>
        <w:rPr>
          <w:spacing w:val="-1"/>
        </w:rPr>
        <w:t> </w:t>
      </w:r>
      <w:r>
        <w:rPr/>
        <w:t>es</w:t>
      </w:r>
      <w:r>
        <w:rPr>
          <w:spacing w:val="-1"/>
        </w:rPr>
        <w:t> </w:t>
      </w:r>
      <w:r>
        <w:rPr/>
        <w:t>de orden</w:t>
      </w:r>
      <w:r>
        <w:rPr>
          <w:spacing w:val="-1"/>
        </w:rPr>
        <w:t> </w:t>
      </w:r>
      <w:r>
        <w:rPr/>
        <w:t>e</w:t>
      </w:r>
      <w:r>
        <w:rPr>
          <w:spacing w:val="-1"/>
        </w:rPr>
        <w:t> </w:t>
      </w:r>
      <w:r>
        <w:rPr/>
        <w:t>interés</w:t>
      </w:r>
      <w:r>
        <w:rPr>
          <w:spacing w:val="-1"/>
        </w:rPr>
        <w:t> </w:t>
      </w:r>
      <w:r>
        <w:rPr/>
        <w:t>público,</w:t>
      </w:r>
      <w:r>
        <w:rPr>
          <w:spacing w:val="-1"/>
        </w:rPr>
        <w:t> </w:t>
      </w:r>
      <w:r>
        <w:rPr/>
        <w:t>de</w:t>
      </w:r>
      <w:r>
        <w:rPr>
          <w:spacing w:val="-1"/>
        </w:rPr>
        <w:t> </w:t>
      </w:r>
      <w:r>
        <w:rPr/>
        <w:t>observancia general</w:t>
      </w:r>
      <w:r>
        <w:rPr>
          <w:spacing w:val="-7"/>
        </w:rPr>
        <w:t> </w:t>
      </w:r>
      <w:r>
        <w:rPr/>
        <w:t>en</w:t>
      </w:r>
      <w:r>
        <w:rPr>
          <w:spacing w:val="-7"/>
        </w:rPr>
        <w:t> </w:t>
      </w:r>
      <w:r>
        <w:rPr/>
        <w:t>el</w:t>
      </w:r>
      <w:r>
        <w:rPr>
          <w:spacing w:val="-7"/>
        </w:rPr>
        <w:t> </w:t>
      </w:r>
      <w:r>
        <w:rPr/>
        <w:t>territorio</w:t>
      </w:r>
      <w:r>
        <w:rPr>
          <w:spacing w:val="-9"/>
        </w:rPr>
        <w:t> </w:t>
      </w:r>
      <w:r>
        <w:rPr/>
        <w:t>del</w:t>
      </w:r>
      <w:r>
        <w:rPr>
          <w:spacing w:val="-8"/>
        </w:rPr>
        <w:t> </w:t>
      </w:r>
      <w:r>
        <w:rPr/>
        <w:t>Municipio</w:t>
      </w:r>
      <w:r>
        <w:rPr>
          <w:spacing w:val="-7"/>
        </w:rPr>
        <w:t> </w:t>
      </w:r>
      <w:r>
        <w:rPr/>
        <w:t>de</w:t>
      </w:r>
      <w:r>
        <w:rPr>
          <w:spacing w:val="-7"/>
        </w:rPr>
        <w:t> </w:t>
      </w:r>
      <w:r>
        <w:rPr/>
        <w:t>El</w:t>
      </w:r>
      <w:r>
        <w:rPr>
          <w:spacing w:val="-8"/>
        </w:rPr>
        <w:t> </w:t>
      </w:r>
      <w:r>
        <w:rPr/>
        <w:t>Salto,</w:t>
      </w:r>
      <w:r>
        <w:rPr>
          <w:spacing w:val="-6"/>
        </w:rPr>
        <w:t> </w:t>
      </w:r>
      <w:r>
        <w:rPr/>
        <w:t>Jalisco,</w:t>
      </w:r>
      <w:r>
        <w:rPr>
          <w:spacing w:val="-7"/>
        </w:rPr>
        <w:t> </w:t>
      </w:r>
      <w:r>
        <w:rPr/>
        <w:t>por</w:t>
      </w:r>
      <w:r>
        <w:rPr>
          <w:spacing w:val="-7"/>
        </w:rPr>
        <w:t> </w:t>
      </w:r>
      <w:r>
        <w:rPr/>
        <w:t>lo</w:t>
      </w:r>
      <w:r>
        <w:rPr>
          <w:spacing w:val="-7"/>
        </w:rPr>
        <w:t> </w:t>
      </w:r>
      <w:r>
        <w:rPr/>
        <w:t>cual</w:t>
      </w:r>
      <w:r>
        <w:rPr>
          <w:spacing w:val="-8"/>
        </w:rPr>
        <w:t> </w:t>
      </w:r>
      <w:r>
        <w:rPr/>
        <w:t>la</w:t>
      </w:r>
      <w:r>
        <w:rPr>
          <w:spacing w:val="-7"/>
        </w:rPr>
        <w:t> </w:t>
      </w:r>
      <w:r>
        <w:rPr/>
        <w:t>prestación</w:t>
      </w:r>
      <w:r>
        <w:rPr>
          <w:spacing w:val="-7"/>
        </w:rPr>
        <w:t> </w:t>
      </w:r>
      <w:r>
        <w:rPr/>
        <w:t>de los servicios públicos, el ejercicio de la función y la gestión pública del Gobierno Municipal se sujetarán a los principios rectores siguientes:</w:t>
      </w:r>
    </w:p>
    <w:p>
      <w:pPr>
        <w:pStyle w:val="ListParagraph"/>
        <w:numPr>
          <w:ilvl w:val="0"/>
          <w:numId w:val="1"/>
        </w:numPr>
        <w:tabs>
          <w:tab w:pos="1341" w:val="left" w:leader="none"/>
        </w:tabs>
        <w:spacing w:line="240" w:lineRule="auto" w:before="240" w:after="0"/>
        <w:ind w:left="1341" w:right="0" w:hanging="493"/>
        <w:jc w:val="left"/>
        <w:rPr>
          <w:sz w:val="24"/>
        </w:rPr>
      </w:pPr>
      <w:r>
        <w:rPr>
          <w:spacing w:val="-2"/>
          <w:sz w:val="24"/>
        </w:rPr>
        <w:t>Austeridad;</w:t>
      </w:r>
    </w:p>
    <w:p>
      <w:pPr>
        <w:pStyle w:val="ListParagraph"/>
        <w:numPr>
          <w:ilvl w:val="0"/>
          <w:numId w:val="1"/>
        </w:numPr>
        <w:tabs>
          <w:tab w:pos="1341" w:val="left" w:leader="none"/>
        </w:tabs>
        <w:spacing w:line="240" w:lineRule="auto" w:before="0" w:after="0"/>
        <w:ind w:left="1341" w:right="0" w:hanging="560"/>
        <w:jc w:val="left"/>
        <w:rPr>
          <w:sz w:val="24"/>
        </w:rPr>
      </w:pPr>
      <w:r>
        <w:rPr>
          <w:sz w:val="24"/>
        </w:rPr>
        <w:t>Eficacia</w:t>
      </w:r>
      <w:r>
        <w:rPr>
          <w:spacing w:val="-7"/>
          <w:sz w:val="24"/>
        </w:rPr>
        <w:t> </w:t>
      </w:r>
      <w:r>
        <w:rPr>
          <w:sz w:val="24"/>
        </w:rPr>
        <w:t>y</w:t>
      </w:r>
      <w:r>
        <w:rPr>
          <w:spacing w:val="-4"/>
          <w:sz w:val="24"/>
        </w:rPr>
        <w:t> </w:t>
      </w:r>
      <w:r>
        <w:rPr>
          <w:sz w:val="24"/>
        </w:rPr>
        <w:t>eficiencia</w:t>
      </w:r>
      <w:r>
        <w:rPr>
          <w:spacing w:val="-3"/>
          <w:sz w:val="24"/>
        </w:rPr>
        <w:t> </w:t>
      </w:r>
      <w:r>
        <w:rPr>
          <w:sz w:val="24"/>
        </w:rPr>
        <w:t>en</w:t>
      </w:r>
      <w:r>
        <w:rPr>
          <w:spacing w:val="-4"/>
          <w:sz w:val="24"/>
        </w:rPr>
        <w:t> </w:t>
      </w:r>
      <w:r>
        <w:rPr>
          <w:sz w:val="24"/>
        </w:rPr>
        <w:t>la</w:t>
      </w:r>
      <w:r>
        <w:rPr>
          <w:spacing w:val="-4"/>
          <w:sz w:val="24"/>
        </w:rPr>
        <w:t> </w:t>
      </w:r>
      <w:r>
        <w:rPr>
          <w:sz w:val="24"/>
        </w:rPr>
        <w:t>gestión</w:t>
      </w:r>
      <w:r>
        <w:rPr>
          <w:spacing w:val="-3"/>
          <w:sz w:val="24"/>
        </w:rPr>
        <w:t> </w:t>
      </w:r>
      <w:r>
        <w:rPr>
          <w:spacing w:val="-2"/>
          <w:sz w:val="24"/>
        </w:rPr>
        <w:t>pública;</w:t>
      </w:r>
    </w:p>
    <w:p>
      <w:pPr>
        <w:pStyle w:val="ListParagraph"/>
        <w:numPr>
          <w:ilvl w:val="0"/>
          <w:numId w:val="1"/>
        </w:numPr>
        <w:tabs>
          <w:tab w:pos="1341" w:val="left" w:leader="none"/>
        </w:tabs>
        <w:spacing w:line="240" w:lineRule="auto" w:before="0" w:after="0"/>
        <w:ind w:left="1341" w:right="0" w:hanging="626"/>
        <w:jc w:val="left"/>
        <w:rPr>
          <w:sz w:val="24"/>
        </w:rPr>
      </w:pPr>
      <w:r>
        <w:rPr>
          <w:spacing w:val="-2"/>
          <w:sz w:val="24"/>
        </w:rPr>
        <w:t>Gobernanza;</w:t>
      </w:r>
    </w:p>
    <w:p>
      <w:pPr>
        <w:pStyle w:val="ListParagraph"/>
        <w:numPr>
          <w:ilvl w:val="0"/>
          <w:numId w:val="1"/>
        </w:numPr>
        <w:tabs>
          <w:tab w:pos="1341" w:val="left" w:leader="none"/>
        </w:tabs>
        <w:spacing w:line="240" w:lineRule="auto" w:before="1" w:after="0"/>
        <w:ind w:left="1341" w:right="0" w:hanging="654"/>
        <w:jc w:val="left"/>
        <w:rPr>
          <w:sz w:val="24"/>
        </w:rPr>
      </w:pPr>
      <w:r>
        <w:rPr>
          <w:spacing w:val="-2"/>
          <w:sz w:val="24"/>
        </w:rPr>
        <w:t>Honestidad;</w:t>
      </w:r>
    </w:p>
    <w:p>
      <w:pPr>
        <w:pStyle w:val="ListParagraph"/>
        <w:numPr>
          <w:ilvl w:val="0"/>
          <w:numId w:val="1"/>
        </w:numPr>
        <w:tabs>
          <w:tab w:pos="1341" w:val="left" w:leader="none"/>
        </w:tabs>
        <w:spacing w:line="240" w:lineRule="auto" w:before="0" w:after="0"/>
        <w:ind w:left="1341" w:right="0" w:hanging="587"/>
        <w:jc w:val="left"/>
        <w:rPr>
          <w:sz w:val="24"/>
        </w:rPr>
      </w:pPr>
      <w:r>
        <w:rPr>
          <w:sz w:val="24"/>
        </w:rPr>
        <w:t>Profesionalización;</w:t>
      </w:r>
      <w:r>
        <w:rPr>
          <w:spacing w:val="-12"/>
          <w:sz w:val="24"/>
        </w:rPr>
        <w:t> </w:t>
      </w:r>
      <w:r>
        <w:rPr>
          <w:spacing w:val="-10"/>
          <w:sz w:val="24"/>
        </w:rPr>
        <w:t>y</w:t>
      </w:r>
    </w:p>
    <w:p>
      <w:pPr>
        <w:pStyle w:val="ListParagraph"/>
        <w:numPr>
          <w:ilvl w:val="0"/>
          <w:numId w:val="1"/>
        </w:numPr>
        <w:tabs>
          <w:tab w:pos="1341" w:val="left" w:leader="none"/>
        </w:tabs>
        <w:spacing w:line="240" w:lineRule="auto" w:before="0" w:after="0"/>
        <w:ind w:left="1341" w:right="0" w:hanging="654"/>
        <w:jc w:val="left"/>
        <w:rPr>
          <w:sz w:val="24"/>
        </w:rPr>
      </w:pPr>
      <w:r>
        <w:rPr>
          <w:sz w:val="24"/>
        </w:rPr>
        <w:t>Transparencia</w:t>
      </w:r>
      <w:r>
        <w:rPr>
          <w:spacing w:val="-6"/>
          <w:sz w:val="24"/>
        </w:rPr>
        <w:t> </w:t>
      </w:r>
      <w:r>
        <w:rPr>
          <w:sz w:val="24"/>
        </w:rPr>
        <w:t>y</w:t>
      </w:r>
      <w:r>
        <w:rPr>
          <w:spacing w:val="-5"/>
          <w:sz w:val="24"/>
        </w:rPr>
        <w:t> </w:t>
      </w:r>
      <w:r>
        <w:rPr>
          <w:sz w:val="24"/>
        </w:rPr>
        <w:t>Rendición</w:t>
      </w:r>
      <w:r>
        <w:rPr>
          <w:spacing w:val="-5"/>
          <w:sz w:val="24"/>
        </w:rPr>
        <w:t> </w:t>
      </w:r>
      <w:r>
        <w:rPr>
          <w:sz w:val="24"/>
        </w:rPr>
        <w:t>de</w:t>
      </w:r>
      <w:r>
        <w:rPr>
          <w:spacing w:val="-5"/>
          <w:sz w:val="24"/>
        </w:rPr>
        <w:t> </w:t>
      </w:r>
      <w:r>
        <w:rPr>
          <w:spacing w:val="-2"/>
          <w:sz w:val="24"/>
        </w:rPr>
        <w:t>Cuentas.</w:t>
      </w:r>
    </w:p>
    <w:p>
      <w:pPr>
        <w:pStyle w:val="ListParagraph"/>
        <w:numPr>
          <w:ilvl w:val="0"/>
          <w:numId w:val="1"/>
        </w:numPr>
        <w:tabs>
          <w:tab w:pos="1341" w:val="left" w:leader="none"/>
        </w:tabs>
        <w:spacing w:line="240" w:lineRule="auto" w:before="0" w:after="0"/>
        <w:ind w:left="1341" w:right="0" w:hanging="720"/>
        <w:jc w:val="left"/>
        <w:rPr>
          <w:sz w:val="24"/>
        </w:rPr>
      </w:pPr>
      <w:r>
        <w:rPr>
          <w:rFonts w:ascii="Arial" w:hAnsi="Arial"/>
          <w:b/>
          <w:sz w:val="24"/>
        </w:rPr>
        <w:t>Paridad</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pacing w:val="-2"/>
          <w:sz w:val="24"/>
        </w:rPr>
        <w:t>Género</w:t>
      </w:r>
      <w:r>
        <w:rPr>
          <w:spacing w:val="-2"/>
          <w:sz w:val="24"/>
        </w:rPr>
        <w:t>.</w:t>
      </w:r>
    </w:p>
    <w:p>
      <w:pPr>
        <w:spacing w:before="0"/>
        <w:ind w:left="2744" w:right="0" w:firstLine="0"/>
        <w:jc w:val="left"/>
        <w:rPr>
          <w:rFonts w:ascii="Arial" w:hAnsi="Arial"/>
          <w:i/>
          <w:sz w:val="24"/>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4"/>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4"/>
          <w:sz w:val="20"/>
        </w:rPr>
        <w:t> </w:t>
      </w:r>
      <w:r>
        <w:rPr>
          <w:rFonts w:ascii="Arial" w:hAnsi="Arial"/>
          <w:i/>
          <w:sz w:val="20"/>
        </w:rPr>
        <w:t>día</w:t>
      </w:r>
      <w:r>
        <w:rPr>
          <w:rFonts w:ascii="Arial" w:hAnsi="Arial"/>
          <w:i/>
          <w:spacing w:val="-3"/>
          <w:sz w:val="20"/>
        </w:rPr>
        <w:t> </w:t>
      </w:r>
      <w:r>
        <w:rPr>
          <w:rFonts w:ascii="Arial" w:hAnsi="Arial"/>
          <w:i/>
          <w:sz w:val="20"/>
        </w:rPr>
        <w:t>01</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marzo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z w:val="20"/>
        </w:rPr>
        <w:t>año</w:t>
      </w:r>
      <w:r>
        <w:rPr>
          <w:rFonts w:ascii="Arial" w:hAnsi="Arial"/>
          <w:i/>
          <w:spacing w:val="-2"/>
          <w:sz w:val="20"/>
        </w:rPr>
        <w:t> 2024</w:t>
      </w:r>
      <w:r>
        <w:rPr>
          <w:rFonts w:ascii="Arial" w:hAnsi="Arial"/>
          <w:i/>
          <w:spacing w:val="-2"/>
          <w:sz w:val="24"/>
        </w:rPr>
        <w:t>.</w:t>
      </w:r>
    </w:p>
    <w:p>
      <w:pPr>
        <w:pStyle w:val="BodyText"/>
        <w:spacing w:before="9"/>
        <w:ind w:left="0"/>
        <w:jc w:val="left"/>
        <w:rPr>
          <w:rFonts w:ascii="Arial"/>
          <w:i/>
          <w:sz w:val="20"/>
        </w:rPr>
      </w:pPr>
    </w:p>
    <w:p>
      <w:pPr>
        <w:spacing w:before="1"/>
        <w:ind w:left="621"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3.-</w:t>
      </w:r>
      <w:r>
        <w:rPr>
          <w:rFonts w:ascii="Arial" w:hAnsi="Arial"/>
          <w:b/>
          <w:spacing w:val="-2"/>
          <w:sz w:val="24"/>
        </w:rPr>
        <w:t> </w:t>
      </w:r>
      <w:r>
        <w:rPr>
          <w:sz w:val="24"/>
        </w:rPr>
        <w:t>El</w:t>
      </w:r>
      <w:r>
        <w:rPr>
          <w:spacing w:val="-3"/>
          <w:sz w:val="24"/>
        </w:rPr>
        <w:t> </w:t>
      </w:r>
      <w:r>
        <w:rPr>
          <w:sz w:val="24"/>
        </w:rPr>
        <w:t>presente</w:t>
      </w:r>
      <w:r>
        <w:rPr>
          <w:spacing w:val="-3"/>
          <w:sz w:val="24"/>
        </w:rPr>
        <w:t> </w:t>
      </w:r>
      <w:r>
        <w:rPr>
          <w:sz w:val="24"/>
        </w:rPr>
        <w:t>Reglamento</w:t>
      </w:r>
      <w:r>
        <w:rPr>
          <w:spacing w:val="-2"/>
          <w:sz w:val="24"/>
        </w:rPr>
        <w:t> </w:t>
      </w:r>
      <w:r>
        <w:rPr>
          <w:sz w:val="24"/>
        </w:rPr>
        <w:t>tiene</w:t>
      </w:r>
      <w:r>
        <w:rPr>
          <w:spacing w:val="-3"/>
          <w:sz w:val="24"/>
        </w:rPr>
        <w:t> </w:t>
      </w:r>
      <w:r>
        <w:rPr>
          <w:sz w:val="24"/>
        </w:rPr>
        <w:t>por</w:t>
      </w:r>
      <w:r>
        <w:rPr>
          <w:spacing w:val="-2"/>
          <w:sz w:val="24"/>
        </w:rPr>
        <w:t> objeto:</w:t>
      </w:r>
    </w:p>
    <w:p>
      <w:pPr>
        <w:pStyle w:val="ListParagraph"/>
        <w:numPr>
          <w:ilvl w:val="0"/>
          <w:numId w:val="2"/>
        </w:numPr>
        <w:tabs>
          <w:tab w:pos="1342" w:val="left" w:leader="none"/>
        </w:tabs>
        <w:spacing w:line="240" w:lineRule="auto" w:before="240" w:after="0"/>
        <w:ind w:left="1342" w:right="261" w:hanging="494"/>
        <w:jc w:val="left"/>
        <w:rPr>
          <w:sz w:val="24"/>
        </w:rPr>
      </w:pPr>
      <w:r>
        <w:rPr>
          <w:sz w:val="24"/>
        </w:rPr>
        <w:t>Dar</w:t>
      </w:r>
      <w:r>
        <w:rPr>
          <w:spacing w:val="67"/>
          <w:sz w:val="24"/>
        </w:rPr>
        <w:t> </w:t>
      </w:r>
      <w:r>
        <w:rPr>
          <w:sz w:val="24"/>
        </w:rPr>
        <w:t>las</w:t>
      </w:r>
      <w:r>
        <w:rPr>
          <w:spacing w:val="67"/>
          <w:sz w:val="24"/>
        </w:rPr>
        <w:t> </w:t>
      </w:r>
      <w:r>
        <w:rPr>
          <w:sz w:val="24"/>
        </w:rPr>
        <w:t>bases</w:t>
      </w:r>
      <w:r>
        <w:rPr>
          <w:spacing w:val="67"/>
          <w:sz w:val="24"/>
        </w:rPr>
        <w:t> </w:t>
      </w:r>
      <w:r>
        <w:rPr>
          <w:sz w:val="24"/>
        </w:rPr>
        <w:t>generales</w:t>
      </w:r>
      <w:r>
        <w:rPr>
          <w:spacing w:val="40"/>
          <w:sz w:val="24"/>
        </w:rPr>
        <w:t> </w:t>
      </w:r>
      <w:r>
        <w:rPr>
          <w:sz w:val="24"/>
        </w:rPr>
        <w:t>para</w:t>
      </w:r>
      <w:r>
        <w:rPr>
          <w:spacing w:val="67"/>
          <w:sz w:val="24"/>
        </w:rPr>
        <w:t> </w:t>
      </w:r>
      <w:r>
        <w:rPr>
          <w:sz w:val="24"/>
        </w:rPr>
        <w:t>el</w:t>
      </w:r>
      <w:r>
        <w:rPr>
          <w:spacing w:val="40"/>
          <w:sz w:val="24"/>
        </w:rPr>
        <w:t> </w:t>
      </w:r>
      <w:r>
        <w:rPr>
          <w:sz w:val="24"/>
        </w:rPr>
        <w:t>manejo</w:t>
      </w:r>
      <w:r>
        <w:rPr>
          <w:spacing w:val="40"/>
          <w:sz w:val="24"/>
        </w:rPr>
        <w:t> </w:t>
      </w:r>
      <w:r>
        <w:rPr>
          <w:sz w:val="24"/>
        </w:rPr>
        <w:t>de</w:t>
      </w:r>
      <w:r>
        <w:rPr>
          <w:spacing w:val="40"/>
          <w:sz w:val="24"/>
        </w:rPr>
        <w:t> </w:t>
      </w:r>
      <w:r>
        <w:rPr>
          <w:sz w:val="24"/>
        </w:rPr>
        <w:t>la</w:t>
      </w:r>
      <w:r>
        <w:rPr>
          <w:spacing w:val="40"/>
          <w:sz w:val="24"/>
        </w:rPr>
        <w:t> </w:t>
      </w:r>
      <w:r>
        <w:rPr>
          <w:sz w:val="24"/>
        </w:rPr>
        <w:t>hacienda</w:t>
      </w:r>
      <w:r>
        <w:rPr>
          <w:spacing w:val="67"/>
          <w:sz w:val="24"/>
        </w:rPr>
        <w:t> </w:t>
      </w:r>
      <w:r>
        <w:rPr>
          <w:sz w:val="24"/>
        </w:rPr>
        <w:t>pública</w:t>
      </w:r>
      <w:r>
        <w:rPr>
          <w:spacing w:val="67"/>
          <w:sz w:val="24"/>
        </w:rPr>
        <w:t> </w:t>
      </w:r>
      <w:r>
        <w:rPr>
          <w:sz w:val="24"/>
        </w:rPr>
        <w:t>y</w:t>
      </w:r>
      <w:r>
        <w:rPr>
          <w:spacing w:val="67"/>
          <w:sz w:val="24"/>
        </w:rPr>
        <w:t> </w:t>
      </w:r>
      <w:r>
        <w:rPr>
          <w:sz w:val="24"/>
        </w:rPr>
        <w:t>del patrimonio municipal, así como del procedimiento administrativo;</w:t>
      </w:r>
    </w:p>
    <w:p>
      <w:pPr>
        <w:pStyle w:val="ListParagraph"/>
        <w:numPr>
          <w:ilvl w:val="0"/>
          <w:numId w:val="2"/>
        </w:numPr>
        <w:tabs>
          <w:tab w:pos="1341" w:val="left" w:leader="none"/>
        </w:tabs>
        <w:spacing w:line="240" w:lineRule="auto" w:before="0" w:after="0"/>
        <w:ind w:left="1341" w:right="0" w:hanging="560"/>
        <w:jc w:val="left"/>
        <w:rPr>
          <w:sz w:val="24"/>
        </w:rPr>
      </w:pPr>
      <w:r>
        <w:rPr>
          <w:sz w:val="24"/>
        </w:rPr>
        <w:t>Determinar</w:t>
      </w:r>
      <w:r>
        <w:rPr>
          <w:spacing w:val="-3"/>
          <w:sz w:val="24"/>
        </w:rPr>
        <w:t> </w:t>
      </w:r>
      <w:r>
        <w:rPr>
          <w:sz w:val="24"/>
        </w:rPr>
        <w:t>las</w:t>
      </w:r>
      <w:r>
        <w:rPr>
          <w:spacing w:val="-3"/>
          <w:sz w:val="24"/>
        </w:rPr>
        <w:t> </w:t>
      </w:r>
      <w:r>
        <w:rPr>
          <w:sz w:val="24"/>
        </w:rPr>
        <w:t>facultades</w:t>
      </w:r>
      <w:r>
        <w:rPr>
          <w:spacing w:val="-2"/>
          <w:sz w:val="24"/>
        </w:rPr>
        <w:t> </w:t>
      </w:r>
      <w:r>
        <w:rPr>
          <w:sz w:val="24"/>
        </w:rPr>
        <w:t>y</w:t>
      </w:r>
      <w:r>
        <w:rPr>
          <w:spacing w:val="-3"/>
          <w:sz w:val="24"/>
        </w:rPr>
        <w:t> </w:t>
      </w:r>
      <w:r>
        <w:rPr>
          <w:sz w:val="24"/>
        </w:rPr>
        <w:t>obligaciones</w:t>
      </w:r>
      <w:r>
        <w:rPr>
          <w:spacing w:val="-3"/>
          <w:sz w:val="24"/>
        </w:rPr>
        <w:t> </w:t>
      </w:r>
      <w:r>
        <w:rPr>
          <w:sz w:val="24"/>
        </w:rPr>
        <w:t>del</w:t>
      </w:r>
      <w:r>
        <w:rPr>
          <w:spacing w:val="-2"/>
          <w:sz w:val="24"/>
        </w:rPr>
        <w:t> Ayuntamiento;</w:t>
      </w:r>
    </w:p>
    <w:p>
      <w:pPr>
        <w:pStyle w:val="ListParagraph"/>
        <w:numPr>
          <w:ilvl w:val="0"/>
          <w:numId w:val="2"/>
        </w:numPr>
        <w:tabs>
          <w:tab w:pos="1342" w:val="left" w:leader="none"/>
        </w:tabs>
        <w:spacing w:line="240" w:lineRule="auto" w:before="0" w:after="0"/>
        <w:ind w:left="1342" w:right="259" w:hanging="627"/>
        <w:jc w:val="left"/>
        <w:rPr>
          <w:sz w:val="24"/>
        </w:rPr>
      </w:pPr>
      <w:r>
        <w:rPr>
          <w:sz w:val="24"/>
        </w:rPr>
        <w:t>Disponer</w:t>
      </w:r>
      <w:r>
        <w:rPr>
          <w:spacing w:val="-17"/>
          <w:sz w:val="24"/>
        </w:rPr>
        <w:t> </w:t>
      </w:r>
      <w:r>
        <w:rPr>
          <w:sz w:val="24"/>
        </w:rPr>
        <w:t>las</w:t>
      </w:r>
      <w:r>
        <w:rPr>
          <w:spacing w:val="-17"/>
          <w:sz w:val="24"/>
        </w:rPr>
        <w:t> </w:t>
      </w:r>
      <w:r>
        <w:rPr>
          <w:sz w:val="24"/>
        </w:rPr>
        <w:t>normas</w:t>
      </w:r>
      <w:r>
        <w:rPr>
          <w:spacing w:val="-16"/>
          <w:sz w:val="24"/>
        </w:rPr>
        <w:t> </w:t>
      </w:r>
      <w:r>
        <w:rPr>
          <w:sz w:val="24"/>
        </w:rPr>
        <w:t>elementales</w:t>
      </w:r>
      <w:r>
        <w:rPr>
          <w:spacing w:val="-17"/>
          <w:sz w:val="24"/>
        </w:rPr>
        <w:t> </w:t>
      </w:r>
      <w:r>
        <w:rPr>
          <w:sz w:val="24"/>
        </w:rPr>
        <w:t>sobre</w:t>
      </w:r>
      <w:r>
        <w:rPr>
          <w:spacing w:val="-17"/>
          <w:sz w:val="24"/>
        </w:rPr>
        <w:t> </w:t>
      </w:r>
      <w:r>
        <w:rPr>
          <w:sz w:val="24"/>
        </w:rPr>
        <w:t>el</w:t>
      </w:r>
      <w:r>
        <w:rPr>
          <w:spacing w:val="-17"/>
          <w:sz w:val="24"/>
        </w:rPr>
        <w:t> </w:t>
      </w:r>
      <w:r>
        <w:rPr>
          <w:sz w:val="24"/>
        </w:rPr>
        <w:t>territorio,</w:t>
      </w:r>
      <w:r>
        <w:rPr>
          <w:spacing w:val="-16"/>
          <w:sz w:val="24"/>
        </w:rPr>
        <w:t> </w:t>
      </w:r>
      <w:r>
        <w:rPr>
          <w:sz w:val="24"/>
        </w:rPr>
        <w:t>la</w:t>
      </w:r>
      <w:r>
        <w:rPr>
          <w:spacing w:val="-17"/>
          <w:sz w:val="24"/>
        </w:rPr>
        <w:t> </w:t>
      </w:r>
      <w:r>
        <w:rPr>
          <w:sz w:val="24"/>
        </w:rPr>
        <w:t>población</w:t>
      </w:r>
      <w:r>
        <w:rPr>
          <w:spacing w:val="-17"/>
          <w:sz w:val="24"/>
        </w:rPr>
        <w:t> </w:t>
      </w:r>
      <w:r>
        <w:rPr>
          <w:sz w:val="24"/>
        </w:rPr>
        <w:t>y</w:t>
      </w:r>
      <w:r>
        <w:rPr>
          <w:spacing w:val="-16"/>
          <w:sz w:val="24"/>
        </w:rPr>
        <w:t> </w:t>
      </w:r>
      <w:r>
        <w:rPr>
          <w:sz w:val="24"/>
        </w:rPr>
        <w:t>el</w:t>
      </w:r>
      <w:r>
        <w:rPr>
          <w:spacing w:val="-17"/>
          <w:sz w:val="24"/>
        </w:rPr>
        <w:t> </w:t>
      </w:r>
      <w:r>
        <w:rPr>
          <w:sz w:val="24"/>
        </w:rPr>
        <w:t>gobierno </w:t>
      </w:r>
      <w:r>
        <w:rPr>
          <w:spacing w:val="-2"/>
          <w:sz w:val="24"/>
        </w:rPr>
        <w:t>municipal;</w:t>
      </w:r>
    </w:p>
    <w:p>
      <w:pPr>
        <w:pStyle w:val="ListParagraph"/>
        <w:numPr>
          <w:ilvl w:val="0"/>
          <w:numId w:val="2"/>
        </w:numPr>
        <w:tabs>
          <w:tab w:pos="1341" w:val="left" w:leader="none"/>
        </w:tabs>
        <w:spacing w:line="240" w:lineRule="auto" w:before="0" w:after="0"/>
        <w:ind w:left="1341" w:right="0" w:hanging="654"/>
        <w:jc w:val="left"/>
        <w:rPr>
          <w:sz w:val="24"/>
        </w:rPr>
      </w:pPr>
      <w:r>
        <w:rPr>
          <w:sz w:val="24"/>
        </w:rPr>
        <w:t>En</w:t>
      </w:r>
      <w:r>
        <w:rPr>
          <w:spacing w:val="69"/>
          <w:sz w:val="24"/>
        </w:rPr>
        <w:t> </w:t>
      </w:r>
      <w:r>
        <w:rPr>
          <w:sz w:val="24"/>
        </w:rPr>
        <w:t>general</w:t>
      </w:r>
      <w:r>
        <w:rPr>
          <w:spacing w:val="72"/>
          <w:sz w:val="24"/>
        </w:rPr>
        <w:t> </w:t>
      </w:r>
      <w:r>
        <w:rPr>
          <w:sz w:val="24"/>
        </w:rPr>
        <w:t>constituir</w:t>
      </w:r>
      <w:r>
        <w:rPr>
          <w:spacing w:val="73"/>
          <w:sz w:val="24"/>
        </w:rPr>
        <w:t> </w:t>
      </w:r>
      <w:r>
        <w:rPr>
          <w:sz w:val="24"/>
        </w:rPr>
        <w:t>un</w:t>
      </w:r>
      <w:r>
        <w:rPr>
          <w:spacing w:val="72"/>
          <w:sz w:val="24"/>
        </w:rPr>
        <w:t> </w:t>
      </w:r>
      <w:r>
        <w:rPr>
          <w:sz w:val="24"/>
        </w:rPr>
        <w:t>marco</w:t>
      </w:r>
      <w:r>
        <w:rPr>
          <w:spacing w:val="71"/>
          <w:sz w:val="24"/>
        </w:rPr>
        <w:t> </w:t>
      </w:r>
      <w:r>
        <w:rPr>
          <w:sz w:val="24"/>
        </w:rPr>
        <w:t>jurídico,</w:t>
      </w:r>
      <w:r>
        <w:rPr>
          <w:spacing w:val="72"/>
          <w:sz w:val="24"/>
        </w:rPr>
        <w:t> </w:t>
      </w:r>
      <w:r>
        <w:rPr>
          <w:sz w:val="24"/>
        </w:rPr>
        <w:t>administrativo</w:t>
      </w:r>
      <w:r>
        <w:rPr>
          <w:spacing w:val="72"/>
          <w:sz w:val="24"/>
        </w:rPr>
        <w:t> </w:t>
      </w:r>
      <w:r>
        <w:rPr>
          <w:sz w:val="24"/>
        </w:rPr>
        <w:t>y</w:t>
      </w:r>
      <w:r>
        <w:rPr>
          <w:spacing w:val="73"/>
          <w:sz w:val="24"/>
        </w:rPr>
        <w:t> </w:t>
      </w:r>
      <w:r>
        <w:rPr>
          <w:spacing w:val="-2"/>
          <w:sz w:val="24"/>
        </w:rPr>
        <w:t>organizacional</w:t>
      </w:r>
    </w:p>
    <w:p>
      <w:pPr>
        <w:pStyle w:val="ListParagraph"/>
        <w:spacing w:after="0" w:line="240" w:lineRule="auto"/>
        <w:jc w:val="left"/>
        <w:rPr>
          <w:sz w:val="24"/>
        </w:rPr>
        <w:sectPr>
          <w:footerReference w:type="default" r:id="rId5"/>
          <w:type w:val="continuous"/>
          <w:pgSz w:w="12240" w:h="15840"/>
          <w:pgMar w:header="0" w:footer="1230" w:top="1340" w:bottom="1420" w:left="1080" w:right="1440"/>
          <w:pgNumType w:start="1"/>
        </w:sectPr>
      </w:pPr>
    </w:p>
    <w:p>
      <w:pPr>
        <w:pStyle w:val="BodyText"/>
        <w:spacing w:before="77"/>
        <w:jc w:val="left"/>
      </w:pPr>
      <w:r>
        <w:rPr/>
        <w:t>básico</w:t>
      </w:r>
      <w:r>
        <w:rPr>
          <w:spacing w:val="-3"/>
        </w:rPr>
        <w:t> </w:t>
      </w:r>
      <w:r>
        <w:rPr/>
        <w:t>del</w:t>
      </w:r>
      <w:r>
        <w:rPr>
          <w:spacing w:val="-3"/>
        </w:rPr>
        <w:t> </w:t>
      </w:r>
      <w:r>
        <w:rPr>
          <w:spacing w:val="-2"/>
        </w:rPr>
        <w:t>Municipio;</w:t>
      </w:r>
    </w:p>
    <w:p>
      <w:pPr>
        <w:pStyle w:val="ListParagraph"/>
        <w:numPr>
          <w:ilvl w:val="0"/>
          <w:numId w:val="2"/>
        </w:numPr>
        <w:tabs>
          <w:tab w:pos="1342" w:val="left" w:leader="none"/>
        </w:tabs>
        <w:spacing w:line="240" w:lineRule="auto" w:before="0" w:after="0"/>
        <w:ind w:left="1342" w:right="257" w:hanging="588"/>
        <w:jc w:val="left"/>
        <w:rPr>
          <w:sz w:val="24"/>
        </w:rPr>
      </w:pPr>
      <w:r>
        <w:rPr>
          <w:sz w:val="24"/>
        </w:rPr>
        <w:t>Establecer</w:t>
      </w:r>
      <w:r>
        <w:rPr>
          <w:spacing w:val="40"/>
          <w:sz w:val="24"/>
        </w:rPr>
        <w:t> </w:t>
      </w:r>
      <w:r>
        <w:rPr>
          <w:sz w:val="24"/>
        </w:rPr>
        <w:t>las</w:t>
      </w:r>
      <w:r>
        <w:rPr>
          <w:spacing w:val="40"/>
          <w:sz w:val="24"/>
        </w:rPr>
        <w:t> </w:t>
      </w:r>
      <w:r>
        <w:rPr>
          <w:sz w:val="24"/>
        </w:rPr>
        <w:t>bases</w:t>
      </w:r>
      <w:r>
        <w:rPr>
          <w:spacing w:val="40"/>
          <w:sz w:val="24"/>
        </w:rPr>
        <w:t> </w:t>
      </w:r>
      <w:r>
        <w:rPr>
          <w:sz w:val="24"/>
        </w:rPr>
        <w:t>de</w:t>
      </w:r>
      <w:r>
        <w:rPr>
          <w:spacing w:val="40"/>
          <w:sz w:val="24"/>
        </w:rPr>
        <w:t> </w:t>
      </w:r>
      <w:r>
        <w:rPr>
          <w:sz w:val="24"/>
        </w:rPr>
        <w:t>la</w:t>
      </w:r>
      <w:r>
        <w:rPr>
          <w:spacing w:val="40"/>
          <w:sz w:val="24"/>
        </w:rPr>
        <w:t> </w:t>
      </w:r>
      <w:r>
        <w:rPr>
          <w:sz w:val="24"/>
        </w:rPr>
        <w:t>modalidad</w:t>
      </w:r>
      <w:r>
        <w:rPr>
          <w:spacing w:val="40"/>
          <w:sz w:val="24"/>
        </w:rPr>
        <w:t> </w:t>
      </w:r>
      <w:r>
        <w:rPr>
          <w:sz w:val="24"/>
        </w:rPr>
        <w:t>en</w:t>
      </w:r>
      <w:r>
        <w:rPr>
          <w:spacing w:val="40"/>
          <w:sz w:val="24"/>
        </w:rPr>
        <w:t> </w:t>
      </w:r>
      <w:r>
        <w:rPr>
          <w:sz w:val="24"/>
        </w:rPr>
        <w:t>la</w:t>
      </w:r>
      <w:r>
        <w:rPr>
          <w:spacing w:val="40"/>
          <w:sz w:val="24"/>
        </w:rPr>
        <w:t> </w:t>
      </w:r>
      <w:r>
        <w:rPr>
          <w:sz w:val="24"/>
        </w:rPr>
        <w:t>prestación</w:t>
      </w:r>
      <w:r>
        <w:rPr>
          <w:spacing w:val="40"/>
          <w:sz w:val="24"/>
        </w:rPr>
        <w:t> </w:t>
      </w:r>
      <w:r>
        <w:rPr>
          <w:sz w:val="24"/>
        </w:rPr>
        <w:t>de</w:t>
      </w:r>
      <w:r>
        <w:rPr>
          <w:spacing w:val="40"/>
          <w:sz w:val="24"/>
        </w:rPr>
        <w:t> </w:t>
      </w:r>
      <w:r>
        <w:rPr>
          <w:sz w:val="24"/>
        </w:rPr>
        <w:t>los</w:t>
      </w:r>
      <w:r>
        <w:rPr>
          <w:spacing w:val="40"/>
          <w:sz w:val="24"/>
        </w:rPr>
        <w:t> </w:t>
      </w:r>
      <w:r>
        <w:rPr>
          <w:sz w:val="24"/>
        </w:rPr>
        <w:t>servicios públicos municipales y las formas para llevarlo a cabo;</w:t>
      </w:r>
    </w:p>
    <w:p>
      <w:pPr>
        <w:pStyle w:val="ListParagraph"/>
        <w:numPr>
          <w:ilvl w:val="0"/>
          <w:numId w:val="2"/>
        </w:numPr>
        <w:tabs>
          <w:tab w:pos="1342" w:val="left" w:leader="none"/>
        </w:tabs>
        <w:spacing w:line="240" w:lineRule="auto" w:before="0" w:after="0"/>
        <w:ind w:left="1342" w:right="258" w:hanging="655"/>
        <w:jc w:val="left"/>
        <w:rPr>
          <w:sz w:val="24"/>
        </w:rPr>
      </w:pPr>
      <w:r>
        <w:rPr>
          <w:sz w:val="24"/>
        </w:rPr>
        <w:t>Establecer</w:t>
      </w:r>
      <w:r>
        <w:rPr>
          <w:spacing w:val="-12"/>
          <w:sz w:val="24"/>
        </w:rPr>
        <w:t> </w:t>
      </w:r>
      <w:r>
        <w:rPr>
          <w:sz w:val="24"/>
        </w:rPr>
        <w:t>los</w:t>
      </w:r>
      <w:r>
        <w:rPr>
          <w:spacing w:val="-13"/>
          <w:sz w:val="24"/>
        </w:rPr>
        <w:t> </w:t>
      </w:r>
      <w:r>
        <w:rPr>
          <w:sz w:val="24"/>
        </w:rPr>
        <w:t>derechos</w:t>
      </w:r>
      <w:r>
        <w:rPr>
          <w:spacing w:val="-13"/>
          <w:sz w:val="24"/>
        </w:rPr>
        <w:t> </w:t>
      </w:r>
      <w:r>
        <w:rPr>
          <w:sz w:val="24"/>
        </w:rPr>
        <w:t>en</w:t>
      </w:r>
      <w:r>
        <w:rPr>
          <w:spacing w:val="-13"/>
          <w:sz w:val="24"/>
        </w:rPr>
        <w:t> </w:t>
      </w:r>
      <w:r>
        <w:rPr>
          <w:sz w:val="24"/>
        </w:rPr>
        <w:t>general</w:t>
      </w:r>
      <w:r>
        <w:rPr>
          <w:spacing w:val="-13"/>
          <w:sz w:val="24"/>
        </w:rPr>
        <w:t> </w:t>
      </w:r>
      <w:r>
        <w:rPr>
          <w:sz w:val="24"/>
        </w:rPr>
        <w:t>de</w:t>
      </w:r>
      <w:r>
        <w:rPr>
          <w:spacing w:val="-13"/>
          <w:sz w:val="24"/>
        </w:rPr>
        <w:t> </w:t>
      </w:r>
      <w:r>
        <w:rPr>
          <w:sz w:val="24"/>
        </w:rPr>
        <w:t>los</w:t>
      </w:r>
      <w:r>
        <w:rPr>
          <w:spacing w:val="-13"/>
          <w:sz w:val="24"/>
        </w:rPr>
        <w:t> </w:t>
      </w:r>
      <w:r>
        <w:rPr>
          <w:sz w:val="24"/>
        </w:rPr>
        <w:t>ciudadanos</w:t>
      </w:r>
      <w:r>
        <w:rPr>
          <w:spacing w:val="-12"/>
          <w:sz w:val="24"/>
        </w:rPr>
        <w:t> </w:t>
      </w:r>
      <w:r>
        <w:rPr>
          <w:sz w:val="24"/>
        </w:rPr>
        <w:t>en</w:t>
      </w:r>
      <w:r>
        <w:rPr>
          <w:spacing w:val="-13"/>
          <w:sz w:val="24"/>
        </w:rPr>
        <w:t> </w:t>
      </w:r>
      <w:r>
        <w:rPr>
          <w:sz w:val="24"/>
        </w:rPr>
        <w:t>el</w:t>
      </w:r>
      <w:r>
        <w:rPr>
          <w:spacing w:val="-13"/>
          <w:sz w:val="24"/>
        </w:rPr>
        <w:t> </w:t>
      </w:r>
      <w:r>
        <w:rPr>
          <w:sz w:val="24"/>
        </w:rPr>
        <w:t>ámbito</w:t>
      </w:r>
      <w:r>
        <w:rPr>
          <w:spacing w:val="-13"/>
          <w:sz w:val="24"/>
        </w:rPr>
        <w:t> </w:t>
      </w:r>
      <w:r>
        <w:rPr>
          <w:sz w:val="24"/>
        </w:rPr>
        <w:t>municipal de gobierno;</w:t>
      </w:r>
    </w:p>
    <w:p>
      <w:pPr>
        <w:pStyle w:val="ListParagraph"/>
        <w:numPr>
          <w:ilvl w:val="0"/>
          <w:numId w:val="2"/>
        </w:numPr>
        <w:tabs>
          <w:tab w:pos="1342" w:val="left" w:leader="none"/>
        </w:tabs>
        <w:spacing w:line="240" w:lineRule="auto" w:before="1" w:after="0"/>
        <w:ind w:left="1342" w:right="261" w:hanging="721"/>
        <w:jc w:val="left"/>
        <w:rPr>
          <w:sz w:val="24"/>
        </w:rPr>
      </w:pPr>
      <w:r>
        <w:rPr>
          <w:sz w:val="24"/>
        </w:rPr>
        <w:t>Fijar</w:t>
      </w:r>
      <w:r>
        <w:rPr>
          <w:spacing w:val="-11"/>
          <w:sz w:val="24"/>
        </w:rPr>
        <w:t> </w:t>
      </w:r>
      <w:r>
        <w:rPr>
          <w:sz w:val="24"/>
        </w:rPr>
        <w:t>las</w:t>
      </w:r>
      <w:r>
        <w:rPr>
          <w:spacing w:val="-11"/>
          <w:sz w:val="24"/>
        </w:rPr>
        <w:t> </w:t>
      </w:r>
      <w:r>
        <w:rPr>
          <w:sz w:val="24"/>
        </w:rPr>
        <w:t>disposiciones</w:t>
      </w:r>
      <w:r>
        <w:rPr>
          <w:spacing w:val="-10"/>
          <w:sz w:val="24"/>
        </w:rPr>
        <w:t> </w:t>
      </w:r>
      <w:r>
        <w:rPr>
          <w:sz w:val="24"/>
        </w:rPr>
        <w:t>generales</w:t>
      </w:r>
      <w:r>
        <w:rPr>
          <w:spacing w:val="-10"/>
          <w:sz w:val="24"/>
        </w:rPr>
        <w:t> </w:t>
      </w:r>
      <w:r>
        <w:rPr>
          <w:sz w:val="24"/>
        </w:rPr>
        <w:t>para</w:t>
      </w:r>
      <w:r>
        <w:rPr>
          <w:spacing w:val="-11"/>
          <w:sz w:val="24"/>
        </w:rPr>
        <w:t> </w:t>
      </w:r>
      <w:r>
        <w:rPr>
          <w:sz w:val="24"/>
        </w:rPr>
        <w:t>la</w:t>
      </w:r>
      <w:r>
        <w:rPr>
          <w:spacing w:val="-12"/>
          <w:sz w:val="24"/>
        </w:rPr>
        <w:t> </w:t>
      </w:r>
      <w:r>
        <w:rPr>
          <w:sz w:val="24"/>
        </w:rPr>
        <w:t>imposición</w:t>
      </w:r>
      <w:r>
        <w:rPr>
          <w:spacing w:val="-11"/>
          <w:sz w:val="24"/>
        </w:rPr>
        <w:t> </w:t>
      </w:r>
      <w:r>
        <w:rPr>
          <w:sz w:val="24"/>
        </w:rPr>
        <w:t>de</w:t>
      </w:r>
      <w:r>
        <w:rPr>
          <w:spacing w:val="-10"/>
          <w:sz w:val="24"/>
        </w:rPr>
        <w:t> </w:t>
      </w:r>
      <w:r>
        <w:rPr>
          <w:sz w:val="24"/>
        </w:rPr>
        <w:t>sanciones</w:t>
      </w:r>
      <w:r>
        <w:rPr>
          <w:spacing w:val="-10"/>
          <w:sz w:val="24"/>
        </w:rPr>
        <w:t> </w:t>
      </w:r>
      <w:r>
        <w:rPr>
          <w:sz w:val="24"/>
        </w:rPr>
        <w:t>en</w:t>
      </w:r>
      <w:r>
        <w:rPr>
          <w:spacing w:val="-12"/>
          <w:sz w:val="24"/>
        </w:rPr>
        <w:t> </w:t>
      </w:r>
      <w:r>
        <w:rPr>
          <w:sz w:val="24"/>
        </w:rPr>
        <w:t>caso</w:t>
      </w:r>
      <w:r>
        <w:rPr>
          <w:spacing w:val="-12"/>
          <w:sz w:val="24"/>
        </w:rPr>
        <w:t> </w:t>
      </w:r>
      <w:r>
        <w:rPr>
          <w:sz w:val="24"/>
        </w:rPr>
        <w:t>de infracciones al orden jurídico municipal;</w:t>
      </w:r>
    </w:p>
    <w:p>
      <w:pPr>
        <w:pStyle w:val="ListParagraph"/>
        <w:numPr>
          <w:ilvl w:val="0"/>
          <w:numId w:val="2"/>
        </w:numPr>
        <w:tabs>
          <w:tab w:pos="1342" w:val="left" w:leader="none"/>
        </w:tabs>
        <w:spacing w:line="240" w:lineRule="auto" w:before="0" w:after="0"/>
        <w:ind w:left="1342" w:right="260" w:hanging="788"/>
        <w:jc w:val="left"/>
        <w:rPr>
          <w:sz w:val="24"/>
        </w:rPr>
      </w:pPr>
      <w:r>
        <w:rPr>
          <w:sz w:val="24"/>
        </w:rPr>
        <w:t>Identificar</w:t>
      </w:r>
      <w:r>
        <w:rPr>
          <w:spacing w:val="80"/>
          <w:sz w:val="24"/>
        </w:rPr>
        <w:t> </w:t>
      </w:r>
      <w:r>
        <w:rPr>
          <w:sz w:val="24"/>
        </w:rPr>
        <w:t>a</w:t>
      </w:r>
      <w:r>
        <w:rPr>
          <w:spacing w:val="80"/>
          <w:sz w:val="24"/>
        </w:rPr>
        <w:t> </w:t>
      </w:r>
      <w:r>
        <w:rPr>
          <w:sz w:val="24"/>
        </w:rPr>
        <w:t>las</w:t>
      </w:r>
      <w:r>
        <w:rPr>
          <w:spacing w:val="80"/>
          <w:sz w:val="24"/>
        </w:rPr>
        <w:t> </w:t>
      </w:r>
      <w:r>
        <w:rPr>
          <w:sz w:val="24"/>
        </w:rPr>
        <w:t>autoridades</w:t>
      </w:r>
      <w:r>
        <w:rPr>
          <w:spacing w:val="80"/>
          <w:sz w:val="24"/>
        </w:rPr>
        <w:t> </w:t>
      </w:r>
      <w:r>
        <w:rPr>
          <w:sz w:val="24"/>
        </w:rPr>
        <w:t>municipales</w:t>
      </w:r>
      <w:r>
        <w:rPr>
          <w:spacing w:val="80"/>
          <w:sz w:val="24"/>
        </w:rPr>
        <w:t> </w:t>
      </w:r>
      <w:r>
        <w:rPr>
          <w:sz w:val="24"/>
        </w:rPr>
        <w:t>y</w:t>
      </w:r>
      <w:r>
        <w:rPr>
          <w:spacing w:val="80"/>
          <w:sz w:val="24"/>
        </w:rPr>
        <w:t> </w:t>
      </w:r>
      <w:r>
        <w:rPr>
          <w:sz w:val="24"/>
        </w:rPr>
        <w:t>delimitar</w:t>
      </w:r>
      <w:r>
        <w:rPr>
          <w:spacing w:val="80"/>
          <w:sz w:val="24"/>
        </w:rPr>
        <w:t> </w:t>
      </w:r>
      <w:r>
        <w:rPr>
          <w:sz w:val="24"/>
        </w:rPr>
        <w:t>el</w:t>
      </w:r>
      <w:r>
        <w:rPr>
          <w:spacing w:val="80"/>
          <w:sz w:val="24"/>
        </w:rPr>
        <w:t> </w:t>
      </w:r>
      <w:r>
        <w:rPr>
          <w:sz w:val="24"/>
        </w:rPr>
        <w:t>ámbito</w:t>
      </w:r>
      <w:r>
        <w:rPr>
          <w:spacing w:val="80"/>
          <w:sz w:val="24"/>
        </w:rPr>
        <w:t> </w:t>
      </w:r>
      <w:r>
        <w:rPr>
          <w:sz w:val="24"/>
        </w:rPr>
        <w:t>de</w:t>
      </w:r>
      <w:r>
        <w:rPr>
          <w:spacing w:val="80"/>
          <w:sz w:val="24"/>
        </w:rPr>
        <w:t> </w:t>
      </w:r>
      <w:r>
        <w:rPr>
          <w:sz w:val="24"/>
        </w:rPr>
        <w:t>su </w:t>
      </w:r>
      <w:r>
        <w:rPr>
          <w:spacing w:val="-2"/>
          <w:sz w:val="24"/>
        </w:rPr>
        <w:t>competencia;</w:t>
      </w:r>
    </w:p>
    <w:p>
      <w:pPr>
        <w:pStyle w:val="ListParagraph"/>
        <w:numPr>
          <w:ilvl w:val="0"/>
          <w:numId w:val="2"/>
        </w:numPr>
        <w:tabs>
          <w:tab w:pos="1342" w:val="left" w:leader="none"/>
        </w:tabs>
        <w:spacing w:line="240" w:lineRule="auto" w:before="0" w:after="0"/>
        <w:ind w:left="1342" w:right="261" w:hanging="655"/>
        <w:jc w:val="left"/>
        <w:rPr>
          <w:sz w:val="24"/>
        </w:rPr>
      </w:pPr>
      <w:r>
        <w:rPr>
          <w:sz w:val="24"/>
        </w:rPr>
        <w:t>Prever</w:t>
      </w:r>
      <w:r>
        <w:rPr>
          <w:spacing w:val="40"/>
          <w:sz w:val="24"/>
        </w:rPr>
        <w:t> </w:t>
      </w:r>
      <w:r>
        <w:rPr>
          <w:sz w:val="24"/>
        </w:rPr>
        <w:t>la</w:t>
      </w:r>
      <w:r>
        <w:rPr>
          <w:spacing w:val="40"/>
          <w:sz w:val="24"/>
        </w:rPr>
        <w:t> </w:t>
      </w:r>
      <w:r>
        <w:rPr>
          <w:sz w:val="24"/>
        </w:rPr>
        <w:t>forma</w:t>
      </w:r>
      <w:r>
        <w:rPr>
          <w:spacing w:val="40"/>
          <w:sz w:val="24"/>
        </w:rPr>
        <w:t> </w:t>
      </w:r>
      <w:r>
        <w:rPr>
          <w:sz w:val="24"/>
        </w:rPr>
        <w:t>de</w:t>
      </w:r>
      <w:r>
        <w:rPr>
          <w:spacing w:val="40"/>
          <w:sz w:val="24"/>
        </w:rPr>
        <w:t> </w:t>
      </w:r>
      <w:r>
        <w:rPr>
          <w:sz w:val="24"/>
        </w:rPr>
        <w:t>suplir</w:t>
      </w:r>
      <w:r>
        <w:rPr>
          <w:spacing w:val="40"/>
          <w:sz w:val="24"/>
        </w:rPr>
        <w:t> </w:t>
      </w:r>
      <w:r>
        <w:rPr>
          <w:sz w:val="24"/>
        </w:rPr>
        <w:t>las</w:t>
      </w:r>
      <w:r>
        <w:rPr>
          <w:spacing w:val="40"/>
          <w:sz w:val="24"/>
        </w:rPr>
        <w:t> </w:t>
      </w:r>
      <w:r>
        <w:rPr>
          <w:sz w:val="24"/>
        </w:rPr>
        <w:t>faltas</w:t>
      </w:r>
      <w:r>
        <w:rPr>
          <w:spacing w:val="40"/>
          <w:sz w:val="24"/>
        </w:rPr>
        <w:t> </w:t>
      </w:r>
      <w:r>
        <w:rPr>
          <w:sz w:val="24"/>
        </w:rPr>
        <w:t>para</w:t>
      </w:r>
      <w:r>
        <w:rPr>
          <w:spacing w:val="40"/>
          <w:sz w:val="24"/>
        </w:rPr>
        <w:t> </w:t>
      </w:r>
      <w:r>
        <w:rPr>
          <w:sz w:val="24"/>
        </w:rPr>
        <w:t>los</w:t>
      </w:r>
      <w:r>
        <w:rPr>
          <w:spacing w:val="40"/>
          <w:sz w:val="24"/>
        </w:rPr>
        <w:t> </w:t>
      </w:r>
      <w:r>
        <w:rPr>
          <w:sz w:val="24"/>
        </w:rPr>
        <w:t>casos</w:t>
      </w:r>
      <w:r>
        <w:rPr>
          <w:spacing w:val="40"/>
          <w:sz w:val="24"/>
        </w:rPr>
        <w:t> </w:t>
      </w:r>
      <w:r>
        <w:rPr>
          <w:sz w:val="24"/>
        </w:rPr>
        <w:t>de</w:t>
      </w:r>
      <w:r>
        <w:rPr>
          <w:spacing w:val="40"/>
          <w:sz w:val="24"/>
        </w:rPr>
        <w:t> </w:t>
      </w:r>
      <w:r>
        <w:rPr>
          <w:sz w:val="24"/>
        </w:rPr>
        <w:t>ausencia</w:t>
      </w:r>
      <w:r>
        <w:rPr>
          <w:spacing w:val="40"/>
          <w:sz w:val="24"/>
        </w:rPr>
        <w:t> </w:t>
      </w:r>
      <w:r>
        <w:rPr>
          <w:sz w:val="24"/>
        </w:rPr>
        <w:t>de</w:t>
      </w:r>
      <w:r>
        <w:rPr>
          <w:spacing w:val="40"/>
          <w:sz w:val="24"/>
        </w:rPr>
        <w:t> </w:t>
      </w:r>
      <w:r>
        <w:rPr>
          <w:sz w:val="24"/>
        </w:rPr>
        <w:t>las</w:t>
      </w:r>
      <w:r>
        <w:rPr>
          <w:spacing w:val="40"/>
          <w:sz w:val="24"/>
        </w:rPr>
        <w:t> </w:t>
      </w:r>
      <w:r>
        <w:rPr>
          <w:sz w:val="24"/>
        </w:rPr>
        <w:t>autoridades municipales;</w:t>
      </w:r>
    </w:p>
    <w:p>
      <w:pPr>
        <w:pStyle w:val="ListParagraph"/>
        <w:numPr>
          <w:ilvl w:val="0"/>
          <w:numId w:val="2"/>
        </w:numPr>
        <w:tabs>
          <w:tab w:pos="1342" w:val="left" w:leader="none"/>
        </w:tabs>
        <w:spacing w:line="240" w:lineRule="auto" w:before="0" w:after="0"/>
        <w:ind w:left="1342" w:right="259" w:hanging="588"/>
        <w:jc w:val="left"/>
        <w:rPr>
          <w:sz w:val="24"/>
        </w:rPr>
      </w:pPr>
      <w:r>
        <w:rPr>
          <w:sz w:val="24"/>
        </w:rPr>
        <w:t>Regular</w:t>
      </w:r>
      <w:r>
        <w:rPr>
          <w:spacing w:val="80"/>
          <w:sz w:val="24"/>
        </w:rPr>
        <w:t> </w:t>
      </w:r>
      <w:r>
        <w:rPr>
          <w:sz w:val="24"/>
        </w:rPr>
        <w:t>la</w:t>
      </w:r>
      <w:r>
        <w:rPr>
          <w:spacing w:val="80"/>
          <w:sz w:val="24"/>
        </w:rPr>
        <w:t> </w:t>
      </w:r>
      <w:r>
        <w:rPr>
          <w:sz w:val="24"/>
        </w:rPr>
        <w:t>organización</w:t>
      </w:r>
      <w:r>
        <w:rPr>
          <w:spacing w:val="80"/>
          <w:sz w:val="24"/>
        </w:rPr>
        <w:t> </w:t>
      </w:r>
      <w:r>
        <w:rPr>
          <w:sz w:val="24"/>
        </w:rPr>
        <w:t>y</w:t>
      </w:r>
      <w:r>
        <w:rPr>
          <w:spacing w:val="80"/>
          <w:sz w:val="24"/>
        </w:rPr>
        <w:t> </w:t>
      </w:r>
      <w:r>
        <w:rPr>
          <w:sz w:val="24"/>
        </w:rPr>
        <w:t>funcionamiento</w:t>
      </w:r>
      <w:r>
        <w:rPr>
          <w:spacing w:val="80"/>
          <w:sz w:val="24"/>
        </w:rPr>
        <w:t> </w:t>
      </w:r>
      <w:r>
        <w:rPr>
          <w:sz w:val="24"/>
        </w:rPr>
        <w:t>de</w:t>
      </w:r>
      <w:r>
        <w:rPr>
          <w:spacing w:val="80"/>
          <w:sz w:val="24"/>
        </w:rPr>
        <w:t> </w:t>
      </w:r>
      <w:r>
        <w:rPr>
          <w:sz w:val="24"/>
        </w:rPr>
        <w:t>la</w:t>
      </w:r>
      <w:r>
        <w:rPr>
          <w:spacing w:val="79"/>
          <w:sz w:val="24"/>
        </w:rPr>
        <w:t> </w:t>
      </w:r>
      <w:r>
        <w:rPr>
          <w:sz w:val="24"/>
        </w:rPr>
        <w:t>administración</w:t>
      </w:r>
      <w:r>
        <w:rPr>
          <w:spacing w:val="80"/>
          <w:sz w:val="24"/>
        </w:rPr>
        <w:t> </w:t>
      </w:r>
      <w:r>
        <w:rPr>
          <w:sz w:val="24"/>
        </w:rPr>
        <w:t>pública </w:t>
      </w:r>
      <w:r>
        <w:rPr>
          <w:spacing w:val="-2"/>
          <w:sz w:val="24"/>
        </w:rPr>
        <w:t>municipal;</w:t>
      </w:r>
    </w:p>
    <w:p>
      <w:pPr>
        <w:pStyle w:val="ListParagraph"/>
        <w:numPr>
          <w:ilvl w:val="0"/>
          <w:numId w:val="2"/>
        </w:numPr>
        <w:tabs>
          <w:tab w:pos="1341" w:val="left" w:leader="none"/>
        </w:tabs>
        <w:spacing w:line="240" w:lineRule="auto" w:before="0" w:after="0"/>
        <w:ind w:left="1341" w:right="0" w:hanging="654"/>
        <w:jc w:val="left"/>
        <w:rPr>
          <w:sz w:val="24"/>
        </w:rPr>
      </w:pPr>
      <w:r>
        <w:rPr>
          <w:sz w:val="24"/>
        </w:rPr>
        <w:t>Señalar</w:t>
      </w:r>
      <w:r>
        <w:rPr>
          <w:spacing w:val="-3"/>
          <w:sz w:val="24"/>
        </w:rPr>
        <w:t> </w:t>
      </w:r>
      <w:r>
        <w:rPr>
          <w:sz w:val="24"/>
        </w:rPr>
        <w:t>el</w:t>
      </w:r>
      <w:r>
        <w:rPr>
          <w:spacing w:val="-4"/>
          <w:sz w:val="24"/>
        </w:rPr>
        <w:t> </w:t>
      </w:r>
      <w:r>
        <w:rPr>
          <w:sz w:val="24"/>
        </w:rPr>
        <w:t>nombre</w:t>
      </w:r>
      <w:r>
        <w:rPr>
          <w:spacing w:val="-3"/>
          <w:sz w:val="24"/>
        </w:rPr>
        <w:t> </w:t>
      </w:r>
      <w:r>
        <w:rPr>
          <w:sz w:val="24"/>
        </w:rPr>
        <w:t>y</w:t>
      </w:r>
      <w:r>
        <w:rPr>
          <w:spacing w:val="-5"/>
          <w:sz w:val="24"/>
        </w:rPr>
        <w:t> </w:t>
      </w:r>
      <w:r>
        <w:rPr>
          <w:sz w:val="24"/>
        </w:rPr>
        <w:t>el</w:t>
      </w:r>
      <w:r>
        <w:rPr>
          <w:spacing w:val="-3"/>
          <w:sz w:val="24"/>
        </w:rPr>
        <w:t> </w:t>
      </w:r>
      <w:r>
        <w:rPr>
          <w:sz w:val="24"/>
        </w:rPr>
        <w:t>escudo</w:t>
      </w:r>
      <w:r>
        <w:rPr>
          <w:spacing w:val="-3"/>
          <w:sz w:val="24"/>
        </w:rPr>
        <w:t> </w:t>
      </w:r>
      <w:r>
        <w:rPr>
          <w:sz w:val="24"/>
        </w:rPr>
        <w:t>del</w:t>
      </w:r>
      <w:r>
        <w:rPr>
          <w:spacing w:val="-5"/>
          <w:sz w:val="24"/>
        </w:rPr>
        <w:t> </w:t>
      </w:r>
      <w:r>
        <w:rPr>
          <w:sz w:val="24"/>
        </w:rPr>
        <w:t>Municipio,</w:t>
      </w:r>
      <w:r>
        <w:rPr>
          <w:spacing w:val="-2"/>
          <w:sz w:val="24"/>
        </w:rPr>
        <w:t> </w:t>
      </w:r>
      <w:r>
        <w:rPr>
          <w:sz w:val="24"/>
        </w:rPr>
        <w:t>así</w:t>
      </w:r>
      <w:r>
        <w:rPr>
          <w:spacing w:val="-3"/>
          <w:sz w:val="24"/>
        </w:rPr>
        <w:t> </w:t>
      </w:r>
      <w:r>
        <w:rPr>
          <w:sz w:val="24"/>
        </w:rPr>
        <w:t>como</w:t>
      </w:r>
      <w:r>
        <w:rPr>
          <w:spacing w:val="-5"/>
          <w:sz w:val="24"/>
        </w:rPr>
        <w:t> </w:t>
      </w:r>
      <w:r>
        <w:rPr>
          <w:sz w:val="24"/>
        </w:rPr>
        <w:t>sus</w:t>
      </w:r>
      <w:r>
        <w:rPr>
          <w:spacing w:val="-2"/>
          <w:sz w:val="24"/>
        </w:rPr>
        <w:t> </w:t>
      </w:r>
      <w:r>
        <w:rPr>
          <w:sz w:val="24"/>
        </w:rPr>
        <w:t>características;</w:t>
      </w:r>
      <w:r>
        <w:rPr>
          <w:spacing w:val="-1"/>
          <w:sz w:val="24"/>
        </w:rPr>
        <w:t> </w:t>
      </w:r>
      <w:r>
        <w:rPr>
          <w:spacing w:val="-10"/>
          <w:sz w:val="24"/>
        </w:rPr>
        <w:t>y</w:t>
      </w:r>
    </w:p>
    <w:p>
      <w:pPr>
        <w:pStyle w:val="ListParagraph"/>
        <w:numPr>
          <w:ilvl w:val="0"/>
          <w:numId w:val="2"/>
        </w:numPr>
        <w:tabs>
          <w:tab w:pos="1342" w:val="left" w:leader="none"/>
        </w:tabs>
        <w:spacing w:line="240" w:lineRule="auto" w:before="0" w:after="0"/>
        <w:ind w:left="1342" w:right="260" w:hanging="721"/>
        <w:jc w:val="left"/>
        <w:rPr>
          <w:sz w:val="24"/>
        </w:rPr>
      </w:pPr>
      <w:r>
        <w:rPr>
          <w:sz w:val="24"/>
        </w:rPr>
        <w:t>Señalar</w:t>
      </w:r>
      <w:r>
        <w:rPr>
          <w:spacing w:val="-17"/>
          <w:sz w:val="24"/>
        </w:rPr>
        <w:t> </w:t>
      </w:r>
      <w:r>
        <w:rPr>
          <w:sz w:val="24"/>
        </w:rPr>
        <w:t>las</w:t>
      </w:r>
      <w:r>
        <w:rPr>
          <w:spacing w:val="-17"/>
          <w:sz w:val="24"/>
        </w:rPr>
        <w:t> </w:t>
      </w:r>
      <w:r>
        <w:rPr>
          <w:sz w:val="24"/>
        </w:rPr>
        <w:t>prevenciones</w:t>
      </w:r>
      <w:r>
        <w:rPr>
          <w:spacing w:val="-16"/>
          <w:sz w:val="24"/>
        </w:rPr>
        <w:t> </w:t>
      </w:r>
      <w:r>
        <w:rPr>
          <w:sz w:val="24"/>
        </w:rPr>
        <w:t>elementales</w:t>
      </w:r>
      <w:r>
        <w:rPr>
          <w:spacing w:val="-17"/>
          <w:sz w:val="24"/>
        </w:rPr>
        <w:t> </w:t>
      </w:r>
      <w:r>
        <w:rPr>
          <w:sz w:val="24"/>
        </w:rPr>
        <w:t>para</w:t>
      </w:r>
      <w:r>
        <w:rPr>
          <w:spacing w:val="-17"/>
          <w:sz w:val="24"/>
        </w:rPr>
        <w:t> </w:t>
      </w:r>
      <w:r>
        <w:rPr>
          <w:sz w:val="24"/>
        </w:rPr>
        <w:t>orientar</w:t>
      </w:r>
      <w:r>
        <w:rPr>
          <w:spacing w:val="-17"/>
          <w:sz w:val="24"/>
        </w:rPr>
        <w:t> </w:t>
      </w:r>
      <w:r>
        <w:rPr>
          <w:sz w:val="24"/>
        </w:rPr>
        <w:t>y</w:t>
      </w:r>
      <w:r>
        <w:rPr>
          <w:spacing w:val="-16"/>
          <w:sz w:val="24"/>
        </w:rPr>
        <w:t> </w:t>
      </w:r>
      <w:r>
        <w:rPr>
          <w:sz w:val="24"/>
        </w:rPr>
        <w:t>planear</w:t>
      </w:r>
      <w:r>
        <w:rPr>
          <w:spacing w:val="-17"/>
          <w:sz w:val="24"/>
        </w:rPr>
        <w:t> </w:t>
      </w:r>
      <w:r>
        <w:rPr>
          <w:sz w:val="24"/>
        </w:rPr>
        <w:t>las</w:t>
      </w:r>
      <w:r>
        <w:rPr>
          <w:spacing w:val="-17"/>
          <w:sz w:val="24"/>
        </w:rPr>
        <w:t> </w:t>
      </w:r>
      <w:r>
        <w:rPr>
          <w:sz w:val="24"/>
        </w:rPr>
        <w:t>políticas</w:t>
      </w:r>
      <w:r>
        <w:rPr>
          <w:spacing w:val="-16"/>
          <w:sz w:val="24"/>
        </w:rPr>
        <w:t> </w:t>
      </w:r>
      <w:r>
        <w:rPr>
          <w:sz w:val="24"/>
        </w:rPr>
        <w:t>del gobierno para lograr un eficaz y eficiente desarrollo del Municipio.</w:t>
      </w:r>
    </w:p>
    <w:p>
      <w:pPr>
        <w:pStyle w:val="BodyText"/>
        <w:spacing w:before="240"/>
        <w:ind w:left="621" w:right="259"/>
      </w:pPr>
      <w:r>
        <w:rPr>
          <w:rFonts w:ascii="Arial" w:hAnsi="Arial"/>
          <w:b/>
        </w:rPr>
        <w:t>Artículo 4.- </w:t>
      </w:r>
      <w:r>
        <w:rPr/>
        <w:t>Las normas contenidas en este Reglamento se aplicarán por el Ayuntamiento y la administración pública municipal con preferencia de cualquier otra</w:t>
      </w:r>
      <w:r>
        <w:rPr>
          <w:spacing w:val="-17"/>
        </w:rPr>
        <w:t> </w:t>
      </w:r>
      <w:r>
        <w:rPr/>
        <w:t>o</w:t>
      </w:r>
      <w:r>
        <w:rPr>
          <w:spacing w:val="-17"/>
        </w:rPr>
        <w:t> </w:t>
      </w:r>
      <w:r>
        <w:rPr/>
        <w:t>de</w:t>
      </w:r>
      <w:r>
        <w:rPr>
          <w:spacing w:val="-16"/>
        </w:rPr>
        <w:t> </w:t>
      </w:r>
      <w:r>
        <w:rPr/>
        <w:t>forma</w:t>
      </w:r>
      <w:r>
        <w:rPr>
          <w:spacing w:val="-17"/>
        </w:rPr>
        <w:t> </w:t>
      </w:r>
      <w:r>
        <w:rPr/>
        <w:t>supletoria</w:t>
      </w:r>
      <w:r>
        <w:rPr>
          <w:spacing w:val="-17"/>
        </w:rPr>
        <w:t> </w:t>
      </w:r>
      <w:r>
        <w:rPr/>
        <w:t>al</w:t>
      </w:r>
      <w:r>
        <w:rPr>
          <w:spacing w:val="-16"/>
        </w:rPr>
        <w:t> </w:t>
      </w:r>
      <w:r>
        <w:rPr/>
        <w:t>orden</w:t>
      </w:r>
      <w:r>
        <w:rPr>
          <w:spacing w:val="-17"/>
        </w:rPr>
        <w:t> </w:t>
      </w:r>
      <w:r>
        <w:rPr/>
        <w:t>jurídico</w:t>
      </w:r>
      <w:r>
        <w:rPr>
          <w:spacing w:val="-16"/>
        </w:rPr>
        <w:t> </w:t>
      </w:r>
      <w:r>
        <w:rPr/>
        <w:t>del</w:t>
      </w:r>
      <w:r>
        <w:rPr>
          <w:spacing w:val="-17"/>
        </w:rPr>
        <w:t> </w:t>
      </w:r>
      <w:r>
        <w:rPr/>
        <w:t>Municipio</w:t>
      </w:r>
      <w:r>
        <w:rPr>
          <w:spacing w:val="-16"/>
        </w:rPr>
        <w:t> </w:t>
      </w:r>
      <w:r>
        <w:rPr/>
        <w:t>y</w:t>
      </w:r>
      <w:r>
        <w:rPr>
          <w:spacing w:val="-16"/>
        </w:rPr>
        <w:t> </w:t>
      </w:r>
      <w:r>
        <w:rPr/>
        <w:t>en</w:t>
      </w:r>
      <w:r>
        <w:rPr>
          <w:spacing w:val="-17"/>
        </w:rPr>
        <w:t> </w:t>
      </w:r>
      <w:r>
        <w:rPr/>
        <w:t>específico</w:t>
      </w:r>
      <w:r>
        <w:rPr>
          <w:spacing w:val="-16"/>
        </w:rPr>
        <w:t> </w:t>
      </w:r>
      <w:r>
        <w:rPr/>
        <w:t>en</w:t>
      </w:r>
      <w:r>
        <w:rPr>
          <w:spacing w:val="-17"/>
        </w:rPr>
        <w:t> </w:t>
      </w:r>
      <w:r>
        <w:rPr/>
        <w:t>los</w:t>
      </w:r>
      <w:r>
        <w:rPr>
          <w:spacing w:val="-16"/>
        </w:rPr>
        <w:t> </w:t>
      </w:r>
      <w:r>
        <w:rPr/>
        <w:t>casos </w:t>
      </w:r>
      <w:r>
        <w:rPr>
          <w:spacing w:val="-2"/>
        </w:rPr>
        <w:t>siguientes:</w:t>
      </w:r>
    </w:p>
    <w:p>
      <w:pPr>
        <w:pStyle w:val="ListParagraph"/>
        <w:numPr>
          <w:ilvl w:val="0"/>
          <w:numId w:val="3"/>
        </w:numPr>
        <w:tabs>
          <w:tab w:pos="1340" w:val="left" w:leader="none"/>
          <w:tab w:pos="1342" w:val="left" w:leader="none"/>
        </w:tabs>
        <w:spacing w:line="240" w:lineRule="auto" w:before="239" w:after="0"/>
        <w:ind w:left="1342" w:right="258" w:hanging="494"/>
        <w:jc w:val="both"/>
        <w:rPr>
          <w:sz w:val="24"/>
        </w:rPr>
      </w:pPr>
      <w:r>
        <w:rPr>
          <w:sz w:val="24"/>
        </w:rPr>
        <w:t>Cuando la ley omita precisar que sus disposiciones sean imperativas para los municipios o que forman parte de las bases generales de la administración pública municipal;</w:t>
      </w:r>
    </w:p>
    <w:p>
      <w:pPr>
        <w:pStyle w:val="ListParagraph"/>
        <w:numPr>
          <w:ilvl w:val="0"/>
          <w:numId w:val="3"/>
        </w:numPr>
        <w:tabs>
          <w:tab w:pos="1340" w:val="left" w:leader="none"/>
          <w:tab w:pos="1342" w:val="left" w:leader="none"/>
        </w:tabs>
        <w:spacing w:line="240" w:lineRule="auto" w:before="1" w:after="0"/>
        <w:ind w:left="1342" w:right="259" w:hanging="561"/>
        <w:jc w:val="both"/>
        <w:rPr>
          <w:sz w:val="24"/>
        </w:rPr>
      </w:pPr>
      <w:r>
        <w:rPr>
          <w:sz w:val="24"/>
        </w:rPr>
        <w:t>Cuando</w:t>
      </w:r>
      <w:r>
        <w:rPr>
          <w:spacing w:val="-13"/>
          <w:sz w:val="24"/>
        </w:rPr>
        <w:t> </w:t>
      </w:r>
      <w:r>
        <w:rPr>
          <w:sz w:val="24"/>
        </w:rPr>
        <w:t>la</w:t>
      </w:r>
      <w:r>
        <w:rPr>
          <w:spacing w:val="-13"/>
          <w:sz w:val="24"/>
        </w:rPr>
        <w:t> </w:t>
      </w:r>
      <w:r>
        <w:rPr>
          <w:sz w:val="24"/>
        </w:rPr>
        <w:t>ley</w:t>
      </w:r>
      <w:r>
        <w:rPr>
          <w:spacing w:val="-13"/>
          <w:sz w:val="24"/>
        </w:rPr>
        <w:t> </w:t>
      </w:r>
      <w:r>
        <w:rPr>
          <w:sz w:val="24"/>
        </w:rPr>
        <w:t>sea</w:t>
      </w:r>
      <w:r>
        <w:rPr>
          <w:spacing w:val="-13"/>
          <w:sz w:val="24"/>
        </w:rPr>
        <w:t> </w:t>
      </w:r>
      <w:r>
        <w:rPr>
          <w:sz w:val="24"/>
        </w:rPr>
        <w:t>omisa</w:t>
      </w:r>
      <w:r>
        <w:rPr>
          <w:spacing w:val="-13"/>
          <w:sz w:val="24"/>
        </w:rPr>
        <w:t> </w:t>
      </w:r>
      <w:r>
        <w:rPr>
          <w:sz w:val="24"/>
        </w:rPr>
        <w:t>en</w:t>
      </w:r>
      <w:r>
        <w:rPr>
          <w:spacing w:val="-13"/>
          <w:sz w:val="24"/>
        </w:rPr>
        <w:t> </w:t>
      </w:r>
      <w:r>
        <w:rPr>
          <w:sz w:val="24"/>
        </w:rPr>
        <w:t>precisar</w:t>
      </w:r>
      <w:r>
        <w:rPr>
          <w:spacing w:val="-13"/>
          <w:sz w:val="24"/>
        </w:rPr>
        <w:t> </w:t>
      </w:r>
      <w:r>
        <w:rPr>
          <w:sz w:val="24"/>
        </w:rPr>
        <w:t>aquellas</w:t>
      </w:r>
      <w:r>
        <w:rPr>
          <w:spacing w:val="-13"/>
          <w:sz w:val="24"/>
        </w:rPr>
        <w:t> </w:t>
      </w:r>
      <w:r>
        <w:rPr>
          <w:sz w:val="24"/>
        </w:rPr>
        <w:t>normas</w:t>
      </w:r>
      <w:r>
        <w:rPr>
          <w:spacing w:val="-13"/>
          <w:sz w:val="24"/>
        </w:rPr>
        <w:t> </w:t>
      </w:r>
      <w:r>
        <w:rPr>
          <w:sz w:val="24"/>
        </w:rPr>
        <w:t>que</w:t>
      </w:r>
      <w:r>
        <w:rPr>
          <w:spacing w:val="-13"/>
          <w:sz w:val="24"/>
        </w:rPr>
        <w:t> </w:t>
      </w:r>
      <w:r>
        <w:rPr>
          <w:sz w:val="24"/>
        </w:rPr>
        <w:t>sean</w:t>
      </w:r>
      <w:r>
        <w:rPr>
          <w:spacing w:val="-13"/>
          <w:sz w:val="24"/>
        </w:rPr>
        <w:t> </w:t>
      </w:r>
      <w:r>
        <w:rPr>
          <w:sz w:val="24"/>
        </w:rPr>
        <w:t>de</w:t>
      </w:r>
      <w:r>
        <w:rPr>
          <w:spacing w:val="-13"/>
          <w:sz w:val="24"/>
        </w:rPr>
        <w:t> </w:t>
      </w:r>
      <w:r>
        <w:rPr>
          <w:sz w:val="24"/>
        </w:rPr>
        <w:t>aplicación supletoria a falta de ordenamientos municipales;</w:t>
      </w:r>
    </w:p>
    <w:p>
      <w:pPr>
        <w:pStyle w:val="ListParagraph"/>
        <w:numPr>
          <w:ilvl w:val="0"/>
          <w:numId w:val="3"/>
        </w:numPr>
        <w:tabs>
          <w:tab w:pos="1340" w:val="left" w:leader="none"/>
          <w:tab w:pos="1342" w:val="left" w:leader="none"/>
        </w:tabs>
        <w:spacing w:line="240" w:lineRule="auto" w:before="0" w:after="0"/>
        <w:ind w:left="1342" w:right="262" w:hanging="627"/>
        <w:jc w:val="both"/>
        <w:rPr>
          <w:sz w:val="24"/>
        </w:rPr>
      </w:pPr>
      <w:r>
        <w:rPr>
          <w:sz w:val="24"/>
        </w:rPr>
        <w:t>En el caso de que las leyes u otras disposiciones que en materia municipal expida el Congreso del Estado sean declaradas inconstitucionales.</w:t>
      </w:r>
    </w:p>
    <w:p>
      <w:pPr>
        <w:pStyle w:val="ListParagraph"/>
        <w:numPr>
          <w:ilvl w:val="0"/>
          <w:numId w:val="3"/>
        </w:numPr>
        <w:tabs>
          <w:tab w:pos="1340" w:val="left" w:leader="none"/>
          <w:tab w:pos="1342" w:val="left" w:leader="none"/>
        </w:tabs>
        <w:spacing w:line="240" w:lineRule="auto" w:before="0" w:after="0"/>
        <w:ind w:left="1342" w:right="263" w:hanging="655"/>
        <w:jc w:val="both"/>
        <w:rPr>
          <w:sz w:val="24"/>
        </w:rPr>
      </w:pPr>
      <w:r>
        <w:rPr>
          <w:sz w:val="24"/>
        </w:rPr>
        <w:t>En el ejercicio de facultades constitucionales de regulación y aplicación exclusiva del municipio.</w:t>
      </w:r>
    </w:p>
    <w:p>
      <w:pPr>
        <w:spacing w:before="240"/>
        <w:ind w:left="4133" w:right="3770" w:firstLine="374"/>
        <w:jc w:val="left"/>
        <w:rPr>
          <w:rFonts w:ascii="Arial" w:hAnsi="Arial"/>
          <w:b/>
          <w:sz w:val="24"/>
        </w:rPr>
      </w:pPr>
      <w:r>
        <w:rPr>
          <w:rFonts w:ascii="Arial" w:hAnsi="Arial"/>
          <w:b/>
          <w:sz w:val="24"/>
        </w:rPr>
        <w:t>TÍTULO II DEL</w:t>
      </w:r>
      <w:r>
        <w:rPr>
          <w:rFonts w:ascii="Arial" w:hAnsi="Arial"/>
          <w:b/>
          <w:spacing w:val="-17"/>
          <w:sz w:val="24"/>
        </w:rPr>
        <w:t> </w:t>
      </w:r>
      <w:r>
        <w:rPr>
          <w:rFonts w:ascii="Arial" w:hAnsi="Arial"/>
          <w:b/>
          <w:sz w:val="24"/>
        </w:rPr>
        <w:t>MUNICIPIO</w:t>
      </w:r>
    </w:p>
    <w:p>
      <w:pPr>
        <w:spacing w:before="240"/>
        <w:ind w:left="3313" w:right="2950" w:firstLine="1047"/>
        <w:jc w:val="left"/>
        <w:rPr>
          <w:rFonts w:ascii="Arial" w:hAnsi="Arial"/>
          <w:b/>
          <w:sz w:val="24"/>
        </w:rPr>
      </w:pPr>
      <w:r>
        <w:rPr>
          <w:rFonts w:ascii="Arial" w:hAnsi="Arial"/>
          <w:b/>
          <w:sz w:val="24"/>
        </w:rPr>
        <w:t>CAPÍTULO I DISPOSICIONES</w:t>
      </w:r>
      <w:r>
        <w:rPr>
          <w:rFonts w:ascii="Arial" w:hAnsi="Arial"/>
          <w:b/>
          <w:spacing w:val="-17"/>
          <w:sz w:val="24"/>
        </w:rPr>
        <w:t> </w:t>
      </w:r>
      <w:r>
        <w:rPr>
          <w:rFonts w:ascii="Arial" w:hAnsi="Arial"/>
          <w:b/>
          <w:sz w:val="24"/>
        </w:rPr>
        <w:t>GENERALES</w:t>
      </w:r>
    </w:p>
    <w:p>
      <w:pPr>
        <w:pStyle w:val="BodyText"/>
        <w:spacing w:before="240"/>
        <w:ind w:left="621" w:right="258"/>
      </w:pPr>
      <w:r>
        <w:rPr>
          <w:rFonts w:ascii="Arial" w:hAnsi="Arial"/>
          <w:b/>
        </w:rPr>
        <w:t>Artículo</w:t>
      </w:r>
      <w:r>
        <w:rPr>
          <w:rFonts w:ascii="Arial" w:hAnsi="Arial"/>
          <w:b/>
          <w:spacing w:val="-9"/>
        </w:rPr>
        <w:t> </w:t>
      </w:r>
      <w:r>
        <w:rPr>
          <w:rFonts w:ascii="Arial" w:hAnsi="Arial"/>
          <w:b/>
        </w:rPr>
        <w:t>5.-</w:t>
      </w:r>
      <w:r>
        <w:rPr>
          <w:rFonts w:ascii="Arial" w:hAnsi="Arial"/>
          <w:b/>
          <w:spacing w:val="-8"/>
        </w:rPr>
        <w:t> </w:t>
      </w:r>
      <w:r>
        <w:rPr/>
        <w:t>El</w:t>
      </w:r>
      <w:r>
        <w:rPr>
          <w:spacing w:val="-10"/>
        </w:rPr>
        <w:t> </w:t>
      </w:r>
      <w:r>
        <w:rPr/>
        <w:t>Municipio</w:t>
      </w:r>
      <w:r>
        <w:rPr>
          <w:spacing w:val="-9"/>
        </w:rPr>
        <w:t> </w:t>
      </w:r>
      <w:r>
        <w:rPr/>
        <w:t>de</w:t>
      </w:r>
      <w:r>
        <w:rPr>
          <w:spacing w:val="-9"/>
        </w:rPr>
        <w:t> </w:t>
      </w:r>
      <w:r>
        <w:rPr/>
        <w:t>El</w:t>
      </w:r>
      <w:r>
        <w:rPr>
          <w:spacing w:val="-10"/>
        </w:rPr>
        <w:t> </w:t>
      </w:r>
      <w:r>
        <w:rPr/>
        <w:t>Salto</w:t>
      </w:r>
      <w:r>
        <w:rPr>
          <w:spacing w:val="-9"/>
        </w:rPr>
        <w:t> </w:t>
      </w:r>
      <w:r>
        <w:rPr/>
        <w:t>es</w:t>
      </w:r>
      <w:r>
        <w:rPr>
          <w:spacing w:val="-9"/>
        </w:rPr>
        <w:t> </w:t>
      </w:r>
      <w:r>
        <w:rPr/>
        <w:t>una</w:t>
      </w:r>
      <w:r>
        <w:rPr>
          <w:spacing w:val="-10"/>
        </w:rPr>
        <w:t> </w:t>
      </w:r>
      <w:r>
        <w:rPr/>
        <w:t>institución</w:t>
      </w:r>
      <w:r>
        <w:rPr>
          <w:spacing w:val="-9"/>
        </w:rPr>
        <w:t> </w:t>
      </w:r>
      <w:r>
        <w:rPr/>
        <w:t>de</w:t>
      </w:r>
      <w:r>
        <w:rPr>
          <w:spacing w:val="-9"/>
        </w:rPr>
        <w:t> </w:t>
      </w:r>
      <w:r>
        <w:rPr/>
        <w:t>carácter</w:t>
      </w:r>
      <w:r>
        <w:rPr>
          <w:spacing w:val="-9"/>
        </w:rPr>
        <w:t> </w:t>
      </w:r>
      <w:r>
        <w:rPr/>
        <w:t>público</w:t>
      </w:r>
      <w:r>
        <w:rPr>
          <w:spacing w:val="-9"/>
        </w:rPr>
        <w:t> </w:t>
      </w:r>
      <w:r>
        <w:rPr/>
        <w:t>de</w:t>
      </w:r>
      <w:r>
        <w:rPr>
          <w:spacing w:val="-9"/>
        </w:rPr>
        <w:t> </w:t>
      </w:r>
      <w:r>
        <w:rPr/>
        <w:t>origen constitucional,</w:t>
      </w:r>
      <w:r>
        <w:rPr>
          <w:spacing w:val="-8"/>
        </w:rPr>
        <w:t> </w:t>
      </w:r>
      <w:r>
        <w:rPr/>
        <w:t>investido</w:t>
      </w:r>
      <w:r>
        <w:rPr>
          <w:spacing w:val="-9"/>
        </w:rPr>
        <w:t> </w:t>
      </w:r>
      <w:r>
        <w:rPr/>
        <w:t>de</w:t>
      </w:r>
      <w:r>
        <w:rPr>
          <w:spacing w:val="-9"/>
        </w:rPr>
        <w:t> </w:t>
      </w:r>
      <w:r>
        <w:rPr/>
        <w:t>personalidad</w:t>
      </w:r>
      <w:r>
        <w:rPr>
          <w:spacing w:val="-9"/>
        </w:rPr>
        <w:t> </w:t>
      </w:r>
      <w:r>
        <w:rPr/>
        <w:t>jurídica</w:t>
      </w:r>
      <w:r>
        <w:rPr>
          <w:spacing w:val="-9"/>
        </w:rPr>
        <w:t> </w:t>
      </w:r>
      <w:r>
        <w:rPr/>
        <w:t>y</w:t>
      </w:r>
      <w:r>
        <w:rPr>
          <w:spacing w:val="-9"/>
        </w:rPr>
        <w:t> </w:t>
      </w:r>
      <w:r>
        <w:rPr/>
        <w:t>patrimonio</w:t>
      </w:r>
      <w:r>
        <w:rPr>
          <w:spacing w:val="-9"/>
        </w:rPr>
        <w:t> </w:t>
      </w:r>
      <w:r>
        <w:rPr/>
        <w:t>propio</w:t>
      </w:r>
      <w:r>
        <w:rPr>
          <w:spacing w:val="-9"/>
        </w:rPr>
        <w:t> </w:t>
      </w:r>
      <w:r>
        <w:rPr/>
        <w:t>con</w:t>
      </w:r>
      <w:r>
        <w:rPr>
          <w:spacing w:val="-9"/>
        </w:rPr>
        <w:t> </w:t>
      </w:r>
      <w:r>
        <w:rPr/>
        <w:t>capacidad política</w:t>
      </w:r>
      <w:r>
        <w:rPr>
          <w:spacing w:val="-9"/>
        </w:rPr>
        <w:t> </w:t>
      </w:r>
      <w:r>
        <w:rPr/>
        <w:t>y</w:t>
      </w:r>
      <w:r>
        <w:rPr>
          <w:spacing w:val="-8"/>
        </w:rPr>
        <w:t> </w:t>
      </w:r>
      <w:r>
        <w:rPr/>
        <w:t>administrativa</w:t>
      </w:r>
      <w:r>
        <w:rPr>
          <w:spacing w:val="-8"/>
        </w:rPr>
        <w:t> </w:t>
      </w:r>
      <w:r>
        <w:rPr/>
        <w:t>para</w:t>
      </w:r>
      <w:r>
        <w:rPr>
          <w:spacing w:val="-8"/>
        </w:rPr>
        <w:t> </w:t>
      </w:r>
      <w:r>
        <w:rPr/>
        <w:t>el</w:t>
      </w:r>
      <w:r>
        <w:rPr>
          <w:spacing w:val="-9"/>
        </w:rPr>
        <w:t> </w:t>
      </w:r>
      <w:r>
        <w:rPr/>
        <w:t>desempeño</w:t>
      </w:r>
      <w:r>
        <w:rPr>
          <w:spacing w:val="-9"/>
        </w:rPr>
        <w:t> </w:t>
      </w:r>
      <w:r>
        <w:rPr/>
        <w:t>de</w:t>
      </w:r>
      <w:r>
        <w:rPr>
          <w:spacing w:val="-8"/>
        </w:rPr>
        <w:t> </w:t>
      </w:r>
      <w:r>
        <w:rPr/>
        <w:t>la</w:t>
      </w:r>
      <w:r>
        <w:rPr>
          <w:spacing w:val="-9"/>
        </w:rPr>
        <w:t> </w:t>
      </w:r>
      <w:r>
        <w:rPr/>
        <w:t>función</w:t>
      </w:r>
      <w:r>
        <w:rPr>
          <w:spacing w:val="-9"/>
        </w:rPr>
        <w:t> </w:t>
      </w:r>
      <w:r>
        <w:rPr/>
        <w:t>pública,</w:t>
      </w:r>
      <w:r>
        <w:rPr>
          <w:spacing w:val="-7"/>
        </w:rPr>
        <w:t> </w:t>
      </w:r>
      <w:r>
        <w:rPr/>
        <w:t>en</w:t>
      </w:r>
      <w:r>
        <w:rPr>
          <w:spacing w:val="-8"/>
        </w:rPr>
        <w:t> </w:t>
      </w:r>
      <w:r>
        <w:rPr/>
        <w:t>el</w:t>
      </w:r>
      <w:r>
        <w:rPr>
          <w:spacing w:val="-9"/>
        </w:rPr>
        <w:t> </w:t>
      </w:r>
      <w:r>
        <w:rPr/>
        <w:t>marco</w:t>
      </w:r>
      <w:r>
        <w:rPr>
          <w:spacing w:val="-10"/>
        </w:rPr>
        <w:t> </w:t>
      </w:r>
      <w:r>
        <w:rPr/>
        <w:t>de</w:t>
      </w:r>
      <w:r>
        <w:rPr>
          <w:spacing w:val="-8"/>
        </w:rPr>
        <w:t> </w:t>
      </w:r>
      <w:r>
        <w:rPr/>
        <w:t>su ámbito de competencia y la prestación de los servicios públicos a su cargo, integrado por una asociación de vecindad asentada en un territorio delimitado, el cual forma parte integrante de la división territorial, de la organización política y administrativa</w:t>
      </w:r>
      <w:r>
        <w:rPr>
          <w:spacing w:val="-4"/>
        </w:rPr>
        <w:t> </w:t>
      </w:r>
      <w:r>
        <w:rPr/>
        <w:t>del</w:t>
      </w:r>
      <w:r>
        <w:rPr>
          <w:spacing w:val="-4"/>
        </w:rPr>
        <w:t> </w:t>
      </w:r>
      <w:r>
        <w:rPr/>
        <w:t>Estado</w:t>
      </w:r>
      <w:r>
        <w:rPr>
          <w:spacing w:val="-5"/>
        </w:rPr>
        <w:t> </w:t>
      </w:r>
      <w:r>
        <w:rPr/>
        <w:t>de</w:t>
      </w:r>
      <w:r>
        <w:rPr>
          <w:spacing w:val="-5"/>
        </w:rPr>
        <w:t> </w:t>
      </w:r>
      <w:r>
        <w:rPr/>
        <w:t>Jalisco;</w:t>
      </w:r>
      <w:r>
        <w:rPr>
          <w:spacing w:val="-3"/>
        </w:rPr>
        <w:t> </w:t>
      </w:r>
      <w:r>
        <w:rPr/>
        <w:t>constituye</w:t>
      </w:r>
      <w:r>
        <w:rPr>
          <w:spacing w:val="-4"/>
        </w:rPr>
        <w:t> </w:t>
      </w:r>
      <w:r>
        <w:rPr/>
        <w:t>un</w:t>
      </w:r>
      <w:r>
        <w:rPr>
          <w:spacing w:val="-5"/>
        </w:rPr>
        <w:t> </w:t>
      </w:r>
      <w:r>
        <w:rPr/>
        <w:t>orden</w:t>
      </w:r>
      <w:r>
        <w:rPr>
          <w:spacing w:val="-4"/>
        </w:rPr>
        <w:t> </w:t>
      </w:r>
      <w:r>
        <w:rPr/>
        <w:t>de</w:t>
      </w:r>
      <w:r>
        <w:rPr>
          <w:spacing w:val="-5"/>
        </w:rPr>
        <w:t> </w:t>
      </w:r>
      <w:r>
        <w:rPr/>
        <w:t>gobierno</w:t>
      </w:r>
      <w:r>
        <w:rPr>
          <w:spacing w:val="-5"/>
        </w:rPr>
        <w:t> </w:t>
      </w:r>
      <w:r>
        <w:rPr/>
        <w:t>autónomo</w:t>
      </w:r>
      <w:r>
        <w:rPr>
          <w:spacing w:val="-4"/>
        </w:rPr>
        <w:t> </w:t>
      </w:r>
      <w:r>
        <w:rPr/>
        <w:t>en lo concerniente a su régimen interior.</w:t>
      </w:r>
    </w:p>
    <w:p>
      <w:pPr>
        <w:pStyle w:val="BodyText"/>
        <w:spacing w:after="0"/>
        <w:sectPr>
          <w:pgSz w:w="12240" w:h="15840"/>
          <w:pgMar w:header="0" w:footer="1230" w:top="1340" w:bottom="1420" w:left="1080" w:right="1440"/>
        </w:sectPr>
      </w:pPr>
    </w:p>
    <w:p>
      <w:pPr>
        <w:pStyle w:val="BodyText"/>
        <w:spacing w:before="77"/>
        <w:ind w:left="621" w:right="260"/>
      </w:pPr>
      <w:r>
        <w:rPr>
          <w:rFonts w:ascii="Arial" w:hAnsi="Arial"/>
          <w:b/>
        </w:rPr>
        <w:t>Artículo</w:t>
      </w:r>
      <w:r>
        <w:rPr>
          <w:rFonts w:ascii="Arial" w:hAnsi="Arial"/>
          <w:b/>
          <w:spacing w:val="-16"/>
        </w:rPr>
        <w:t> </w:t>
      </w:r>
      <w:r>
        <w:rPr>
          <w:rFonts w:ascii="Arial" w:hAnsi="Arial"/>
          <w:b/>
        </w:rPr>
        <w:t>6.-</w:t>
      </w:r>
      <w:r>
        <w:rPr>
          <w:rFonts w:ascii="Arial" w:hAnsi="Arial"/>
          <w:b/>
          <w:spacing w:val="-16"/>
        </w:rPr>
        <w:t> </w:t>
      </w:r>
      <w:r>
        <w:rPr/>
        <w:t>El</w:t>
      </w:r>
      <w:r>
        <w:rPr>
          <w:spacing w:val="-17"/>
        </w:rPr>
        <w:t> </w:t>
      </w:r>
      <w:r>
        <w:rPr/>
        <w:t>Municipio</w:t>
      </w:r>
      <w:r>
        <w:rPr>
          <w:spacing w:val="-17"/>
        </w:rPr>
        <w:t> </w:t>
      </w:r>
      <w:r>
        <w:rPr/>
        <w:t>constituye</w:t>
      </w:r>
      <w:r>
        <w:rPr>
          <w:spacing w:val="-16"/>
        </w:rPr>
        <w:t> </w:t>
      </w:r>
      <w:r>
        <w:rPr/>
        <w:t>en</w:t>
      </w:r>
      <w:r>
        <w:rPr>
          <w:spacing w:val="-17"/>
        </w:rPr>
        <w:t> </w:t>
      </w:r>
      <w:r>
        <w:rPr/>
        <w:t>una</w:t>
      </w:r>
      <w:r>
        <w:rPr>
          <w:spacing w:val="-17"/>
        </w:rPr>
        <w:t> </w:t>
      </w:r>
      <w:r>
        <w:rPr/>
        <w:t>comunidad</w:t>
      </w:r>
      <w:r>
        <w:rPr>
          <w:spacing w:val="-15"/>
        </w:rPr>
        <w:t> </w:t>
      </w:r>
      <w:r>
        <w:rPr/>
        <w:t>de</w:t>
      </w:r>
      <w:r>
        <w:rPr>
          <w:spacing w:val="-16"/>
        </w:rPr>
        <w:t> </w:t>
      </w:r>
      <w:r>
        <w:rPr/>
        <w:t>vida,</w:t>
      </w:r>
      <w:r>
        <w:rPr>
          <w:spacing w:val="-16"/>
        </w:rPr>
        <w:t> </w:t>
      </w:r>
      <w:r>
        <w:rPr/>
        <w:t>cuya</w:t>
      </w:r>
      <w:r>
        <w:rPr>
          <w:spacing w:val="-16"/>
        </w:rPr>
        <w:t> </w:t>
      </w:r>
      <w:r>
        <w:rPr/>
        <w:t>misión</w:t>
      </w:r>
      <w:r>
        <w:rPr>
          <w:spacing w:val="-16"/>
        </w:rPr>
        <w:t> </w:t>
      </w:r>
      <w:r>
        <w:rPr/>
        <w:t>consiste en proteger y fomentar los valores humanos que generen las condiciones de armonía social y del bien común.</w:t>
      </w:r>
    </w:p>
    <w:p>
      <w:pPr>
        <w:pStyle w:val="BodyText"/>
        <w:spacing w:before="241"/>
        <w:ind w:left="621" w:right="258"/>
      </w:pPr>
      <w:r>
        <w:rPr>
          <w:rFonts w:ascii="Arial" w:hAnsi="Arial"/>
          <w:b/>
        </w:rPr>
        <w:t>Artículo 6 Bis.- </w:t>
      </w:r>
      <w:r>
        <w:rPr/>
        <w:t>En la toma de decisiones se priorizará la participación y empoderamiento de las mujeres, colocándoles en puestos claves; dichas acciones afirmativas cumplirán los estándares internacionales en materia de Derechos Humanos de las Mujeres.</w:t>
      </w:r>
    </w:p>
    <w:p>
      <w:pPr>
        <w:spacing w:before="240"/>
        <w:ind w:left="275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4"/>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4"/>
          <w:sz w:val="20"/>
        </w:rPr>
        <w:t> </w:t>
      </w:r>
      <w:r>
        <w:rPr>
          <w:rFonts w:ascii="Arial" w:hAnsi="Arial"/>
          <w:i/>
          <w:sz w:val="20"/>
        </w:rPr>
        <w:t>día</w:t>
      </w:r>
      <w:r>
        <w:rPr>
          <w:rFonts w:ascii="Arial" w:hAnsi="Arial"/>
          <w:i/>
          <w:spacing w:val="-4"/>
          <w:sz w:val="20"/>
        </w:rPr>
        <w:t> </w:t>
      </w:r>
      <w:r>
        <w:rPr>
          <w:rFonts w:ascii="Arial" w:hAnsi="Arial"/>
          <w:i/>
          <w:sz w:val="20"/>
        </w:rPr>
        <w:t>01</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marzo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z w:val="20"/>
        </w:rPr>
        <w:t>año</w:t>
      </w:r>
      <w:r>
        <w:rPr>
          <w:rFonts w:ascii="Arial" w:hAnsi="Arial"/>
          <w:i/>
          <w:spacing w:val="-2"/>
          <w:sz w:val="20"/>
        </w:rPr>
        <w:t> 2024.</w:t>
      </w:r>
    </w:p>
    <w:p>
      <w:pPr>
        <w:pStyle w:val="BodyText"/>
        <w:spacing w:before="9"/>
        <w:ind w:left="0"/>
        <w:jc w:val="left"/>
        <w:rPr>
          <w:rFonts w:ascii="Arial"/>
          <w:i/>
          <w:sz w:val="20"/>
        </w:rPr>
      </w:pPr>
    </w:p>
    <w:p>
      <w:pPr>
        <w:spacing w:before="0"/>
        <w:ind w:left="504" w:right="142"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5"/>
          <w:sz w:val="24"/>
        </w:rPr>
        <w:t>II</w:t>
      </w:r>
    </w:p>
    <w:p>
      <w:pPr>
        <w:spacing w:before="0"/>
        <w:ind w:left="504" w:right="145" w:firstLine="0"/>
        <w:jc w:val="center"/>
        <w:rPr>
          <w:rFonts w:ascii="Arial"/>
          <w:b/>
          <w:sz w:val="24"/>
        </w:rPr>
      </w:pPr>
      <w:r>
        <w:rPr>
          <w:rFonts w:ascii="Arial"/>
          <w:b/>
          <w:sz w:val="24"/>
        </w:rPr>
        <w:t>DEL</w:t>
      </w:r>
      <w:r>
        <w:rPr>
          <w:rFonts w:ascii="Arial"/>
          <w:b/>
          <w:spacing w:val="-1"/>
          <w:sz w:val="24"/>
        </w:rPr>
        <w:t> </w:t>
      </w:r>
      <w:r>
        <w:rPr>
          <w:rFonts w:ascii="Arial"/>
          <w:b/>
          <w:sz w:val="24"/>
        </w:rPr>
        <w:t>NOMBRE,</w:t>
      </w:r>
      <w:r>
        <w:rPr>
          <w:rFonts w:ascii="Arial"/>
          <w:b/>
          <w:spacing w:val="-1"/>
          <w:sz w:val="24"/>
        </w:rPr>
        <w:t> </w:t>
      </w:r>
      <w:r>
        <w:rPr>
          <w:rFonts w:ascii="Arial"/>
          <w:b/>
          <w:sz w:val="24"/>
        </w:rPr>
        <w:t>EL</w:t>
      </w:r>
      <w:r>
        <w:rPr>
          <w:rFonts w:ascii="Arial"/>
          <w:b/>
          <w:spacing w:val="-1"/>
          <w:sz w:val="24"/>
        </w:rPr>
        <w:t> </w:t>
      </w:r>
      <w:r>
        <w:rPr>
          <w:rFonts w:ascii="Arial"/>
          <w:b/>
          <w:sz w:val="24"/>
        </w:rPr>
        <w:t>ESCUDO</w:t>
      </w:r>
      <w:r>
        <w:rPr>
          <w:rFonts w:ascii="Arial"/>
          <w:b/>
          <w:spacing w:val="-1"/>
          <w:sz w:val="24"/>
        </w:rPr>
        <w:t> </w:t>
      </w:r>
      <w:r>
        <w:rPr>
          <w:rFonts w:ascii="Arial"/>
          <w:b/>
          <w:sz w:val="24"/>
        </w:rPr>
        <w:t>Y</w:t>
      </w:r>
      <w:r>
        <w:rPr>
          <w:rFonts w:ascii="Arial"/>
          <w:b/>
          <w:spacing w:val="-1"/>
          <w:sz w:val="24"/>
        </w:rPr>
        <w:t> </w:t>
      </w:r>
      <w:r>
        <w:rPr>
          <w:rFonts w:ascii="Arial"/>
          <w:b/>
          <w:sz w:val="24"/>
        </w:rPr>
        <w:t>SU</w:t>
      </w:r>
      <w:r>
        <w:rPr>
          <w:rFonts w:ascii="Arial"/>
          <w:b/>
          <w:spacing w:val="-1"/>
          <w:sz w:val="24"/>
        </w:rPr>
        <w:t> </w:t>
      </w:r>
      <w:r>
        <w:rPr>
          <w:rFonts w:ascii="Arial"/>
          <w:b/>
          <w:spacing w:val="-5"/>
          <w:sz w:val="24"/>
        </w:rPr>
        <w:t>USO</w:t>
      </w:r>
    </w:p>
    <w:p>
      <w:pPr>
        <w:pStyle w:val="BodyText"/>
        <w:spacing w:before="240"/>
        <w:ind w:left="621" w:right="258"/>
      </w:pPr>
      <w:r>
        <w:rPr>
          <w:rFonts w:ascii="Arial" w:hAnsi="Arial"/>
          <w:b/>
        </w:rPr>
        <w:t>Artículo 7.- </w:t>
      </w:r>
      <w:r>
        <w:rPr/>
        <w:t>El Salto es el nombre oficial del Municipio y sólo podrá ser cambiado por</w:t>
      </w:r>
      <w:r>
        <w:rPr>
          <w:spacing w:val="-4"/>
        </w:rPr>
        <w:t> </w:t>
      </w:r>
      <w:r>
        <w:rPr/>
        <w:t>acuerdo</w:t>
      </w:r>
      <w:r>
        <w:rPr>
          <w:spacing w:val="-5"/>
        </w:rPr>
        <w:t> </w:t>
      </w:r>
      <w:r>
        <w:rPr/>
        <w:t>unánime</w:t>
      </w:r>
      <w:r>
        <w:rPr>
          <w:spacing w:val="-5"/>
        </w:rPr>
        <w:t> </w:t>
      </w:r>
      <w:r>
        <w:rPr/>
        <w:t>del</w:t>
      </w:r>
      <w:r>
        <w:rPr>
          <w:spacing w:val="-5"/>
        </w:rPr>
        <w:t> </w:t>
      </w:r>
      <w:r>
        <w:rPr/>
        <w:t>Ayuntamiento,</w:t>
      </w:r>
      <w:r>
        <w:rPr>
          <w:spacing w:val="-4"/>
        </w:rPr>
        <w:t> </w:t>
      </w:r>
      <w:r>
        <w:rPr/>
        <w:t>con</w:t>
      </w:r>
      <w:r>
        <w:rPr>
          <w:spacing w:val="-5"/>
        </w:rPr>
        <w:t> </w:t>
      </w:r>
      <w:r>
        <w:rPr/>
        <w:t>la</w:t>
      </w:r>
      <w:r>
        <w:rPr>
          <w:spacing w:val="-5"/>
        </w:rPr>
        <w:t> </w:t>
      </w:r>
      <w:r>
        <w:rPr/>
        <w:t>aprobación</w:t>
      </w:r>
      <w:r>
        <w:rPr>
          <w:spacing w:val="-5"/>
        </w:rPr>
        <w:t> </w:t>
      </w:r>
      <w:r>
        <w:rPr/>
        <w:t>de</w:t>
      </w:r>
      <w:r>
        <w:rPr>
          <w:spacing w:val="-4"/>
        </w:rPr>
        <w:t> </w:t>
      </w:r>
      <w:r>
        <w:rPr/>
        <w:t>la</w:t>
      </w:r>
      <w:r>
        <w:rPr>
          <w:spacing w:val="-5"/>
        </w:rPr>
        <w:t> </w:t>
      </w:r>
      <w:r>
        <w:rPr/>
        <w:t>Legislatura</w:t>
      </w:r>
      <w:r>
        <w:rPr>
          <w:spacing w:val="-4"/>
        </w:rPr>
        <w:t> </w:t>
      </w:r>
      <w:r>
        <w:rPr/>
        <w:t>Estatal siguiendo el procedimiento establecido en la legislación y normatividad aplicable.</w:t>
      </w:r>
    </w:p>
    <w:p>
      <w:pPr>
        <w:pStyle w:val="BodyText"/>
        <w:spacing w:before="240"/>
        <w:ind w:left="621" w:right="263"/>
      </w:pPr>
      <w:r>
        <w:rPr/>
        <w:drawing>
          <wp:anchor distT="0" distB="0" distL="0" distR="0" allowOverlap="1" layoutInCell="1" locked="0" behindDoc="0" simplePos="0" relativeHeight="15728640">
            <wp:simplePos x="0" y="0"/>
            <wp:positionH relativeFrom="page">
              <wp:posOffset>4044315</wp:posOffset>
            </wp:positionH>
            <wp:positionV relativeFrom="paragraph">
              <wp:posOffset>496773</wp:posOffset>
            </wp:positionV>
            <wp:extent cx="2647950" cy="3028950"/>
            <wp:effectExtent l="0" t="0" r="0" b="0"/>
            <wp:wrapNone/>
            <wp:docPr id="5" name="Image 5" descr="Escudo de Armas Municipal"/>
            <wp:cNvGraphicFramePr>
              <a:graphicFrameLocks/>
            </wp:cNvGraphicFramePr>
            <a:graphic>
              <a:graphicData uri="http://schemas.openxmlformats.org/drawingml/2006/picture">
                <pic:pic>
                  <pic:nvPicPr>
                    <pic:cNvPr id="5" name="Image 5" descr="Escudo de Armas Municipal"/>
                    <pic:cNvPicPr/>
                  </pic:nvPicPr>
                  <pic:blipFill>
                    <a:blip r:embed="rId6" cstate="print"/>
                    <a:stretch>
                      <a:fillRect/>
                    </a:stretch>
                  </pic:blipFill>
                  <pic:spPr>
                    <a:xfrm>
                      <a:off x="0" y="0"/>
                      <a:ext cx="2647950" cy="3028950"/>
                    </a:xfrm>
                    <a:prstGeom prst="rect">
                      <a:avLst/>
                    </a:prstGeom>
                  </pic:spPr>
                </pic:pic>
              </a:graphicData>
            </a:graphic>
          </wp:anchor>
        </w:drawing>
      </w:r>
      <w:r>
        <w:rPr>
          <w:rFonts w:ascii="Arial" w:hAnsi="Arial"/>
          <w:b/>
        </w:rPr>
        <w:t>Artículo 8.- </w:t>
      </w:r>
      <w:r>
        <w:rPr/>
        <w:t>El nombre de El Salto se da a raíz de la caída de agua de la cascada del río Santiago.</w:t>
      </w:r>
    </w:p>
    <w:p>
      <w:pPr>
        <w:pStyle w:val="BodyText"/>
        <w:spacing w:before="240"/>
        <w:ind w:left="621" w:right="4426"/>
      </w:pPr>
      <w:r>
        <w:rPr>
          <w:rFonts w:ascii="Arial" w:hAnsi="Arial"/>
          <w:b/>
        </w:rPr>
        <w:t>Artículo 9.- </w:t>
      </w:r>
      <w:r>
        <w:rPr/>
        <w:t>El escudo de armas del Municipio representa la historia, costumbres, idiosincrasia y valores del pueblo de El Salto; además de los colores en él plasmados, se consideran representativos y oficiales del Municipio.</w:t>
      </w:r>
    </w:p>
    <w:p>
      <w:pPr>
        <w:pStyle w:val="BodyText"/>
        <w:spacing w:before="241"/>
        <w:ind w:left="621" w:right="4429"/>
      </w:pPr>
      <w:r>
        <w:rPr/>
        <w:t>El uso, difusión, reproducción, infracciones y</w:t>
      </w:r>
      <w:r>
        <w:rPr>
          <w:spacing w:val="-17"/>
        </w:rPr>
        <w:t> </w:t>
      </w:r>
      <w:r>
        <w:rPr/>
        <w:t>sanciones</w:t>
      </w:r>
      <w:r>
        <w:rPr>
          <w:spacing w:val="-17"/>
        </w:rPr>
        <w:t> </w:t>
      </w:r>
      <w:r>
        <w:rPr/>
        <w:t>relativas</w:t>
      </w:r>
      <w:r>
        <w:rPr>
          <w:spacing w:val="-16"/>
        </w:rPr>
        <w:t> </w:t>
      </w:r>
      <w:r>
        <w:rPr/>
        <w:t>al</w:t>
      </w:r>
      <w:r>
        <w:rPr>
          <w:spacing w:val="-17"/>
        </w:rPr>
        <w:t> </w:t>
      </w:r>
      <w:r>
        <w:rPr/>
        <w:t>escudo</w:t>
      </w:r>
      <w:r>
        <w:rPr>
          <w:spacing w:val="-17"/>
        </w:rPr>
        <w:t> </w:t>
      </w:r>
      <w:r>
        <w:rPr/>
        <w:t>de</w:t>
      </w:r>
      <w:r>
        <w:rPr>
          <w:spacing w:val="-17"/>
        </w:rPr>
        <w:t> </w:t>
      </w:r>
      <w:r>
        <w:rPr/>
        <w:t>armas</w:t>
      </w:r>
      <w:r>
        <w:rPr>
          <w:spacing w:val="-16"/>
        </w:rPr>
        <w:t> </w:t>
      </w:r>
      <w:r>
        <w:rPr/>
        <w:t>del Municipio se regulan en el ordenamiento municipal que para tal efecto ha expedido por el Ayuntamiento.</w:t>
      </w:r>
    </w:p>
    <w:p>
      <w:pPr>
        <w:pStyle w:val="BodyText"/>
        <w:spacing w:before="240"/>
        <w:ind w:left="621" w:right="4429"/>
      </w:pPr>
      <w:r>
        <w:rPr>
          <w:rFonts w:ascii="Arial" w:hAnsi="Arial"/>
          <w:b/>
        </w:rPr>
        <w:t>Artículo 10.- </w:t>
      </w:r>
      <w:r>
        <w:rPr/>
        <w:t>El escudo de armas del Municipio cuenta con las características </w:t>
      </w:r>
      <w:r>
        <w:rPr>
          <w:spacing w:val="-2"/>
        </w:rPr>
        <w:t>siguientes:</w:t>
      </w:r>
    </w:p>
    <w:p>
      <w:pPr>
        <w:pStyle w:val="ListParagraph"/>
        <w:numPr>
          <w:ilvl w:val="0"/>
          <w:numId w:val="4"/>
        </w:numPr>
        <w:tabs>
          <w:tab w:pos="1189" w:val="left" w:leader="none"/>
        </w:tabs>
        <w:spacing w:line="240" w:lineRule="auto" w:before="240" w:after="0"/>
        <w:ind w:left="1189" w:right="0" w:hanging="495"/>
        <w:jc w:val="left"/>
        <w:rPr>
          <w:sz w:val="24"/>
        </w:rPr>
      </w:pPr>
      <w:r>
        <w:rPr>
          <w:spacing w:val="-2"/>
          <w:sz w:val="24"/>
        </w:rPr>
        <w:t>Descripción:</w:t>
      </w:r>
    </w:p>
    <w:p>
      <w:pPr>
        <w:pStyle w:val="BodyText"/>
        <w:spacing w:before="240"/>
        <w:ind w:left="621"/>
      </w:pPr>
      <w:r>
        <w:rPr/>
        <w:t>Es</w:t>
      </w:r>
      <w:r>
        <w:rPr>
          <w:spacing w:val="-2"/>
        </w:rPr>
        <w:t> </w:t>
      </w:r>
      <w:r>
        <w:rPr/>
        <w:t>un</w:t>
      </w:r>
      <w:r>
        <w:rPr>
          <w:spacing w:val="-3"/>
        </w:rPr>
        <w:t> </w:t>
      </w:r>
      <w:r>
        <w:rPr/>
        <w:t>escudo</w:t>
      </w:r>
      <w:r>
        <w:rPr>
          <w:spacing w:val="-2"/>
        </w:rPr>
        <w:t> </w:t>
      </w:r>
      <w:r>
        <w:rPr/>
        <w:t>de</w:t>
      </w:r>
      <w:r>
        <w:rPr>
          <w:spacing w:val="-2"/>
        </w:rPr>
        <w:t> </w:t>
      </w:r>
      <w:r>
        <w:rPr/>
        <w:t>forma</w:t>
      </w:r>
      <w:r>
        <w:rPr>
          <w:spacing w:val="-2"/>
        </w:rPr>
        <w:t> española.</w:t>
      </w:r>
    </w:p>
    <w:p>
      <w:pPr>
        <w:pStyle w:val="BodyText"/>
        <w:spacing w:before="240"/>
        <w:ind w:left="621" w:right="257"/>
      </w:pPr>
      <w:r>
        <w:rPr/>
        <w:t>La madeja de lana blanca sobre el campo azul simboliza a la antigua y santísima patrona</w:t>
      </w:r>
      <w:r>
        <w:rPr>
          <w:spacing w:val="-9"/>
        </w:rPr>
        <w:t> </w:t>
      </w:r>
      <w:r>
        <w:rPr/>
        <w:t>del</w:t>
      </w:r>
      <w:r>
        <w:rPr>
          <w:spacing w:val="-9"/>
        </w:rPr>
        <w:t> </w:t>
      </w:r>
      <w:r>
        <w:rPr/>
        <w:t>poblado</w:t>
      </w:r>
      <w:r>
        <w:rPr>
          <w:spacing w:val="-9"/>
        </w:rPr>
        <w:t> </w:t>
      </w:r>
      <w:r>
        <w:rPr/>
        <w:t>Santa</w:t>
      </w:r>
      <w:r>
        <w:rPr>
          <w:spacing w:val="-9"/>
        </w:rPr>
        <w:t> </w:t>
      </w:r>
      <w:r>
        <w:rPr/>
        <w:t>María</w:t>
      </w:r>
      <w:r>
        <w:rPr>
          <w:spacing w:val="-10"/>
        </w:rPr>
        <w:t> </w:t>
      </w:r>
      <w:r>
        <w:rPr/>
        <w:t>Madre</w:t>
      </w:r>
      <w:r>
        <w:rPr>
          <w:spacing w:val="-9"/>
        </w:rPr>
        <w:t> </w:t>
      </w:r>
      <w:r>
        <w:rPr/>
        <w:t>admirable;</w:t>
      </w:r>
      <w:r>
        <w:rPr>
          <w:spacing w:val="-9"/>
        </w:rPr>
        <w:t> </w:t>
      </w:r>
      <w:r>
        <w:rPr/>
        <w:t>y</w:t>
      </w:r>
      <w:r>
        <w:rPr>
          <w:spacing w:val="-7"/>
        </w:rPr>
        <w:t> </w:t>
      </w:r>
      <w:r>
        <w:rPr/>
        <w:t>que,</w:t>
      </w:r>
      <w:r>
        <w:rPr>
          <w:spacing w:val="-9"/>
        </w:rPr>
        <w:t> </w:t>
      </w:r>
      <w:r>
        <w:rPr/>
        <w:t>dado</w:t>
      </w:r>
      <w:r>
        <w:rPr>
          <w:spacing w:val="-9"/>
        </w:rPr>
        <w:t> </w:t>
      </w:r>
      <w:r>
        <w:rPr/>
        <w:t>su</w:t>
      </w:r>
      <w:r>
        <w:rPr>
          <w:spacing w:val="-9"/>
        </w:rPr>
        <w:t> </w:t>
      </w:r>
      <w:r>
        <w:rPr/>
        <w:t>adoración,</w:t>
      </w:r>
      <w:r>
        <w:rPr>
          <w:spacing w:val="-8"/>
        </w:rPr>
        <w:t> </w:t>
      </w:r>
      <w:r>
        <w:rPr/>
        <w:t>le</w:t>
      </w:r>
      <w:r>
        <w:rPr>
          <w:spacing w:val="-10"/>
        </w:rPr>
        <w:t> </w:t>
      </w:r>
      <w:r>
        <w:rPr/>
        <w:t>fue consagrado el sitio y las factorías por la piedad de sus fundadores los señores Bermejillo y Martínez Negrete.</w:t>
      </w:r>
    </w:p>
    <w:p>
      <w:pPr>
        <w:pStyle w:val="BodyText"/>
        <w:spacing w:before="241"/>
        <w:ind w:left="621"/>
      </w:pPr>
      <w:r>
        <w:rPr/>
        <w:t>Las</w:t>
      </w:r>
      <w:r>
        <w:rPr>
          <w:spacing w:val="14"/>
        </w:rPr>
        <w:t> </w:t>
      </w:r>
      <w:r>
        <w:rPr/>
        <w:t>flores</w:t>
      </w:r>
      <w:r>
        <w:rPr>
          <w:spacing w:val="13"/>
        </w:rPr>
        <w:t> </w:t>
      </w:r>
      <w:r>
        <w:rPr/>
        <w:t>de</w:t>
      </w:r>
      <w:r>
        <w:rPr>
          <w:spacing w:val="14"/>
        </w:rPr>
        <w:t> </w:t>
      </w:r>
      <w:r>
        <w:rPr/>
        <w:t>lis</w:t>
      </w:r>
      <w:r>
        <w:rPr>
          <w:spacing w:val="15"/>
        </w:rPr>
        <w:t> </w:t>
      </w:r>
      <w:r>
        <w:rPr/>
        <w:t>de</w:t>
      </w:r>
      <w:r>
        <w:rPr>
          <w:spacing w:val="14"/>
        </w:rPr>
        <w:t> </w:t>
      </w:r>
      <w:r>
        <w:rPr/>
        <w:t>plata</w:t>
      </w:r>
      <w:r>
        <w:rPr>
          <w:spacing w:val="15"/>
        </w:rPr>
        <w:t> </w:t>
      </w:r>
      <w:r>
        <w:rPr/>
        <w:t>simbolizan</w:t>
      </w:r>
      <w:r>
        <w:rPr>
          <w:spacing w:val="14"/>
        </w:rPr>
        <w:t> </w:t>
      </w:r>
      <w:r>
        <w:rPr/>
        <w:t>la</w:t>
      </w:r>
      <w:r>
        <w:rPr>
          <w:spacing w:val="14"/>
        </w:rPr>
        <w:t> </w:t>
      </w:r>
      <w:r>
        <w:rPr/>
        <w:t>diestra</w:t>
      </w:r>
      <w:r>
        <w:rPr>
          <w:spacing w:val="14"/>
        </w:rPr>
        <w:t> </w:t>
      </w:r>
      <w:r>
        <w:rPr/>
        <w:t>a</w:t>
      </w:r>
      <w:r>
        <w:rPr>
          <w:spacing w:val="13"/>
        </w:rPr>
        <w:t> </w:t>
      </w:r>
      <w:r>
        <w:rPr/>
        <w:t>Jesús</w:t>
      </w:r>
      <w:r>
        <w:rPr>
          <w:spacing w:val="13"/>
        </w:rPr>
        <w:t> </w:t>
      </w:r>
      <w:r>
        <w:rPr/>
        <w:t>Niño</w:t>
      </w:r>
      <w:r>
        <w:rPr>
          <w:spacing w:val="14"/>
        </w:rPr>
        <w:t> </w:t>
      </w:r>
      <w:r>
        <w:rPr/>
        <w:t>y</w:t>
      </w:r>
      <w:r>
        <w:rPr>
          <w:spacing w:val="15"/>
        </w:rPr>
        <w:t> </w:t>
      </w:r>
      <w:r>
        <w:rPr/>
        <w:t>la</w:t>
      </w:r>
      <w:r>
        <w:rPr>
          <w:spacing w:val="11"/>
        </w:rPr>
        <w:t> </w:t>
      </w:r>
      <w:r>
        <w:rPr/>
        <w:t>siniestra</w:t>
      </w:r>
      <w:r>
        <w:rPr>
          <w:spacing w:val="14"/>
        </w:rPr>
        <w:t> </w:t>
      </w:r>
      <w:r>
        <w:rPr/>
        <w:t>al</w:t>
      </w:r>
      <w:r>
        <w:rPr>
          <w:spacing w:val="15"/>
        </w:rPr>
        <w:t> </w:t>
      </w:r>
      <w:r>
        <w:rPr>
          <w:spacing w:val="-2"/>
        </w:rPr>
        <w:t>casto</w:t>
      </w:r>
    </w:p>
    <w:p>
      <w:pPr>
        <w:pStyle w:val="BodyText"/>
        <w:spacing w:after="0"/>
        <w:sectPr>
          <w:pgSz w:w="12240" w:h="15840"/>
          <w:pgMar w:header="0" w:footer="1230" w:top="1340" w:bottom="1420" w:left="1080" w:right="1440"/>
        </w:sectPr>
      </w:pPr>
    </w:p>
    <w:p>
      <w:pPr>
        <w:pStyle w:val="BodyText"/>
        <w:spacing w:before="77"/>
        <w:ind w:left="621"/>
      </w:pPr>
      <w:r>
        <w:rPr/>
        <w:t>patriarca</w:t>
      </w:r>
      <w:r>
        <w:rPr>
          <w:spacing w:val="-3"/>
        </w:rPr>
        <w:t> </w:t>
      </w:r>
      <w:r>
        <w:rPr/>
        <w:t>Señor</w:t>
      </w:r>
      <w:r>
        <w:rPr>
          <w:spacing w:val="-2"/>
        </w:rPr>
        <w:t> </w:t>
      </w:r>
      <w:r>
        <w:rPr/>
        <w:t>San</w:t>
      </w:r>
      <w:r>
        <w:rPr>
          <w:spacing w:val="-3"/>
        </w:rPr>
        <w:t> </w:t>
      </w:r>
      <w:r>
        <w:rPr/>
        <w:t>José,</w:t>
      </w:r>
      <w:r>
        <w:rPr>
          <w:spacing w:val="-2"/>
        </w:rPr>
        <w:t> </w:t>
      </w:r>
      <w:r>
        <w:rPr/>
        <w:t>jefe</w:t>
      </w:r>
      <w:r>
        <w:rPr>
          <w:spacing w:val="-2"/>
        </w:rPr>
        <w:t> </w:t>
      </w:r>
      <w:r>
        <w:rPr/>
        <w:t>de</w:t>
      </w:r>
      <w:r>
        <w:rPr>
          <w:spacing w:val="-3"/>
        </w:rPr>
        <w:t> </w:t>
      </w:r>
      <w:r>
        <w:rPr/>
        <w:t>la</w:t>
      </w:r>
      <w:r>
        <w:rPr>
          <w:spacing w:val="-2"/>
        </w:rPr>
        <w:t> </w:t>
      </w:r>
      <w:r>
        <w:rPr/>
        <w:t>Sagrada</w:t>
      </w:r>
      <w:r>
        <w:rPr>
          <w:spacing w:val="-2"/>
        </w:rPr>
        <w:t> Familia.</w:t>
      </w:r>
    </w:p>
    <w:p>
      <w:pPr>
        <w:pStyle w:val="BodyText"/>
        <w:spacing w:before="240"/>
        <w:ind w:left="621" w:right="261"/>
      </w:pPr>
      <w:r>
        <w:rPr/>
        <w:t>Las peñas de sinople (verde) y la caída de agua a la cascada representan las condiciones geográficas que dan su nombre de El Salto a este lugar. Las ondulaciones simbolizan las aguas del río Santiago que pasan por ese sitio y alimenta allí con</w:t>
      </w:r>
      <w:r>
        <w:rPr>
          <w:spacing w:val="-1"/>
        </w:rPr>
        <w:t> </w:t>
      </w:r>
      <w:r>
        <w:rPr/>
        <w:t>su</w:t>
      </w:r>
      <w:r>
        <w:rPr>
          <w:spacing w:val="-1"/>
        </w:rPr>
        <w:t> </w:t>
      </w:r>
      <w:r>
        <w:rPr/>
        <w:t>poder</w:t>
      </w:r>
      <w:r>
        <w:rPr>
          <w:spacing w:val="-1"/>
        </w:rPr>
        <w:t> </w:t>
      </w:r>
      <w:r>
        <w:rPr/>
        <w:t>a</w:t>
      </w:r>
      <w:r>
        <w:rPr>
          <w:spacing w:val="-1"/>
        </w:rPr>
        <w:t> </w:t>
      </w:r>
      <w:r>
        <w:rPr/>
        <w:t>fábricas</w:t>
      </w:r>
      <w:r>
        <w:rPr>
          <w:spacing w:val="-1"/>
        </w:rPr>
        <w:t> </w:t>
      </w:r>
      <w:r>
        <w:rPr/>
        <w:t>y</w:t>
      </w:r>
      <w:r>
        <w:rPr>
          <w:spacing w:val="-1"/>
        </w:rPr>
        <w:t> </w:t>
      </w:r>
      <w:r>
        <w:rPr/>
        <w:t>sembradíos, cuyo</w:t>
      </w:r>
      <w:r>
        <w:rPr>
          <w:spacing w:val="-1"/>
        </w:rPr>
        <w:t> </w:t>
      </w:r>
      <w:r>
        <w:rPr/>
        <w:t>color propio</w:t>
      </w:r>
      <w:r>
        <w:rPr>
          <w:spacing w:val="-1"/>
        </w:rPr>
        <w:t> </w:t>
      </w:r>
      <w:r>
        <w:rPr/>
        <w:t>y</w:t>
      </w:r>
      <w:r>
        <w:rPr>
          <w:spacing w:val="-1"/>
        </w:rPr>
        <w:t> </w:t>
      </w:r>
      <w:r>
        <w:rPr/>
        <w:t>significativo es el azul que simboliza a María Mater y al río Santiago.</w:t>
      </w:r>
    </w:p>
    <w:p>
      <w:pPr>
        <w:pStyle w:val="ListParagraph"/>
        <w:numPr>
          <w:ilvl w:val="0"/>
          <w:numId w:val="4"/>
        </w:numPr>
        <w:tabs>
          <w:tab w:pos="1189" w:val="left" w:leader="none"/>
          <w:tab w:pos="2089" w:val="left" w:leader="none"/>
          <w:tab w:pos="3308" w:val="left" w:leader="none"/>
          <w:tab w:pos="3649" w:val="left" w:leader="none"/>
          <w:tab w:pos="4856" w:val="left" w:leader="none"/>
          <w:tab w:pos="5943" w:val="left" w:leader="none"/>
          <w:tab w:pos="7176" w:val="left" w:leader="none"/>
          <w:tab w:pos="7743" w:val="left" w:leader="none"/>
          <w:tab w:pos="9269" w:val="left" w:leader="none"/>
        </w:tabs>
        <w:spacing w:line="240" w:lineRule="auto" w:before="241" w:after="0"/>
        <w:ind w:left="1189" w:right="261" w:hanging="561"/>
        <w:jc w:val="left"/>
        <w:rPr>
          <w:sz w:val="24"/>
        </w:rPr>
      </w:pPr>
      <w:r>
        <w:rPr>
          <w:spacing w:val="-2"/>
          <w:sz w:val="24"/>
        </w:rPr>
        <w:t>Previo</w:t>
      </w:r>
      <w:r>
        <w:rPr>
          <w:sz w:val="24"/>
        </w:rPr>
        <w:tab/>
      </w:r>
      <w:r>
        <w:rPr>
          <w:spacing w:val="-2"/>
          <w:sz w:val="24"/>
        </w:rPr>
        <w:t>plebiscito</w:t>
      </w:r>
      <w:r>
        <w:rPr>
          <w:sz w:val="24"/>
        </w:rPr>
        <w:tab/>
      </w:r>
      <w:r>
        <w:rPr>
          <w:spacing w:val="-10"/>
          <w:sz w:val="24"/>
        </w:rPr>
        <w:t>y</w:t>
      </w:r>
      <w:r>
        <w:rPr>
          <w:sz w:val="24"/>
        </w:rPr>
        <w:tab/>
      </w:r>
      <w:r>
        <w:rPr>
          <w:spacing w:val="-2"/>
          <w:sz w:val="24"/>
        </w:rPr>
        <w:t>mediante</w:t>
      </w:r>
      <w:r>
        <w:rPr>
          <w:sz w:val="24"/>
        </w:rPr>
        <w:tab/>
      </w:r>
      <w:r>
        <w:rPr>
          <w:spacing w:val="-2"/>
          <w:sz w:val="24"/>
        </w:rPr>
        <w:t>acuerdo</w:t>
      </w:r>
      <w:r>
        <w:rPr>
          <w:sz w:val="24"/>
        </w:rPr>
        <w:tab/>
      </w:r>
      <w:r>
        <w:rPr>
          <w:spacing w:val="-2"/>
          <w:sz w:val="24"/>
        </w:rPr>
        <w:t>aprobado</w:t>
      </w:r>
      <w:r>
        <w:rPr>
          <w:sz w:val="24"/>
        </w:rPr>
        <w:tab/>
      </w:r>
      <w:r>
        <w:rPr>
          <w:spacing w:val="-4"/>
          <w:sz w:val="24"/>
        </w:rPr>
        <w:t>por</w:t>
      </w:r>
      <w:r>
        <w:rPr>
          <w:sz w:val="24"/>
        </w:rPr>
        <w:tab/>
      </w:r>
      <w:r>
        <w:rPr>
          <w:spacing w:val="-2"/>
          <w:sz w:val="24"/>
        </w:rPr>
        <w:t>unanimidad,</w:t>
      </w:r>
      <w:r>
        <w:rPr>
          <w:sz w:val="24"/>
        </w:rPr>
        <w:tab/>
      </w:r>
      <w:r>
        <w:rPr>
          <w:spacing w:val="-6"/>
          <w:sz w:val="24"/>
        </w:rPr>
        <w:t>el </w:t>
      </w:r>
      <w:r>
        <w:rPr>
          <w:sz w:val="24"/>
        </w:rPr>
        <w:t>Ayuntamiento podrá modificar o cambiar el escudo del Municipio.</w:t>
      </w:r>
    </w:p>
    <w:p>
      <w:pPr>
        <w:pStyle w:val="BodyText"/>
        <w:spacing w:before="240"/>
        <w:ind w:left="621" w:right="257"/>
      </w:pPr>
      <w:r>
        <w:rPr>
          <w:rFonts w:ascii="Arial" w:hAnsi="Arial"/>
          <w:b/>
        </w:rPr>
        <w:t>Artículo 11.- </w:t>
      </w:r>
      <w:r>
        <w:rPr/>
        <w:t>El escudo, y en su caso, el isotipo, serán utilizados exclusivamente por el Gobierno y la Administración Pública Municipal, y su uso por otras instituciones o particulares requerirá autorización expresa de la Presidenta o Presidente Municipal, por lo que queda estrictamente prohibido su uso para fines publicitarios o de explotación comercial, no oficiales.</w:t>
      </w:r>
    </w:p>
    <w:p>
      <w:pPr>
        <w:pStyle w:val="BodyText"/>
        <w:spacing w:before="240"/>
        <w:ind w:left="621" w:right="258"/>
      </w:pPr>
      <w:r>
        <w:rPr/>
        <w:t>El</w:t>
      </w:r>
      <w:r>
        <w:rPr>
          <w:spacing w:val="-5"/>
        </w:rPr>
        <w:t> </w:t>
      </w:r>
      <w:r>
        <w:rPr/>
        <w:t>isotipo</w:t>
      </w:r>
      <w:r>
        <w:rPr>
          <w:spacing w:val="-6"/>
        </w:rPr>
        <w:t> </w:t>
      </w:r>
      <w:r>
        <w:rPr/>
        <w:t>podrá</w:t>
      </w:r>
      <w:r>
        <w:rPr>
          <w:spacing w:val="-4"/>
        </w:rPr>
        <w:t> </w:t>
      </w:r>
      <w:r>
        <w:rPr/>
        <w:t>modificarse</w:t>
      </w:r>
      <w:r>
        <w:rPr>
          <w:spacing w:val="-4"/>
        </w:rPr>
        <w:t> </w:t>
      </w:r>
      <w:r>
        <w:rPr/>
        <w:t>por</w:t>
      </w:r>
      <w:r>
        <w:rPr>
          <w:spacing w:val="-5"/>
        </w:rPr>
        <w:t> </w:t>
      </w:r>
      <w:r>
        <w:rPr/>
        <w:t>acuerdo</w:t>
      </w:r>
      <w:r>
        <w:rPr>
          <w:spacing w:val="-6"/>
        </w:rPr>
        <w:t> </w:t>
      </w:r>
      <w:r>
        <w:rPr/>
        <w:t>del</w:t>
      </w:r>
      <w:r>
        <w:rPr>
          <w:spacing w:val="-5"/>
        </w:rPr>
        <w:t> </w:t>
      </w:r>
      <w:r>
        <w:rPr/>
        <w:t>Ayuntamiento</w:t>
      </w:r>
      <w:r>
        <w:rPr>
          <w:spacing w:val="-4"/>
        </w:rPr>
        <w:t> </w:t>
      </w:r>
      <w:r>
        <w:rPr/>
        <w:t>a</w:t>
      </w:r>
      <w:r>
        <w:rPr>
          <w:spacing w:val="-7"/>
        </w:rPr>
        <w:t> </w:t>
      </w:r>
      <w:r>
        <w:rPr/>
        <w:t>efecto</w:t>
      </w:r>
      <w:r>
        <w:rPr>
          <w:spacing w:val="-5"/>
        </w:rPr>
        <w:t> </w:t>
      </w:r>
      <w:r>
        <w:rPr/>
        <w:t>de</w:t>
      </w:r>
      <w:r>
        <w:rPr>
          <w:spacing w:val="-5"/>
        </w:rPr>
        <w:t> </w:t>
      </w:r>
      <w:r>
        <w:rPr/>
        <w:t>adecuarse</w:t>
      </w:r>
      <w:r>
        <w:rPr>
          <w:spacing w:val="-5"/>
        </w:rPr>
        <w:t> </w:t>
      </w:r>
      <w:r>
        <w:rPr/>
        <w:t>a la imagen institucional de cada administración, sin embargo, el mismo deberá invariablemente mantener los elementos base descritos en el artículo anterior, pudiendo variar colores y estilos de diseño.</w:t>
      </w:r>
    </w:p>
    <w:p>
      <w:pPr>
        <w:pStyle w:val="BodyText"/>
        <w:spacing w:before="240"/>
        <w:ind w:left="621"/>
      </w:pPr>
      <w:r>
        <w:rPr>
          <w:rFonts w:ascii="Arial" w:hAnsi="Arial"/>
          <w:b/>
        </w:rPr>
        <w:t>Artículo</w:t>
      </w:r>
      <w:r>
        <w:rPr>
          <w:rFonts w:ascii="Arial" w:hAnsi="Arial"/>
          <w:b/>
          <w:spacing w:val="-3"/>
        </w:rPr>
        <w:t> </w:t>
      </w:r>
      <w:r>
        <w:rPr>
          <w:rFonts w:ascii="Arial" w:hAnsi="Arial"/>
          <w:b/>
        </w:rPr>
        <w:t>12.-</w:t>
      </w:r>
      <w:r>
        <w:rPr>
          <w:rFonts w:ascii="Arial" w:hAnsi="Arial"/>
          <w:b/>
          <w:spacing w:val="-1"/>
        </w:rPr>
        <w:t> </w:t>
      </w:r>
      <w:r>
        <w:rPr/>
        <w:t>En</w:t>
      </w:r>
      <w:r>
        <w:rPr>
          <w:spacing w:val="-3"/>
        </w:rPr>
        <w:t> </w:t>
      </w:r>
      <w:r>
        <w:rPr/>
        <w:t>las</w:t>
      </w:r>
      <w:r>
        <w:rPr>
          <w:spacing w:val="-2"/>
        </w:rPr>
        <w:t> </w:t>
      </w:r>
      <w:r>
        <w:rPr/>
        <w:t>ceremonias</w:t>
      </w:r>
      <w:r>
        <w:rPr>
          <w:spacing w:val="-2"/>
        </w:rPr>
        <w:t> </w:t>
      </w:r>
      <w:r>
        <w:rPr/>
        <w:t>oficiales</w:t>
      </w:r>
      <w:r>
        <w:rPr>
          <w:spacing w:val="-3"/>
        </w:rPr>
        <w:t> </w:t>
      </w:r>
      <w:r>
        <w:rPr/>
        <w:t>se</w:t>
      </w:r>
      <w:r>
        <w:rPr>
          <w:spacing w:val="-2"/>
        </w:rPr>
        <w:t> </w:t>
      </w:r>
      <w:r>
        <w:rPr/>
        <w:t>estará</w:t>
      </w:r>
      <w:r>
        <w:rPr>
          <w:spacing w:val="-2"/>
        </w:rPr>
        <w:t> </w:t>
      </w:r>
      <w:r>
        <w:rPr/>
        <w:t>a</w:t>
      </w:r>
      <w:r>
        <w:rPr>
          <w:spacing w:val="-2"/>
        </w:rPr>
        <w:t> </w:t>
      </w:r>
      <w:r>
        <w:rPr/>
        <w:t>lo</w:t>
      </w:r>
      <w:r>
        <w:rPr>
          <w:spacing w:val="-4"/>
        </w:rPr>
        <w:t> </w:t>
      </w:r>
      <w:r>
        <w:rPr/>
        <w:t>establecido</w:t>
      </w:r>
      <w:r>
        <w:rPr>
          <w:spacing w:val="-2"/>
        </w:rPr>
        <w:t> </w:t>
      </w:r>
      <w:r>
        <w:rPr>
          <w:spacing w:val="-4"/>
        </w:rPr>
        <w:t>por:</w:t>
      </w:r>
    </w:p>
    <w:p>
      <w:pPr>
        <w:pStyle w:val="ListParagraph"/>
        <w:numPr>
          <w:ilvl w:val="1"/>
          <w:numId w:val="4"/>
        </w:numPr>
        <w:tabs>
          <w:tab w:pos="1341" w:val="left" w:leader="none"/>
        </w:tabs>
        <w:spacing w:line="240" w:lineRule="auto" w:before="239" w:after="0"/>
        <w:ind w:left="1341" w:right="0" w:hanging="493"/>
        <w:jc w:val="left"/>
        <w:rPr>
          <w:sz w:val="24"/>
        </w:rPr>
      </w:pPr>
      <w:r>
        <w:rPr>
          <w:sz w:val="24"/>
        </w:rPr>
        <w:t>La</w:t>
      </w:r>
      <w:r>
        <w:rPr>
          <w:spacing w:val="-5"/>
          <w:sz w:val="24"/>
        </w:rPr>
        <w:t> </w:t>
      </w:r>
      <w:r>
        <w:rPr>
          <w:sz w:val="24"/>
        </w:rPr>
        <w:t>Ley</w:t>
      </w:r>
      <w:r>
        <w:rPr>
          <w:spacing w:val="-2"/>
          <w:sz w:val="24"/>
        </w:rPr>
        <w:t> </w:t>
      </w:r>
      <w:r>
        <w:rPr>
          <w:sz w:val="24"/>
        </w:rPr>
        <w:t>sobre</w:t>
      </w:r>
      <w:r>
        <w:rPr>
          <w:spacing w:val="-2"/>
          <w:sz w:val="24"/>
        </w:rPr>
        <w:t> </w:t>
      </w:r>
      <w:r>
        <w:rPr>
          <w:sz w:val="24"/>
        </w:rPr>
        <w:t>el</w:t>
      </w:r>
      <w:r>
        <w:rPr>
          <w:spacing w:val="-2"/>
          <w:sz w:val="24"/>
        </w:rPr>
        <w:t> </w:t>
      </w:r>
      <w:r>
        <w:rPr>
          <w:sz w:val="24"/>
        </w:rPr>
        <w:t>Escudo,</w:t>
      </w:r>
      <w:r>
        <w:rPr>
          <w:spacing w:val="-2"/>
          <w:sz w:val="24"/>
        </w:rPr>
        <w:t> </w:t>
      </w:r>
      <w:r>
        <w:rPr>
          <w:sz w:val="24"/>
        </w:rPr>
        <w:t>la</w:t>
      </w:r>
      <w:r>
        <w:rPr>
          <w:spacing w:val="-3"/>
          <w:sz w:val="24"/>
        </w:rPr>
        <w:t> </w:t>
      </w:r>
      <w:r>
        <w:rPr>
          <w:sz w:val="24"/>
        </w:rPr>
        <w:t>Bandera</w:t>
      </w:r>
      <w:r>
        <w:rPr>
          <w:spacing w:val="-2"/>
          <w:sz w:val="24"/>
        </w:rPr>
        <w:t> </w:t>
      </w:r>
      <w:r>
        <w:rPr>
          <w:sz w:val="24"/>
        </w:rPr>
        <w:t>y</w:t>
      </w:r>
      <w:r>
        <w:rPr>
          <w:spacing w:val="-1"/>
          <w:sz w:val="24"/>
        </w:rPr>
        <w:t> </w:t>
      </w:r>
      <w:r>
        <w:rPr>
          <w:sz w:val="24"/>
        </w:rPr>
        <w:t>el</w:t>
      </w:r>
      <w:r>
        <w:rPr>
          <w:spacing w:val="-3"/>
          <w:sz w:val="24"/>
        </w:rPr>
        <w:t> </w:t>
      </w:r>
      <w:r>
        <w:rPr>
          <w:sz w:val="24"/>
        </w:rPr>
        <w:t>Himno</w:t>
      </w:r>
      <w:r>
        <w:rPr>
          <w:spacing w:val="-2"/>
          <w:sz w:val="24"/>
        </w:rPr>
        <w:t> Nacionales;</w:t>
      </w:r>
    </w:p>
    <w:p>
      <w:pPr>
        <w:pStyle w:val="ListParagraph"/>
        <w:numPr>
          <w:ilvl w:val="1"/>
          <w:numId w:val="4"/>
        </w:numPr>
        <w:tabs>
          <w:tab w:pos="1341" w:val="left" w:leader="none"/>
        </w:tabs>
        <w:spacing w:line="240" w:lineRule="auto" w:before="0" w:after="0"/>
        <w:ind w:left="1341" w:right="0" w:hanging="560"/>
        <w:jc w:val="left"/>
        <w:rPr>
          <w:sz w:val="24"/>
        </w:rPr>
      </w:pPr>
      <w:r>
        <w:rPr>
          <w:sz w:val="24"/>
        </w:rPr>
        <w:t>La</w:t>
      </w:r>
      <w:r>
        <w:rPr>
          <w:spacing w:val="-3"/>
          <w:sz w:val="24"/>
        </w:rPr>
        <w:t> </w:t>
      </w:r>
      <w:r>
        <w:rPr>
          <w:sz w:val="24"/>
        </w:rPr>
        <w:t>Ley</w:t>
      </w:r>
      <w:r>
        <w:rPr>
          <w:spacing w:val="-2"/>
          <w:sz w:val="24"/>
        </w:rPr>
        <w:t> </w:t>
      </w:r>
      <w:r>
        <w:rPr>
          <w:sz w:val="24"/>
        </w:rPr>
        <w:t>de</w:t>
      </w:r>
      <w:r>
        <w:rPr>
          <w:spacing w:val="-3"/>
          <w:sz w:val="24"/>
        </w:rPr>
        <w:t> </w:t>
      </w:r>
      <w:r>
        <w:rPr>
          <w:sz w:val="24"/>
        </w:rPr>
        <w:t>los</w:t>
      </w:r>
      <w:r>
        <w:rPr>
          <w:spacing w:val="-2"/>
          <w:sz w:val="24"/>
        </w:rPr>
        <w:t> </w:t>
      </w:r>
      <w:r>
        <w:rPr>
          <w:sz w:val="24"/>
        </w:rPr>
        <w:t>Símbolos</w:t>
      </w:r>
      <w:r>
        <w:rPr>
          <w:spacing w:val="-3"/>
          <w:sz w:val="24"/>
        </w:rPr>
        <w:t> </w:t>
      </w:r>
      <w:r>
        <w:rPr>
          <w:sz w:val="24"/>
        </w:rPr>
        <w:t>Oficiales</w:t>
      </w:r>
      <w:r>
        <w:rPr>
          <w:spacing w:val="-2"/>
          <w:sz w:val="24"/>
        </w:rPr>
        <w:t> </w:t>
      </w:r>
      <w:r>
        <w:rPr>
          <w:sz w:val="24"/>
        </w:rPr>
        <w:t>del</w:t>
      </w:r>
      <w:r>
        <w:rPr>
          <w:spacing w:val="-4"/>
          <w:sz w:val="24"/>
        </w:rPr>
        <w:t> </w:t>
      </w:r>
      <w:r>
        <w:rPr>
          <w:sz w:val="24"/>
        </w:rPr>
        <w:t>Estado</w:t>
      </w:r>
      <w:r>
        <w:rPr>
          <w:spacing w:val="-1"/>
          <w:sz w:val="24"/>
        </w:rPr>
        <w:t> </w:t>
      </w:r>
      <w:r>
        <w:rPr>
          <w:sz w:val="24"/>
        </w:rPr>
        <w:t>de</w:t>
      </w:r>
      <w:r>
        <w:rPr>
          <w:spacing w:val="-2"/>
          <w:sz w:val="24"/>
        </w:rPr>
        <w:t> Jalisco;</w:t>
      </w:r>
    </w:p>
    <w:p>
      <w:pPr>
        <w:pStyle w:val="ListParagraph"/>
        <w:numPr>
          <w:ilvl w:val="1"/>
          <w:numId w:val="4"/>
        </w:numPr>
        <w:tabs>
          <w:tab w:pos="1342" w:val="left" w:leader="none"/>
          <w:tab w:pos="1932" w:val="left" w:leader="none"/>
          <w:tab w:pos="3124" w:val="left" w:leader="none"/>
          <w:tab w:pos="4313" w:val="left" w:leader="none"/>
          <w:tab w:pos="4637" w:val="left" w:leader="none"/>
          <w:tab w:pos="5561" w:val="left" w:leader="none"/>
          <w:tab w:pos="7206" w:val="left" w:leader="none"/>
          <w:tab w:pos="7809" w:val="left" w:leader="none"/>
          <w:tab w:pos="8266" w:val="left" w:leader="none"/>
          <w:tab w:pos="9191" w:val="left" w:leader="none"/>
        </w:tabs>
        <w:spacing w:line="240" w:lineRule="auto" w:before="0" w:after="0"/>
        <w:ind w:left="1342" w:right="259" w:hanging="627"/>
        <w:jc w:val="left"/>
        <w:rPr>
          <w:sz w:val="24"/>
        </w:rPr>
      </w:pPr>
      <w:r>
        <w:rPr>
          <w:spacing w:val="-4"/>
          <w:sz w:val="24"/>
        </w:rPr>
        <w:t>Los</w:t>
      </w:r>
      <w:r>
        <w:rPr>
          <w:sz w:val="24"/>
        </w:rPr>
        <w:tab/>
      </w:r>
      <w:r>
        <w:rPr>
          <w:spacing w:val="-2"/>
          <w:sz w:val="24"/>
        </w:rPr>
        <w:t>decretos,</w:t>
      </w:r>
      <w:r>
        <w:rPr>
          <w:sz w:val="24"/>
        </w:rPr>
        <w:tab/>
      </w:r>
      <w:r>
        <w:rPr>
          <w:spacing w:val="-2"/>
          <w:sz w:val="24"/>
        </w:rPr>
        <w:t>acuerdos</w:t>
      </w:r>
      <w:r>
        <w:rPr>
          <w:sz w:val="24"/>
        </w:rPr>
        <w:tab/>
      </w:r>
      <w:r>
        <w:rPr>
          <w:spacing w:val="-10"/>
          <w:sz w:val="24"/>
        </w:rPr>
        <w:t>y</w:t>
      </w:r>
      <w:r>
        <w:rPr>
          <w:sz w:val="24"/>
        </w:rPr>
        <w:tab/>
      </w:r>
      <w:r>
        <w:rPr>
          <w:spacing w:val="-2"/>
          <w:sz w:val="24"/>
        </w:rPr>
        <w:t>demás</w:t>
      </w:r>
      <w:r>
        <w:rPr>
          <w:sz w:val="24"/>
        </w:rPr>
        <w:tab/>
      </w:r>
      <w:r>
        <w:rPr>
          <w:spacing w:val="-2"/>
          <w:sz w:val="24"/>
        </w:rPr>
        <w:t>disposiciones</w:t>
      </w:r>
      <w:r>
        <w:rPr>
          <w:sz w:val="24"/>
        </w:rPr>
        <w:tab/>
      </w:r>
      <w:r>
        <w:rPr>
          <w:spacing w:val="-4"/>
          <w:sz w:val="24"/>
        </w:rPr>
        <w:t>que</w:t>
      </w:r>
      <w:r>
        <w:rPr>
          <w:sz w:val="24"/>
        </w:rPr>
        <w:tab/>
      </w:r>
      <w:r>
        <w:rPr>
          <w:spacing w:val="-6"/>
          <w:sz w:val="24"/>
        </w:rPr>
        <w:t>se</w:t>
      </w:r>
      <w:r>
        <w:rPr>
          <w:sz w:val="24"/>
        </w:rPr>
        <w:tab/>
      </w:r>
      <w:r>
        <w:rPr>
          <w:spacing w:val="-2"/>
          <w:sz w:val="24"/>
        </w:rPr>
        <w:t>emitan</w:t>
      </w:r>
      <w:r>
        <w:rPr>
          <w:sz w:val="24"/>
        </w:rPr>
        <w:tab/>
      </w:r>
      <w:r>
        <w:rPr>
          <w:spacing w:val="-6"/>
          <w:sz w:val="24"/>
        </w:rPr>
        <w:t>en </w:t>
      </w:r>
      <w:r>
        <w:rPr>
          <w:sz w:val="24"/>
        </w:rPr>
        <w:t>cumplimiento</w:t>
      </w:r>
      <w:r>
        <w:rPr>
          <w:spacing w:val="-17"/>
          <w:sz w:val="24"/>
        </w:rPr>
        <w:t> </w:t>
      </w:r>
      <w:r>
        <w:rPr>
          <w:sz w:val="24"/>
        </w:rPr>
        <w:t>de</w:t>
      </w:r>
      <w:r>
        <w:rPr>
          <w:spacing w:val="-17"/>
          <w:sz w:val="24"/>
        </w:rPr>
        <w:t> </w:t>
      </w:r>
      <w:r>
        <w:rPr>
          <w:sz w:val="24"/>
        </w:rPr>
        <w:t>las</w:t>
      </w:r>
      <w:r>
        <w:rPr>
          <w:spacing w:val="-16"/>
          <w:sz w:val="24"/>
        </w:rPr>
        <w:t> </w:t>
      </w:r>
      <w:r>
        <w:rPr>
          <w:sz w:val="24"/>
        </w:rPr>
        <w:t>leyes</w:t>
      </w:r>
      <w:r>
        <w:rPr>
          <w:spacing w:val="-17"/>
          <w:sz w:val="24"/>
        </w:rPr>
        <w:t> </w:t>
      </w:r>
      <w:r>
        <w:rPr>
          <w:sz w:val="24"/>
        </w:rPr>
        <w:t>establecidas</w:t>
      </w:r>
      <w:r>
        <w:rPr>
          <w:spacing w:val="-17"/>
          <w:sz w:val="24"/>
        </w:rPr>
        <w:t> </w:t>
      </w:r>
      <w:r>
        <w:rPr>
          <w:sz w:val="24"/>
        </w:rPr>
        <w:t>en</w:t>
      </w:r>
      <w:r>
        <w:rPr>
          <w:spacing w:val="-17"/>
          <w:sz w:val="24"/>
        </w:rPr>
        <w:t> </w:t>
      </w:r>
      <w:r>
        <w:rPr>
          <w:sz w:val="24"/>
        </w:rPr>
        <w:t>las</w:t>
      </w:r>
      <w:r>
        <w:rPr>
          <w:spacing w:val="-16"/>
          <w:sz w:val="24"/>
        </w:rPr>
        <w:t> </w:t>
      </w:r>
      <w:r>
        <w:rPr>
          <w:sz w:val="24"/>
        </w:rPr>
        <w:t>fracciones</w:t>
      </w:r>
      <w:r>
        <w:rPr>
          <w:spacing w:val="-17"/>
          <w:sz w:val="24"/>
        </w:rPr>
        <w:t> </w:t>
      </w:r>
      <w:r>
        <w:rPr>
          <w:sz w:val="24"/>
        </w:rPr>
        <w:t>I</w:t>
      </w:r>
      <w:r>
        <w:rPr>
          <w:spacing w:val="-17"/>
          <w:sz w:val="24"/>
        </w:rPr>
        <w:t> </w:t>
      </w:r>
      <w:r>
        <w:rPr>
          <w:sz w:val="24"/>
        </w:rPr>
        <w:t>y</w:t>
      </w:r>
      <w:r>
        <w:rPr>
          <w:spacing w:val="-16"/>
          <w:sz w:val="24"/>
        </w:rPr>
        <w:t> </w:t>
      </w:r>
      <w:r>
        <w:rPr>
          <w:sz w:val="24"/>
        </w:rPr>
        <w:t>II</w:t>
      </w:r>
      <w:r>
        <w:rPr>
          <w:spacing w:val="-17"/>
          <w:sz w:val="24"/>
        </w:rPr>
        <w:t> </w:t>
      </w:r>
      <w:r>
        <w:rPr>
          <w:sz w:val="24"/>
        </w:rPr>
        <w:t>de</w:t>
      </w:r>
      <w:r>
        <w:rPr>
          <w:spacing w:val="-17"/>
          <w:sz w:val="24"/>
        </w:rPr>
        <w:t> </w:t>
      </w:r>
      <w:r>
        <w:rPr>
          <w:sz w:val="24"/>
        </w:rPr>
        <w:t>este</w:t>
      </w:r>
      <w:r>
        <w:rPr>
          <w:spacing w:val="-16"/>
          <w:sz w:val="24"/>
        </w:rPr>
        <w:t> </w:t>
      </w:r>
      <w:r>
        <w:rPr>
          <w:sz w:val="24"/>
        </w:rPr>
        <w:t>artículo;</w:t>
      </w:r>
    </w:p>
    <w:p>
      <w:pPr>
        <w:pStyle w:val="ListParagraph"/>
        <w:numPr>
          <w:ilvl w:val="1"/>
          <w:numId w:val="4"/>
        </w:numPr>
        <w:tabs>
          <w:tab w:pos="1342" w:val="left" w:leader="none"/>
        </w:tabs>
        <w:spacing w:line="240" w:lineRule="auto" w:before="0" w:after="0"/>
        <w:ind w:left="1342" w:right="258" w:hanging="655"/>
        <w:jc w:val="left"/>
        <w:rPr>
          <w:sz w:val="24"/>
        </w:rPr>
      </w:pPr>
      <w:r>
        <w:rPr>
          <w:sz w:val="24"/>
        </w:rPr>
        <w:t>El</w:t>
      </w:r>
      <w:r>
        <w:rPr>
          <w:spacing w:val="-13"/>
          <w:sz w:val="24"/>
        </w:rPr>
        <w:t> </w:t>
      </w:r>
      <w:r>
        <w:rPr>
          <w:sz w:val="24"/>
        </w:rPr>
        <w:t>reglamento</w:t>
      </w:r>
      <w:r>
        <w:rPr>
          <w:spacing w:val="-12"/>
          <w:sz w:val="24"/>
        </w:rPr>
        <w:t> </w:t>
      </w:r>
      <w:r>
        <w:rPr>
          <w:sz w:val="24"/>
        </w:rPr>
        <w:t>en</w:t>
      </w:r>
      <w:r>
        <w:rPr>
          <w:spacing w:val="-13"/>
          <w:sz w:val="24"/>
        </w:rPr>
        <w:t> </w:t>
      </w:r>
      <w:r>
        <w:rPr>
          <w:sz w:val="24"/>
        </w:rPr>
        <w:t>materia</w:t>
      </w:r>
      <w:r>
        <w:rPr>
          <w:spacing w:val="-12"/>
          <w:sz w:val="24"/>
        </w:rPr>
        <w:t> </w:t>
      </w:r>
      <w:r>
        <w:rPr>
          <w:sz w:val="24"/>
        </w:rPr>
        <w:t>de</w:t>
      </w:r>
      <w:r>
        <w:rPr>
          <w:spacing w:val="-13"/>
          <w:sz w:val="24"/>
        </w:rPr>
        <w:t> </w:t>
      </w:r>
      <w:r>
        <w:rPr>
          <w:sz w:val="24"/>
        </w:rPr>
        <w:t>protocolo</w:t>
      </w:r>
      <w:r>
        <w:rPr>
          <w:spacing w:val="-13"/>
          <w:sz w:val="24"/>
        </w:rPr>
        <w:t> </w:t>
      </w:r>
      <w:r>
        <w:rPr>
          <w:sz w:val="24"/>
        </w:rPr>
        <w:t>para</w:t>
      </w:r>
      <w:r>
        <w:rPr>
          <w:spacing w:val="-13"/>
          <w:sz w:val="24"/>
        </w:rPr>
        <w:t> </w:t>
      </w:r>
      <w:r>
        <w:rPr>
          <w:sz w:val="24"/>
        </w:rPr>
        <w:t>los</w:t>
      </w:r>
      <w:r>
        <w:rPr>
          <w:spacing w:val="-12"/>
          <w:sz w:val="24"/>
        </w:rPr>
        <w:t> </w:t>
      </w:r>
      <w:r>
        <w:rPr>
          <w:sz w:val="24"/>
        </w:rPr>
        <w:t>eventos</w:t>
      </w:r>
      <w:r>
        <w:rPr>
          <w:spacing w:val="-14"/>
          <w:sz w:val="24"/>
        </w:rPr>
        <w:t> </w:t>
      </w:r>
      <w:r>
        <w:rPr>
          <w:sz w:val="24"/>
        </w:rPr>
        <w:t>gubernamentales</w:t>
      </w:r>
      <w:r>
        <w:rPr>
          <w:spacing w:val="-13"/>
          <w:sz w:val="24"/>
        </w:rPr>
        <w:t> </w:t>
      </w:r>
      <w:r>
        <w:rPr>
          <w:sz w:val="24"/>
        </w:rPr>
        <w:t>del </w:t>
      </w:r>
      <w:r>
        <w:rPr>
          <w:spacing w:val="-2"/>
          <w:sz w:val="24"/>
        </w:rPr>
        <w:t>Municipio.</w:t>
      </w:r>
    </w:p>
    <w:p>
      <w:pPr>
        <w:spacing w:before="241"/>
        <w:ind w:left="504" w:right="143"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5"/>
          <w:sz w:val="24"/>
        </w:rPr>
        <w:t>III</w:t>
      </w:r>
    </w:p>
    <w:p>
      <w:pPr>
        <w:spacing w:before="0"/>
        <w:ind w:left="504" w:right="144" w:firstLine="0"/>
        <w:jc w:val="center"/>
        <w:rPr>
          <w:rFonts w:ascii="Arial"/>
          <w:b/>
          <w:sz w:val="24"/>
        </w:rPr>
      </w:pPr>
      <w:r>
        <w:rPr>
          <w:rFonts w:ascii="Arial"/>
          <w:b/>
          <w:sz w:val="24"/>
        </w:rPr>
        <w:t>DEL</w:t>
      </w:r>
      <w:r>
        <w:rPr>
          <w:rFonts w:ascii="Arial"/>
          <w:b/>
          <w:spacing w:val="-1"/>
          <w:sz w:val="24"/>
        </w:rPr>
        <w:t> </w:t>
      </w:r>
      <w:r>
        <w:rPr>
          <w:rFonts w:ascii="Arial"/>
          <w:b/>
          <w:sz w:val="24"/>
        </w:rPr>
        <w:t>TERRITORIO</w:t>
      </w:r>
      <w:r>
        <w:rPr>
          <w:rFonts w:ascii="Arial"/>
          <w:b/>
          <w:spacing w:val="-1"/>
          <w:sz w:val="24"/>
        </w:rPr>
        <w:t> </w:t>
      </w:r>
      <w:r>
        <w:rPr>
          <w:rFonts w:ascii="Arial"/>
          <w:b/>
          <w:spacing w:val="-2"/>
          <w:sz w:val="24"/>
        </w:rPr>
        <w:t>MUNICIPAL</w:t>
      </w:r>
    </w:p>
    <w:p>
      <w:pPr>
        <w:pStyle w:val="BodyText"/>
        <w:spacing w:before="240"/>
        <w:ind w:left="621" w:right="259"/>
      </w:pPr>
      <w:r>
        <w:rPr>
          <w:rFonts w:ascii="Arial" w:hAnsi="Arial"/>
          <w:b/>
        </w:rPr>
        <w:t>Artículo</w:t>
      </w:r>
      <w:r>
        <w:rPr>
          <w:rFonts w:ascii="Arial" w:hAnsi="Arial"/>
          <w:b/>
          <w:spacing w:val="-4"/>
        </w:rPr>
        <w:t> </w:t>
      </w:r>
      <w:r>
        <w:rPr>
          <w:rFonts w:ascii="Arial" w:hAnsi="Arial"/>
          <w:b/>
        </w:rPr>
        <w:t>13.-</w:t>
      </w:r>
      <w:r>
        <w:rPr>
          <w:rFonts w:ascii="Arial" w:hAnsi="Arial"/>
          <w:b/>
          <w:spacing w:val="-3"/>
        </w:rPr>
        <w:t> </w:t>
      </w:r>
      <w:r>
        <w:rPr/>
        <w:t>El</w:t>
      </w:r>
      <w:r>
        <w:rPr>
          <w:spacing w:val="-7"/>
        </w:rPr>
        <w:t> </w:t>
      </w:r>
      <w:r>
        <w:rPr/>
        <w:t>territorio</w:t>
      </w:r>
      <w:r>
        <w:rPr>
          <w:spacing w:val="-4"/>
        </w:rPr>
        <w:t> </w:t>
      </w:r>
      <w:r>
        <w:rPr/>
        <w:t>es</w:t>
      </w:r>
      <w:r>
        <w:rPr>
          <w:spacing w:val="-4"/>
        </w:rPr>
        <w:t> </w:t>
      </w:r>
      <w:r>
        <w:rPr/>
        <w:t>un</w:t>
      </w:r>
      <w:r>
        <w:rPr>
          <w:spacing w:val="-4"/>
        </w:rPr>
        <w:t> </w:t>
      </w:r>
      <w:r>
        <w:rPr/>
        <w:t>elemento</w:t>
      </w:r>
      <w:r>
        <w:rPr>
          <w:spacing w:val="-4"/>
        </w:rPr>
        <w:t> </w:t>
      </w:r>
      <w:r>
        <w:rPr/>
        <w:t>consustancial</w:t>
      </w:r>
      <w:r>
        <w:rPr>
          <w:spacing w:val="-5"/>
        </w:rPr>
        <w:t> </w:t>
      </w:r>
      <w:r>
        <w:rPr/>
        <w:t>del</w:t>
      </w:r>
      <w:r>
        <w:rPr>
          <w:spacing w:val="-4"/>
        </w:rPr>
        <w:t> </w:t>
      </w:r>
      <w:r>
        <w:rPr/>
        <w:t>Municipio,</w:t>
      </w:r>
      <w:r>
        <w:rPr>
          <w:spacing w:val="-4"/>
        </w:rPr>
        <w:t> </w:t>
      </w:r>
      <w:r>
        <w:rPr/>
        <w:t>es</w:t>
      </w:r>
      <w:r>
        <w:rPr>
          <w:spacing w:val="-4"/>
        </w:rPr>
        <w:t> </w:t>
      </w:r>
      <w:r>
        <w:rPr/>
        <w:t>el</w:t>
      </w:r>
      <w:r>
        <w:rPr>
          <w:spacing w:val="-6"/>
        </w:rPr>
        <w:t> </w:t>
      </w:r>
      <w:r>
        <w:rPr/>
        <w:t>espacio geográfico donde</w:t>
      </w:r>
      <w:r>
        <w:rPr>
          <w:spacing w:val="-1"/>
        </w:rPr>
        <w:t> </w:t>
      </w:r>
      <w:r>
        <w:rPr/>
        <w:t>el</w:t>
      </w:r>
      <w:r>
        <w:rPr>
          <w:spacing w:val="-1"/>
        </w:rPr>
        <w:t> </w:t>
      </w:r>
      <w:r>
        <w:rPr/>
        <w:t>gobierno</w:t>
      </w:r>
      <w:r>
        <w:rPr>
          <w:spacing w:val="-1"/>
        </w:rPr>
        <w:t> </w:t>
      </w:r>
      <w:r>
        <w:rPr/>
        <w:t>municipal</w:t>
      </w:r>
      <w:r>
        <w:rPr>
          <w:spacing w:val="-1"/>
        </w:rPr>
        <w:t> </w:t>
      </w:r>
      <w:r>
        <w:rPr/>
        <w:t>ejerce</w:t>
      </w:r>
      <w:r>
        <w:rPr>
          <w:spacing w:val="-1"/>
        </w:rPr>
        <w:t> </w:t>
      </w:r>
      <w:r>
        <w:rPr/>
        <w:t>su</w:t>
      </w:r>
      <w:r>
        <w:rPr>
          <w:spacing w:val="-1"/>
        </w:rPr>
        <w:t> </w:t>
      </w:r>
      <w:r>
        <w:rPr/>
        <w:t>jurisdicción</w:t>
      </w:r>
      <w:r>
        <w:rPr>
          <w:spacing w:val="-2"/>
        </w:rPr>
        <w:t> </w:t>
      </w:r>
      <w:r>
        <w:rPr/>
        <w:t>y donde</w:t>
      </w:r>
      <w:r>
        <w:rPr>
          <w:spacing w:val="-2"/>
        </w:rPr>
        <w:t> </w:t>
      </w:r>
      <w:r>
        <w:rPr/>
        <w:t>tiene</w:t>
      </w:r>
      <w:r>
        <w:rPr>
          <w:spacing w:val="-1"/>
        </w:rPr>
        <w:t> </w:t>
      </w:r>
      <w:r>
        <w:rPr/>
        <w:t>validez el orden jurídico municipal, asimismo es el lugar donde se asientan su residencia los vecinos y se realiza la convivencia vecinal.</w:t>
      </w:r>
    </w:p>
    <w:p>
      <w:pPr>
        <w:pStyle w:val="BodyText"/>
        <w:spacing w:before="240"/>
        <w:ind w:left="621" w:right="259"/>
      </w:pPr>
      <w:r>
        <w:rPr>
          <w:rFonts w:ascii="Arial" w:hAnsi="Arial"/>
          <w:b/>
        </w:rPr>
        <w:t>Artículo</w:t>
      </w:r>
      <w:r>
        <w:rPr>
          <w:rFonts w:ascii="Arial" w:hAnsi="Arial"/>
          <w:b/>
          <w:spacing w:val="-2"/>
        </w:rPr>
        <w:t> </w:t>
      </w:r>
      <w:r>
        <w:rPr>
          <w:rFonts w:ascii="Arial" w:hAnsi="Arial"/>
          <w:b/>
        </w:rPr>
        <w:t>14.-</w:t>
      </w:r>
      <w:r>
        <w:rPr>
          <w:rFonts w:ascii="Arial" w:hAnsi="Arial"/>
          <w:b/>
          <w:spacing w:val="-1"/>
        </w:rPr>
        <w:t> </w:t>
      </w:r>
      <w:r>
        <w:rPr/>
        <w:t>El</w:t>
      </w:r>
      <w:r>
        <w:rPr>
          <w:spacing w:val="-4"/>
        </w:rPr>
        <w:t> </w:t>
      </w:r>
      <w:r>
        <w:rPr/>
        <w:t>territorio</w:t>
      </w:r>
      <w:r>
        <w:rPr>
          <w:spacing w:val="-2"/>
        </w:rPr>
        <w:t> </w:t>
      </w:r>
      <w:r>
        <w:rPr/>
        <w:t>municipal</w:t>
      </w:r>
      <w:r>
        <w:rPr>
          <w:spacing w:val="-3"/>
        </w:rPr>
        <w:t> </w:t>
      </w:r>
      <w:r>
        <w:rPr/>
        <w:t>cuenta</w:t>
      </w:r>
      <w:r>
        <w:rPr>
          <w:spacing w:val="-2"/>
        </w:rPr>
        <w:t> </w:t>
      </w:r>
      <w:r>
        <w:rPr/>
        <w:t>con</w:t>
      </w:r>
      <w:r>
        <w:rPr>
          <w:spacing w:val="-2"/>
        </w:rPr>
        <w:t> </w:t>
      </w:r>
      <w:r>
        <w:rPr/>
        <w:t>una</w:t>
      </w:r>
      <w:r>
        <w:rPr>
          <w:spacing w:val="-3"/>
        </w:rPr>
        <w:t> </w:t>
      </w:r>
      <w:r>
        <w:rPr/>
        <w:t>superficie</w:t>
      </w:r>
      <w:r>
        <w:rPr>
          <w:spacing w:val="-3"/>
        </w:rPr>
        <w:t> </w:t>
      </w:r>
      <w:r>
        <w:rPr/>
        <w:t>territorial</w:t>
      </w:r>
      <w:r>
        <w:rPr>
          <w:spacing w:val="-2"/>
        </w:rPr>
        <w:t> </w:t>
      </w:r>
      <w:r>
        <w:rPr/>
        <w:t>aproximada de 105.14 kilómetros cuadrados y colinda:</w:t>
      </w:r>
    </w:p>
    <w:p>
      <w:pPr>
        <w:pStyle w:val="ListParagraph"/>
        <w:numPr>
          <w:ilvl w:val="0"/>
          <w:numId w:val="5"/>
        </w:numPr>
        <w:tabs>
          <w:tab w:pos="1341" w:val="left" w:leader="none"/>
        </w:tabs>
        <w:spacing w:line="240" w:lineRule="auto" w:before="240" w:after="0"/>
        <w:ind w:left="1341" w:right="0" w:hanging="493"/>
        <w:jc w:val="left"/>
        <w:rPr>
          <w:sz w:val="24"/>
        </w:rPr>
      </w:pPr>
      <w:r>
        <w:rPr>
          <w:sz w:val="24"/>
        </w:rPr>
        <w:t>Al</w:t>
      </w:r>
      <w:r>
        <w:rPr>
          <w:spacing w:val="-4"/>
          <w:sz w:val="24"/>
        </w:rPr>
        <w:t> </w:t>
      </w:r>
      <w:r>
        <w:rPr>
          <w:sz w:val="24"/>
        </w:rPr>
        <w:t>Norte,</w:t>
      </w:r>
      <w:r>
        <w:rPr>
          <w:spacing w:val="-3"/>
          <w:sz w:val="24"/>
        </w:rPr>
        <w:t> </w:t>
      </w:r>
      <w:r>
        <w:rPr>
          <w:sz w:val="24"/>
        </w:rPr>
        <w:t>con</w:t>
      </w:r>
      <w:r>
        <w:rPr>
          <w:spacing w:val="-3"/>
          <w:sz w:val="24"/>
        </w:rPr>
        <w:t> </w:t>
      </w:r>
      <w:r>
        <w:rPr>
          <w:sz w:val="24"/>
        </w:rPr>
        <w:t>los</w:t>
      </w:r>
      <w:r>
        <w:rPr>
          <w:spacing w:val="-2"/>
          <w:sz w:val="24"/>
        </w:rPr>
        <w:t> </w:t>
      </w:r>
      <w:r>
        <w:rPr>
          <w:sz w:val="24"/>
        </w:rPr>
        <w:t>municipios</w:t>
      </w:r>
      <w:r>
        <w:rPr>
          <w:spacing w:val="-3"/>
          <w:sz w:val="24"/>
        </w:rPr>
        <w:t> </w:t>
      </w:r>
      <w:r>
        <w:rPr>
          <w:sz w:val="24"/>
        </w:rPr>
        <w:t>de</w:t>
      </w:r>
      <w:r>
        <w:rPr>
          <w:spacing w:val="-3"/>
          <w:sz w:val="24"/>
        </w:rPr>
        <w:t> </w:t>
      </w:r>
      <w:r>
        <w:rPr>
          <w:sz w:val="24"/>
        </w:rPr>
        <w:t>San</w:t>
      </w:r>
      <w:r>
        <w:rPr>
          <w:spacing w:val="-2"/>
          <w:sz w:val="24"/>
        </w:rPr>
        <w:t> </w:t>
      </w:r>
      <w:r>
        <w:rPr>
          <w:sz w:val="24"/>
        </w:rPr>
        <w:t>Pedro</w:t>
      </w:r>
      <w:r>
        <w:rPr>
          <w:spacing w:val="-3"/>
          <w:sz w:val="24"/>
        </w:rPr>
        <w:t> </w:t>
      </w:r>
      <w:r>
        <w:rPr>
          <w:sz w:val="24"/>
        </w:rPr>
        <w:t>Tlaquepaque</w:t>
      </w:r>
      <w:r>
        <w:rPr>
          <w:spacing w:val="-3"/>
          <w:sz w:val="24"/>
        </w:rPr>
        <w:t> </w:t>
      </w:r>
      <w:r>
        <w:rPr>
          <w:sz w:val="24"/>
        </w:rPr>
        <w:t>y</w:t>
      </w:r>
      <w:r>
        <w:rPr>
          <w:spacing w:val="-2"/>
          <w:sz w:val="24"/>
        </w:rPr>
        <w:t> Tonalá;</w:t>
      </w:r>
    </w:p>
    <w:p>
      <w:pPr>
        <w:pStyle w:val="ListParagraph"/>
        <w:numPr>
          <w:ilvl w:val="0"/>
          <w:numId w:val="5"/>
        </w:numPr>
        <w:tabs>
          <w:tab w:pos="1341" w:val="left" w:leader="none"/>
        </w:tabs>
        <w:spacing w:line="240" w:lineRule="auto" w:before="0" w:after="0"/>
        <w:ind w:left="1341" w:right="0" w:hanging="560"/>
        <w:jc w:val="left"/>
        <w:rPr>
          <w:sz w:val="24"/>
        </w:rPr>
      </w:pPr>
      <w:r>
        <w:rPr>
          <w:sz w:val="24"/>
        </w:rPr>
        <w:t>Al</w:t>
      </w:r>
      <w:r>
        <w:rPr>
          <w:spacing w:val="-5"/>
          <w:sz w:val="24"/>
        </w:rPr>
        <w:t> </w:t>
      </w:r>
      <w:r>
        <w:rPr>
          <w:sz w:val="24"/>
        </w:rPr>
        <w:t>Este,</w:t>
      </w:r>
      <w:r>
        <w:rPr>
          <w:spacing w:val="-2"/>
          <w:sz w:val="24"/>
        </w:rPr>
        <w:t> </w:t>
      </w:r>
      <w:r>
        <w:rPr>
          <w:sz w:val="24"/>
        </w:rPr>
        <w:t>con</w:t>
      </w:r>
      <w:r>
        <w:rPr>
          <w:spacing w:val="-2"/>
          <w:sz w:val="24"/>
        </w:rPr>
        <w:t> </w:t>
      </w:r>
      <w:r>
        <w:rPr>
          <w:sz w:val="24"/>
        </w:rPr>
        <w:t>los</w:t>
      </w:r>
      <w:r>
        <w:rPr>
          <w:spacing w:val="-2"/>
          <w:sz w:val="24"/>
        </w:rPr>
        <w:t> </w:t>
      </w:r>
      <w:r>
        <w:rPr>
          <w:sz w:val="24"/>
        </w:rPr>
        <w:t>municipios</w:t>
      </w:r>
      <w:r>
        <w:rPr>
          <w:spacing w:val="-2"/>
          <w:sz w:val="24"/>
        </w:rPr>
        <w:t> </w:t>
      </w:r>
      <w:r>
        <w:rPr>
          <w:sz w:val="24"/>
        </w:rPr>
        <w:t>de</w:t>
      </w:r>
      <w:r>
        <w:rPr>
          <w:spacing w:val="-2"/>
          <w:sz w:val="24"/>
        </w:rPr>
        <w:t> </w:t>
      </w:r>
      <w:r>
        <w:rPr>
          <w:sz w:val="24"/>
        </w:rPr>
        <w:t>Tonalá</w:t>
      </w:r>
      <w:r>
        <w:rPr>
          <w:spacing w:val="-2"/>
          <w:sz w:val="24"/>
        </w:rPr>
        <w:t> </w:t>
      </w:r>
      <w:r>
        <w:rPr>
          <w:sz w:val="24"/>
        </w:rPr>
        <w:t>y</w:t>
      </w:r>
      <w:r>
        <w:rPr>
          <w:spacing w:val="-2"/>
          <w:sz w:val="24"/>
        </w:rPr>
        <w:t> Juanacatlán;</w:t>
      </w:r>
    </w:p>
    <w:p>
      <w:pPr>
        <w:pStyle w:val="ListParagraph"/>
        <w:numPr>
          <w:ilvl w:val="0"/>
          <w:numId w:val="5"/>
        </w:numPr>
        <w:tabs>
          <w:tab w:pos="1341" w:val="left" w:leader="none"/>
        </w:tabs>
        <w:spacing w:line="240" w:lineRule="auto" w:before="0" w:after="0"/>
        <w:ind w:left="1341" w:right="0" w:hanging="626"/>
        <w:jc w:val="left"/>
        <w:rPr>
          <w:sz w:val="24"/>
        </w:rPr>
      </w:pPr>
      <w:r>
        <w:rPr>
          <w:sz w:val="24"/>
        </w:rPr>
        <w:t>Al</w:t>
      </w:r>
      <w:r>
        <w:rPr>
          <w:spacing w:val="-4"/>
          <w:sz w:val="24"/>
        </w:rPr>
        <w:t> </w:t>
      </w:r>
      <w:r>
        <w:rPr>
          <w:sz w:val="24"/>
        </w:rPr>
        <w:t>Sur,</w:t>
      </w:r>
      <w:r>
        <w:rPr>
          <w:spacing w:val="-2"/>
          <w:sz w:val="24"/>
        </w:rPr>
        <w:t> </w:t>
      </w:r>
      <w:r>
        <w:rPr>
          <w:sz w:val="24"/>
        </w:rPr>
        <w:t>con</w:t>
      </w:r>
      <w:r>
        <w:rPr>
          <w:spacing w:val="-3"/>
          <w:sz w:val="24"/>
        </w:rPr>
        <w:t> </w:t>
      </w:r>
      <w:r>
        <w:rPr>
          <w:sz w:val="24"/>
        </w:rPr>
        <w:t>Tlajomulco</w:t>
      </w:r>
      <w:r>
        <w:rPr>
          <w:spacing w:val="-2"/>
          <w:sz w:val="24"/>
        </w:rPr>
        <w:t> </w:t>
      </w:r>
      <w:r>
        <w:rPr>
          <w:sz w:val="24"/>
        </w:rPr>
        <w:t>de</w:t>
      </w:r>
      <w:r>
        <w:rPr>
          <w:spacing w:val="-2"/>
          <w:sz w:val="24"/>
        </w:rPr>
        <w:t> </w:t>
      </w:r>
      <w:r>
        <w:rPr>
          <w:sz w:val="24"/>
        </w:rPr>
        <w:t>Zúñiga</w:t>
      </w:r>
      <w:r>
        <w:rPr>
          <w:spacing w:val="-3"/>
          <w:sz w:val="24"/>
        </w:rPr>
        <w:t> </w:t>
      </w:r>
      <w:r>
        <w:rPr>
          <w:sz w:val="24"/>
        </w:rPr>
        <w:t>y</w:t>
      </w:r>
      <w:r>
        <w:rPr>
          <w:spacing w:val="-2"/>
          <w:sz w:val="24"/>
        </w:rPr>
        <w:t> </w:t>
      </w:r>
      <w:r>
        <w:rPr>
          <w:sz w:val="24"/>
        </w:rPr>
        <w:t>Juanacatlán;</w:t>
      </w:r>
      <w:r>
        <w:rPr>
          <w:spacing w:val="-2"/>
          <w:sz w:val="24"/>
        </w:rPr>
        <w:t> </w:t>
      </w:r>
      <w:r>
        <w:rPr>
          <w:spacing w:val="-10"/>
          <w:sz w:val="24"/>
        </w:rPr>
        <w:t>y</w:t>
      </w:r>
    </w:p>
    <w:p>
      <w:pPr>
        <w:pStyle w:val="ListParagraph"/>
        <w:numPr>
          <w:ilvl w:val="0"/>
          <w:numId w:val="5"/>
        </w:numPr>
        <w:tabs>
          <w:tab w:pos="1341" w:val="left" w:leader="none"/>
        </w:tabs>
        <w:spacing w:line="240" w:lineRule="auto" w:before="0" w:after="0"/>
        <w:ind w:left="1341" w:right="0" w:hanging="654"/>
        <w:jc w:val="left"/>
        <w:rPr>
          <w:sz w:val="24"/>
        </w:rPr>
      </w:pPr>
      <w:r>
        <w:rPr>
          <w:sz w:val="24"/>
        </w:rPr>
        <w:t>Al</w:t>
      </w:r>
      <w:r>
        <w:rPr>
          <w:spacing w:val="-4"/>
          <w:sz w:val="24"/>
        </w:rPr>
        <w:t> </w:t>
      </w:r>
      <w:r>
        <w:rPr>
          <w:sz w:val="24"/>
        </w:rPr>
        <w:t>Oeste,</w:t>
      </w:r>
      <w:r>
        <w:rPr>
          <w:spacing w:val="-2"/>
          <w:sz w:val="24"/>
        </w:rPr>
        <w:t> </w:t>
      </w:r>
      <w:r>
        <w:rPr>
          <w:sz w:val="24"/>
        </w:rPr>
        <w:t>con</w:t>
      </w:r>
      <w:r>
        <w:rPr>
          <w:spacing w:val="-2"/>
          <w:sz w:val="24"/>
        </w:rPr>
        <w:t> </w:t>
      </w:r>
      <w:r>
        <w:rPr>
          <w:sz w:val="24"/>
        </w:rPr>
        <w:t>Tlajomulco</w:t>
      </w:r>
      <w:r>
        <w:rPr>
          <w:spacing w:val="-3"/>
          <w:sz w:val="24"/>
        </w:rPr>
        <w:t> </w:t>
      </w:r>
      <w:r>
        <w:rPr>
          <w:sz w:val="24"/>
        </w:rPr>
        <w:t>de</w:t>
      </w:r>
      <w:r>
        <w:rPr>
          <w:spacing w:val="-2"/>
          <w:sz w:val="24"/>
        </w:rPr>
        <w:t> </w:t>
      </w:r>
      <w:r>
        <w:rPr>
          <w:sz w:val="24"/>
        </w:rPr>
        <w:t>Zúñiga</w:t>
      </w:r>
      <w:r>
        <w:rPr>
          <w:spacing w:val="-2"/>
          <w:sz w:val="24"/>
        </w:rPr>
        <w:t> </w:t>
      </w:r>
      <w:r>
        <w:rPr>
          <w:sz w:val="24"/>
        </w:rPr>
        <w:t>y</w:t>
      </w:r>
      <w:r>
        <w:rPr>
          <w:spacing w:val="-2"/>
          <w:sz w:val="24"/>
        </w:rPr>
        <w:t> </w:t>
      </w:r>
      <w:r>
        <w:rPr>
          <w:sz w:val="24"/>
        </w:rPr>
        <w:t>San</w:t>
      </w:r>
      <w:r>
        <w:rPr>
          <w:spacing w:val="-2"/>
          <w:sz w:val="24"/>
        </w:rPr>
        <w:t> </w:t>
      </w:r>
      <w:r>
        <w:rPr>
          <w:sz w:val="24"/>
        </w:rPr>
        <w:t>Pedro</w:t>
      </w:r>
      <w:r>
        <w:rPr>
          <w:spacing w:val="-2"/>
          <w:sz w:val="24"/>
        </w:rPr>
        <w:t> Tlaquepaque.</w:t>
      </w:r>
    </w:p>
    <w:p>
      <w:pPr>
        <w:pStyle w:val="ListParagraph"/>
        <w:spacing w:after="0" w:line="240" w:lineRule="auto"/>
        <w:jc w:val="left"/>
        <w:rPr>
          <w:sz w:val="24"/>
        </w:rPr>
        <w:sectPr>
          <w:pgSz w:w="12240" w:h="15840"/>
          <w:pgMar w:header="0" w:footer="1230" w:top="1340" w:bottom="1420" w:left="1080" w:right="1440"/>
        </w:sectPr>
      </w:pPr>
    </w:p>
    <w:p>
      <w:pPr>
        <w:pStyle w:val="BodyText"/>
        <w:spacing w:before="77"/>
        <w:ind w:left="621" w:right="258"/>
      </w:pPr>
      <w:r>
        <w:rPr/>
        <w:t>Tiene las coordenadas geográficas siguientes: 20° 35’07.04’’de latitud norte, Longitud 103° 19’59.83’’ en su extremo oeste, Latitud de 20°28’01.75’’ en su extremo sur, Longitud 103°10’8.87’’ en su extremo este.</w:t>
      </w:r>
    </w:p>
    <w:p>
      <w:pPr>
        <w:pStyle w:val="BodyText"/>
        <w:spacing w:before="241"/>
        <w:ind w:left="621" w:right="258"/>
      </w:pPr>
      <w:r>
        <w:rPr>
          <w:rFonts w:ascii="Arial" w:hAnsi="Arial"/>
          <w:b/>
        </w:rPr>
        <w:t>Artículo 15.- </w:t>
      </w:r>
      <w:r>
        <w:rPr/>
        <w:t>El territorio municipal será delimitado por el Congreso del Estado de Jalisco, conforme al proceso que éste decrete, las autoridades municipales tienen la obligación de salvaguardar la integridad del territorio municipal, velando por el interés público del Municipio.</w:t>
      </w:r>
    </w:p>
    <w:p>
      <w:pPr>
        <w:pStyle w:val="BodyText"/>
        <w:spacing w:before="240"/>
        <w:ind w:left="621" w:right="261"/>
      </w:pPr>
      <w:r>
        <w:rPr>
          <w:rFonts w:ascii="Arial" w:hAnsi="Arial"/>
          <w:b/>
        </w:rPr>
        <w:t>Artículo 16.- </w:t>
      </w:r>
      <w:r>
        <w:rPr/>
        <w:t>El Municipio y su territorio formarán parte del área o región metropolitana</w:t>
      </w:r>
      <w:r>
        <w:rPr>
          <w:spacing w:val="-3"/>
        </w:rPr>
        <w:t> </w:t>
      </w:r>
      <w:r>
        <w:rPr/>
        <w:t>que</w:t>
      </w:r>
      <w:r>
        <w:rPr>
          <w:spacing w:val="-3"/>
        </w:rPr>
        <w:t> </w:t>
      </w:r>
      <w:r>
        <w:rPr/>
        <w:t>mediante</w:t>
      </w:r>
      <w:r>
        <w:rPr>
          <w:spacing w:val="-2"/>
        </w:rPr>
        <w:t> </w:t>
      </w:r>
      <w:r>
        <w:rPr/>
        <w:t>la</w:t>
      </w:r>
      <w:r>
        <w:rPr>
          <w:spacing w:val="-3"/>
        </w:rPr>
        <w:t> </w:t>
      </w:r>
      <w:r>
        <w:rPr/>
        <w:t>declaratoria</w:t>
      </w:r>
      <w:r>
        <w:rPr>
          <w:spacing w:val="-3"/>
        </w:rPr>
        <w:t> </w:t>
      </w:r>
      <w:r>
        <w:rPr/>
        <w:t>correspondiente</w:t>
      </w:r>
      <w:r>
        <w:rPr>
          <w:spacing w:val="-2"/>
        </w:rPr>
        <w:t> </w:t>
      </w:r>
      <w:r>
        <w:rPr/>
        <w:t>que</w:t>
      </w:r>
      <w:r>
        <w:rPr>
          <w:spacing w:val="-3"/>
        </w:rPr>
        <w:t> </w:t>
      </w:r>
      <w:r>
        <w:rPr/>
        <w:t>emita</w:t>
      </w:r>
      <w:r>
        <w:rPr>
          <w:spacing w:val="-2"/>
        </w:rPr>
        <w:t> </w:t>
      </w:r>
      <w:r>
        <w:rPr/>
        <w:t>el</w:t>
      </w:r>
      <w:r>
        <w:rPr>
          <w:spacing w:val="-3"/>
        </w:rPr>
        <w:t> </w:t>
      </w:r>
      <w:r>
        <w:rPr/>
        <w:t>Congreso del Estado de Jalisco.</w:t>
      </w:r>
    </w:p>
    <w:p>
      <w:pPr>
        <w:pStyle w:val="BodyText"/>
        <w:spacing w:before="240"/>
        <w:ind w:left="621" w:right="260"/>
      </w:pPr>
      <w:r>
        <w:rPr>
          <w:rFonts w:ascii="Arial" w:hAnsi="Arial"/>
          <w:b/>
        </w:rPr>
        <w:t>Artículo 17.- </w:t>
      </w:r>
      <w:r>
        <w:rPr/>
        <w:t>El Municipio, para su organización territorial y administración, está integrado por una Cabecera Municipal que es la ciudad de El Salto, y por las </w:t>
      </w:r>
      <w:r>
        <w:rPr>
          <w:spacing w:val="-2"/>
        </w:rPr>
        <w:t>siguientes:</w:t>
      </w:r>
    </w:p>
    <w:p>
      <w:pPr>
        <w:pStyle w:val="ListParagraph"/>
        <w:numPr>
          <w:ilvl w:val="0"/>
          <w:numId w:val="6"/>
        </w:numPr>
        <w:tabs>
          <w:tab w:pos="1189" w:val="left" w:leader="none"/>
        </w:tabs>
        <w:spacing w:line="240" w:lineRule="auto" w:before="240" w:after="0"/>
        <w:ind w:left="1189" w:right="0" w:hanging="495"/>
        <w:jc w:val="left"/>
        <w:rPr>
          <w:sz w:val="24"/>
        </w:rPr>
      </w:pPr>
      <w:r>
        <w:rPr>
          <w:sz w:val="24"/>
        </w:rPr>
        <w:t>Delegaciones</w:t>
      </w:r>
      <w:r>
        <w:rPr>
          <w:spacing w:val="-8"/>
          <w:sz w:val="24"/>
        </w:rPr>
        <w:t> </w:t>
      </w:r>
      <w:r>
        <w:rPr>
          <w:spacing w:val="-2"/>
          <w:sz w:val="24"/>
        </w:rPr>
        <w:t>Municipales:</w:t>
      </w:r>
    </w:p>
    <w:p>
      <w:pPr>
        <w:pStyle w:val="ListParagraph"/>
        <w:numPr>
          <w:ilvl w:val="1"/>
          <w:numId w:val="6"/>
        </w:numPr>
        <w:tabs>
          <w:tab w:pos="1188" w:val="left" w:leader="none"/>
        </w:tabs>
        <w:spacing w:line="240" w:lineRule="auto" w:before="0" w:after="0"/>
        <w:ind w:left="1188" w:right="0" w:hanging="359"/>
        <w:jc w:val="left"/>
        <w:rPr>
          <w:sz w:val="24"/>
        </w:rPr>
      </w:pPr>
      <w:r>
        <w:rPr>
          <w:sz w:val="24"/>
        </w:rPr>
        <w:t>Las </w:t>
      </w:r>
      <w:r>
        <w:rPr>
          <w:spacing w:val="-2"/>
          <w:sz w:val="24"/>
        </w:rPr>
        <w:t>Pintas;</w:t>
      </w:r>
    </w:p>
    <w:p>
      <w:pPr>
        <w:pStyle w:val="ListParagraph"/>
        <w:numPr>
          <w:ilvl w:val="1"/>
          <w:numId w:val="6"/>
        </w:numPr>
        <w:tabs>
          <w:tab w:pos="1187" w:val="left" w:leader="none"/>
        </w:tabs>
        <w:spacing w:line="240" w:lineRule="auto" w:before="0" w:after="0"/>
        <w:ind w:left="1187" w:right="0" w:hanging="358"/>
        <w:jc w:val="left"/>
        <w:rPr>
          <w:sz w:val="24"/>
        </w:rPr>
      </w:pPr>
      <w:r>
        <w:rPr>
          <w:sz w:val="24"/>
        </w:rPr>
        <w:t>Las </w:t>
      </w:r>
      <w:r>
        <w:rPr>
          <w:spacing w:val="-2"/>
          <w:sz w:val="24"/>
        </w:rPr>
        <w:t>Pintitas;</w:t>
      </w:r>
    </w:p>
    <w:p>
      <w:pPr>
        <w:pStyle w:val="ListParagraph"/>
        <w:numPr>
          <w:ilvl w:val="1"/>
          <w:numId w:val="6"/>
        </w:numPr>
        <w:tabs>
          <w:tab w:pos="1188" w:val="left" w:leader="none"/>
        </w:tabs>
        <w:spacing w:line="275" w:lineRule="exact" w:before="0" w:after="0"/>
        <w:ind w:left="1188" w:right="0" w:hanging="359"/>
        <w:jc w:val="left"/>
        <w:rPr>
          <w:sz w:val="24"/>
        </w:rPr>
      </w:pPr>
      <w:r>
        <w:rPr>
          <w:sz w:val="24"/>
        </w:rPr>
        <w:t>San</w:t>
      </w:r>
      <w:r>
        <w:rPr>
          <w:spacing w:val="-3"/>
          <w:sz w:val="24"/>
        </w:rPr>
        <w:t> </w:t>
      </w:r>
      <w:r>
        <w:rPr>
          <w:sz w:val="24"/>
        </w:rPr>
        <w:t>José</w:t>
      </w:r>
      <w:r>
        <w:rPr>
          <w:spacing w:val="-2"/>
          <w:sz w:val="24"/>
        </w:rPr>
        <w:t> </w:t>
      </w:r>
      <w:r>
        <w:rPr>
          <w:sz w:val="24"/>
        </w:rPr>
        <w:t>del</w:t>
      </w:r>
      <w:r>
        <w:rPr>
          <w:spacing w:val="-2"/>
          <w:sz w:val="24"/>
        </w:rPr>
        <w:t> Castillo;</w:t>
      </w:r>
    </w:p>
    <w:p>
      <w:pPr>
        <w:pStyle w:val="ListParagraph"/>
        <w:numPr>
          <w:ilvl w:val="1"/>
          <w:numId w:val="6"/>
        </w:numPr>
        <w:tabs>
          <w:tab w:pos="1187" w:val="left" w:leader="none"/>
        </w:tabs>
        <w:spacing w:line="275" w:lineRule="exact" w:before="0" w:after="0"/>
        <w:ind w:left="1187" w:right="0" w:hanging="358"/>
        <w:jc w:val="left"/>
        <w:rPr>
          <w:sz w:val="24"/>
        </w:rPr>
      </w:pPr>
      <w:r>
        <w:rPr>
          <w:sz w:val="24"/>
        </w:rPr>
        <w:t>San</w:t>
      </w:r>
      <w:r>
        <w:rPr>
          <w:spacing w:val="-3"/>
          <w:sz w:val="24"/>
        </w:rPr>
        <w:t> </w:t>
      </w:r>
      <w:r>
        <w:rPr>
          <w:sz w:val="24"/>
        </w:rPr>
        <w:t>José</w:t>
      </w:r>
      <w:r>
        <w:rPr>
          <w:spacing w:val="-2"/>
          <w:sz w:val="24"/>
        </w:rPr>
        <w:t> </w:t>
      </w:r>
      <w:r>
        <w:rPr>
          <w:sz w:val="24"/>
        </w:rPr>
        <w:t>del</w:t>
      </w:r>
      <w:r>
        <w:rPr>
          <w:spacing w:val="-2"/>
          <w:sz w:val="24"/>
        </w:rPr>
        <w:t> Quince;</w:t>
      </w:r>
    </w:p>
    <w:p>
      <w:pPr>
        <w:pStyle w:val="ListParagraph"/>
        <w:numPr>
          <w:ilvl w:val="1"/>
          <w:numId w:val="6"/>
        </w:numPr>
        <w:tabs>
          <w:tab w:pos="1188" w:val="left" w:leader="none"/>
        </w:tabs>
        <w:spacing w:line="240" w:lineRule="auto" w:before="0" w:after="0"/>
        <w:ind w:left="1188" w:right="0" w:hanging="359"/>
        <w:jc w:val="left"/>
        <w:rPr>
          <w:sz w:val="24"/>
        </w:rPr>
      </w:pPr>
      <w:r>
        <w:rPr>
          <w:sz w:val="24"/>
        </w:rPr>
        <w:t>San</w:t>
      </w:r>
      <w:r>
        <w:rPr>
          <w:spacing w:val="-2"/>
          <w:sz w:val="24"/>
        </w:rPr>
        <w:t> </w:t>
      </w:r>
      <w:r>
        <w:rPr>
          <w:sz w:val="24"/>
        </w:rPr>
        <w:t>José</w:t>
      </w:r>
      <w:r>
        <w:rPr>
          <w:spacing w:val="-2"/>
          <w:sz w:val="24"/>
        </w:rPr>
        <w:t> </w:t>
      </w:r>
      <w:r>
        <w:rPr>
          <w:sz w:val="24"/>
        </w:rPr>
        <w:t>del</w:t>
      </w:r>
      <w:r>
        <w:rPr>
          <w:spacing w:val="-2"/>
          <w:sz w:val="24"/>
        </w:rPr>
        <w:t> </w:t>
      </w:r>
      <w:r>
        <w:rPr>
          <w:sz w:val="24"/>
        </w:rPr>
        <w:t>Verde;</w:t>
      </w:r>
      <w:r>
        <w:rPr>
          <w:spacing w:val="-1"/>
          <w:sz w:val="24"/>
        </w:rPr>
        <w:t> </w:t>
      </w:r>
      <w:r>
        <w:rPr>
          <w:spacing w:val="-10"/>
          <w:sz w:val="24"/>
        </w:rPr>
        <w:t>y</w:t>
      </w:r>
    </w:p>
    <w:p>
      <w:pPr>
        <w:pStyle w:val="ListParagraph"/>
        <w:numPr>
          <w:ilvl w:val="1"/>
          <w:numId w:val="6"/>
        </w:numPr>
        <w:tabs>
          <w:tab w:pos="1189" w:val="left" w:leader="none"/>
        </w:tabs>
        <w:spacing w:line="240" w:lineRule="auto" w:before="0" w:after="0"/>
        <w:ind w:left="1189" w:right="0" w:hanging="360"/>
        <w:jc w:val="left"/>
        <w:rPr>
          <w:sz w:val="24"/>
        </w:rPr>
      </w:pPr>
      <w:r>
        <w:rPr>
          <w:sz w:val="24"/>
        </w:rPr>
        <w:t>Las</w:t>
      </w:r>
      <w:r>
        <w:rPr>
          <w:spacing w:val="-1"/>
          <w:sz w:val="24"/>
        </w:rPr>
        <w:t> </w:t>
      </w:r>
      <w:r>
        <w:rPr>
          <w:sz w:val="24"/>
        </w:rPr>
        <w:t>demás</w:t>
      </w:r>
      <w:r>
        <w:rPr>
          <w:spacing w:val="-1"/>
          <w:sz w:val="24"/>
        </w:rPr>
        <w:t> </w:t>
      </w:r>
      <w:r>
        <w:rPr>
          <w:sz w:val="24"/>
        </w:rPr>
        <w:t>que</w:t>
      </w:r>
      <w:r>
        <w:rPr>
          <w:spacing w:val="-1"/>
          <w:sz w:val="24"/>
        </w:rPr>
        <w:t> </w:t>
      </w:r>
      <w:r>
        <w:rPr>
          <w:sz w:val="24"/>
        </w:rPr>
        <w:t>determine</w:t>
      </w:r>
      <w:r>
        <w:rPr>
          <w:spacing w:val="-1"/>
          <w:sz w:val="24"/>
        </w:rPr>
        <w:t> </w:t>
      </w:r>
      <w:r>
        <w:rPr>
          <w:sz w:val="24"/>
        </w:rPr>
        <w:t>el</w:t>
      </w:r>
      <w:r>
        <w:rPr>
          <w:spacing w:val="-1"/>
          <w:sz w:val="24"/>
        </w:rPr>
        <w:t> </w:t>
      </w:r>
      <w:r>
        <w:rPr>
          <w:spacing w:val="-2"/>
          <w:sz w:val="24"/>
        </w:rPr>
        <w:t>Ayuntamiento.</w:t>
      </w:r>
    </w:p>
    <w:p>
      <w:pPr>
        <w:pStyle w:val="BodyText"/>
        <w:ind w:left="0"/>
        <w:jc w:val="left"/>
      </w:pPr>
    </w:p>
    <w:p>
      <w:pPr>
        <w:pStyle w:val="ListParagraph"/>
        <w:numPr>
          <w:ilvl w:val="0"/>
          <w:numId w:val="6"/>
        </w:numPr>
        <w:tabs>
          <w:tab w:pos="1189" w:val="left" w:leader="none"/>
        </w:tabs>
        <w:spacing w:line="240" w:lineRule="auto" w:before="1" w:after="0"/>
        <w:ind w:left="1189" w:right="0" w:hanging="495"/>
        <w:jc w:val="left"/>
        <w:rPr>
          <w:sz w:val="24"/>
        </w:rPr>
      </w:pPr>
      <w:r>
        <w:rPr>
          <w:sz w:val="24"/>
        </w:rPr>
        <w:t>Agencias</w:t>
      </w:r>
      <w:r>
        <w:rPr>
          <w:spacing w:val="-2"/>
          <w:sz w:val="24"/>
        </w:rPr>
        <w:t> Municipales:</w:t>
      </w:r>
    </w:p>
    <w:p>
      <w:pPr>
        <w:pStyle w:val="ListParagraph"/>
        <w:numPr>
          <w:ilvl w:val="1"/>
          <w:numId w:val="6"/>
        </w:numPr>
        <w:tabs>
          <w:tab w:pos="1187" w:val="left" w:leader="none"/>
        </w:tabs>
        <w:spacing w:line="240" w:lineRule="auto" w:before="0" w:after="0"/>
        <w:ind w:left="1187" w:right="0" w:hanging="281"/>
        <w:jc w:val="left"/>
        <w:rPr>
          <w:sz w:val="24"/>
        </w:rPr>
      </w:pPr>
      <w:r>
        <w:rPr>
          <w:sz w:val="24"/>
        </w:rPr>
        <w:t>Ex</w:t>
      </w:r>
      <w:r>
        <w:rPr>
          <w:spacing w:val="-6"/>
          <w:sz w:val="24"/>
        </w:rPr>
        <w:t> </w:t>
      </w:r>
      <w:r>
        <w:rPr>
          <w:sz w:val="24"/>
        </w:rPr>
        <w:t>Hacienda</w:t>
      </w:r>
      <w:r>
        <w:rPr>
          <w:spacing w:val="-2"/>
          <w:sz w:val="24"/>
        </w:rPr>
        <w:t> </w:t>
      </w:r>
      <w:r>
        <w:rPr>
          <w:sz w:val="24"/>
        </w:rPr>
        <w:t>El</w:t>
      </w:r>
      <w:r>
        <w:rPr>
          <w:spacing w:val="-2"/>
          <w:sz w:val="24"/>
        </w:rPr>
        <w:t> Castillo;</w:t>
      </w:r>
    </w:p>
    <w:p>
      <w:pPr>
        <w:pStyle w:val="ListParagraph"/>
        <w:numPr>
          <w:ilvl w:val="1"/>
          <w:numId w:val="6"/>
        </w:numPr>
        <w:tabs>
          <w:tab w:pos="1187" w:val="left" w:leader="none"/>
        </w:tabs>
        <w:spacing w:line="240" w:lineRule="auto" w:before="0" w:after="0"/>
        <w:ind w:left="1187" w:right="0" w:hanging="281"/>
        <w:jc w:val="left"/>
        <w:rPr>
          <w:sz w:val="24"/>
        </w:rPr>
      </w:pPr>
      <w:r>
        <w:rPr>
          <w:sz w:val="24"/>
        </w:rPr>
        <w:t>La</w:t>
      </w:r>
      <w:r>
        <w:rPr>
          <w:spacing w:val="-1"/>
          <w:sz w:val="24"/>
        </w:rPr>
        <w:t> </w:t>
      </w:r>
      <w:r>
        <w:rPr>
          <w:spacing w:val="-2"/>
          <w:sz w:val="24"/>
        </w:rPr>
        <w:t>Azucena;</w:t>
      </w:r>
    </w:p>
    <w:p>
      <w:pPr>
        <w:pStyle w:val="ListParagraph"/>
        <w:numPr>
          <w:ilvl w:val="1"/>
          <w:numId w:val="6"/>
        </w:numPr>
        <w:tabs>
          <w:tab w:pos="1187" w:val="left" w:leader="none"/>
        </w:tabs>
        <w:spacing w:line="240" w:lineRule="auto" w:before="0" w:after="0"/>
        <w:ind w:left="1187" w:right="0" w:hanging="281"/>
        <w:jc w:val="left"/>
        <w:rPr>
          <w:sz w:val="24"/>
        </w:rPr>
      </w:pPr>
      <w:r>
        <w:rPr>
          <w:sz w:val="24"/>
        </w:rPr>
        <w:t>La</w:t>
      </w:r>
      <w:r>
        <w:rPr>
          <w:spacing w:val="-1"/>
          <w:sz w:val="24"/>
        </w:rPr>
        <w:t> </w:t>
      </w:r>
      <w:r>
        <w:rPr>
          <w:spacing w:val="-2"/>
          <w:sz w:val="24"/>
        </w:rPr>
        <w:t>Huizachera;</w:t>
      </w:r>
    </w:p>
    <w:p>
      <w:pPr>
        <w:pStyle w:val="ListParagraph"/>
        <w:numPr>
          <w:ilvl w:val="1"/>
          <w:numId w:val="6"/>
        </w:numPr>
        <w:tabs>
          <w:tab w:pos="1187" w:val="left" w:leader="none"/>
        </w:tabs>
        <w:spacing w:line="240" w:lineRule="auto" w:before="0" w:after="0"/>
        <w:ind w:left="1187" w:right="0" w:hanging="281"/>
        <w:jc w:val="left"/>
        <w:rPr>
          <w:sz w:val="24"/>
        </w:rPr>
      </w:pPr>
      <w:r>
        <w:rPr>
          <w:sz w:val="24"/>
        </w:rPr>
        <w:t>La</w:t>
      </w:r>
      <w:r>
        <w:rPr>
          <w:spacing w:val="-1"/>
          <w:sz w:val="24"/>
        </w:rPr>
        <w:t> </w:t>
      </w:r>
      <w:r>
        <w:rPr>
          <w:spacing w:val="-2"/>
          <w:sz w:val="24"/>
        </w:rPr>
        <w:t>Loma;</w:t>
      </w:r>
    </w:p>
    <w:p>
      <w:pPr>
        <w:pStyle w:val="ListParagraph"/>
        <w:numPr>
          <w:ilvl w:val="1"/>
          <w:numId w:val="6"/>
        </w:numPr>
        <w:tabs>
          <w:tab w:pos="1187" w:val="left" w:leader="none"/>
        </w:tabs>
        <w:spacing w:line="240" w:lineRule="auto" w:before="0" w:after="0"/>
        <w:ind w:left="1187" w:right="0" w:hanging="281"/>
        <w:jc w:val="left"/>
        <w:rPr>
          <w:sz w:val="24"/>
        </w:rPr>
      </w:pPr>
      <w:r>
        <w:rPr>
          <w:sz w:val="24"/>
        </w:rPr>
        <w:t>Lomas</w:t>
      </w:r>
      <w:r>
        <w:rPr>
          <w:spacing w:val="-1"/>
          <w:sz w:val="24"/>
        </w:rPr>
        <w:t> </w:t>
      </w:r>
      <w:r>
        <w:rPr>
          <w:sz w:val="24"/>
        </w:rPr>
        <w:t>del</w:t>
      </w:r>
      <w:r>
        <w:rPr>
          <w:spacing w:val="-2"/>
          <w:sz w:val="24"/>
        </w:rPr>
        <w:t> Salto;</w:t>
      </w:r>
    </w:p>
    <w:p>
      <w:pPr>
        <w:pStyle w:val="ListParagraph"/>
        <w:numPr>
          <w:ilvl w:val="1"/>
          <w:numId w:val="6"/>
        </w:numPr>
        <w:tabs>
          <w:tab w:pos="1188" w:val="left" w:leader="none"/>
        </w:tabs>
        <w:spacing w:line="240" w:lineRule="auto" w:before="0" w:after="0"/>
        <w:ind w:left="1188" w:right="0" w:hanging="282"/>
        <w:jc w:val="left"/>
        <w:rPr>
          <w:sz w:val="24"/>
        </w:rPr>
      </w:pPr>
      <w:r>
        <w:rPr>
          <w:sz w:val="24"/>
        </w:rPr>
        <w:t>Santa</w:t>
      </w:r>
      <w:r>
        <w:rPr>
          <w:spacing w:val="-2"/>
          <w:sz w:val="24"/>
        </w:rPr>
        <w:t> </w:t>
      </w:r>
      <w:r>
        <w:rPr>
          <w:sz w:val="24"/>
        </w:rPr>
        <w:t>Rosa</w:t>
      </w:r>
      <w:r>
        <w:rPr>
          <w:spacing w:val="-2"/>
          <w:sz w:val="24"/>
        </w:rPr>
        <w:t> </w:t>
      </w:r>
      <w:r>
        <w:rPr>
          <w:sz w:val="24"/>
        </w:rPr>
        <w:t>del</w:t>
      </w:r>
      <w:r>
        <w:rPr>
          <w:spacing w:val="-2"/>
          <w:sz w:val="24"/>
        </w:rPr>
        <w:t> </w:t>
      </w:r>
      <w:r>
        <w:rPr>
          <w:sz w:val="24"/>
        </w:rPr>
        <w:t>Valle; </w:t>
      </w:r>
      <w:r>
        <w:rPr>
          <w:spacing w:val="-10"/>
          <w:sz w:val="24"/>
        </w:rPr>
        <w:t>y</w:t>
      </w:r>
    </w:p>
    <w:p>
      <w:pPr>
        <w:pStyle w:val="ListParagraph"/>
        <w:numPr>
          <w:ilvl w:val="1"/>
          <w:numId w:val="6"/>
        </w:numPr>
        <w:tabs>
          <w:tab w:pos="1187" w:val="left" w:leader="none"/>
        </w:tabs>
        <w:spacing w:line="240" w:lineRule="auto" w:before="0" w:after="0"/>
        <w:ind w:left="1187" w:right="0" w:hanging="281"/>
        <w:jc w:val="left"/>
        <w:rPr>
          <w:sz w:val="24"/>
        </w:rPr>
      </w:pPr>
      <w:r>
        <w:rPr>
          <w:sz w:val="24"/>
        </w:rPr>
        <w:t>Las</w:t>
      </w:r>
      <w:r>
        <w:rPr>
          <w:spacing w:val="-1"/>
          <w:sz w:val="24"/>
        </w:rPr>
        <w:t> </w:t>
      </w:r>
      <w:r>
        <w:rPr>
          <w:sz w:val="24"/>
        </w:rPr>
        <w:t>demás</w:t>
      </w:r>
      <w:r>
        <w:rPr>
          <w:spacing w:val="-1"/>
          <w:sz w:val="24"/>
        </w:rPr>
        <w:t> </w:t>
      </w:r>
      <w:r>
        <w:rPr>
          <w:sz w:val="24"/>
        </w:rPr>
        <w:t>que</w:t>
      </w:r>
      <w:r>
        <w:rPr>
          <w:spacing w:val="-1"/>
          <w:sz w:val="24"/>
        </w:rPr>
        <w:t> </w:t>
      </w:r>
      <w:r>
        <w:rPr>
          <w:sz w:val="24"/>
        </w:rPr>
        <w:t>determine</w:t>
      </w:r>
      <w:r>
        <w:rPr>
          <w:spacing w:val="-1"/>
          <w:sz w:val="24"/>
        </w:rPr>
        <w:t> </w:t>
      </w:r>
      <w:r>
        <w:rPr>
          <w:sz w:val="24"/>
        </w:rPr>
        <w:t>el</w:t>
      </w:r>
      <w:r>
        <w:rPr>
          <w:spacing w:val="-1"/>
          <w:sz w:val="24"/>
        </w:rPr>
        <w:t> </w:t>
      </w:r>
      <w:r>
        <w:rPr>
          <w:spacing w:val="-2"/>
          <w:sz w:val="24"/>
        </w:rPr>
        <w:t>Ayuntamiento.</w:t>
      </w:r>
    </w:p>
    <w:p>
      <w:pPr>
        <w:pStyle w:val="BodyText"/>
        <w:spacing w:before="240"/>
        <w:ind w:left="621" w:right="259"/>
      </w:pPr>
      <w:r>
        <w:rPr>
          <w:rFonts w:ascii="Arial" w:hAnsi="Arial"/>
          <w:b/>
        </w:rPr>
        <w:t>Artículo 18.- </w:t>
      </w:r>
      <w:r>
        <w:rPr/>
        <w:t>De conformidad con las bases contendidas en la legislación y normatividad aplicable, el Ayuntamiento podrá constituir nuevas delegaciones o agencias municipales en los centros de población, conforme la categoría política- administrativa que les corresponda, y modificar, con base en el número de habitantes</w:t>
      </w:r>
      <w:r>
        <w:rPr>
          <w:spacing w:val="-16"/>
        </w:rPr>
        <w:t> </w:t>
      </w:r>
      <w:r>
        <w:rPr/>
        <w:t>y</w:t>
      </w:r>
      <w:r>
        <w:rPr>
          <w:spacing w:val="-16"/>
        </w:rPr>
        <w:t> </w:t>
      </w:r>
      <w:r>
        <w:rPr/>
        <w:t>servicios</w:t>
      </w:r>
      <w:r>
        <w:rPr>
          <w:spacing w:val="-15"/>
        </w:rPr>
        <w:t> </w:t>
      </w:r>
      <w:r>
        <w:rPr/>
        <w:t>públicos</w:t>
      </w:r>
      <w:r>
        <w:rPr>
          <w:spacing w:val="-16"/>
        </w:rPr>
        <w:t> </w:t>
      </w:r>
      <w:r>
        <w:rPr/>
        <w:t>con</w:t>
      </w:r>
      <w:r>
        <w:rPr>
          <w:spacing w:val="-16"/>
        </w:rPr>
        <w:t> </w:t>
      </w:r>
      <w:r>
        <w:rPr/>
        <w:t>que</w:t>
      </w:r>
      <w:r>
        <w:rPr>
          <w:spacing w:val="-17"/>
        </w:rPr>
        <w:t> </w:t>
      </w:r>
      <w:r>
        <w:rPr/>
        <w:t>cuenten,</w:t>
      </w:r>
      <w:r>
        <w:rPr>
          <w:spacing w:val="-16"/>
        </w:rPr>
        <w:t> </w:t>
      </w:r>
      <w:r>
        <w:rPr/>
        <w:t>la</w:t>
      </w:r>
      <w:r>
        <w:rPr>
          <w:spacing w:val="-17"/>
        </w:rPr>
        <w:t> </w:t>
      </w:r>
      <w:r>
        <w:rPr/>
        <w:t>clasificación</w:t>
      </w:r>
      <w:r>
        <w:rPr>
          <w:spacing w:val="-16"/>
        </w:rPr>
        <w:t> </w:t>
      </w:r>
      <w:r>
        <w:rPr/>
        <w:t>y</w:t>
      </w:r>
      <w:r>
        <w:rPr>
          <w:spacing w:val="-16"/>
        </w:rPr>
        <w:t> </w:t>
      </w:r>
      <w:r>
        <w:rPr/>
        <w:t>el</w:t>
      </w:r>
      <w:r>
        <w:rPr>
          <w:spacing w:val="-17"/>
        </w:rPr>
        <w:t> </w:t>
      </w:r>
      <w:r>
        <w:rPr/>
        <w:t>ámbito</w:t>
      </w:r>
      <w:r>
        <w:rPr>
          <w:spacing w:val="-16"/>
        </w:rPr>
        <w:t> </w:t>
      </w:r>
      <w:r>
        <w:rPr/>
        <w:t>territorial de los centros de población existentes.</w:t>
      </w:r>
    </w:p>
    <w:p>
      <w:pPr>
        <w:pStyle w:val="BodyText"/>
        <w:spacing w:before="240"/>
        <w:ind w:left="621" w:right="258"/>
      </w:pPr>
      <w:r>
        <w:rPr>
          <w:rFonts w:ascii="Arial" w:hAnsi="Arial"/>
          <w:b/>
        </w:rPr>
        <w:t>Artículo 19.- </w:t>
      </w:r>
      <w:r>
        <w:rPr/>
        <w:t>El Ayuntamiento podrá acordar, a iniciativa de cualquiera de sus miembros</w:t>
      </w:r>
      <w:r>
        <w:rPr>
          <w:spacing w:val="-1"/>
        </w:rPr>
        <w:t> </w:t>
      </w:r>
      <w:r>
        <w:rPr/>
        <w:t>y previo plebiscito con la población de que se trate, las modificaciones a los nombres o denominaciones de las delegaciones y agencias municipales, así como</w:t>
      </w:r>
      <w:r>
        <w:rPr>
          <w:spacing w:val="-6"/>
        </w:rPr>
        <w:t> </w:t>
      </w:r>
      <w:r>
        <w:rPr/>
        <w:t>las</w:t>
      </w:r>
      <w:r>
        <w:rPr>
          <w:spacing w:val="-6"/>
        </w:rPr>
        <w:t> </w:t>
      </w:r>
      <w:r>
        <w:rPr/>
        <w:t>que,</w:t>
      </w:r>
      <w:r>
        <w:rPr>
          <w:spacing w:val="-6"/>
        </w:rPr>
        <w:t> </w:t>
      </w:r>
      <w:r>
        <w:rPr/>
        <w:t>por</w:t>
      </w:r>
      <w:r>
        <w:rPr>
          <w:spacing w:val="-6"/>
        </w:rPr>
        <w:t> </w:t>
      </w:r>
      <w:r>
        <w:rPr/>
        <w:t>solicitud</w:t>
      </w:r>
      <w:r>
        <w:rPr>
          <w:spacing w:val="-6"/>
        </w:rPr>
        <w:t> </w:t>
      </w:r>
      <w:r>
        <w:rPr/>
        <w:t>de</w:t>
      </w:r>
      <w:r>
        <w:rPr>
          <w:spacing w:val="-6"/>
        </w:rPr>
        <w:t> </w:t>
      </w:r>
      <w:r>
        <w:rPr/>
        <w:t>los</w:t>
      </w:r>
      <w:r>
        <w:rPr>
          <w:spacing w:val="-5"/>
        </w:rPr>
        <w:t> </w:t>
      </w:r>
      <w:r>
        <w:rPr/>
        <w:t>vecinos</w:t>
      </w:r>
      <w:r>
        <w:rPr>
          <w:spacing w:val="-6"/>
        </w:rPr>
        <w:t> </w:t>
      </w:r>
      <w:r>
        <w:rPr/>
        <w:t>de</w:t>
      </w:r>
      <w:r>
        <w:rPr>
          <w:spacing w:val="-5"/>
        </w:rPr>
        <w:t> </w:t>
      </w:r>
      <w:r>
        <w:rPr/>
        <w:t>las</w:t>
      </w:r>
      <w:r>
        <w:rPr>
          <w:spacing w:val="-6"/>
        </w:rPr>
        <w:t> </w:t>
      </w:r>
      <w:r>
        <w:rPr/>
        <w:t>mismas,</w:t>
      </w:r>
      <w:r>
        <w:rPr>
          <w:spacing w:val="-5"/>
        </w:rPr>
        <w:t> </w:t>
      </w:r>
      <w:r>
        <w:rPr/>
        <w:t>se</w:t>
      </w:r>
      <w:r>
        <w:rPr>
          <w:spacing w:val="-6"/>
        </w:rPr>
        <w:t> </w:t>
      </w:r>
      <w:r>
        <w:rPr/>
        <w:t>formulen</w:t>
      </w:r>
      <w:r>
        <w:rPr>
          <w:spacing w:val="-6"/>
        </w:rPr>
        <w:t> </w:t>
      </w:r>
      <w:r>
        <w:rPr/>
        <w:t>de</w:t>
      </w:r>
      <w:r>
        <w:rPr>
          <w:spacing w:val="-5"/>
        </w:rPr>
        <w:t> </w:t>
      </w:r>
      <w:r>
        <w:rPr/>
        <w:t>acuerdo</w:t>
      </w:r>
      <w:r>
        <w:rPr>
          <w:spacing w:val="-6"/>
        </w:rPr>
        <w:t> </w:t>
      </w:r>
      <w:r>
        <w:rPr/>
        <w:t>a las razones históricas o políticas que planteen.</w:t>
      </w:r>
    </w:p>
    <w:p>
      <w:pPr>
        <w:pStyle w:val="BodyText"/>
        <w:spacing w:after="0"/>
        <w:sectPr>
          <w:pgSz w:w="12240" w:h="15840"/>
          <w:pgMar w:header="0" w:footer="1230" w:top="1340" w:bottom="1420" w:left="1080" w:right="1440"/>
        </w:sectPr>
      </w:pPr>
    </w:p>
    <w:p>
      <w:pPr>
        <w:pStyle w:val="BodyText"/>
        <w:spacing w:before="77"/>
        <w:ind w:left="621" w:right="260"/>
      </w:pPr>
      <w:r>
        <w:rPr>
          <w:rFonts w:ascii="Arial" w:hAnsi="Arial"/>
          <w:b/>
        </w:rPr>
        <w:t>Artículo 20.- </w:t>
      </w:r>
      <w:r>
        <w:rPr/>
        <w:t>Adicionalmente y en los términos que se establezcan en los ordenamientos municipales se podrán establecer zonas, así como la delimitación territorial de las poblaciones, fraccionamientos, barrios, cotos y demás divisiones territoriales que faciliten la prestación de los servicios públicos municipales y el desempeño de la función pública del Municipio.</w:t>
      </w:r>
    </w:p>
    <w:p>
      <w:pPr>
        <w:pStyle w:val="BodyText"/>
        <w:spacing w:before="241"/>
        <w:ind w:left="621" w:right="260"/>
      </w:pPr>
      <w:r>
        <w:rPr>
          <w:rFonts w:ascii="Arial" w:hAnsi="Arial"/>
          <w:b/>
        </w:rPr>
        <w:t>Artículo 21.- </w:t>
      </w:r>
      <w:r>
        <w:rPr/>
        <w:t>El Ayuntamiento establece el domicilio oficial del Municipio en la circunscripción territorial de la Cabecera Municipal.</w:t>
      </w:r>
    </w:p>
    <w:p>
      <w:pPr>
        <w:pStyle w:val="BodyText"/>
        <w:spacing w:before="240"/>
        <w:ind w:left="621" w:right="262"/>
      </w:pPr>
      <w:r>
        <w:rPr/>
        <w:t>Sin perjuicio de lo anterior, la administración pública municipal podrá habilitar oficinas y ventanillas de recepción en cualquier parte del territorio municipal, así como recibir trámites administrativos y mantener comunicación mediante la utilización</w:t>
      </w:r>
      <w:r>
        <w:rPr>
          <w:spacing w:val="-4"/>
        </w:rPr>
        <w:t> </w:t>
      </w:r>
      <w:r>
        <w:rPr/>
        <w:t>de</w:t>
      </w:r>
      <w:r>
        <w:rPr>
          <w:spacing w:val="-4"/>
        </w:rPr>
        <w:t> </w:t>
      </w:r>
      <w:r>
        <w:rPr/>
        <w:t>tecnologías</w:t>
      </w:r>
      <w:r>
        <w:rPr>
          <w:spacing w:val="-4"/>
        </w:rPr>
        <w:t> </w:t>
      </w:r>
      <w:r>
        <w:rPr/>
        <w:t>de</w:t>
      </w:r>
      <w:r>
        <w:rPr>
          <w:spacing w:val="-4"/>
        </w:rPr>
        <w:t> </w:t>
      </w:r>
      <w:r>
        <w:rPr/>
        <w:t>la</w:t>
      </w:r>
      <w:r>
        <w:rPr>
          <w:spacing w:val="-6"/>
        </w:rPr>
        <w:t> </w:t>
      </w:r>
      <w:r>
        <w:rPr/>
        <w:t>información</w:t>
      </w:r>
      <w:r>
        <w:rPr>
          <w:spacing w:val="-4"/>
        </w:rPr>
        <w:t> </w:t>
      </w:r>
      <w:r>
        <w:rPr/>
        <w:t>con</w:t>
      </w:r>
      <w:r>
        <w:rPr>
          <w:spacing w:val="-4"/>
        </w:rPr>
        <w:t> </w:t>
      </w:r>
      <w:r>
        <w:rPr/>
        <w:t>el</w:t>
      </w:r>
      <w:r>
        <w:rPr>
          <w:spacing w:val="-6"/>
        </w:rPr>
        <w:t> </w:t>
      </w:r>
      <w:r>
        <w:rPr/>
        <w:t>objeto</w:t>
      </w:r>
      <w:r>
        <w:rPr>
          <w:spacing w:val="-4"/>
        </w:rPr>
        <w:t> </w:t>
      </w:r>
      <w:r>
        <w:rPr/>
        <w:t>de</w:t>
      </w:r>
      <w:r>
        <w:rPr>
          <w:spacing w:val="-6"/>
        </w:rPr>
        <w:t> </w:t>
      </w:r>
      <w:r>
        <w:rPr/>
        <w:t>facilitar</w:t>
      </w:r>
      <w:r>
        <w:rPr>
          <w:spacing w:val="-4"/>
        </w:rPr>
        <w:t> </w:t>
      </w:r>
      <w:r>
        <w:rPr/>
        <w:t>al</w:t>
      </w:r>
      <w:r>
        <w:rPr>
          <w:spacing w:val="-5"/>
        </w:rPr>
        <w:t> </w:t>
      </w:r>
      <w:r>
        <w:rPr/>
        <w:t>ciudadano</w:t>
      </w:r>
      <w:r>
        <w:rPr>
          <w:spacing w:val="-4"/>
        </w:rPr>
        <w:t> </w:t>
      </w:r>
      <w:r>
        <w:rPr/>
        <w:t>la interacción con el Gobierno Municipal.</w:t>
      </w:r>
    </w:p>
    <w:p>
      <w:pPr>
        <w:pStyle w:val="BodyText"/>
        <w:spacing w:before="240"/>
        <w:ind w:left="621" w:right="257"/>
      </w:pPr>
      <w:r>
        <w:rPr>
          <w:rFonts w:ascii="Arial" w:hAnsi="Arial"/>
          <w:b/>
        </w:rPr>
        <w:t>Artículo 22.- </w:t>
      </w:r>
      <w:r>
        <w:rPr/>
        <w:t>Las presas de Las Pintas y El Ahogado forman parte, parcialmente, del</w:t>
      </w:r>
      <w:r>
        <w:rPr>
          <w:spacing w:val="-11"/>
        </w:rPr>
        <w:t> </w:t>
      </w:r>
      <w:r>
        <w:rPr/>
        <w:t>territorio</w:t>
      </w:r>
      <w:r>
        <w:rPr>
          <w:spacing w:val="-11"/>
        </w:rPr>
        <w:t> </w:t>
      </w:r>
      <w:r>
        <w:rPr/>
        <w:t>del</w:t>
      </w:r>
      <w:r>
        <w:rPr>
          <w:spacing w:val="-11"/>
        </w:rPr>
        <w:t> </w:t>
      </w:r>
      <w:r>
        <w:rPr/>
        <w:t>Municipio,</w:t>
      </w:r>
      <w:r>
        <w:rPr>
          <w:spacing w:val="-10"/>
        </w:rPr>
        <w:t> </w:t>
      </w:r>
      <w:r>
        <w:rPr/>
        <w:t>su</w:t>
      </w:r>
      <w:r>
        <w:rPr>
          <w:spacing w:val="-10"/>
        </w:rPr>
        <w:t> </w:t>
      </w:r>
      <w:r>
        <w:rPr/>
        <w:t>gestión</w:t>
      </w:r>
      <w:r>
        <w:rPr>
          <w:spacing w:val="-11"/>
        </w:rPr>
        <w:t> </w:t>
      </w:r>
      <w:r>
        <w:rPr/>
        <w:t>se</w:t>
      </w:r>
      <w:r>
        <w:rPr>
          <w:spacing w:val="-10"/>
        </w:rPr>
        <w:t> </w:t>
      </w:r>
      <w:r>
        <w:rPr/>
        <w:t>sujetará</w:t>
      </w:r>
      <w:r>
        <w:rPr>
          <w:spacing w:val="-10"/>
        </w:rPr>
        <w:t> </w:t>
      </w:r>
      <w:r>
        <w:rPr/>
        <w:t>a</w:t>
      </w:r>
      <w:r>
        <w:rPr>
          <w:spacing w:val="-10"/>
        </w:rPr>
        <w:t> </w:t>
      </w:r>
      <w:r>
        <w:rPr/>
        <w:t>la</w:t>
      </w:r>
      <w:r>
        <w:rPr>
          <w:spacing w:val="-11"/>
        </w:rPr>
        <w:t> </w:t>
      </w:r>
      <w:r>
        <w:rPr/>
        <w:t>legislación</w:t>
      </w:r>
      <w:r>
        <w:rPr>
          <w:spacing w:val="-10"/>
        </w:rPr>
        <w:t> </w:t>
      </w:r>
      <w:r>
        <w:rPr/>
        <w:t>federal</w:t>
      </w:r>
      <w:r>
        <w:rPr>
          <w:spacing w:val="-11"/>
        </w:rPr>
        <w:t> </w:t>
      </w:r>
      <w:r>
        <w:rPr/>
        <w:t>y</w:t>
      </w:r>
      <w:r>
        <w:rPr>
          <w:spacing w:val="-10"/>
        </w:rPr>
        <w:t> </w:t>
      </w:r>
      <w:r>
        <w:rPr/>
        <w:t>estatal</w:t>
      </w:r>
      <w:r>
        <w:rPr>
          <w:spacing w:val="-10"/>
        </w:rPr>
        <w:t> </w:t>
      </w:r>
      <w:r>
        <w:rPr/>
        <w:t>en materia de agua, así como a lo que establezcan los tratados internacionales en la </w:t>
      </w:r>
      <w:r>
        <w:rPr>
          <w:spacing w:val="-2"/>
        </w:rPr>
        <w:t>materia.</w:t>
      </w:r>
    </w:p>
    <w:p>
      <w:pPr>
        <w:spacing w:before="240"/>
        <w:ind w:left="504" w:right="142"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5"/>
          <w:sz w:val="24"/>
        </w:rPr>
        <w:t>IV</w:t>
      </w:r>
    </w:p>
    <w:p>
      <w:pPr>
        <w:spacing w:before="0"/>
        <w:ind w:left="504" w:right="144" w:firstLine="0"/>
        <w:jc w:val="center"/>
        <w:rPr>
          <w:rFonts w:ascii="Arial" w:hAnsi="Arial"/>
          <w:b/>
          <w:sz w:val="24"/>
        </w:rPr>
      </w:pPr>
      <w:r>
        <w:rPr>
          <w:rFonts w:ascii="Arial" w:hAnsi="Arial"/>
          <w:b/>
          <w:sz w:val="24"/>
        </w:rPr>
        <w:t>DE</w:t>
      </w:r>
      <w:r>
        <w:rPr>
          <w:rFonts w:ascii="Arial" w:hAnsi="Arial"/>
          <w:b/>
          <w:spacing w:val="-6"/>
          <w:sz w:val="24"/>
        </w:rPr>
        <w:t> </w:t>
      </w:r>
      <w:r>
        <w:rPr>
          <w:rFonts w:ascii="Arial" w:hAnsi="Arial"/>
          <w:b/>
          <w:sz w:val="24"/>
        </w:rPr>
        <w:t>LA</w:t>
      </w:r>
      <w:r>
        <w:rPr>
          <w:rFonts w:ascii="Arial" w:hAnsi="Arial"/>
          <w:b/>
          <w:spacing w:val="-3"/>
          <w:sz w:val="24"/>
        </w:rPr>
        <w:t> </w:t>
      </w:r>
      <w:r>
        <w:rPr>
          <w:rFonts w:ascii="Arial" w:hAnsi="Arial"/>
          <w:b/>
          <w:sz w:val="24"/>
        </w:rPr>
        <w:t>POBLACIÓN</w:t>
      </w:r>
      <w:r>
        <w:rPr>
          <w:rFonts w:ascii="Arial" w:hAnsi="Arial"/>
          <w:b/>
          <w:spacing w:val="-2"/>
          <w:sz w:val="24"/>
        </w:rPr>
        <w:t> MUNICIPAL</w:t>
      </w:r>
    </w:p>
    <w:p>
      <w:pPr>
        <w:pStyle w:val="BodyText"/>
        <w:spacing w:before="239"/>
        <w:ind w:left="621" w:right="257"/>
      </w:pPr>
      <w:r>
        <w:rPr>
          <w:rFonts w:ascii="Arial" w:hAnsi="Arial"/>
          <w:b/>
        </w:rPr>
        <w:t>Artículo 23.- </w:t>
      </w:r>
      <w:r>
        <w:rPr/>
        <w:t>La población es un elemento fundamental e imprescindible del Municipio. El Municipio aspira a ser el asiento de la convivencia y no la mera coexistencia de su población, para ello, el Gobierno Municipal y la administración pública que le deriva, se ocuparán para que la población del Municipio tenga y mantenga</w:t>
      </w:r>
      <w:r>
        <w:rPr>
          <w:spacing w:val="-17"/>
        </w:rPr>
        <w:t> </w:t>
      </w:r>
      <w:r>
        <w:rPr/>
        <w:t>relaciones</w:t>
      </w:r>
      <w:r>
        <w:rPr>
          <w:spacing w:val="-17"/>
        </w:rPr>
        <w:t> </w:t>
      </w:r>
      <w:r>
        <w:rPr/>
        <w:t>de</w:t>
      </w:r>
      <w:r>
        <w:rPr>
          <w:spacing w:val="-16"/>
        </w:rPr>
        <w:t> </w:t>
      </w:r>
      <w:r>
        <w:rPr/>
        <w:t>vecindad,</w:t>
      </w:r>
      <w:r>
        <w:rPr>
          <w:spacing w:val="-17"/>
        </w:rPr>
        <w:t> </w:t>
      </w:r>
      <w:r>
        <w:rPr/>
        <w:t>entendida</w:t>
      </w:r>
      <w:r>
        <w:rPr>
          <w:spacing w:val="-16"/>
        </w:rPr>
        <w:t> </w:t>
      </w:r>
      <w:r>
        <w:rPr/>
        <w:t>ésta</w:t>
      </w:r>
      <w:r>
        <w:rPr>
          <w:spacing w:val="-16"/>
        </w:rPr>
        <w:t> </w:t>
      </w:r>
      <w:r>
        <w:rPr/>
        <w:t>como</w:t>
      </w:r>
      <w:r>
        <w:rPr>
          <w:spacing w:val="-16"/>
        </w:rPr>
        <w:t> </w:t>
      </w:r>
      <w:r>
        <w:rPr/>
        <w:t>una</w:t>
      </w:r>
      <w:r>
        <w:rPr>
          <w:spacing w:val="-17"/>
        </w:rPr>
        <w:t> </w:t>
      </w:r>
      <w:r>
        <w:rPr/>
        <w:t>relación</w:t>
      </w:r>
      <w:r>
        <w:rPr>
          <w:spacing w:val="-16"/>
        </w:rPr>
        <w:t> </w:t>
      </w:r>
      <w:r>
        <w:rPr/>
        <w:t>de</w:t>
      </w:r>
      <w:r>
        <w:rPr>
          <w:spacing w:val="-17"/>
        </w:rPr>
        <w:t> </w:t>
      </w:r>
      <w:r>
        <w:rPr/>
        <w:t>proximidad, de identidad, de intereses comunes, de ayuda mutua, de colaboración, de solidaridad,</w:t>
      </w:r>
      <w:r>
        <w:rPr>
          <w:spacing w:val="-1"/>
        </w:rPr>
        <w:t> </w:t>
      </w:r>
      <w:r>
        <w:rPr/>
        <w:t>de</w:t>
      </w:r>
      <w:r>
        <w:rPr>
          <w:spacing w:val="-2"/>
        </w:rPr>
        <w:t> </w:t>
      </w:r>
      <w:r>
        <w:rPr/>
        <w:t>integración,</w:t>
      </w:r>
      <w:r>
        <w:rPr>
          <w:spacing w:val="-2"/>
        </w:rPr>
        <w:t> </w:t>
      </w:r>
      <w:r>
        <w:rPr/>
        <w:t>de</w:t>
      </w:r>
      <w:r>
        <w:rPr>
          <w:spacing w:val="-2"/>
        </w:rPr>
        <w:t> </w:t>
      </w:r>
      <w:r>
        <w:rPr/>
        <w:t>lenguaje,</w:t>
      </w:r>
      <w:r>
        <w:rPr>
          <w:spacing w:val="-1"/>
        </w:rPr>
        <w:t> </w:t>
      </w:r>
      <w:r>
        <w:rPr/>
        <w:t>de</w:t>
      </w:r>
      <w:r>
        <w:rPr>
          <w:spacing w:val="-4"/>
        </w:rPr>
        <w:t> </w:t>
      </w:r>
      <w:r>
        <w:rPr/>
        <w:t>costumbres,</w:t>
      </w:r>
      <w:r>
        <w:rPr>
          <w:spacing w:val="-2"/>
        </w:rPr>
        <w:t> </w:t>
      </w:r>
      <w:r>
        <w:rPr/>
        <w:t>de</w:t>
      </w:r>
      <w:r>
        <w:rPr>
          <w:spacing w:val="-4"/>
        </w:rPr>
        <w:t> </w:t>
      </w:r>
      <w:r>
        <w:rPr/>
        <w:t>tradiciones,</w:t>
      </w:r>
      <w:r>
        <w:rPr>
          <w:spacing w:val="-2"/>
        </w:rPr>
        <w:t> </w:t>
      </w:r>
      <w:r>
        <w:rPr/>
        <w:t>de</w:t>
      </w:r>
      <w:r>
        <w:rPr>
          <w:spacing w:val="-2"/>
        </w:rPr>
        <w:t> </w:t>
      </w:r>
      <w:r>
        <w:rPr/>
        <w:t>historia, de educación y de aspiraciones.</w:t>
      </w:r>
    </w:p>
    <w:p>
      <w:pPr>
        <w:pStyle w:val="BodyText"/>
        <w:spacing w:before="241"/>
        <w:ind w:left="621" w:right="262"/>
      </w:pPr>
      <w:r>
        <w:rPr/>
        <w:t>La vecindad es el vínculo más importante en el Municipio, de la mayor o menor unidad de los vecinos depende su fortaleza.</w:t>
      </w:r>
    </w:p>
    <w:p>
      <w:pPr>
        <w:pStyle w:val="BodyText"/>
        <w:spacing w:before="240"/>
        <w:ind w:left="621" w:right="259"/>
      </w:pPr>
      <w:r>
        <w:rPr>
          <w:rFonts w:ascii="Arial" w:hAnsi="Arial"/>
          <w:b/>
        </w:rPr>
        <w:t>Artículo 24.- </w:t>
      </w:r>
      <w:r>
        <w:rPr/>
        <w:t>Toda persona, por el sólo hecho de encontrarse en el territorio municipal,</w:t>
      </w:r>
      <w:r>
        <w:rPr>
          <w:spacing w:val="-10"/>
        </w:rPr>
        <w:t> </w:t>
      </w:r>
      <w:r>
        <w:rPr/>
        <w:t>gozará</w:t>
      </w:r>
      <w:r>
        <w:rPr>
          <w:spacing w:val="-10"/>
        </w:rPr>
        <w:t> </w:t>
      </w:r>
      <w:r>
        <w:rPr/>
        <w:t>de</w:t>
      </w:r>
      <w:r>
        <w:rPr>
          <w:spacing w:val="-10"/>
        </w:rPr>
        <w:t> </w:t>
      </w:r>
      <w:r>
        <w:rPr/>
        <w:t>las</w:t>
      </w:r>
      <w:r>
        <w:rPr>
          <w:spacing w:val="-10"/>
        </w:rPr>
        <w:t> </w:t>
      </w:r>
      <w:r>
        <w:rPr/>
        <w:t>garantías</w:t>
      </w:r>
      <w:r>
        <w:rPr>
          <w:spacing w:val="-10"/>
        </w:rPr>
        <w:t> </w:t>
      </w:r>
      <w:r>
        <w:rPr/>
        <w:t>para</w:t>
      </w:r>
      <w:r>
        <w:rPr>
          <w:spacing w:val="-10"/>
        </w:rPr>
        <w:t> </w:t>
      </w:r>
      <w:r>
        <w:rPr/>
        <w:t>la</w:t>
      </w:r>
      <w:r>
        <w:rPr>
          <w:spacing w:val="-10"/>
        </w:rPr>
        <w:t> </w:t>
      </w:r>
      <w:r>
        <w:rPr/>
        <w:t>protección</w:t>
      </w:r>
      <w:r>
        <w:rPr>
          <w:spacing w:val="-10"/>
        </w:rPr>
        <w:t> </w:t>
      </w:r>
      <w:r>
        <w:rPr/>
        <w:t>de</w:t>
      </w:r>
      <w:r>
        <w:rPr>
          <w:spacing w:val="-10"/>
        </w:rPr>
        <w:t> </w:t>
      </w:r>
      <w:r>
        <w:rPr/>
        <w:t>los</w:t>
      </w:r>
      <w:r>
        <w:rPr>
          <w:spacing w:val="-10"/>
        </w:rPr>
        <w:t> </w:t>
      </w:r>
      <w:r>
        <w:rPr/>
        <w:t>derechos</w:t>
      </w:r>
      <w:r>
        <w:rPr>
          <w:spacing w:val="-10"/>
        </w:rPr>
        <w:t> </w:t>
      </w:r>
      <w:r>
        <w:rPr/>
        <w:t>humanos</w:t>
      </w:r>
      <w:r>
        <w:rPr>
          <w:spacing w:val="-10"/>
        </w:rPr>
        <w:t> </w:t>
      </w:r>
      <w:r>
        <w:rPr/>
        <w:t>que establece la Constitución Política de los Estados Unidos Mexicanos, los tratados internacionales</w:t>
      </w:r>
      <w:r>
        <w:rPr>
          <w:spacing w:val="-8"/>
        </w:rPr>
        <w:t> </w:t>
      </w:r>
      <w:r>
        <w:rPr/>
        <w:t>en</w:t>
      </w:r>
      <w:r>
        <w:rPr>
          <w:spacing w:val="-8"/>
        </w:rPr>
        <w:t> </w:t>
      </w:r>
      <w:r>
        <w:rPr/>
        <w:t>los</w:t>
      </w:r>
      <w:r>
        <w:rPr>
          <w:spacing w:val="-7"/>
        </w:rPr>
        <w:t> </w:t>
      </w:r>
      <w:r>
        <w:rPr/>
        <w:t>que</w:t>
      </w:r>
      <w:r>
        <w:rPr>
          <w:spacing w:val="-9"/>
        </w:rPr>
        <w:t> </w:t>
      </w:r>
      <w:r>
        <w:rPr/>
        <w:t>México</w:t>
      </w:r>
      <w:r>
        <w:rPr>
          <w:spacing w:val="-7"/>
        </w:rPr>
        <w:t> </w:t>
      </w:r>
      <w:r>
        <w:rPr/>
        <w:t>sea</w:t>
      </w:r>
      <w:r>
        <w:rPr>
          <w:spacing w:val="-8"/>
        </w:rPr>
        <w:t> </w:t>
      </w:r>
      <w:r>
        <w:rPr/>
        <w:t>parte</w:t>
      </w:r>
      <w:r>
        <w:rPr>
          <w:spacing w:val="-9"/>
        </w:rPr>
        <w:t> </w:t>
      </w:r>
      <w:r>
        <w:rPr/>
        <w:t>y</w:t>
      </w:r>
      <w:r>
        <w:rPr>
          <w:spacing w:val="-8"/>
        </w:rPr>
        <w:t> </w:t>
      </w:r>
      <w:r>
        <w:rPr/>
        <w:t>la</w:t>
      </w:r>
      <w:r>
        <w:rPr>
          <w:spacing w:val="-9"/>
        </w:rPr>
        <w:t> </w:t>
      </w:r>
      <w:r>
        <w:rPr/>
        <w:t>Constitución</w:t>
      </w:r>
      <w:r>
        <w:rPr>
          <w:spacing w:val="-9"/>
        </w:rPr>
        <w:t> </w:t>
      </w:r>
      <w:r>
        <w:rPr/>
        <w:t>Política</w:t>
      </w:r>
      <w:r>
        <w:rPr>
          <w:spacing w:val="-9"/>
        </w:rPr>
        <w:t> </w:t>
      </w:r>
      <w:r>
        <w:rPr/>
        <w:t>del</w:t>
      </w:r>
      <w:r>
        <w:rPr>
          <w:spacing w:val="-9"/>
        </w:rPr>
        <w:t> </w:t>
      </w:r>
      <w:r>
        <w:rPr/>
        <w:t>Estado</w:t>
      </w:r>
      <w:r>
        <w:rPr>
          <w:spacing w:val="-8"/>
        </w:rPr>
        <w:t> </w:t>
      </w:r>
      <w:r>
        <w:rPr/>
        <w:t>de Jalisco,</w:t>
      </w:r>
      <w:r>
        <w:rPr>
          <w:spacing w:val="-15"/>
        </w:rPr>
        <w:t> </w:t>
      </w:r>
      <w:r>
        <w:rPr/>
        <w:t>siendo</w:t>
      </w:r>
      <w:r>
        <w:rPr>
          <w:spacing w:val="-16"/>
        </w:rPr>
        <w:t> </w:t>
      </w:r>
      <w:r>
        <w:rPr/>
        <w:t>obligación</w:t>
      </w:r>
      <w:r>
        <w:rPr>
          <w:spacing w:val="-16"/>
        </w:rPr>
        <w:t> </w:t>
      </w:r>
      <w:r>
        <w:rPr/>
        <w:t>fundamental</w:t>
      </w:r>
      <w:r>
        <w:rPr>
          <w:spacing w:val="-17"/>
        </w:rPr>
        <w:t> </w:t>
      </w:r>
      <w:r>
        <w:rPr/>
        <w:t>de</w:t>
      </w:r>
      <w:r>
        <w:rPr>
          <w:spacing w:val="-16"/>
        </w:rPr>
        <w:t> </w:t>
      </w:r>
      <w:r>
        <w:rPr/>
        <w:t>las</w:t>
      </w:r>
      <w:r>
        <w:rPr>
          <w:spacing w:val="-15"/>
        </w:rPr>
        <w:t> </w:t>
      </w:r>
      <w:r>
        <w:rPr/>
        <w:t>autoridades</w:t>
      </w:r>
      <w:r>
        <w:rPr>
          <w:spacing w:val="-16"/>
        </w:rPr>
        <w:t> </w:t>
      </w:r>
      <w:r>
        <w:rPr/>
        <w:t>municipales</w:t>
      </w:r>
      <w:r>
        <w:rPr>
          <w:spacing w:val="-16"/>
        </w:rPr>
        <w:t> </w:t>
      </w:r>
      <w:r>
        <w:rPr/>
        <w:t>salvaguardar su cumplimiento.</w:t>
      </w:r>
    </w:p>
    <w:p>
      <w:pPr>
        <w:pStyle w:val="BodyText"/>
        <w:spacing w:before="240"/>
        <w:ind w:left="621" w:right="261"/>
      </w:pPr>
      <w:r>
        <w:rPr/>
        <w:t>En el Municipio todo individuo es igual ante la ley, sin que pueda prevalecer discriminación alguna por razón de nacionalidad, vecindad, raza, sexo, religión, idiosincrasia, preferencia política, discapacidad física o mental, o cualquier otra circunstancia de carácter personal o social, para tal efecto las autoridades municipales velarán porque se respeten las garantías individuales y los derechos</w:t>
      </w:r>
    </w:p>
    <w:p>
      <w:pPr>
        <w:pStyle w:val="BodyText"/>
        <w:spacing w:after="0"/>
        <w:sectPr>
          <w:pgSz w:w="12240" w:h="15840"/>
          <w:pgMar w:header="0" w:footer="1230" w:top="1340" w:bottom="1420" w:left="1080" w:right="1440"/>
        </w:sectPr>
      </w:pPr>
    </w:p>
    <w:p>
      <w:pPr>
        <w:pStyle w:val="BodyText"/>
        <w:spacing w:before="77"/>
        <w:ind w:left="621"/>
      </w:pPr>
      <w:r>
        <w:rPr/>
        <w:t>humanos de las </w:t>
      </w:r>
      <w:r>
        <w:rPr>
          <w:spacing w:val="-2"/>
        </w:rPr>
        <w:t>personas.</w:t>
      </w:r>
    </w:p>
    <w:p>
      <w:pPr>
        <w:pStyle w:val="BodyText"/>
        <w:spacing w:before="240"/>
        <w:ind w:left="621" w:right="259"/>
      </w:pPr>
      <w:r>
        <w:rPr>
          <w:rFonts w:ascii="Arial" w:hAnsi="Arial"/>
          <w:b/>
        </w:rPr>
        <w:t>Artículo 25.- </w:t>
      </w:r>
      <w:r>
        <w:rPr/>
        <w:t>Las autoridades municipales, en el ámbito de sus competencias, tienen la obligación de promover, respetar, proteger y garantizar los derechos humanos de conformidad con los principios de universalidad, interdependencia, indivisibilidad y progresividad.</w:t>
      </w:r>
    </w:p>
    <w:p>
      <w:pPr>
        <w:pStyle w:val="BodyText"/>
        <w:spacing w:before="241"/>
        <w:ind w:left="621" w:right="258"/>
      </w:pPr>
      <w:r>
        <w:rPr>
          <w:rFonts w:ascii="Arial" w:hAnsi="Arial"/>
          <w:b/>
        </w:rPr>
        <w:t>Artículo 26.- </w:t>
      </w:r>
      <w:r>
        <w:rPr/>
        <w:t>La ciudadanía, las relaciones con los extranjeros, la residencia y las relaciones</w:t>
      </w:r>
      <w:r>
        <w:rPr>
          <w:spacing w:val="-17"/>
        </w:rPr>
        <w:t> </w:t>
      </w:r>
      <w:r>
        <w:rPr/>
        <w:t>de</w:t>
      </w:r>
      <w:r>
        <w:rPr>
          <w:spacing w:val="-17"/>
        </w:rPr>
        <w:t> </w:t>
      </w:r>
      <w:r>
        <w:rPr/>
        <w:t>vecindad</w:t>
      </w:r>
      <w:r>
        <w:rPr>
          <w:spacing w:val="-16"/>
        </w:rPr>
        <w:t> </w:t>
      </w:r>
      <w:r>
        <w:rPr/>
        <w:t>estarán</w:t>
      </w:r>
      <w:r>
        <w:rPr>
          <w:spacing w:val="-17"/>
        </w:rPr>
        <w:t> </w:t>
      </w:r>
      <w:r>
        <w:rPr/>
        <w:t>reguladas</w:t>
      </w:r>
      <w:r>
        <w:rPr>
          <w:spacing w:val="-17"/>
        </w:rPr>
        <w:t> </w:t>
      </w:r>
      <w:r>
        <w:rPr/>
        <w:t>por</w:t>
      </w:r>
      <w:r>
        <w:rPr>
          <w:spacing w:val="-17"/>
        </w:rPr>
        <w:t> </w:t>
      </w:r>
      <w:r>
        <w:rPr/>
        <w:t>la</w:t>
      </w:r>
      <w:r>
        <w:rPr>
          <w:spacing w:val="-16"/>
        </w:rPr>
        <w:t> </w:t>
      </w:r>
      <w:r>
        <w:rPr/>
        <w:t>Constitución</w:t>
      </w:r>
      <w:r>
        <w:rPr>
          <w:spacing w:val="-17"/>
        </w:rPr>
        <w:t> </w:t>
      </w:r>
      <w:r>
        <w:rPr/>
        <w:t>Política</w:t>
      </w:r>
      <w:r>
        <w:rPr>
          <w:spacing w:val="-17"/>
        </w:rPr>
        <w:t> </w:t>
      </w:r>
      <w:r>
        <w:rPr/>
        <w:t>de</w:t>
      </w:r>
      <w:r>
        <w:rPr>
          <w:spacing w:val="-16"/>
        </w:rPr>
        <w:t> </w:t>
      </w:r>
      <w:r>
        <w:rPr/>
        <w:t>los</w:t>
      </w:r>
      <w:r>
        <w:rPr>
          <w:spacing w:val="-17"/>
        </w:rPr>
        <w:t> </w:t>
      </w:r>
      <w:r>
        <w:rPr/>
        <w:t>Estados Unidos Mexicanos, las leyes que para tal efecto se expidan y en el ordenamiento municipal que en materia de participación ciudadana emita el Ayuntamiento.</w:t>
      </w:r>
    </w:p>
    <w:p>
      <w:pPr>
        <w:spacing w:before="240"/>
        <w:ind w:left="504" w:right="143" w:firstLine="0"/>
        <w:jc w:val="center"/>
        <w:rPr>
          <w:rFonts w:ascii="Arial" w:hAnsi="Arial"/>
          <w:b/>
          <w:sz w:val="24"/>
        </w:rPr>
      </w:pPr>
      <w:r>
        <w:rPr>
          <w:rFonts w:ascii="Arial" w:hAnsi="Arial"/>
          <w:b/>
          <w:sz w:val="24"/>
        </w:rPr>
        <w:t>SECCIÓN </w:t>
      </w:r>
      <w:r>
        <w:rPr>
          <w:rFonts w:ascii="Arial" w:hAnsi="Arial"/>
          <w:b/>
          <w:spacing w:val="-10"/>
          <w:sz w:val="24"/>
        </w:rPr>
        <w:t>I</w:t>
      </w:r>
    </w:p>
    <w:p>
      <w:pPr>
        <w:spacing w:before="0"/>
        <w:ind w:left="504" w:right="144"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LAS</w:t>
      </w:r>
      <w:r>
        <w:rPr>
          <w:rFonts w:ascii="Arial" w:hAnsi="Arial"/>
          <w:b/>
          <w:spacing w:val="-2"/>
          <w:sz w:val="24"/>
        </w:rPr>
        <w:t> </w:t>
      </w:r>
      <w:r>
        <w:rPr>
          <w:rFonts w:ascii="Arial" w:hAnsi="Arial"/>
          <w:b/>
          <w:sz w:val="24"/>
        </w:rPr>
        <w:t>NIÑAS,</w:t>
      </w:r>
      <w:r>
        <w:rPr>
          <w:rFonts w:ascii="Arial" w:hAnsi="Arial"/>
          <w:b/>
          <w:spacing w:val="-1"/>
          <w:sz w:val="24"/>
        </w:rPr>
        <w:t> </w:t>
      </w:r>
      <w:r>
        <w:rPr>
          <w:rFonts w:ascii="Arial" w:hAnsi="Arial"/>
          <w:b/>
          <w:sz w:val="24"/>
        </w:rPr>
        <w:t>NIÑOS</w:t>
      </w:r>
      <w:r>
        <w:rPr>
          <w:rFonts w:ascii="Arial" w:hAnsi="Arial"/>
          <w:b/>
          <w:spacing w:val="-1"/>
          <w:sz w:val="24"/>
        </w:rPr>
        <w:t> </w:t>
      </w:r>
      <w:r>
        <w:rPr>
          <w:rFonts w:ascii="Arial" w:hAnsi="Arial"/>
          <w:b/>
          <w:sz w:val="24"/>
        </w:rPr>
        <w:t>Y</w:t>
      </w:r>
      <w:r>
        <w:rPr>
          <w:rFonts w:ascii="Arial" w:hAnsi="Arial"/>
          <w:b/>
          <w:spacing w:val="-1"/>
          <w:sz w:val="24"/>
        </w:rPr>
        <w:t> </w:t>
      </w:r>
      <w:r>
        <w:rPr>
          <w:rFonts w:ascii="Arial" w:hAnsi="Arial"/>
          <w:b/>
          <w:sz w:val="24"/>
        </w:rPr>
        <w:t>ADOLESCENTES</w:t>
      </w:r>
      <w:r>
        <w:rPr>
          <w:rFonts w:ascii="Arial" w:hAnsi="Arial"/>
          <w:b/>
          <w:spacing w:val="-1"/>
          <w:sz w:val="24"/>
        </w:rPr>
        <w:t> </w:t>
      </w:r>
      <w:r>
        <w:rPr>
          <w:rFonts w:ascii="Arial" w:hAnsi="Arial"/>
          <w:b/>
          <w:sz w:val="24"/>
        </w:rPr>
        <w:t>DEL </w:t>
      </w:r>
      <w:r>
        <w:rPr>
          <w:rFonts w:ascii="Arial" w:hAnsi="Arial"/>
          <w:b/>
          <w:spacing w:val="-2"/>
          <w:sz w:val="24"/>
        </w:rPr>
        <w:t>MUNICIPIO</w:t>
      </w:r>
    </w:p>
    <w:p>
      <w:pPr>
        <w:spacing w:before="240"/>
        <w:ind w:left="621"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27.-</w:t>
      </w:r>
      <w:r>
        <w:rPr>
          <w:rFonts w:ascii="Arial" w:hAnsi="Arial"/>
          <w:b/>
          <w:spacing w:val="-2"/>
          <w:sz w:val="24"/>
        </w:rPr>
        <w:t> </w:t>
      </w:r>
      <w:r>
        <w:rPr>
          <w:sz w:val="24"/>
        </w:rPr>
        <w:t>Para</w:t>
      </w:r>
      <w:r>
        <w:rPr>
          <w:spacing w:val="-2"/>
          <w:sz w:val="24"/>
        </w:rPr>
        <w:t> </w:t>
      </w:r>
      <w:r>
        <w:rPr>
          <w:sz w:val="24"/>
        </w:rPr>
        <w:t>los</w:t>
      </w:r>
      <w:r>
        <w:rPr>
          <w:spacing w:val="-3"/>
          <w:sz w:val="24"/>
        </w:rPr>
        <w:t> </w:t>
      </w:r>
      <w:r>
        <w:rPr>
          <w:sz w:val="24"/>
        </w:rPr>
        <w:t>efectos</w:t>
      </w:r>
      <w:r>
        <w:rPr>
          <w:spacing w:val="-2"/>
          <w:sz w:val="24"/>
        </w:rPr>
        <w:t> </w:t>
      </w:r>
      <w:r>
        <w:rPr>
          <w:sz w:val="24"/>
        </w:rPr>
        <w:t>de</w:t>
      </w:r>
      <w:r>
        <w:rPr>
          <w:spacing w:val="-4"/>
          <w:sz w:val="24"/>
        </w:rPr>
        <w:t> </w:t>
      </w:r>
      <w:r>
        <w:rPr>
          <w:sz w:val="24"/>
        </w:rPr>
        <w:t>este</w:t>
      </w:r>
      <w:r>
        <w:rPr>
          <w:spacing w:val="-3"/>
          <w:sz w:val="24"/>
        </w:rPr>
        <w:t> </w:t>
      </w:r>
      <w:r>
        <w:rPr>
          <w:sz w:val="24"/>
        </w:rPr>
        <w:t>ordenamiento</w:t>
      </w:r>
      <w:r>
        <w:rPr>
          <w:spacing w:val="-3"/>
          <w:sz w:val="24"/>
        </w:rPr>
        <w:t> </w:t>
      </w:r>
      <w:r>
        <w:rPr>
          <w:sz w:val="24"/>
        </w:rPr>
        <w:t>se</w:t>
      </w:r>
      <w:r>
        <w:rPr>
          <w:spacing w:val="-2"/>
          <w:sz w:val="24"/>
        </w:rPr>
        <w:t> </w:t>
      </w:r>
      <w:r>
        <w:rPr>
          <w:sz w:val="24"/>
        </w:rPr>
        <w:t>entiende</w:t>
      </w:r>
      <w:r>
        <w:rPr>
          <w:spacing w:val="-3"/>
          <w:sz w:val="24"/>
        </w:rPr>
        <w:t> </w:t>
      </w:r>
      <w:r>
        <w:rPr>
          <w:spacing w:val="-4"/>
          <w:sz w:val="24"/>
        </w:rPr>
        <w:t>por:</w:t>
      </w:r>
    </w:p>
    <w:p>
      <w:pPr>
        <w:pStyle w:val="ListParagraph"/>
        <w:numPr>
          <w:ilvl w:val="2"/>
          <w:numId w:val="6"/>
        </w:numPr>
        <w:tabs>
          <w:tab w:pos="1341" w:val="left" w:leader="none"/>
        </w:tabs>
        <w:spacing w:line="240" w:lineRule="auto" w:before="240" w:after="0"/>
        <w:ind w:left="1341" w:right="0" w:hanging="493"/>
        <w:jc w:val="left"/>
        <w:rPr>
          <w:sz w:val="24"/>
        </w:rPr>
      </w:pPr>
      <w:r>
        <w:rPr>
          <w:sz w:val="24"/>
        </w:rPr>
        <w:t>Niña</w:t>
      </w:r>
      <w:r>
        <w:rPr>
          <w:spacing w:val="-2"/>
          <w:sz w:val="24"/>
        </w:rPr>
        <w:t> </w:t>
      </w:r>
      <w:r>
        <w:rPr>
          <w:sz w:val="24"/>
        </w:rPr>
        <w:t>o</w:t>
      </w:r>
      <w:r>
        <w:rPr>
          <w:spacing w:val="-1"/>
          <w:sz w:val="24"/>
        </w:rPr>
        <w:t> </w:t>
      </w:r>
      <w:r>
        <w:rPr>
          <w:sz w:val="24"/>
        </w:rPr>
        <w:t>Niño:</w:t>
      </w:r>
      <w:r>
        <w:rPr>
          <w:spacing w:val="-1"/>
          <w:sz w:val="24"/>
        </w:rPr>
        <w:t> </w:t>
      </w:r>
      <w:r>
        <w:rPr>
          <w:sz w:val="24"/>
        </w:rPr>
        <w:t>todo</w:t>
      </w:r>
      <w:r>
        <w:rPr>
          <w:spacing w:val="-2"/>
          <w:sz w:val="24"/>
        </w:rPr>
        <w:t> </w:t>
      </w:r>
      <w:r>
        <w:rPr>
          <w:sz w:val="24"/>
        </w:rPr>
        <w:t>ser</w:t>
      </w:r>
      <w:r>
        <w:rPr>
          <w:spacing w:val="-1"/>
          <w:sz w:val="24"/>
        </w:rPr>
        <w:t> </w:t>
      </w:r>
      <w:r>
        <w:rPr>
          <w:sz w:val="24"/>
        </w:rPr>
        <w:t>humano</w:t>
      </w:r>
      <w:r>
        <w:rPr>
          <w:spacing w:val="-1"/>
          <w:sz w:val="24"/>
        </w:rPr>
        <w:t> </w:t>
      </w:r>
      <w:r>
        <w:rPr>
          <w:sz w:val="24"/>
        </w:rPr>
        <w:t>menor</w:t>
      </w:r>
      <w:r>
        <w:rPr>
          <w:spacing w:val="-1"/>
          <w:sz w:val="24"/>
        </w:rPr>
        <w:t> </w:t>
      </w:r>
      <w:r>
        <w:rPr>
          <w:sz w:val="24"/>
        </w:rPr>
        <w:t>de</w:t>
      </w:r>
      <w:r>
        <w:rPr>
          <w:spacing w:val="-1"/>
          <w:sz w:val="24"/>
        </w:rPr>
        <w:t> </w:t>
      </w:r>
      <w:r>
        <w:rPr>
          <w:sz w:val="24"/>
        </w:rPr>
        <w:t>12</w:t>
      </w:r>
      <w:r>
        <w:rPr>
          <w:spacing w:val="-1"/>
          <w:sz w:val="24"/>
        </w:rPr>
        <w:t> </w:t>
      </w:r>
      <w:r>
        <w:rPr>
          <w:sz w:val="24"/>
        </w:rPr>
        <w:t>años</w:t>
      </w:r>
      <w:r>
        <w:rPr>
          <w:spacing w:val="-1"/>
          <w:sz w:val="24"/>
        </w:rPr>
        <w:t> </w:t>
      </w:r>
      <w:r>
        <w:rPr>
          <w:sz w:val="24"/>
        </w:rPr>
        <w:t>de</w:t>
      </w:r>
      <w:r>
        <w:rPr>
          <w:spacing w:val="-1"/>
          <w:sz w:val="24"/>
        </w:rPr>
        <w:t> </w:t>
      </w:r>
      <w:r>
        <w:rPr>
          <w:sz w:val="24"/>
        </w:rPr>
        <w:t>edad;</w:t>
      </w:r>
      <w:r>
        <w:rPr>
          <w:spacing w:val="-1"/>
          <w:sz w:val="24"/>
        </w:rPr>
        <w:t> </w:t>
      </w:r>
      <w:r>
        <w:rPr>
          <w:spacing w:val="-10"/>
          <w:sz w:val="24"/>
        </w:rPr>
        <w:t>y</w:t>
      </w:r>
    </w:p>
    <w:p>
      <w:pPr>
        <w:pStyle w:val="ListParagraph"/>
        <w:numPr>
          <w:ilvl w:val="2"/>
          <w:numId w:val="6"/>
        </w:numPr>
        <w:tabs>
          <w:tab w:pos="1341" w:val="left" w:leader="none"/>
        </w:tabs>
        <w:spacing w:line="240" w:lineRule="auto" w:before="0" w:after="0"/>
        <w:ind w:left="1341" w:right="0" w:hanging="560"/>
        <w:jc w:val="left"/>
        <w:rPr>
          <w:sz w:val="24"/>
        </w:rPr>
      </w:pPr>
      <w:r>
        <w:rPr>
          <w:sz w:val="24"/>
        </w:rPr>
        <w:t>Adolescente:</w:t>
      </w:r>
      <w:r>
        <w:rPr>
          <w:spacing w:val="-4"/>
          <w:sz w:val="24"/>
        </w:rPr>
        <w:t> </w:t>
      </w:r>
      <w:r>
        <w:rPr>
          <w:sz w:val="24"/>
        </w:rPr>
        <w:t>todo</w:t>
      </w:r>
      <w:r>
        <w:rPr>
          <w:spacing w:val="-1"/>
          <w:sz w:val="24"/>
        </w:rPr>
        <w:t> </w:t>
      </w:r>
      <w:r>
        <w:rPr>
          <w:sz w:val="24"/>
        </w:rPr>
        <w:t>ser</w:t>
      </w:r>
      <w:r>
        <w:rPr>
          <w:spacing w:val="-1"/>
          <w:sz w:val="24"/>
        </w:rPr>
        <w:t> </w:t>
      </w:r>
      <w:r>
        <w:rPr>
          <w:sz w:val="24"/>
        </w:rPr>
        <w:t>humano</w:t>
      </w:r>
      <w:r>
        <w:rPr>
          <w:spacing w:val="-2"/>
          <w:sz w:val="24"/>
        </w:rPr>
        <w:t> </w:t>
      </w:r>
      <w:r>
        <w:rPr>
          <w:sz w:val="24"/>
        </w:rPr>
        <w:t>mayor</w:t>
      </w:r>
      <w:r>
        <w:rPr>
          <w:spacing w:val="-1"/>
          <w:sz w:val="24"/>
        </w:rPr>
        <w:t> </w:t>
      </w:r>
      <w:r>
        <w:rPr>
          <w:sz w:val="24"/>
        </w:rPr>
        <w:t>de</w:t>
      </w:r>
      <w:r>
        <w:rPr>
          <w:spacing w:val="-1"/>
          <w:sz w:val="24"/>
        </w:rPr>
        <w:t> </w:t>
      </w:r>
      <w:r>
        <w:rPr>
          <w:sz w:val="24"/>
        </w:rPr>
        <w:t>12</w:t>
      </w:r>
      <w:r>
        <w:rPr>
          <w:spacing w:val="-1"/>
          <w:sz w:val="24"/>
        </w:rPr>
        <w:t> </w:t>
      </w:r>
      <w:r>
        <w:rPr>
          <w:sz w:val="24"/>
        </w:rPr>
        <w:t>y</w:t>
      </w:r>
      <w:r>
        <w:rPr>
          <w:spacing w:val="-1"/>
          <w:sz w:val="24"/>
        </w:rPr>
        <w:t> </w:t>
      </w:r>
      <w:r>
        <w:rPr>
          <w:sz w:val="24"/>
        </w:rPr>
        <w:t>menor</w:t>
      </w:r>
      <w:r>
        <w:rPr>
          <w:spacing w:val="-1"/>
          <w:sz w:val="24"/>
        </w:rPr>
        <w:t> </w:t>
      </w:r>
      <w:r>
        <w:rPr>
          <w:sz w:val="24"/>
        </w:rPr>
        <w:t>de</w:t>
      </w:r>
      <w:r>
        <w:rPr>
          <w:spacing w:val="-3"/>
          <w:sz w:val="24"/>
        </w:rPr>
        <w:t> </w:t>
      </w:r>
      <w:r>
        <w:rPr>
          <w:sz w:val="24"/>
        </w:rPr>
        <w:t>18</w:t>
      </w:r>
      <w:r>
        <w:rPr>
          <w:spacing w:val="-1"/>
          <w:sz w:val="24"/>
        </w:rPr>
        <w:t> </w:t>
      </w:r>
      <w:r>
        <w:rPr>
          <w:sz w:val="24"/>
        </w:rPr>
        <w:t>años</w:t>
      </w:r>
      <w:r>
        <w:rPr>
          <w:spacing w:val="-1"/>
          <w:sz w:val="24"/>
        </w:rPr>
        <w:t> </w:t>
      </w:r>
      <w:r>
        <w:rPr>
          <w:sz w:val="24"/>
        </w:rPr>
        <w:t>de</w:t>
      </w:r>
      <w:r>
        <w:rPr>
          <w:spacing w:val="-1"/>
          <w:sz w:val="24"/>
        </w:rPr>
        <w:t> </w:t>
      </w:r>
      <w:r>
        <w:rPr>
          <w:spacing w:val="-2"/>
          <w:sz w:val="24"/>
        </w:rPr>
        <w:t>edad.</w:t>
      </w:r>
    </w:p>
    <w:p>
      <w:pPr>
        <w:pStyle w:val="BodyText"/>
        <w:spacing w:before="240"/>
        <w:ind w:left="621" w:right="257"/>
      </w:pPr>
      <w:r>
        <w:rPr>
          <w:rFonts w:ascii="Arial" w:hAnsi="Arial"/>
          <w:b/>
        </w:rPr>
        <w:t>Artículo 28.- </w:t>
      </w:r>
      <w:r>
        <w:rPr/>
        <w:t>El Municipio reconoce los derechos que la legislación aplicable establece a favor de las niñas, los niños y adolescentes, a la vida, a la identidad, a la</w:t>
      </w:r>
      <w:r>
        <w:rPr>
          <w:spacing w:val="-5"/>
        </w:rPr>
        <w:t> </w:t>
      </w:r>
      <w:r>
        <w:rPr/>
        <w:t>prioridad,</w:t>
      </w:r>
      <w:r>
        <w:rPr>
          <w:spacing w:val="-4"/>
        </w:rPr>
        <w:t> </w:t>
      </w:r>
      <w:r>
        <w:rPr/>
        <w:t>a</w:t>
      </w:r>
      <w:r>
        <w:rPr>
          <w:spacing w:val="-5"/>
        </w:rPr>
        <w:t> </w:t>
      </w:r>
      <w:r>
        <w:rPr/>
        <w:t>la</w:t>
      </w:r>
      <w:r>
        <w:rPr>
          <w:spacing w:val="-5"/>
        </w:rPr>
        <w:t> </w:t>
      </w:r>
      <w:r>
        <w:rPr/>
        <w:t>igualdad,</w:t>
      </w:r>
      <w:r>
        <w:rPr>
          <w:spacing w:val="-4"/>
        </w:rPr>
        <w:t> </w:t>
      </w:r>
      <w:r>
        <w:rPr/>
        <w:t>a</w:t>
      </w:r>
      <w:r>
        <w:rPr>
          <w:spacing w:val="-5"/>
        </w:rPr>
        <w:t> </w:t>
      </w:r>
      <w:r>
        <w:rPr/>
        <w:t>un</w:t>
      </w:r>
      <w:r>
        <w:rPr>
          <w:spacing w:val="-5"/>
        </w:rPr>
        <w:t> </w:t>
      </w:r>
      <w:r>
        <w:rPr/>
        <w:t>ambiente</w:t>
      </w:r>
      <w:r>
        <w:rPr>
          <w:spacing w:val="-4"/>
        </w:rPr>
        <w:t> </w:t>
      </w:r>
      <w:r>
        <w:rPr/>
        <w:t>familiar</w:t>
      </w:r>
      <w:r>
        <w:rPr>
          <w:spacing w:val="-4"/>
        </w:rPr>
        <w:t> </w:t>
      </w:r>
      <w:r>
        <w:rPr/>
        <w:t>sano,</w:t>
      </w:r>
      <w:r>
        <w:rPr>
          <w:spacing w:val="-4"/>
        </w:rPr>
        <w:t> </w:t>
      </w:r>
      <w:r>
        <w:rPr/>
        <w:t>a</w:t>
      </w:r>
      <w:r>
        <w:rPr>
          <w:spacing w:val="-5"/>
        </w:rPr>
        <w:t> </w:t>
      </w:r>
      <w:r>
        <w:rPr/>
        <w:t>la</w:t>
      </w:r>
      <w:r>
        <w:rPr>
          <w:spacing w:val="-5"/>
        </w:rPr>
        <w:t> </w:t>
      </w:r>
      <w:r>
        <w:rPr/>
        <w:t>salud,</w:t>
      </w:r>
      <w:r>
        <w:rPr>
          <w:spacing w:val="-3"/>
        </w:rPr>
        <w:t> </w:t>
      </w:r>
      <w:r>
        <w:rPr/>
        <w:t>a</w:t>
      </w:r>
      <w:r>
        <w:rPr>
          <w:spacing w:val="-5"/>
        </w:rPr>
        <w:t> </w:t>
      </w:r>
      <w:r>
        <w:rPr/>
        <w:t>la</w:t>
      </w:r>
      <w:r>
        <w:rPr>
          <w:spacing w:val="-5"/>
        </w:rPr>
        <w:t> </w:t>
      </w:r>
      <w:r>
        <w:rPr/>
        <w:t>educación,</w:t>
      </w:r>
      <w:r>
        <w:rPr>
          <w:spacing w:val="-4"/>
        </w:rPr>
        <w:t> </w:t>
      </w:r>
      <w:r>
        <w:rPr/>
        <w:t>a la</w:t>
      </w:r>
      <w:r>
        <w:rPr>
          <w:spacing w:val="-11"/>
        </w:rPr>
        <w:t> </w:t>
      </w:r>
      <w:r>
        <w:rPr/>
        <w:t>cultura,</w:t>
      </w:r>
      <w:r>
        <w:rPr>
          <w:spacing w:val="-10"/>
        </w:rPr>
        <w:t> </w:t>
      </w:r>
      <w:r>
        <w:rPr/>
        <w:t>a</w:t>
      </w:r>
      <w:r>
        <w:rPr>
          <w:spacing w:val="-10"/>
        </w:rPr>
        <w:t> </w:t>
      </w:r>
      <w:r>
        <w:rPr/>
        <w:t>los</w:t>
      </w:r>
      <w:r>
        <w:rPr>
          <w:spacing w:val="-10"/>
        </w:rPr>
        <w:t> </w:t>
      </w:r>
      <w:r>
        <w:rPr/>
        <w:t>alimentos,</w:t>
      </w:r>
      <w:r>
        <w:rPr>
          <w:spacing w:val="-10"/>
        </w:rPr>
        <w:t> </w:t>
      </w:r>
      <w:r>
        <w:rPr/>
        <w:t>vestido</w:t>
      </w:r>
      <w:r>
        <w:rPr>
          <w:spacing w:val="-11"/>
        </w:rPr>
        <w:t> </w:t>
      </w:r>
      <w:r>
        <w:rPr/>
        <w:t>y</w:t>
      </w:r>
      <w:r>
        <w:rPr>
          <w:spacing w:val="-10"/>
        </w:rPr>
        <w:t> </w:t>
      </w:r>
      <w:r>
        <w:rPr/>
        <w:t>vivienda,</w:t>
      </w:r>
      <w:r>
        <w:rPr>
          <w:spacing w:val="-9"/>
        </w:rPr>
        <w:t> </w:t>
      </w:r>
      <w:r>
        <w:rPr/>
        <w:t>al</w:t>
      </w:r>
      <w:r>
        <w:rPr>
          <w:spacing w:val="-11"/>
        </w:rPr>
        <w:t> </w:t>
      </w:r>
      <w:r>
        <w:rPr/>
        <w:t>juego</w:t>
      </w:r>
      <w:r>
        <w:rPr>
          <w:spacing w:val="-10"/>
        </w:rPr>
        <w:t> </w:t>
      </w:r>
      <w:r>
        <w:rPr/>
        <w:t>y</w:t>
      </w:r>
      <w:r>
        <w:rPr>
          <w:spacing w:val="-10"/>
        </w:rPr>
        <w:t> </w:t>
      </w:r>
      <w:r>
        <w:rPr/>
        <w:t>al</w:t>
      </w:r>
      <w:r>
        <w:rPr>
          <w:spacing w:val="-11"/>
        </w:rPr>
        <w:t> </w:t>
      </w:r>
      <w:r>
        <w:rPr/>
        <w:t>descanso,</w:t>
      </w:r>
      <w:r>
        <w:rPr>
          <w:spacing w:val="-9"/>
        </w:rPr>
        <w:t> </w:t>
      </w:r>
      <w:r>
        <w:rPr/>
        <w:t>a</w:t>
      </w:r>
      <w:r>
        <w:rPr>
          <w:spacing w:val="-10"/>
        </w:rPr>
        <w:t> </w:t>
      </w:r>
      <w:r>
        <w:rPr/>
        <w:t>la</w:t>
      </w:r>
      <w:r>
        <w:rPr>
          <w:spacing w:val="-11"/>
        </w:rPr>
        <w:t> </w:t>
      </w:r>
      <w:r>
        <w:rPr/>
        <w:t>libertad</w:t>
      </w:r>
      <w:r>
        <w:rPr>
          <w:spacing w:val="-10"/>
        </w:rPr>
        <w:t> </w:t>
      </w:r>
      <w:r>
        <w:rPr/>
        <w:t>de expresión y asociación, a la información, a la protección y la asistencia social cuando se encuentren en circunstancias especialmente difíciles, y a un medio ambiente adecuado.</w:t>
      </w:r>
    </w:p>
    <w:p>
      <w:pPr>
        <w:pStyle w:val="BodyText"/>
        <w:spacing w:before="239"/>
        <w:ind w:left="621" w:right="261"/>
      </w:pPr>
      <w:r>
        <w:rPr>
          <w:rFonts w:ascii="Arial" w:hAnsi="Arial"/>
          <w:b/>
        </w:rPr>
        <w:t>Artículo 29.- </w:t>
      </w:r>
      <w:r>
        <w:rPr/>
        <w:t>Las niñas, los niños y adolescentes a su vez tienen derecho a ser instruidos en la obediencia y consideración hacia los ascendientes que sobre ellos ejercen la patria potestad, contribuyendo equitativamente y de conformidad con su desarrollo personal, a las tareas de ordenamiento y conservación de la casa habitación,</w:t>
      </w:r>
      <w:r>
        <w:rPr>
          <w:spacing w:val="-3"/>
        </w:rPr>
        <w:t> </w:t>
      </w:r>
      <w:r>
        <w:rPr/>
        <w:t>asimismo</w:t>
      </w:r>
      <w:r>
        <w:rPr>
          <w:spacing w:val="-5"/>
        </w:rPr>
        <w:t> </w:t>
      </w:r>
      <w:r>
        <w:rPr/>
        <w:t>a</w:t>
      </w:r>
      <w:r>
        <w:rPr>
          <w:spacing w:val="-4"/>
        </w:rPr>
        <w:t> </w:t>
      </w:r>
      <w:r>
        <w:rPr/>
        <w:t>cumplir</w:t>
      </w:r>
      <w:r>
        <w:rPr>
          <w:spacing w:val="-4"/>
        </w:rPr>
        <w:t> </w:t>
      </w:r>
      <w:r>
        <w:rPr/>
        <w:t>con</w:t>
      </w:r>
      <w:r>
        <w:rPr>
          <w:spacing w:val="-5"/>
        </w:rPr>
        <w:t> </w:t>
      </w:r>
      <w:r>
        <w:rPr/>
        <w:t>sus</w:t>
      </w:r>
      <w:r>
        <w:rPr>
          <w:spacing w:val="-4"/>
        </w:rPr>
        <w:t> </w:t>
      </w:r>
      <w:r>
        <w:rPr/>
        <w:t>actividades</w:t>
      </w:r>
      <w:r>
        <w:rPr>
          <w:spacing w:val="-4"/>
        </w:rPr>
        <w:t> </w:t>
      </w:r>
      <w:r>
        <w:rPr/>
        <w:t>escolares,</w:t>
      </w:r>
      <w:r>
        <w:rPr>
          <w:spacing w:val="-3"/>
        </w:rPr>
        <w:t> </w:t>
      </w:r>
      <w:r>
        <w:rPr/>
        <w:t>aceptar</w:t>
      </w:r>
      <w:r>
        <w:rPr>
          <w:spacing w:val="-4"/>
        </w:rPr>
        <w:t> </w:t>
      </w:r>
      <w:r>
        <w:rPr/>
        <w:t>y</w:t>
      </w:r>
      <w:r>
        <w:rPr>
          <w:spacing w:val="-5"/>
        </w:rPr>
        <w:t> </w:t>
      </w:r>
      <w:r>
        <w:rPr/>
        <w:t>coadyuvar con los cuidados y curaciones que se requieren para preservar su salud.</w:t>
      </w:r>
    </w:p>
    <w:p>
      <w:pPr>
        <w:pStyle w:val="BodyText"/>
        <w:spacing w:before="241"/>
        <w:ind w:left="621" w:right="257"/>
      </w:pPr>
      <w:r>
        <w:rPr/>
        <w:t>Las niñas, los niños y adolescentes del Municipio, tienen los deberes que exige el respeto</w:t>
      </w:r>
      <w:r>
        <w:rPr>
          <w:spacing w:val="-7"/>
        </w:rPr>
        <w:t> </w:t>
      </w:r>
      <w:r>
        <w:rPr/>
        <w:t>de</w:t>
      </w:r>
      <w:r>
        <w:rPr>
          <w:spacing w:val="-8"/>
        </w:rPr>
        <w:t> </w:t>
      </w:r>
      <w:r>
        <w:rPr/>
        <w:t>todas</w:t>
      </w:r>
      <w:r>
        <w:rPr>
          <w:spacing w:val="-7"/>
        </w:rPr>
        <w:t> </w:t>
      </w:r>
      <w:r>
        <w:rPr/>
        <w:t>las</w:t>
      </w:r>
      <w:r>
        <w:rPr>
          <w:spacing w:val="-7"/>
        </w:rPr>
        <w:t> </w:t>
      </w:r>
      <w:r>
        <w:rPr/>
        <w:t>personas,</w:t>
      </w:r>
      <w:r>
        <w:rPr>
          <w:spacing w:val="-7"/>
        </w:rPr>
        <w:t> </w:t>
      </w:r>
      <w:r>
        <w:rPr/>
        <w:t>el</w:t>
      </w:r>
      <w:r>
        <w:rPr>
          <w:spacing w:val="-7"/>
        </w:rPr>
        <w:t> </w:t>
      </w:r>
      <w:r>
        <w:rPr/>
        <w:t>cuidado</w:t>
      </w:r>
      <w:r>
        <w:rPr>
          <w:spacing w:val="-7"/>
        </w:rPr>
        <w:t> </w:t>
      </w:r>
      <w:r>
        <w:rPr/>
        <w:t>de</w:t>
      </w:r>
      <w:r>
        <w:rPr>
          <w:spacing w:val="-7"/>
        </w:rPr>
        <w:t> </w:t>
      </w:r>
      <w:r>
        <w:rPr/>
        <w:t>los</w:t>
      </w:r>
      <w:r>
        <w:rPr>
          <w:spacing w:val="-7"/>
        </w:rPr>
        <w:t> </w:t>
      </w:r>
      <w:r>
        <w:rPr/>
        <w:t>bienes</w:t>
      </w:r>
      <w:r>
        <w:rPr>
          <w:spacing w:val="-6"/>
        </w:rPr>
        <w:t> </w:t>
      </w:r>
      <w:r>
        <w:rPr/>
        <w:t>propios</w:t>
      </w:r>
      <w:r>
        <w:rPr>
          <w:spacing w:val="-7"/>
        </w:rPr>
        <w:t> </w:t>
      </w:r>
      <w:r>
        <w:rPr/>
        <w:t>de</w:t>
      </w:r>
      <w:r>
        <w:rPr>
          <w:spacing w:val="-7"/>
        </w:rPr>
        <w:t> </w:t>
      </w:r>
      <w:r>
        <w:rPr/>
        <w:t>la</w:t>
      </w:r>
      <w:r>
        <w:rPr>
          <w:spacing w:val="-7"/>
        </w:rPr>
        <w:t> </w:t>
      </w:r>
      <w:r>
        <w:rPr/>
        <w:t>familia</w:t>
      </w:r>
      <w:r>
        <w:rPr>
          <w:spacing w:val="-7"/>
        </w:rPr>
        <w:t> </w:t>
      </w:r>
      <w:r>
        <w:rPr/>
        <w:t>y</w:t>
      </w:r>
      <w:r>
        <w:rPr>
          <w:spacing w:val="-7"/>
        </w:rPr>
        <w:t> </w:t>
      </w:r>
      <w:r>
        <w:rPr/>
        <w:t>de</w:t>
      </w:r>
      <w:r>
        <w:rPr>
          <w:spacing w:val="-7"/>
        </w:rPr>
        <w:t> </w:t>
      </w:r>
      <w:r>
        <w:rPr/>
        <w:t>la comunidad, y el aprovechamiento de los recursos de que se disponga para su </w:t>
      </w:r>
      <w:r>
        <w:rPr>
          <w:spacing w:val="-2"/>
        </w:rPr>
        <w:t>desarrollo.</w:t>
      </w:r>
    </w:p>
    <w:p>
      <w:pPr>
        <w:pStyle w:val="BodyText"/>
        <w:spacing w:before="240"/>
        <w:ind w:left="621" w:right="261"/>
      </w:pPr>
      <w:r>
        <w:rPr>
          <w:rFonts w:ascii="Arial" w:hAnsi="Arial"/>
          <w:b/>
        </w:rPr>
        <w:t>Artículo 30.- </w:t>
      </w:r>
      <w:r>
        <w:rPr/>
        <w:t>Ningún abuso o violación de los derechos de las niñas, los niños y adolescentes</w:t>
      </w:r>
      <w:r>
        <w:rPr>
          <w:spacing w:val="-10"/>
        </w:rPr>
        <w:t> </w:t>
      </w:r>
      <w:r>
        <w:rPr/>
        <w:t>del</w:t>
      </w:r>
      <w:r>
        <w:rPr>
          <w:spacing w:val="-11"/>
        </w:rPr>
        <w:t> </w:t>
      </w:r>
      <w:r>
        <w:rPr/>
        <w:t>Municipio</w:t>
      </w:r>
      <w:r>
        <w:rPr>
          <w:spacing w:val="-11"/>
        </w:rPr>
        <w:t> </w:t>
      </w:r>
      <w:r>
        <w:rPr/>
        <w:t>podrá</w:t>
      </w:r>
      <w:r>
        <w:rPr>
          <w:spacing w:val="-10"/>
        </w:rPr>
        <w:t> </w:t>
      </w:r>
      <w:r>
        <w:rPr/>
        <w:t>considerarse</w:t>
      </w:r>
      <w:r>
        <w:rPr>
          <w:spacing w:val="-10"/>
        </w:rPr>
        <w:t> </w:t>
      </w:r>
      <w:r>
        <w:rPr/>
        <w:t>válido</w:t>
      </w:r>
      <w:r>
        <w:rPr>
          <w:spacing w:val="-10"/>
        </w:rPr>
        <w:t> </w:t>
      </w:r>
      <w:r>
        <w:rPr/>
        <w:t>ni</w:t>
      </w:r>
      <w:r>
        <w:rPr>
          <w:spacing w:val="-10"/>
        </w:rPr>
        <w:t> </w:t>
      </w:r>
      <w:r>
        <w:rPr/>
        <w:t>justificarse</w:t>
      </w:r>
      <w:r>
        <w:rPr>
          <w:spacing w:val="-11"/>
        </w:rPr>
        <w:t> </w:t>
      </w:r>
      <w:r>
        <w:rPr/>
        <w:t>por</w:t>
      </w:r>
      <w:r>
        <w:rPr>
          <w:spacing w:val="-10"/>
        </w:rPr>
        <w:t> </w:t>
      </w:r>
      <w:r>
        <w:rPr/>
        <w:t>la</w:t>
      </w:r>
      <w:r>
        <w:rPr>
          <w:spacing w:val="-11"/>
        </w:rPr>
        <w:t> </w:t>
      </w:r>
      <w:r>
        <w:rPr/>
        <w:t>exigencia del cumplimiento de sus deberes.</w:t>
      </w:r>
    </w:p>
    <w:p>
      <w:pPr>
        <w:pStyle w:val="BodyText"/>
        <w:spacing w:before="240"/>
        <w:ind w:left="621" w:right="260"/>
      </w:pPr>
      <w:r>
        <w:rPr>
          <w:rFonts w:ascii="Arial" w:hAnsi="Arial"/>
          <w:b/>
        </w:rPr>
        <w:t>Artículo 31.- </w:t>
      </w:r>
      <w:r>
        <w:rPr/>
        <w:t>Corresponde a las autoridades municipales en el ámbito de sus facultades</w:t>
      </w:r>
      <w:r>
        <w:rPr>
          <w:spacing w:val="-4"/>
        </w:rPr>
        <w:t> </w:t>
      </w:r>
      <w:r>
        <w:rPr/>
        <w:t>y</w:t>
      </w:r>
      <w:r>
        <w:rPr>
          <w:spacing w:val="-5"/>
        </w:rPr>
        <w:t> </w:t>
      </w:r>
      <w:r>
        <w:rPr/>
        <w:t>atribuciones,</w:t>
      </w:r>
      <w:r>
        <w:rPr>
          <w:spacing w:val="-4"/>
        </w:rPr>
        <w:t> </w:t>
      </w:r>
      <w:r>
        <w:rPr/>
        <w:t>asegurar</w:t>
      </w:r>
      <w:r>
        <w:rPr>
          <w:spacing w:val="-4"/>
        </w:rPr>
        <w:t> </w:t>
      </w:r>
      <w:r>
        <w:rPr/>
        <w:t>a</w:t>
      </w:r>
      <w:r>
        <w:rPr>
          <w:spacing w:val="-5"/>
        </w:rPr>
        <w:t> </w:t>
      </w:r>
      <w:r>
        <w:rPr/>
        <w:t>las</w:t>
      </w:r>
      <w:r>
        <w:rPr>
          <w:spacing w:val="-5"/>
        </w:rPr>
        <w:t> </w:t>
      </w:r>
      <w:r>
        <w:rPr/>
        <w:t>niñas,</w:t>
      </w:r>
      <w:r>
        <w:rPr>
          <w:spacing w:val="-4"/>
        </w:rPr>
        <w:t> </w:t>
      </w:r>
      <w:r>
        <w:rPr/>
        <w:t>niños</w:t>
      </w:r>
      <w:r>
        <w:rPr>
          <w:spacing w:val="-5"/>
        </w:rPr>
        <w:t> </w:t>
      </w:r>
      <w:r>
        <w:rPr/>
        <w:t>y</w:t>
      </w:r>
      <w:r>
        <w:rPr>
          <w:spacing w:val="-4"/>
        </w:rPr>
        <w:t> </w:t>
      </w:r>
      <w:r>
        <w:rPr/>
        <w:t>adolescentes</w:t>
      </w:r>
      <w:r>
        <w:rPr>
          <w:spacing w:val="-5"/>
        </w:rPr>
        <w:t> </w:t>
      </w:r>
      <w:r>
        <w:rPr/>
        <w:t>del</w:t>
      </w:r>
      <w:r>
        <w:rPr>
          <w:spacing w:val="-5"/>
        </w:rPr>
        <w:t> </w:t>
      </w:r>
      <w:r>
        <w:rPr/>
        <w:t>Municipio, la protección y el ejercicio de sus derechos y la toma de medidas necesarias para</w:t>
      </w:r>
    </w:p>
    <w:p>
      <w:pPr>
        <w:pStyle w:val="BodyText"/>
        <w:spacing w:after="0"/>
        <w:sectPr>
          <w:pgSz w:w="12240" w:h="15840"/>
          <w:pgMar w:header="0" w:footer="1230" w:top="1340" w:bottom="1420" w:left="1080" w:right="1440"/>
        </w:sectPr>
      </w:pPr>
    </w:p>
    <w:p>
      <w:pPr>
        <w:pStyle w:val="BodyText"/>
        <w:spacing w:before="77"/>
        <w:ind w:left="621" w:right="256"/>
      </w:pPr>
      <w:r>
        <w:rPr/>
        <w:t>su</w:t>
      </w:r>
      <w:r>
        <w:rPr>
          <w:spacing w:val="-14"/>
        </w:rPr>
        <w:t> </w:t>
      </w:r>
      <w:r>
        <w:rPr/>
        <w:t>desarrollo</w:t>
      </w:r>
      <w:r>
        <w:rPr>
          <w:spacing w:val="-15"/>
        </w:rPr>
        <w:t> </w:t>
      </w:r>
      <w:r>
        <w:rPr/>
        <w:t>integral,</w:t>
      </w:r>
      <w:r>
        <w:rPr>
          <w:spacing w:val="-13"/>
        </w:rPr>
        <w:t> </w:t>
      </w:r>
      <w:r>
        <w:rPr/>
        <w:t>libre</w:t>
      </w:r>
      <w:r>
        <w:rPr>
          <w:spacing w:val="-14"/>
        </w:rPr>
        <w:t> </w:t>
      </w:r>
      <w:r>
        <w:rPr/>
        <w:t>de</w:t>
      </w:r>
      <w:r>
        <w:rPr>
          <w:spacing w:val="-14"/>
        </w:rPr>
        <w:t> </w:t>
      </w:r>
      <w:r>
        <w:rPr/>
        <w:t>prejuicios,</w:t>
      </w:r>
      <w:r>
        <w:rPr>
          <w:spacing w:val="-13"/>
        </w:rPr>
        <w:t> </w:t>
      </w:r>
      <w:r>
        <w:rPr/>
        <w:t>tomando</w:t>
      </w:r>
      <w:r>
        <w:rPr>
          <w:spacing w:val="-14"/>
        </w:rPr>
        <w:t> </w:t>
      </w:r>
      <w:r>
        <w:rPr/>
        <w:t>en</w:t>
      </w:r>
      <w:r>
        <w:rPr>
          <w:spacing w:val="-14"/>
        </w:rPr>
        <w:t> </w:t>
      </w:r>
      <w:r>
        <w:rPr/>
        <w:t>cuenta</w:t>
      </w:r>
      <w:r>
        <w:rPr>
          <w:spacing w:val="-14"/>
        </w:rPr>
        <w:t> </w:t>
      </w:r>
      <w:r>
        <w:rPr/>
        <w:t>los</w:t>
      </w:r>
      <w:r>
        <w:rPr>
          <w:spacing w:val="-14"/>
        </w:rPr>
        <w:t> </w:t>
      </w:r>
      <w:r>
        <w:rPr/>
        <w:t>derechos</w:t>
      </w:r>
      <w:r>
        <w:rPr>
          <w:spacing w:val="-14"/>
        </w:rPr>
        <w:t> </w:t>
      </w:r>
      <w:r>
        <w:rPr/>
        <w:t>y</w:t>
      </w:r>
      <w:r>
        <w:rPr>
          <w:spacing w:val="-14"/>
        </w:rPr>
        <w:t> </w:t>
      </w:r>
      <w:r>
        <w:rPr/>
        <w:t>deberes de</w:t>
      </w:r>
      <w:r>
        <w:rPr>
          <w:spacing w:val="-7"/>
        </w:rPr>
        <w:t> </w:t>
      </w:r>
      <w:r>
        <w:rPr/>
        <w:t>sus</w:t>
      </w:r>
      <w:r>
        <w:rPr>
          <w:spacing w:val="-7"/>
        </w:rPr>
        <w:t> </w:t>
      </w:r>
      <w:r>
        <w:rPr/>
        <w:t>padres,</w:t>
      </w:r>
      <w:r>
        <w:rPr>
          <w:spacing w:val="-6"/>
        </w:rPr>
        <w:t> </w:t>
      </w:r>
      <w:r>
        <w:rPr/>
        <w:t>y</w:t>
      </w:r>
      <w:r>
        <w:rPr>
          <w:spacing w:val="-8"/>
        </w:rPr>
        <w:t> </w:t>
      </w:r>
      <w:r>
        <w:rPr/>
        <w:t>a</w:t>
      </w:r>
      <w:r>
        <w:rPr>
          <w:spacing w:val="-8"/>
        </w:rPr>
        <w:t> </w:t>
      </w:r>
      <w:r>
        <w:rPr/>
        <w:t>falta</w:t>
      </w:r>
      <w:r>
        <w:rPr>
          <w:spacing w:val="-7"/>
        </w:rPr>
        <w:t> </w:t>
      </w:r>
      <w:r>
        <w:rPr/>
        <w:t>de</w:t>
      </w:r>
      <w:r>
        <w:rPr>
          <w:spacing w:val="-7"/>
        </w:rPr>
        <w:t> </w:t>
      </w:r>
      <w:r>
        <w:rPr/>
        <w:t>éstos</w:t>
      </w:r>
      <w:r>
        <w:rPr>
          <w:spacing w:val="-8"/>
        </w:rPr>
        <w:t> </w:t>
      </w:r>
      <w:r>
        <w:rPr/>
        <w:t>los</w:t>
      </w:r>
      <w:r>
        <w:rPr>
          <w:spacing w:val="-7"/>
        </w:rPr>
        <w:t> </w:t>
      </w:r>
      <w:r>
        <w:rPr/>
        <w:t>de</w:t>
      </w:r>
      <w:r>
        <w:rPr>
          <w:spacing w:val="-7"/>
        </w:rPr>
        <w:t> </w:t>
      </w:r>
      <w:r>
        <w:rPr/>
        <w:t>sus</w:t>
      </w:r>
      <w:r>
        <w:rPr>
          <w:spacing w:val="-7"/>
        </w:rPr>
        <w:t> </w:t>
      </w:r>
      <w:r>
        <w:rPr/>
        <w:t>ascendientes,</w:t>
      </w:r>
      <w:r>
        <w:rPr>
          <w:spacing w:val="-7"/>
        </w:rPr>
        <w:t> </w:t>
      </w:r>
      <w:r>
        <w:rPr/>
        <w:t>tutores,</w:t>
      </w:r>
      <w:r>
        <w:rPr>
          <w:spacing w:val="-8"/>
        </w:rPr>
        <w:t> </w:t>
      </w:r>
      <w:r>
        <w:rPr/>
        <w:t>custodios</w:t>
      </w:r>
      <w:r>
        <w:rPr>
          <w:spacing w:val="-7"/>
        </w:rPr>
        <w:t> </w:t>
      </w:r>
      <w:r>
        <w:rPr/>
        <w:t>u</w:t>
      </w:r>
      <w:r>
        <w:rPr>
          <w:spacing w:val="-7"/>
        </w:rPr>
        <w:t> </w:t>
      </w:r>
      <w:r>
        <w:rPr/>
        <w:t>otras personas que sean responsables de los mismos.</w:t>
      </w:r>
    </w:p>
    <w:p>
      <w:pPr>
        <w:pStyle w:val="BodyText"/>
        <w:spacing w:before="241"/>
        <w:ind w:left="621" w:right="259"/>
      </w:pPr>
      <w:r>
        <w:rPr/>
        <w:t>El Ayuntamiento, de conformidad con el presupuesto de egresos, ejercerá las acciones necesarias en favor de las niñas, niños y adolescentes del Municipio, cuando por carencias familiares o económicas, se ponga en riesgo su integridad, formación, subsistencia y desarrollo.</w:t>
      </w:r>
    </w:p>
    <w:p>
      <w:pPr>
        <w:pStyle w:val="BodyText"/>
        <w:spacing w:before="240"/>
        <w:ind w:left="621" w:right="259"/>
      </w:pPr>
      <w:r>
        <w:rPr>
          <w:rFonts w:ascii="Arial" w:hAnsi="Arial"/>
          <w:b/>
        </w:rPr>
        <w:t>Artículo 32.- </w:t>
      </w:r>
      <w:r>
        <w:rPr/>
        <w:t>Para garantizar el derecho de las niñas, niños y adolescentes a ser escuchados y tomados en cuenta en los asuntos que les afecten, se tomarán medidas para que fomenten su inclusión en el desarrollo de los mecanismos de participación</w:t>
      </w:r>
      <w:r>
        <w:rPr>
          <w:spacing w:val="-17"/>
        </w:rPr>
        <w:t> </w:t>
      </w:r>
      <w:r>
        <w:rPr/>
        <w:t>ciudadana</w:t>
      </w:r>
      <w:r>
        <w:rPr>
          <w:spacing w:val="-17"/>
        </w:rPr>
        <w:t> </w:t>
      </w:r>
      <w:r>
        <w:rPr/>
        <w:t>y</w:t>
      </w:r>
      <w:r>
        <w:rPr>
          <w:spacing w:val="-16"/>
        </w:rPr>
        <w:t> </w:t>
      </w:r>
      <w:r>
        <w:rPr/>
        <w:t>organismos</w:t>
      </w:r>
      <w:r>
        <w:rPr>
          <w:spacing w:val="-17"/>
        </w:rPr>
        <w:t> </w:t>
      </w:r>
      <w:r>
        <w:rPr/>
        <w:t>establecidos</w:t>
      </w:r>
      <w:r>
        <w:rPr>
          <w:spacing w:val="-17"/>
        </w:rPr>
        <w:t> </w:t>
      </w:r>
      <w:r>
        <w:rPr/>
        <w:t>en</w:t>
      </w:r>
      <w:r>
        <w:rPr>
          <w:spacing w:val="-17"/>
        </w:rPr>
        <w:t> </w:t>
      </w:r>
      <w:r>
        <w:rPr/>
        <w:t>el</w:t>
      </w:r>
      <w:r>
        <w:rPr>
          <w:spacing w:val="-16"/>
        </w:rPr>
        <w:t> </w:t>
      </w:r>
      <w:r>
        <w:rPr/>
        <w:t>ordenamiento</w:t>
      </w:r>
      <w:r>
        <w:rPr>
          <w:spacing w:val="-17"/>
        </w:rPr>
        <w:t> </w:t>
      </w:r>
      <w:r>
        <w:rPr/>
        <w:t>municipal</w:t>
      </w:r>
      <w:r>
        <w:rPr>
          <w:spacing w:val="-17"/>
        </w:rPr>
        <w:t> </w:t>
      </w:r>
      <w:r>
        <w:rPr/>
        <w:t>en la materia.</w:t>
      </w:r>
    </w:p>
    <w:p>
      <w:pPr>
        <w:pStyle w:val="BodyText"/>
        <w:spacing w:before="240"/>
        <w:ind w:left="621" w:right="256"/>
      </w:pPr>
      <w:r>
        <w:rPr>
          <w:rFonts w:ascii="Arial" w:hAnsi="Arial"/>
          <w:b/>
        </w:rPr>
        <w:t>Artículo</w:t>
      </w:r>
      <w:r>
        <w:rPr>
          <w:rFonts w:ascii="Arial" w:hAnsi="Arial"/>
          <w:b/>
          <w:spacing w:val="-10"/>
        </w:rPr>
        <w:t> </w:t>
      </w:r>
      <w:r>
        <w:rPr>
          <w:rFonts w:ascii="Arial" w:hAnsi="Arial"/>
          <w:b/>
        </w:rPr>
        <w:t>33.-</w:t>
      </w:r>
      <w:r>
        <w:rPr>
          <w:rFonts w:ascii="Arial" w:hAnsi="Arial"/>
          <w:b/>
          <w:spacing w:val="-10"/>
        </w:rPr>
        <w:t> </w:t>
      </w:r>
      <w:r>
        <w:rPr/>
        <w:t>Con</w:t>
      </w:r>
      <w:r>
        <w:rPr>
          <w:spacing w:val="-10"/>
        </w:rPr>
        <w:t> </w:t>
      </w:r>
      <w:r>
        <w:rPr/>
        <w:t>el</w:t>
      </w:r>
      <w:r>
        <w:rPr>
          <w:spacing w:val="-12"/>
        </w:rPr>
        <w:t> </w:t>
      </w:r>
      <w:r>
        <w:rPr/>
        <w:t>objeto</w:t>
      </w:r>
      <w:r>
        <w:rPr>
          <w:spacing w:val="-10"/>
        </w:rPr>
        <w:t> </w:t>
      </w:r>
      <w:r>
        <w:rPr/>
        <w:t>establecido</w:t>
      </w:r>
      <w:r>
        <w:rPr>
          <w:spacing w:val="-10"/>
        </w:rPr>
        <w:t> </w:t>
      </w:r>
      <w:r>
        <w:rPr/>
        <w:t>en</w:t>
      </w:r>
      <w:r>
        <w:rPr>
          <w:spacing w:val="-11"/>
        </w:rPr>
        <w:t> </w:t>
      </w:r>
      <w:r>
        <w:rPr/>
        <w:t>el</w:t>
      </w:r>
      <w:r>
        <w:rPr>
          <w:spacing w:val="-11"/>
        </w:rPr>
        <w:t> </w:t>
      </w:r>
      <w:r>
        <w:rPr/>
        <w:t>artículo</w:t>
      </w:r>
      <w:r>
        <w:rPr>
          <w:spacing w:val="-10"/>
        </w:rPr>
        <w:t> </w:t>
      </w:r>
      <w:r>
        <w:rPr/>
        <w:t>anterior,</w:t>
      </w:r>
      <w:r>
        <w:rPr>
          <w:spacing w:val="-10"/>
        </w:rPr>
        <w:t> </w:t>
      </w:r>
      <w:r>
        <w:rPr/>
        <w:t>se</w:t>
      </w:r>
      <w:r>
        <w:rPr>
          <w:spacing w:val="-12"/>
        </w:rPr>
        <w:t> </w:t>
      </w:r>
      <w:r>
        <w:rPr/>
        <w:t>instituye</w:t>
      </w:r>
      <w:r>
        <w:rPr>
          <w:spacing w:val="-10"/>
        </w:rPr>
        <w:t> </w:t>
      </w:r>
      <w:r>
        <w:rPr/>
        <w:t>el</w:t>
      </w:r>
      <w:r>
        <w:rPr>
          <w:spacing w:val="-11"/>
        </w:rPr>
        <w:t> </w:t>
      </w:r>
      <w:r>
        <w:rPr/>
        <w:t>Cabildo Infantil, que deberá ser convocado por la Presidenta o Presidente Municipal a reunirse en sesión en el mes de abril de cada año.</w:t>
      </w:r>
    </w:p>
    <w:p>
      <w:pPr>
        <w:pStyle w:val="BodyText"/>
        <w:spacing w:before="240"/>
        <w:ind w:left="621" w:right="260"/>
      </w:pPr>
      <w:r>
        <w:rPr/>
        <w:t>El Gobierno Municipal garantizará la libertad de expresión de los menores en las sesiones del Cabildo Infantil y tomará las medidas necesarias para que su voz no sea coaccionada.</w:t>
      </w:r>
    </w:p>
    <w:p>
      <w:pPr>
        <w:pStyle w:val="BodyText"/>
        <w:spacing w:before="239"/>
        <w:ind w:left="621" w:right="257"/>
      </w:pPr>
      <w:r>
        <w:rPr>
          <w:rFonts w:ascii="Arial" w:hAnsi="Arial"/>
          <w:b/>
        </w:rPr>
        <w:t>Artículo 34.- </w:t>
      </w:r>
      <w:r>
        <w:rPr/>
        <w:t>La convocatoria que emita la</w:t>
      </w:r>
      <w:r>
        <w:rPr>
          <w:spacing w:val="-1"/>
        </w:rPr>
        <w:t> </w:t>
      </w:r>
      <w:r>
        <w:rPr/>
        <w:t>Presidenta o Presidente Municipal para la reunión del Cabildo Infantil establecerá las reglas para la elección de los niños, niñas y adolescentes que formarán parte del mismo.</w:t>
      </w:r>
    </w:p>
    <w:p>
      <w:pPr>
        <w:pStyle w:val="BodyText"/>
        <w:spacing w:before="240"/>
        <w:ind w:left="621" w:right="258"/>
      </w:pPr>
      <w:r>
        <w:rPr/>
        <w:t>La convocatoria del Cabildo Infantil y sus acuerdos serán publicados en la Gaceta Municipal, igualmente, las dependencias de la administración pública municipal deberán tomar las medidas necesarias para adoptar los acuerdos del Cabildo Infantil, en la medida de sus posibilidades presupuestarias, facultades y atribuciones, por lo que no se consideran como vinculantes.</w:t>
      </w:r>
    </w:p>
    <w:p>
      <w:pPr>
        <w:spacing w:before="241"/>
        <w:ind w:left="504" w:right="144" w:firstLine="0"/>
        <w:jc w:val="center"/>
        <w:rPr>
          <w:rFonts w:ascii="Arial" w:hAnsi="Arial"/>
          <w:b/>
          <w:sz w:val="24"/>
        </w:rPr>
      </w:pPr>
      <w:r>
        <w:rPr>
          <w:rFonts w:ascii="Arial" w:hAnsi="Arial"/>
          <w:b/>
          <w:sz w:val="24"/>
        </w:rPr>
        <w:t>SECCIÓN </w:t>
      </w:r>
      <w:r>
        <w:rPr>
          <w:rFonts w:ascii="Arial" w:hAnsi="Arial"/>
          <w:b/>
          <w:spacing w:val="-5"/>
          <w:sz w:val="24"/>
        </w:rPr>
        <w:t>II</w:t>
      </w:r>
    </w:p>
    <w:p>
      <w:pPr>
        <w:spacing w:before="0"/>
        <w:ind w:left="504" w:right="145" w:firstLine="0"/>
        <w:jc w:val="center"/>
        <w:rPr>
          <w:rFonts w:ascii="Arial"/>
          <w:b/>
          <w:sz w:val="24"/>
        </w:rPr>
      </w:pPr>
      <w:r>
        <w:rPr>
          <w:rFonts w:ascii="Arial"/>
          <w:b/>
          <w:sz w:val="24"/>
        </w:rPr>
        <w:t>DE</w:t>
      </w:r>
      <w:r>
        <w:rPr>
          <w:rFonts w:ascii="Arial"/>
          <w:b/>
          <w:spacing w:val="-5"/>
          <w:sz w:val="24"/>
        </w:rPr>
        <w:t> </w:t>
      </w:r>
      <w:r>
        <w:rPr>
          <w:rFonts w:ascii="Arial"/>
          <w:b/>
          <w:sz w:val="24"/>
        </w:rPr>
        <w:t>LOS</w:t>
      </w:r>
      <w:r>
        <w:rPr>
          <w:rFonts w:ascii="Arial"/>
          <w:b/>
          <w:spacing w:val="-1"/>
          <w:sz w:val="24"/>
        </w:rPr>
        <w:t> </w:t>
      </w:r>
      <w:r>
        <w:rPr>
          <w:rFonts w:ascii="Arial"/>
          <w:b/>
          <w:sz w:val="24"/>
        </w:rPr>
        <w:t>DERECHOS Y</w:t>
      </w:r>
      <w:r>
        <w:rPr>
          <w:rFonts w:ascii="Arial"/>
          <w:b/>
          <w:spacing w:val="-1"/>
          <w:sz w:val="24"/>
        </w:rPr>
        <w:t> </w:t>
      </w:r>
      <w:r>
        <w:rPr>
          <w:rFonts w:ascii="Arial"/>
          <w:b/>
          <w:sz w:val="24"/>
        </w:rPr>
        <w:t>OBLIGACIONES</w:t>
      </w:r>
      <w:r>
        <w:rPr>
          <w:rFonts w:ascii="Arial"/>
          <w:b/>
          <w:spacing w:val="-2"/>
          <w:sz w:val="24"/>
        </w:rPr>
        <w:t> </w:t>
      </w:r>
      <w:r>
        <w:rPr>
          <w:rFonts w:ascii="Arial"/>
          <w:b/>
          <w:sz w:val="24"/>
        </w:rPr>
        <w:t>DE</w:t>
      </w:r>
      <w:r>
        <w:rPr>
          <w:rFonts w:ascii="Arial"/>
          <w:b/>
          <w:spacing w:val="-1"/>
          <w:sz w:val="24"/>
        </w:rPr>
        <w:t> </w:t>
      </w:r>
      <w:r>
        <w:rPr>
          <w:rFonts w:ascii="Arial"/>
          <w:b/>
          <w:sz w:val="24"/>
        </w:rPr>
        <w:t>LOS</w:t>
      </w:r>
      <w:r>
        <w:rPr>
          <w:rFonts w:ascii="Arial"/>
          <w:b/>
          <w:spacing w:val="-1"/>
          <w:sz w:val="24"/>
        </w:rPr>
        <w:t> </w:t>
      </w:r>
      <w:r>
        <w:rPr>
          <w:rFonts w:ascii="Arial"/>
          <w:b/>
          <w:spacing w:val="-2"/>
          <w:sz w:val="24"/>
        </w:rPr>
        <w:t>CIUDADANOS</w:t>
      </w:r>
    </w:p>
    <w:p>
      <w:pPr>
        <w:pStyle w:val="BodyText"/>
        <w:spacing w:before="240"/>
        <w:ind w:left="621" w:right="262"/>
      </w:pPr>
      <w:r>
        <w:rPr>
          <w:rFonts w:ascii="Arial" w:hAnsi="Arial"/>
          <w:b/>
        </w:rPr>
        <w:t>Artículo 35.- </w:t>
      </w:r>
      <w:r>
        <w:rPr/>
        <w:t>Sin perjuicio de lo que establezcan la legislación y normatividad aplicable, en el ámbito municipal de gobierno, son derechos de los ciudadanos, vecinos y en general de las personas, los siguientes:</w:t>
      </w:r>
    </w:p>
    <w:p>
      <w:pPr>
        <w:pStyle w:val="ListParagraph"/>
        <w:numPr>
          <w:ilvl w:val="0"/>
          <w:numId w:val="7"/>
        </w:numPr>
        <w:tabs>
          <w:tab w:pos="1340" w:val="left" w:leader="none"/>
        </w:tabs>
        <w:spacing w:line="240" w:lineRule="auto" w:before="240" w:after="0"/>
        <w:ind w:left="1340" w:right="0" w:hanging="492"/>
        <w:jc w:val="both"/>
        <w:rPr>
          <w:sz w:val="24"/>
        </w:rPr>
      </w:pPr>
      <w:r>
        <w:rPr>
          <w:sz w:val="24"/>
        </w:rPr>
        <w:t>A</w:t>
      </w:r>
      <w:r>
        <w:rPr>
          <w:spacing w:val="-2"/>
          <w:sz w:val="24"/>
        </w:rPr>
        <w:t> </w:t>
      </w:r>
      <w:r>
        <w:rPr>
          <w:sz w:val="24"/>
        </w:rPr>
        <w:t>la</w:t>
      </w:r>
      <w:r>
        <w:rPr>
          <w:spacing w:val="-2"/>
          <w:sz w:val="24"/>
        </w:rPr>
        <w:t> </w:t>
      </w:r>
      <w:r>
        <w:rPr>
          <w:sz w:val="24"/>
        </w:rPr>
        <w:t>protección</w:t>
      </w:r>
      <w:r>
        <w:rPr>
          <w:spacing w:val="-3"/>
          <w:sz w:val="24"/>
        </w:rPr>
        <w:t> </w:t>
      </w:r>
      <w:r>
        <w:rPr>
          <w:sz w:val="24"/>
        </w:rPr>
        <w:t>de</w:t>
      </w:r>
      <w:r>
        <w:rPr>
          <w:spacing w:val="-1"/>
          <w:sz w:val="24"/>
        </w:rPr>
        <w:t> </w:t>
      </w:r>
      <w:r>
        <w:rPr>
          <w:sz w:val="24"/>
        </w:rPr>
        <w:t>sus</w:t>
      </w:r>
      <w:r>
        <w:rPr>
          <w:spacing w:val="-1"/>
          <w:sz w:val="24"/>
        </w:rPr>
        <w:t> </w:t>
      </w:r>
      <w:r>
        <w:rPr>
          <w:sz w:val="24"/>
        </w:rPr>
        <w:t>datos</w:t>
      </w:r>
      <w:r>
        <w:rPr>
          <w:spacing w:val="-1"/>
          <w:sz w:val="24"/>
        </w:rPr>
        <w:t> </w:t>
      </w:r>
      <w:r>
        <w:rPr>
          <w:spacing w:val="-2"/>
          <w:sz w:val="24"/>
        </w:rPr>
        <w:t>personales;</w:t>
      </w:r>
    </w:p>
    <w:p>
      <w:pPr>
        <w:pStyle w:val="ListParagraph"/>
        <w:numPr>
          <w:ilvl w:val="0"/>
          <w:numId w:val="7"/>
        </w:numPr>
        <w:tabs>
          <w:tab w:pos="1340" w:val="left" w:leader="none"/>
          <w:tab w:pos="1342" w:val="left" w:leader="none"/>
        </w:tabs>
        <w:spacing w:line="240" w:lineRule="auto" w:before="0" w:after="0"/>
        <w:ind w:left="1342" w:right="261" w:hanging="561"/>
        <w:jc w:val="both"/>
        <w:rPr>
          <w:sz w:val="24"/>
        </w:rPr>
      </w:pPr>
      <w:r>
        <w:rPr>
          <w:sz w:val="24"/>
        </w:rPr>
        <w:t>A nombrar y revocar autorizados para acceder a los expedientes administrativos de los trámites que presenten ante las autoridades municipales, así como domicilio o correo electrónico para recibir </w:t>
      </w:r>
      <w:r>
        <w:rPr>
          <w:spacing w:val="-2"/>
          <w:sz w:val="24"/>
        </w:rPr>
        <w:t>notificaciones;</w:t>
      </w:r>
    </w:p>
    <w:p>
      <w:pPr>
        <w:pStyle w:val="ListParagraph"/>
        <w:numPr>
          <w:ilvl w:val="0"/>
          <w:numId w:val="7"/>
        </w:numPr>
        <w:tabs>
          <w:tab w:pos="1340" w:val="left" w:leader="none"/>
          <w:tab w:pos="1342" w:val="left" w:leader="none"/>
        </w:tabs>
        <w:spacing w:line="240" w:lineRule="auto" w:before="0" w:after="0"/>
        <w:ind w:left="1342" w:right="259" w:hanging="627"/>
        <w:jc w:val="both"/>
        <w:rPr>
          <w:sz w:val="24"/>
        </w:rPr>
      </w:pPr>
      <w:r>
        <w:rPr>
          <w:sz w:val="24"/>
        </w:rPr>
        <w:t>A que la entidad gubernamental, en la medida de sus posibilidades y en el orden</w:t>
      </w:r>
      <w:r>
        <w:rPr>
          <w:spacing w:val="80"/>
          <w:sz w:val="24"/>
        </w:rPr>
        <w:t> </w:t>
      </w:r>
      <w:r>
        <w:rPr>
          <w:sz w:val="24"/>
        </w:rPr>
        <w:t>de</w:t>
      </w:r>
      <w:r>
        <w:rPr>
          <w:spacing w:val="79"/>
          <w:sz w:val="24"/>
        </w:rPr>
        <w:t> </w:t>
      </w:r>
      <w:r>
        <w:rPr>
          <w:sz w:val="24"/>
        </w:rPr>
        <w:t>sus</w:t>
      </w:r>
      <w:r>
        <w:rPr>
          <w:spacing w:val="80"/>
          <w:sz w:val="24"/>
        </w:rPr>
        <w:t> </w:t>
      </w:r>
      <w:r>
        <w:rPr>
          <w:sz w:val="24"/>
        </w:rPr>
        <w:t>facultades</w:t>
      </w:r>
      <w:r>
        <w:rPr>
          <w:spacing w:val="80"/>
          <w:sz w:val="24"/>
        </w:rPr>
        <w:t> </w:t>
      </w:r>
      <w:r>
        <w:rPr>
          <w:sz w:val="24"/>
        </w:rPr>
        <w:t>y</w:t>
      </w:r>
      <w:r>
        <w:rPr>
          <w:spacing w:val="80"/>
          <w:sz w:val="24"/>
        </w:rPr>
        <w:t> </w:t>
      </w:r>
      <w:r>
        <w:rPr>
          <w:sz w:val="24"/>
        </w:rPr>
        <w:t>atribuciones,</w:t>
      </w:r>
      <w:r>
        <w:rPr>
          <w:spacing w:val="80"/>
          <w:sz w:val="24"/>
        </w:rPr>
        <w:t> </w:t>
      </w:r>
      <w:r>
        <w:rPr>
          <w:sz w:val="24"/>
        </w:rPr>
        <w:t>supla</w:t>
      </w:r>
      <w:r>
        <w:rPr>
          <w:spacing w:val="80"/>
          <w:sz w:val="24"/>
        </w:rPr>
        <w:t> </w:t>
      </w:r>
      <w:r>
        <w:rPr>
          <w:sz w:val="24"/>
        </w:rPr>
        <w:t>las</w:t>
      </w:r>
      <w:r>
        <w:rPr>
          <w:spacing w:val="80"/>
          <w:sz w:val="24"/>
        </w:rPr>
        <w:t> </w:t>
      </w:r>
      <w:r>
        <w:rPr>
          <w:sz w:val="24"/>
        </w:rPr>
        <w:t>deficiencias</w:t>
      </w:r>
      <w:r>
        <w:rPr>
          <w:spacing w:val="80"/>
          <w:sz w:val="24"/>
        </w:rPr>
        <w:t> </w:t>
      </w:r>
      <w:r>
        <w:rPr>
          <w:sz w:val="24"/>
        </w:rPr>
        <w:t>de</w:t>
      </w:r>
      <w:r>
        <w:rPr>
          <w:spacing w:val="80"/>
          <w:sz w:val="24"/>
        </w:rPr>
        <w:t> </w:t>
      </w:r>
      <w:r>
        <w:rPr>
          <w:sz w:val="24"/>
        </w:rPr>
        <w:t>sus</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pPr>
      <w:r>
        <w:rPr/>
        <w:t>solicitudes</w:t>
      </w:r>
      <w:r>
        <w:rPr>
          <w:spacing w:val="-3"/>
        </w:rPr>
        <w:t> </w:t>
      </w:r>
      <w:r>
        <w:rPr/>
        <w:t>o</w:t>
      </w:r>
      <w:r>
        <w:rPr>
          <w:spacing w:val="-2"/>
        </w:rPr>
        <w:t> peticiones;</w:t>
      </w:r>
    </w:p>
    <w:p>
      <w:pPr>
        <w:pStyle w:val="ListParagraph"/>
        <w:numPr>
          <w:ilvl w:val="0"/>
          <w:numId w:val="7"/>
        </w:numPr>
        <w:tabs>
          <w:tab w:pos="1340" w:val="left" w:leader="none"/>
          <w:tab w:pos="1342" w:val="left" w:leader="none"/>
        </w:tabs>
        <w:spacing w:line="240" w:lineRule="auto" w:before="0" w:after="0"/>
        <w:ind w:left="1342" w:right="257" w:hanging="655"/>
        <w:jc w:val="both"/>
        <w:rPr>
          <w:sz w:val="24"/>
        </w:rPr>
      </w:pPr>
      <w:r>
        <w:rPr>
          <w:sz w:val="24"/>
        </w:rPr>
        <w:t>A que no se les exijan mayores requisitos o pagos que los establecidos por la legislación y normatividad aplicable para el trámite en específico que inicien,</w:t>
      </w:r>
      <w:r>
        <w:rPr>
          <w:spacing w:val="-5"/>
          <w:sz w:val="24"/>
        </w:rPr>
        <w:t> </w:t>
      </w:r>
      <w:r>
        <w:rPr>
          <w:sz w:val="24"/>
        </w:rPr>
        <w:t>eliminando</w:t>
      </w:r>
      <w:r>
        <w:rPr>
          <w:spacing w:val="-6"/>
          <w:sz w:val="24"/>
        </w:rPr>
        <w:t> </w:t>
      </w:r>
      <w:r>
        <w:rPr>
          <w:sz w:val="24"/>
        </w:rPr>
        <w:t>todo</w:t>
      </w:r>
      <w:r>
        <w:rPr>
          <w:spacing w:val="-6"/>
          <w:sz w:val="24"/>
        </w:rPr>
        <w:t> </w:t>
      </w:r>
      <w:r>
        <w:rPr>
          <w:sz w:val="24"/>
        </w:rPr>
        <w:t>criterio</w:t>
      </w:r>
      <w:r>
        <w:rPr>
          <w:spacing w:val="-4"/>
          <w:sz w:val="24"/>
        </w:rPr>
        <w:t> </w:t>
      </w:r>
      <w:r>
        <w:rPr>
          <w:sz w:val="24"/>
        </w:rPr>
        <w:t>que</w:t>
      </w:r>
      <w:r>
        <w:rPr>
          <w:spacing w:val="-6"/>
          <w:sz w:val="24"/>
        </w:rPr>
        <w:t> </w:t>
      </w:r>
      <w:r>
        <w:rPr>
          <w:sz w:val="24"/>
        </w:rPr>
        <w:t>se</w:t>
      </w:r>
      <w:r>
        <w:rPr>
          <w:spacing w:val="-6"/>
          <w:sz w:val="24"/>
        </w:rPr>
        <w:t> </w:t>
      </w:r>
      <w:r>
        <w:rPr>
          <w:sz w:val="24"/>
        </w:rPr>
        <w:t>sustente</w:t>
      </w:r>
      <w:r>
        <w:rPr>
          <w:spacing w:val="-6"/>
          <w:sz w:val="24"/>
        </w:rPr>
        <w:t> </w:t>
      </w:r>
      <w:r>
        <w:rPr>
          <w:sz w:val="24"/>
        </w:rPr>
        <w:t>en</w:t>
      </w:r>
      <w:r>
        <w:rPr>
          <w:spacing w:val="-6"/>
          <w:sz w:val="24"/>
        </w:rPr>
        <w:t> </w:t>
      </w:r>
      <w:r>
        <w:rPr>
          <w:sz w:val="24"/>
        </w:rPr>
        <w:t>la</w:t>
      </w:r>
      <w:r>
        <w:rPr>
          <w:spacing w:val="-4"/>
          <w:sz w:val="24"/>
        </w:rPr>
        <w:t> </w:t>
      </w:r>
      <w:r>
        <w:rPr>
          <w:sz w:val="24"/>
        </w:rPr>
        <w:t>discrecionalidad</w:t>
      </w:r>
      <w:r>
        <w:rPr>
          <w:spacing w:val="-6"/>
          <w:sz w:val="24"/>
        </w:rPr>
        <w:t> </w:t>
      </w:r>
      <w:r>
        <w:rPr>
          <w:sz w:val="24"/>
        </w:rPr>
        <w:t>de</w:t>
      </w:r>
      <w:r>
        <w:rPr>
          <w:spacing w:val="-6"/>
          <w:sz w:val="24"/>
        </w:rPr>
        <w:t> </w:t>
      </w:r>
      <w:r>
        <w:rPr>
          <w:sz w:val="24"/>
        </w:rPr>
        <w:t>los funcionarios o servidores públicos municipales en turno;</w:t>
      </w:r>
    </w:p>
    <w:p>
      <w:pPr>
        <w:pStyle w:val="ListParagraph"/>
        <w:numPr>
          <w:ilvl w:val="0"/>
          <w:numId w:val="7"/>
        </w:numPr>
        <w:tabs>
          <w:tab w:pos="1340" w:val="left" w:leader="none"/>
          <w:tab w:pos="1342" w:val="left" w:leader="none"/>
        </w:tabs>
        <w:spacing w:line="240" w:lineRule="auto" w:before="1" w:after="0"/>
        <w:ind w:left="1342" w:right="262" w:hanging="588"/>
        <w:jc w:val="both"/>
        <w:rPr>
          <w:sz w:val="24"/>
        </w:rPr>
      </w:pPr>
      <w:r>
        <w:rPr>
          <w:sz w:val="24"/>
        </w:rPr>
        <w:t>A que se les respete en su persona, familia y sus bienes, sus creencias, preferencias y en general sus derechos personales;</w:t>
      </w:r>
    </w:p>
    <w:p>
      <w:pPr>
        <w:pStyle w:val="ListParagraph"/>
        <w:numPr>
          <w:ilvl w:val="0"/>
          <w:numId w:val="7"/>
        </w:numPr>
        <w:tabs>
          <w:tab w:pos="1340" w:val="left" w:leader="none"/>
          <w:tab w:pos="1342" w:val="left" w:leader="none"/>
        </w:tabs>
        <w:spacing w:line="240" w:lineRule="auto" w:before="0" w:after="0"/>
        <w:ind w:left="1342" w:right="259" w:hanging="655"/>
        <w:jc w:val="both"/>
        <w:rPr>
          <w:sz w:val="24"/>
        </w:rPr>
      </w:pPr>
      <w:r>
        <w:rPr>
          <w:sz w:val="24"/>
        </w:rPr>
        <w:t>A</w:t>
      </w:r>
      <w:r>
        <w:rPr>
          <w:spacing w:val="-2"/>
          <w:sz w:val="24"/>
        </w:rPr>
        <w:t> </w:t>
      </w:r>
      <w:r>
        <w:rPr>
          <w:sz w:val="24"/>
        </w:rPr>
        <w:t>recibir</w:t>
      </w:r>
      <w:r>
        <w:rPr>
          <w:spacing w:val="-1"/>
          <w:sz w:val="24"/>
        </w:rPr>
        <w:t> </w:t>
      </w:r>
      <w:r>
        <w:rPr>
          <w:sz w:val="24"/>
        </w:rPr>
        <w:t>respuesta</w:t>
      </w:r>
      <w:r>
        <w:rPr>
          <w:spacing w:val="-2"/>
          <w:sz w:val="24"/>
        </w:rPr>
        <w:t> </w:t>
      </w:r>
      <w:r>
        <w:rPr>
          <w:sz w:val="24"/>
        </w:rPr>
        <w:t>por</w:t>
      </w:r>
      <w:r>
        <w:rPr>
          <w:spacing w:val="-2"/>
          <w:sz w:val="24"/>
        </w:rPr>
        <w:t> </w:t>
      </w:r>
      <w:r>
        <w:rPr>
          <w:sz w:val="24"/>
        </w:rPr>
        <w:t>escrito,</w:t>
      </w:r>
      <w:r>
        <w:rPr>
          <w:spacing w:val="-2"/>
          <w:sz w:val="24"/>
        </w:rPr>
        <w:t> </w:t>
      </w:r>
      <w:r>
        <w:rPr>
          <w:sz w:val="24"/>
        </w:rPr>
        <w:t>fundada</w:t>
      </w:r>
      <w:r>
        <w:rPr>
          <w:spacing w:val="-2"/>
          <w:sz w:val="24"/>
        </w:rPr>
        <w:t> </w:t>
      </w:r>
      <w:r>
        <w:rPr>
          <w:sz w:val="24"/>
        </w:rPr>
        <w:t>y</w:t>
      </w:r>
      <w:r>
        <w:rPr>
          <w:spacing w:val="-2"/>
          <w:sz w:val="24"/>
        </w:rPr>
        <w:t> </w:t>
      </w:r>
      <w:r>
        <w:rPr>
          <w:sz w:val="24"/>
        </w:rPr>
        <w:t>motivada</w:t>
      </w:r>
      <w:r>
        <w:rPr>
          <w:spacing w:val="-3"/>
          <w:sz w:val="24"/>
        </w:rPr>
        <w:t> </w:t>
      </w:r>
      <w:r>
        <w:rPr>
          <w:sz w:val="24"/>
        </w:rPr>
        <w:t>de</w:t>
      </w:r>
      <w:r>
        <w:rPr>
          <w:spacing w:val="-2"/>
          <w:sz w:val="24"/>
        </w:rPr>
        <w:t> </w:t>
      </w:r>
      <w:r>
        <w:rPr>
          <w:sz w:val="24"/>
        </w:rPr>
        <w:t>aquellas</w:t>
      </w:r>
      <w:r>
        <w:rPr>
          <w:spacing w:val="-2"/>
          <w:sz w:val="24"/>
        </w:rPr>
        <w:t> </w:t>
      </w:r>
      <w:r>
        <w:rPr>
          <w:sz w:val="24"/>
        </w:rPr>
        <w:t>solicitudes</w:t>
      </w:r>
      <w:r>
        <w:rPr>
          <w:spacing w:val="-2"/>
          <w:sz w:val="24"/>
        </w:rPr>
        <w:t> </w:t>
      </w:r>
      <w:r>
        <w:rPr>
          <w:sz w:val="24"/>
        </w:rPr>
        <w:t>o escritos</w:t>
      </w:r>
      <w:r>
        <w:rPr>
          <w:spacing w:val="-9"/>
          <w:sz w:val="24"/>
        </w:rPr>
        <w:t> </w:t>
      </w:r>
      <w:r>
        <w:rPr>
          <w:sz w:val="24"/>
        </w:rPr>
        <w:t>a</w:t>
      </w:r>
      <w:r>
        <w:rPr>
          <w:spacing w:val="-9"/>
          <w:sz w:val="24"/>
        </w:rPr>
        <w:t> </w:t>
      </w:r>
      <w:r>
        <w:rPr>
          <w:sz w:val="24"/>
        </w:rPr>
        <w:t>que</w:t>
      </w:r>
      <w:r>
        <w:rPr>
          <w:spacing w:val="-10"/>
          <w:sz w:val="24"/>
        </w:rPr>
        <w:t> </w:t>
      </w:r>
      <w:r>
        <w:rPr>
          <w:sz w:val="24"/>
        </w:rPr>
        <w:t>se</w:t>
      </w:r>
      <w:r>
        <w:rPr>
          <w:spacing w:val="-9"/>
          <w:sz w:val="24"/>
        </w:rPr>
        <w:t> </w:t>
      </w:r>
      <w:r>
        <w:rPr>
          <w:sz w:val="24"/>
        </w:rPr>
        <w:t>refiere</w:t>
      </w:r>
      <w:r>
        <w:rPr>
          <w:spacing w:val="-9"/>
          <w:sz w:val="24"/>
        </w:rPr>
        <w:t> </w:t>
      </w:r>
      <w:r>
        <w:rPr>
          <w:sz w:val="24"/>
        </w:rPr>
        <w:t>la</w:t>
      </w:r>
      <w:r>
        <w:rPr>
          <w:spacing w:val="-10"/>
          <w:sz w:val="24"/>
        </w:rPr>
        <w:t> </w:t>
      </w:r>
      <w:r>
        <w:rPr>
          <w:sz w:val="24"/>
        </w:rPr>
        <w:t>fracción</w:t>
      </w:r>
      <w:r>
        <w:rPr>
          <w:spacing w:val="-9"/>
          <w:sz w:val="24"/>
        </w:rPr>
        <w:t> </w:t>
      </w:r>
      <w:r>
        <w:rPr>
          <w:sz w:val="24"/>
        </w:rPr>
        <w:t>anterior</w:t>
      </w:r>
      <w:r>
        <w:rPr>
          <w:spacing w:val="-9"/>
          <w:sz w:val="24"/>
        </w:rPr>
        <w:t> </w:t>
      </w:r>
      <w:r>
        <w:rPr>
          <w:sz w:val="24"/>
        </w:rPr>
        <w:t>en</w:t>
      </w:r>
      <w:r>
        <w:rPr>
          <w:spacing w:val="-9"/>
          <w:sz w:val="24"/>
        </w:rPr>
        <w:t> </w:t>
      </w:r>
      <w:r>
        <w:rPr>
          <w:sz w:val="24"/>
        </w:rPr>
        <w:t>términos</w:t>
      </w:r>
      <w:r>
        <w:rPr>
          <w:spacing w:val="-9"/>
          <w:sz w:val="24"/>
        </w:rPr>
        <w:t> </w:t>
      </w:r>
      <w:r>
        <w:rPr>
          <w:sz w:val="24"/>
        </w:rPr>
        <w:t>de</w:t>
      </w:r>
      <w:r>
        <w:rPr>
          <w:spacing w:val="-9"/>
          <w:sz w:val="24"/>
        </w:rPr>
        <w:t> </w:t>
      </w:r>
      <w:r>
        <w:rPr>
          <w:sz w:val="24"/>
        </w:rPr>
        <w:t>lo</w:t>
      </w:r>
      <w:r>
        <w:rPr>
          <w:spacing w:val="-10"/>
          <w:sz w:val="24"/>
        </w:rPr>
        <w:t> </w:t>
      </w:r>
      <w:r>
        <w:rPr>
          <w:sz w:val="24"/>
        </w:rPr>
        <w:t>que</w:t>
      </w:r>
      <w:r>
        <w:rPr>
          <w:spacing w:val="-9"/>
          <w:sz w:val="24"/>
        </w:rPr>
        <w:t> </w:t>
      </w:r>
      <w:r>
        <w:rPr>
          <w:sz w:val="24"/>
        </w:rPr>
        <w:t>establezca el ordenamiento municipal que regule el procedimiento administrativo o la legislación y la normatividad aplicable;</w:t>
      </w:r>
    </w:p>
    <w:p>
      <w:pPr>
        <w:pStyle w:val="ListParagraph"/>
        <w:numPr>
          <w:ilvl w:val="0"/>
          <w:numId w:val="7"/>
        </w:numPr>
        <w:tabs>
          <w:tab w:pos="1340" w:val="left" w:leader="none"/>
          <w:tab w:pos="1342" w:val="left" w:leader="none"/>
        </w:tabs>
        <w:spacing w:line="240" w:lineRule="auto" w:before="0" w:after="0"/>
        <w:ind w:left="1342" w:right="258" w:hanging="721"/>
        <w:jc w:val="both"/>
        <w:rPr>
          <w:sz w:val="24"/>
        </w:rPr>
      </w:pPr>
      <w:r>
        <w:rPr>
          <w:sz w:val="24"/>
        </w:rPr>
        <w:t>Aclarar</w:t>
      </w:r>
      <w:r>
        <w:rPr>
          <w:spacing w:val="-4"/>
          <w:sz w:val="24"/>
        </w:rPr>
        <w:t> </w:t>
      </w:r>
      <w:r>
        <w:rPr>
          <w:sz w:val="24"/>
        </w:rPr>
        <w:t>sus</w:t>
      </w:r>
      <w:r>
        <w:rPr>
          <w:spacing w:val="-4"/>
          <w:sz w:val="24"/>
        </w:rPr>
        <w:t> </w:t>
      </w:r>
      <w:r>
        <w:rPr>
          <w:sz w:val="24"/>
        </w:rPr>
        <w:t>peticiones,</w:t>
      </w:r>
      <w:r>
        <w:rPr>
          <w:spacing w:val="-4"/>
          <w:sz w:val="24"/>
        </w:rPr>
        <w:t> </w:t>
      </w:r>
      <w:r>
        <w:rPr>
          <w:sz w:val="24"/>
        </w:rPr>
        <w:t>presentar</w:t>
      </w:r>
      <w:r>
        <w:rPr>
          <w:spacing w:val="-4"/>
          <w:sz w:val="24"/>
        </w:rPr>
        <w:t> </w:t>
      </w:r>
      <w:r>
        <w:rPr>
          <w:sz w:val="24"/>
        </w:rPr>
        <w:t>pruebas</w:t>
      </w:r>
      <w:r>
        <w:rPr>
          <w:spacing w:val="-5"/>
          <w:sz w:val="24"/>
        </w:rPr>
        <w:t> </w:t>
      </w:r>
      <w:r>
        <w:rPr>
          <w:sz w:val="24"/>
        </w:rPr>
        <w:t>o</w:t>
      </w:r>
      <w:r>
        <w:rPr>
          <w:spacing w:val="-4"/>
          <w:sz w:val="24"/>
        </w:rPr>
        <w:t> </w:t>
      </w:r>
      <w:r>
        <w:rPr>
          <w:sz w:val="24"/>
        </w:rPr>
        <w:t>mayores</w:t>
      </w:r>
      <w:r>
        <w:rPr>
          <w:spacing w:val="-5"/>
          <w:sz w:val="24"/>
        </w:rPr>
        <w:t> </w:t>
      </w:r>
      <w:r>
        <w:rPr>
          <w:sz w:val="24"/>
        </w:rPr>
        <w:t>elementos,</w:t>
      </w:r>
      <w:r>
        <w:rPr>
          <w:spacing w:val="-4"/>
          <w:sz w:val="24"/>
        </w:rPr>
        <w:t> </w:t>
      </w:r>
      <w:r>
        <w:rPr>
          <w:sz w:val="24"/>
        </w:rPr>
        <w:t>en</w:t>
      </w:r>
      <w:r>
        <w:rPr>
          <w:spacing w:val="-5"/>
          <w:sz w:val="24"/>
        </w:rPr>
        <w:t> </w:t>
      </w:r>
      <w:r>
        <w:rPr>
          <w:sz w:val="24"/>
        </w:rPr>
        <w:t>tanto</w:t>
      </w:r>
      <w:r>
        <w:rPr>
          <w:spacing w:val="-4"/>
          <w:sz w:val="24"/>
        </w:rPr>
        <w:t> </w:t>
      </w:r>
      <w:r>
        <w:rPr>
          <w:sz w:val="24"/>
        </w:rPr>
        <w:t>no haya sido resuelta, en definitiva, en términos de lo que establezca el ordenamiento municipal que regule el procedimiento administrativo o la legislación y la normatividad aplicable;</w:t>
      </w:r>
    </w:p>
    <w:p>
      <w:pPr>
        <w:pStyle w:val="ListParagraph"/>
        <w:numPr>
          <w:ilvl w:val="0"/>
          <w:numId w:val="7"/>
        </w:numPr>
        <w:tabs>
          <w:tab w:pos="1340" w:val="left" w:leader="none"/>
          <w:tab w:pos="1342" w:val="left" w:leader="none"/>
        </w:tabs>
        <w:spacing w:line="240" w:lineRule="auto" w:before="0" w:after="0"/>
        <w:ind w:left="1342" w:right="261" w:hanging="788"/>
        <w:jc w:val="both"/>
        <w:rPr>
          <w:sz w:val="24"/>
        </w:rPr>
      </w:pPr>
      <w:r>
        <w:rPr>
          <w:sz w:val="24"/>
        </w:rPr>
        <w:t>Ejercer los medios de defensa establecidos en la legislación y normatividad </w:t>
      </w:r>
      <w:r>
        <w:rPr>
          <w:spacing w:val="-2"/>
          <w:sz w:val="24"/>
        </w:rPr>
        <w:t>aplicable;</w:t>
      </w:r>
    </w:p>
    <w:p>
      <w:pPr>
        <w:pStyle w:val="ListParagraph"/>
        <w:numPr>
          <w:ilvl w:val="0"/>
          <w:numId w:val="7"/>
        </w:numPr>
        <w:tabs>
          <w:tab w:pos="1340" w:val="left" w:leader="none"/>
          <w:tab w:pos="1342" w:val="left" w:leader="none"/>
        </w:tabs>
        <w:spacing w:line="240" w:lineRule="auto" w:before="0" w:after="0"/>
        <w:ind w:left="1342" w:right="261" w:hanging="655"/>
        <w:jc w:val="both"/>
        <w:rPr>
          <w:sz w:val="24"/>
        </w:rPr>
      </w:pPr>
      <w:r>
        <w:rPr>
          <w:sz w:val="24"/>
        </w:rPr>
        <w:t>Manifestar todo tipo de ideas, siempre y cuando lo haga de forma pacífica y </w:t>
      </w:r>
      <w:r>
        <w:rPr>
          <w:spacing w:val="-2"/>
          <w:sz w:val="24"/>
        </w:rPr>
        <w:t>respetuosa;</w:t>
      </w:r>
    </w:p>
    <w:p>
      <w:pPr>
        <w:pStyle w:val="ListParagraph"/>
        <w:numPr>
          <w:ilvl w:val="0"/>
          <w:numId w:val="7"/>
        </w:numPr>
        <w:tabs>
          <w:tab w:pos="1340" w:val="left" w:leader="none"/>
          <w:tab w:pos="1342" w:val="left" w:leader="none"/>
        </w:tabs>
        <w:spacing w:line="240" w:lineRule="auto" w:before="0" w:after="0"/>
        <w:ind w:left="1342" w:right="256" w:hanging="588"/>
        <w:jc w:val="both"/>
        <w:rPr>
          <w:sz w:val="24"/>
        </w:rPr>
      </w:pPr>
      <w:r>
        <w:rPr>
          <w:sz w:val="24"/>
        </w:rPr>
        <w:t>Participar en la toma de decisiones fundamentales de gobierno y la generación de políticas públicas con la sociedad en general, tomando en cuenta sus necesidades e inquietudes, a través de los mecanismos y organismos previstos en el ordenamiento municipal en materia de participación ciudadana expedido por el Ayuntamiento;</w:t>
      </w:r>
    </w:p>
    <w:p>
      <w:pPr>
        <w:pStyle w:val="ListParagraph"/>
        <w:numPr>
          <w:ilvl w:val="0"/>
          <w:numId w:val="7"/>
        </w:numPr>
        <w:tabs>
          <w:tab w:pos="1340" w:val="left" w:leader="none"/>
          <w:tab w:pos="1342" w:val="left" w:leader="none"/>
        </w:tabs>
        <w:spacing w:line="240" w:lineRule="auto" w:before="0" w:after="0"/>
        <w:ind w:left="1342" w:right="258" w:hanging="655"/>
        <w:jc w:val="both"/>
        <w:rPr>
          <w:sz w:val="24"/>
        </w:rPr>
      </w:pPr>
      <w:r>
        <w:rPr>
          <w:sz w:val="24"/>
        </w:rPr>
        <w:t>Presentar</w:t>
      </w:r>
      <w:r>
        <w:rPr>
          <w:spacing w:val="-11"/>
          <w:sz w:val="24"/>
        </w:rPr>
        <w:t> </w:t>
      </w:r>
      <w:r>
        <w:rPr>
          <w:sz w:val="24"/>
        </w:rPr>
        <w:t>todo</w:t>
      </w:r>
      <w:r>
        <w:rPr>
          <w:spacing w:val="-11"/>
          <w:sz w:val="24"/>
        </w:rPr>
        <w:t> </w:t>
      </w:r>
      <w:r>
        <w:rPr>
          <w:sz w:val="24"/>
        </w:rPr>
        <w:t>tipo</w:t>
      </w:r>
      <w:r>
        <w:rPr>
          <w:spacing w:val="-11"/>
          <w:sz w:val="24"/>
        </w:rPr>
        <w:t> </w:t>
      </w:r>
      <w:r>
        <w:rPr>
          <w:sz w:val="24"/>
        </w:rPr>
        <w:t>de</w:t>
      </w:r>
      <w:r>
        <w:rPr>
          <w:spacing w:val="-10"/>
          <w:sz w:val="24"/>
        </w:rPr>
        <w:t> </w:t>
      </w:r>
      <w:r>
        <w:rPr>
          <w:sz w:val="24"/>
        </w:rPr>
        <w:t>solicitudes,</w:t>
      </w:r>
      <w:r>
        <w:rPr>
          <w:spacing w:val="-10"/>
          <w:sz w:val="24"/>
        </w:rPr>
        <w:t> </w:t>
      </w:r>
      <w:r>
        <w:rPr>
          <w:sz w:val="24"/>
        </w:rPr>
        <w:t>propuestas,</w:t>
      </w:r>
      <w:r>
        <w:rPr>
          <w:spacing w:val="-11"/>
          <w:sz w:val="24"/>
        </w:rPr>
        <w:t> </w:t>
      </w:r>
      <w:r>
        <w:rPr>
          <w:sz w:val="24"/>
        </w:rPr>
        <w:t>posicionamientos,</w:t>
      </w:r>
      <w:r>
        <w:rPr>
          <w:spacing w:val="-11"/>
          <w:sz w:val="24"/>
        </w:rPr>
        <w:t> </w:t>
      </w:r>
      <w:r>
        <w:rPr>
          <w:sz w:val="24"/>
        </w:rPr>
        <w:t>denuncias, quejas o cualquier escrito o petición ante las autoridades municipales, las cuales</w:t>
      </w:r>
      <w:r>
        <w:rPr>
          <w:spacing w:val="-5"/>
          <w:sz w:val="24"/>
        </w:rPr>
        <w:t> </w:t>
      </w:r>
      <w:r>
        <w:rPr>
          <w:sz w:val="24"/>
        </w:rPr>
        <w:t>deberán</w:t>
      </w:r>
      <w:r>
        <w:rPr>
          <w:spacing w:val="-5"/>
          <w:sz w:val="24"/>
        </w:rPr>
        <w:t> </w:t>
      </w:r>
      <w:r>
        <w:rPr>
          <w:sz w:val="24"/>
        </w:rPr>
        <w:t>acusar</w:t>
      </w:r>
      <w:r>
        <w:rPr>
          <w:spacing w:val="-4"/>
          <w:sz w:val="24"/>
        </w:rPr>
        <w:t> </w:t>
      </w:r>
      <w:r>
        <w:rPr>
          <w:sz w:val="24"/>
        </w:rPr>
        <w:t>de</w:t>
      </w:r>
      <w:r>
        <w:rPr>
          <w:spacing w:val="-5"/>
          <w:sz w:val="24"/>
        </w:rPr>
        <w:t> </w:t>
      </w:r>
      <w:r>
        <w:rPr>
          <w:sz w:val="24"/>
        </w:rPr>
        <w:t>recibido,</w:t>
      </w:r>
      <w:r>
        <w:rPr>
          <w:spacing w:val="-4"/>
          <w:sz w:val="24"/>
        </w:rPr>
        <w:t> </w:t>
      </w:r>
      <w:r>
        <w:rPr>
          <w:sz w:val="24"/>
        </w:rPr>
        <w:t>en</w:t>
      </w:r>
      <w:r>
        <w:rPr>
          <w:spacing w:val="-5"/>
          <w:sz w:val="24"/>
        </w:rPr>
        <w:t> </w:t>
      </w:r>
      <w:r>
        <w:rPr>
          <w:sz w:val="24"/>
        </w:rPr>
        <w:t>cualquier</w:t>
      </w:r>
      <w:r>
        <w:rPr>
          <w:spacing w:val="-4"/>
          <w:sz w:val="24"/>
        </w:rPr>
        <w:t> </w:t>
      </w:r>
      <w:r>
        <w:rPr>
          <w:sz w:val="24"/>
        </w:rPr>
        <w:t>caso,</w:t>
      </w:r>
      <w:r>
        <w:rPr>
          <w:spacing w:val="-4"/>
          <w:sz w:val="24"/>
        </w:rPr>
        <w:t> </w:t>
      </w:r>
      <w:r>
        <w:rPr>
          <w:sz w:val="24"/>
        </w:rPr>
        <w:t>aun</w:t>
      </w:r>
      <w:r>
        <w:rPr>
          <w:spacing w:val="-5"/>
          <w:sz w:val="24"/>
        </w:rPr>
        <w:t> </w:t>
      </w:r>
      <w:r>
        <w:rPr>
          <w:sz w:val="24"/>
        </w:rPr>
        <w:t>tratándose</w:t>
      </w:r>
      <w:r>
        <w:rPr>
          <w:spacing w:val="-6"/>
          <w:sz w:val="24"/>
        </w:rPr>
        <w:t> </w:t>
      </w:r>
      <w:r>
        <w:rPr>
          <w:sz w:val="24"/>
        </w:rPr>
        <w:t>de</w:t>
      </w:r>
      <w:r>
        <w:rPr>
          <w:spacing w:val="-6"/>
          <w:sz w:val="24"/>
        </w:rPr>
        <w:t> </w:t>
      </w:r>
      <w:r>
        <w:rPr>
          <w:sz w:val="24"/>
        </w:rPr>
        <w:t>los siguientes casos:</w:t>
      </w:r>
    </w:p>
    <w:p>
      <w:pPr>
        <w:pStyle w:val="ListParagraph"/>
        <w:numPr>
          <w:ilvl w:val="1"/>
          <w:numId w:val="7"/>
        </w:numPr>
        <w:tabs>
          <w:tab w:pos="1690" w:val="left" w:leader="none"/>
          <w:tab w:pos="1692" w:val="left" w:leader="none"/>
        </w:tabs>
        <w:spacing w:line="240" w:lineRule="auto" w:before="276" w:after="0"/>
        <w:ind w:left="1692" w:right="260" w:hanging="360"/>
        <w:jc w:val="left"/>
        <w:rPr>
          <w:sz w:val="24"/>
        </w:rPr>
      </w:pPr>
      <w:r>
        <w:rPr>
          <w:sz w:val="24"/>
        </w:rPr>
        <w:t>Que el solicitante carezca de interés jurídico, en caso de que el trámite así lo exija.</w:t>
      </w:r>
    </w:p>
    <w:p>
      <w:pPr>
        <w:pStyle w:val="ListParagraph"/>
        <w:numPr>
          <w:ilvl w:val="1"/>
          <w:numId w:val="7"/>
        </w:numPr>
        <w:tabs>
          <w:tab w:pos="1690" w:val="left" w:leader="none"/>
          <w:tab w:pos="1692" w:val="left" w:leader="none"/>
        </w:tabs>
        <w:spacing w:line="240" w:lineRule="auto" w:before="0" w:after="0"/>
        <w:ind w:left="1692" w:right="260" w:hanging="360"/>
        <w:jc w:val="left"/>
        <w:rPr>
          <w:sz w:val="24"/>
        </w:rPr>
      </w:pPr>
      <w:r>
        <w:rPr>
          <w:sz w:val="24"/>
        </w:rPr>
        <w:t>Que</w:t>
      </w:r>
      <w:r>
        <w:rPr>
          <w:spacing w:val="-1"/>
          <w:sz w:val="24"/>
        </w:rPr>
        <w:t> </w:t>
      </w:r>
      <w:r>
        <w:rPr>
          <w:sz w:val="24"/>
        </w:rPr>
        <w:t>la</w:t>
      </w:r>
      <w:r>
        <w:rPr>
          <w:spacing w:val="-1"/>
          <w:sz w:val="24"/>
        </w:rPr>
        <w:t> </w:t>
      </w:r>
      <w:r>
        <w:rPr>
          <w:sz w:val="24"/>
        </w:rPr>
        <w:t>entidad</w:t>
      </w:r>
      <w:r>
        <w:rPr>
          <w:spacing w:val="-1"/>
          <w:sz w:val="24"/>
        </w:rPr>
        <w:t> </w:t>
      </w:r>
      <w:r>
        <w:rPr>
          <w:sz w:val="24"/>
        </w:rPr>
        <w:t>gubernamental</w:t>
      </w:r>
      <w:r>
        <w:rPr>
          <w:spacing w:val="-1"/>
          <w:sz w:val="24"/>
        </w:rPr>
        <w:t> </w:t>
      </w:r>
      <w:r>
        <w:rPr>
          <w:sz w:val="24"/>
        </w:rPr>
        <w:t>carezca</w:t>
      </w:r>
      <w:r>
        <w:rPr>
          <w:spacing w:val="-1"/>
          <w:sz w:val="24"/>
        </w:rPr>
        <w:t> </w:t>
      </w:r>
      <w:r>
        <w:rPr>
          <w:sz w:val="24"/>
        </w:rPr>
        <w:t>de</w:t>
      </w:r>
      <w:r>
        <w:rPr>
          <w:spacing w:val="-1"/>
          <w:sz w:val="24"/>
        </w:rPr>
        <w:t> </w:t>
      </w:r>
      <w:r>
        <w:rPr>
          <w:sz w:val="24"/>
        </w:rPr>
        <w:t>facultades</w:t>
      </w:r>
      <w:r>
        <w:rPr>
          <w:spacing w:val="-1"/>
          <w:sz w:val="24"/>
        </w:rPr>
        <w:t> </w:t>
      </w:r>
      <w:r>
        <w:rPr>
          <w:sz w:val="24"/>
        </w:rPr>
        <w:t>o</w:t>
      </w:r>
      <w:r>
        <w:rPr>
          <w:spacing w:val="-1"/>
          <w:sz w:val="24"/>
        </w:rPr>
        <w:t> </w:t>
      </w:r>
      <w:r>
        <w:rPr>
          <w:sz w:val="24"/>
        </w:rPr>
        <w:t>atribuciones</w:t>
      </w:r>
      <w:r>
        <w:rPr>
          <w:spacing w:val="-1"/>
          <w:sz w:val="24"/>
        </w:rPr>
        <w:t> </w:t>
      </w:r>
      <w:r>
        <w:rPr>
          <w:sz w:val="24"/>
        </w:rPr>
        <w:t>para resolver el asunto planteado; o</w:t>
      </w:r>
    </w:p>
    <w:p>
      <w:pPr>
        <w:pStyle w:val="ListParagraph"/>
        <w:numPr>
          <w:ilvl w:val="1"/>
          <w:numId w:val="7"/>
        </w:numPr>
        <w:tabs>
          <w:tab w:pos="1690" w:val="left" w:leader="none"/>
        </w:tabs>
        <w:spacing w:line="240" w:lineRule="auto" w:before="0" w:after="0"/>
        <w:ind w:left="1690" w:right="0" w:hanging="358"/>
        <w:jc w:val="left"/>
        <w:rPr>
          <w:sz w:val="24"/>
        </w:rPr>
      </w:pPr>
      <w:r>
        <w:rPr>
          <w:sz w:val="24"/>
        </w:rPr>
        <w:t>Que</w:t>
      </w:r>
      <w:r>
        <w:rPr>
          <w:spacing w:val="-3"/>
          <w:sz w:val="24"/>
        </w:rPr>
        <w:t> </w:t>
      </w:r>
      <w:r>
        <w:rPr>
          <w:sz w:val="24"/>
        </w:rPr>
        <w:t>la</w:t>
      </w:r>
      <w:r>
        <w:rPr>
          <w:spacing w:val="-3"/>
          <w:sz w:val="24"/>
        </w:rPr>
        <w:t> </w:t>
      </w:r>
      <w:r>
        <w:rPr>
          <w:sz w:val="24"/>
        </w:rPr>
        <w:t>petición</w:t>
      </w:r>
      <w:r>
        <w:rPr>
          <w:spacing w:val="-3"/>
          <w:sz w:val="24"/>
        </w:rPr>
        <w:t> </w:t>
      </w:r>
      <w:r>
        <w:rPr>
          <w:sz w:val="24"/>
        </w:rPr>
        <w:t>sea</w:t>
      </w:r>
      <w:r>
        <w:rPr>
          <w:spacing w:val="-3"/>
          <w:sz w:val="24"/>
        </w:rPr>
        <w:t> </w:t>
      </w:r>
      <w:r>
        <w:rPr>
          <w:spacing w:val="-2"/>
          <w:sz w:val="24"/>
        </w:rPr>
        <w:t>improcedente.</w:t>
      </w:r>
    </w:p>
    <w:p>
      <w:pPr>
        <w:pStyle w:val="BodyText"/>
        <w:ind w:left="0"/>
        <w:jc w:val="left"/>
      </w:pPr>
    </w:p>
    <w:p>
      <w:pPr>
        <w:pStyle w:val="ListParagraph"/>
        <w:numPr>
          <w:ilvl w:val="0"/>
          <w:numId w:val="7"/>
        </w:numPr>
        <w:tabs>
          <w:tab w:pos="1340" w:val="left" w:leader="none"/>
          <w:tab w:pos="1342" w:val="left" w:leader="none"/>
        </w:tabs>
        <w:spacing w:line="240" w:lineRule="auto" w:before="0" w:after="0"/>
        <w:ind w:left="1342" w:right="261" w:hanging="721"/>
        <w:jc w:val="both"/>
        <w:rPr>
          <w:sz w:val="24"/>
        </w:rPr>
      </w:pPr>
      <w:r>
        <w:rPr>
          <w:sz w:val="24"/>
        </w:rPr>
        <w:t>Recibir orientación por parte de los funcionarios y servidores públicos municipales respecto de los asuntos que se les planteen;</w:t>
      </w:r>
    </w:p>
    <w:p>
      <w:pPr>
        <w:pStyle w:val="ListParagraph"/>
        <w:numPr>
          <w:ilvl w:val="0"/>
          <w:numId w:val="7"/>
        </w:numPr>
        <w:tabs>
          <w:tab w:pos="1340" w:val="left" w:leader="none"/>
          <w:tab w:pos="1342" w:val="left" w:leader="none"/>
        </w:tabs>
        <w:spacing w:line="240" w:lineRule="auto" w:before="0" w:after="0"/>
        <w:ind w:left="1342" w:right="260" w:hanging="788"/>
        <w:jc w:val="both"/>
        <w:rPr>
          <w:sz w:val="24"/>
        </w:rPr>
      </w:pPr>
      <w:r>
        <w:rPr>
          <w:sz w:val="24"/>
        </w:rPr>
        <w:t>Se les reconozca como tales por las autoridades municipales, recibiendo trato respetuoso y digno por parte de los funcionarios y servidores públicos, y en caso de pertenecer a un grupo vulnerable, recibir las consideraciones del caso;</w:t>
      </w:r>
    </w:p>
    <w:p>
      <w:pPr>
        <w:pStyle w:val="ListParagraph"/>
        <w:numPr>
          <w:ilvl w:val="0"/>
          <w:numId w:val="7"/>
        </w:numPr>
        <w:tabs>
          <w:tab w:pos="1340" w:val="left" w:leader="none"/>
          <w:tab w:pos="1342" w:val="left" w:leader="none"/>
        </w:tabs>
        <w:spacing w:line="240" w:lineRule="auto" w:before="0" w:after="0"/>
        <w:ind w:left="1342" w:right="260" w:hanging="814"/>
        <w:jc w:val="both"/>
        <w:rPr>
          <w:sz w:val="24"/>
        </w:rPr>
      </w:pPr>
      <w:r>
        <w:rPr>
          <w:sz w:val="24"/>
        </w:rPr>
        <w:t>Tener acceso a los expedientes administrativos en los que tenga interés jurídico,</w:t>
      </w:r>
      <w:r>
        <w:rPr>
          <w:spacing w:val="-2"/>
          <w:sz w:val="24"/>
        </w:rPr>
        <w:t> </w:t>
      </w:r>
      <w:r>
        <w:rPr>
          <w:sz w:val="24"/>
        </w:rPr>
        <w:t>pudiendo</w:t>
      </w:r>
      <w:r>
        <w:rPr>
          <w:spacing w:val="-2"/>
          <w:sz w:val="24"/>
        </w:rPr>
        <w:t> </w:t>
      </w:r>
      <w:r>
        <w:rPr>
          <w:sz w:val="24"/>
        </w:rPr>
        <w:t>obtener</w:t>
      </w:r>
      <w:r>
        <w:rPr>
          <w:spacing w:val="-2"/>
          <w:sz w:val="24"/>
        </w:rPr>
        <w:t> </w:t>
      </w:r>
      <w:r>
        <w:rPr>
          <w:sz w:val="24"/>
        </w:rPr>
        <w:t>copias</w:t>
      </w:r>
      <w:r>
        <w:rPr>
          <w:spacing w:val="-2"/>
          <w:sz w:val="24"/>
        </w:rPr>
        <w:t> </w:t>
      </w:r>
      <w:r>
        <w:rPr>
          <w:sz w:val="24"/>
        </w:rPr>
        <w:t>de</w:t>
      </w:r>
      <w:r>
        <w:rPr>
          <w:spacing w:val="-3"/>
          <w:sz w:val="24"/>
        </w:rPr>
        <w:t> </w:t>
      </w:r>
      <w:r>
        <w:rPr>
          <w:sz w:val="24"/>
        </w:rPr>
        <w:t>los</w:t>
      </w:r>
      <w:r>
        <w:rPr>
          <w:spacing w:val="-2"/>
          <w:sz w:val="24"/>
        </w:rPr>
        <w:t> </w:t>
      </w:r>
      <w:r>
        <w:rPr>
          <w:sz w:val="24"/>
        </w:rPr>
        <w:t>mismos</w:t>
      </w:r>
      <w:r>
        <w:rPr>
          <w:spacing w:val="-2"/>
          <w:sz w:val="24"/>
        </w:rPr>
        <w:t> </w:t>
      </w:r>
      <w:r>
        <w:rPr>
          <w:sz w:val="24"/>
        </w:rPr>
        <w:t>y</w:t>
      </w:r>
      <w:r>
        <w:rPr>
          <w:spacing w:val="-2"/>
          <w:sz w:val="24"/>
        </w:rPr>
        <w:t> </w:t>
      </w:r>
      <w:r>
        <w:rPr>
          <w:sz w:val="24"/>
        </w:rPr>
        <w:t>en</w:t>
      </w:r>
      <w:r>
        <w:rPr>
          <w:spacing w:val="-3"/>
          <w:sz w:val="24"/>
        </w:rPr>
        <w:t> </w:t>
      </w:r>
      <w:r>
        <w:rPr>
          <w:sz w:val="24"/>
        </w:rPr>
        <w:t>general</w:t>
      </w:r>
      <w:r>
        <w:rPr>
          <w:spacing w:val="-3"/>
          <w:sz w:val="24"/>
        </w:rPr>
        <w:t> </w:t>
      </w:r>
      <w:r>
        <w:rPr>
          <w:sz w:val="24"/>
        </w:rPr>
        <w:t>a</w:t>
      </w:r>
      <w:r>
        <w:rPr>
          <w:spacing w:val="-2"/>
          <w:sz w:val="24"/>
        </w:rPr>
        <w:t> </w:t>
      </w:r>
      <w:r>
        <w:rPr>
          <w:sz w:val="24"/>
        </w:rPr>
        <w:t>acceder</w:t>
      </w:r>
      <w:r>
        <w:rPr>
          <w:spacing w:val="-2"/>
          <w:sz w:val="24"/>
        </w:rPr>
        <w:t> </w:t>
      </w:r>
      <w:r>
        <w:rPr>
          <w:sz w:val="24"/>
        </w:rPr>
        <w:t>a</w:t>
      </w:r>
      <w:r>
        <w:rPr>
          <w:spacing w:val="-2"/>
          <w:sz w:val="24"/>
        </w:rPr>
        <w:t> </w:t>
      </w:r>
      <w:r>
        <w:rPr>
          <w:sz w:val="24"/>
        </w:rPr>
        <w:t>la información pública en los términos de la legislación en materia de transparencia y acceso a la información; y</w:t>
      </w:r>
    </w:p>
    <w:p>
      <w:pPr>
        <w:pStyle w:val="ListParagraph"/>
        <w:numPr>
          <w:ilvl w:val="0"/>
          <w:numId w:val="7"/>
        </w:numPr>
        <w:tabs>
          <w:tab w:pos="1340" w:val="left" w:leader="none"/>
        </w:tabs>
        <w:spacing w:line="240" w:lineRule="auto" w:before="0" w:after="0"/>
        <w:ind w:left="1340" w:right="0" w:hanging="745"/>
        <w:jc w:val="both"/>
        <w:rPr>
          <w:sz w:val="24"/>
        </w:rPr>
      </w:pPr>
      <w:r>
        <w:rPr>
          <w:sz w:val="24"/>
        </w:rPr>
        <w:t>Los</w:t>
      </w:r>
      <w:r>
        <w:rPr>
          <w:spacing w:val="-3"/>
          <w:sz w:val="24"/>
        </w:rPr>
        <w:t> </w:t>
      </w:r>
      <w:r>
        <w:rPr>
          <w:sz w:val="24"/>
        </w:rPr>
        <w:t>demás</w:t>
      </w:r>
      <w:r>
        <w:rPr>
          <w:spacing w:val="-3"/>
          <w:sz w:val="24"/>
        </w:rPr>
        <w:t> </w:t>
      </w:r>
      <w:r>
        <w:rPr>
          <w:sz w:val="24"/>
        </w:rPr>
        <w:t>establecidos</w:t>
      </w:r>
      <w:r>
        <w:rPr>
          <w:spacing w:val="-3"/>
          <w:sz w:val="24"/>
        </w:rPr>
        <w:t> </w:t>
      </w:r>
      <w:r>
        <w:rPr>
          <w:sz w:val="24"/>
        </w:rPr>
        <w:t>en</w:t>
      </w:r>
      <w:r>
        <w:rPr>
          <w:spacing w:val="-3"/>
          <w:sz w:val="24"/>
        </w:rPr>
        <w:t> </w:t>
      </w:r>
      <w:r>
        <w:rPr>
          <w:sz w:val="24"/>
        </w:rPr>
        <w:t>la</w:t>
      </w:r>
      <w:r>
        <w:rPr>
          <w:spacing w:val="-3"/>
          <w:sz w:val="24"/>
        </w:rPr>
        <w:t> </w:t>
      </w:r>
      <w:r>
        <w:rPr>
          <w:sz w:val="24"/>
        </w:rPr>
        <w:t>legislación</w:t>
      </w:r>
      <w:r>
        <w:rPr>
          <w:spacing w:val="-3"/>
          <w:sz w:val="24"/>
        </w:rPr>
        <w:t> </w:t>
      </w:r>
      <w:r>
        <w:rPr>
          <w:sz w:val="24"/>
        </w:rPr>
        <w:t>y</w:t>
      </w:r>
      <w:r>
        <w:rPr>
          <w:spacing w:val="-3"/>
          <w:sz w:val="24"/>
        </w:rPr>
        <w:t> </w:t>
      </w:r>
      <w:r>
        <w:rPr>
          <w:sz w:val="24"/>
        </w:rPr>
        <w:t>normatividad</w:t>
      </w:r>
      <w:r>
        <w:rPr>
          <w:spacing w:val="-2"/>
          <w:sz w:val="24"/>
        </w:rPr>
        <w:t> aplicable.</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621" w:right="262"/>
      </w:pPr>
      <w:r>
        <w:rPr>
          <w:rFonts w:ascii="Arial" w:hAnsi="Arial"/>
          <w:b/>
        </w:rPr>
        <w:t>Artículo 36.- </w:t>
      </w:r>
      <w:r>
        <w:rPr/>
        <w:t>Sin perjuicio de lo que establezcan la legislación y normatividad aplicable, en el ámbito municipal de gobierno, son obligaciones de los ciudadanos, vecinos y en general de las personas, los siguientes:</w:t>
      </w:r>
    </w:p>
    <w:p>
      <w:pPr>
        <w:pStyle w:val="ListParagraph"/>
        <w:numPr>
          <w:ilvl w:val="0"/>
          <w:numId w:val="8"/>
        </w:numPr>
        <w:tabs>
          <w:tab w:pos="1341" w:val="left" w:leader="none"/>
        </w:tabs>
        <w:spacing w:line="240" w:lineRule="auto" w:before="241" w:after="0"/>
        <w:ind w:left="1341" w:right="0" w:hanging="493"/>
        <w:jc w:val="left"/>
        <w:rPr>
          <w:sz w:val="24"/>
        </w:rPr>
      </w:pPr>
      <w:r>
        <w:rPr>
          <w:sz w:val="24"/>
        </w:rPr>
        <w:t>Ejercer</w:t>
      </w:r>
      <w:r>
        <w:rPr>
          <w:spacing w:val="-1"/>
          <w:sz w:val="24"/>
        </w:rPr>
        <w:t> </w:t>
      </w:r>
      <w:r>
        <w:rPr>
          <w:sz w:val="24"/>
        </w:rPr>
        <w:t>sus</w:t>
      </w:r>
      <w:r>
        <w:rPr>
          <w:spacing w:val="-1"/>
          <w:sz w:val="24"/>
        </w:rPr>
        <w:t> </w:t>
      </w:r>
      <w:r>
        <w:rPr>
          <w:sz w:val="24"/>
        </w:rPr>
        <w:t>derechos sin</w:t>
      </w:r>
      <w:r>
        <w:rPr>
          <w:spacing w:val="-1"/>
          <w:sz w:val="24"/>
        </w:rPr>
        <w:t> </w:t>
      </w:r>
      <w:r>
        <w:rPr>
          <w:sz w:val="24"/>
        </w:rPr>
        <w:t>afectar a</w:t>
      </w:r>
      <w:r>
        <w:rPr>
          <w:spacing w:val="-1"/>
          <w:sz w:val="24"/>
        </w:rPr>
        <w:t> </w:t>
      </w:r>
      <w:r>
        <w:rPr>
          <w:sz w:val="24"/>
        </w:rPr>
        <w:t>los </w:t>
      </w:r>
      <w:r>
        <w:rPr>
          <w:spacing w:val="-2"/>
          <w:sz w:val="24"/>
        </w:rPr>
        <w:t>demás;</w:t>
      </w:r>
    </w:p>
    <w:p>
      <w:pPr>
        <w:pStyle w:val="ListParagraph"/>
        <w:numPr>
          <w:ilvl w:val="0"/>
          <w:numId w:val="8"/>
        </w:numPr>
        <w:tabs>
          <w:tab w:pos="1341" w:val="left" w:leader="none"/>
        </w:tabs>
        <w:spacing w:line="240" w:lineRule="auto" w:before="0" w:after="0"/>
        <w:ind w:left="1341" w:right="0" w:hanging="560"/>
        <w:jc w:val="left"/>
        <w:rPr>
          <w:sz w:val="24"/>
        </w:rPr>
      </w:pPr>
      <w:r>
        <w:rPr>
          <w:sz w:val="24"/>
        </w:rPr>
        <w:t>Respetar</w:t>
      </w:r>
      <w:r>
        <w:rPr>
          <w:spacing w:val="-3"/>
          <w:sz w:val="24"/>
        </w:rPr>
        <w:t> </w:t>
      </w:r>
      <w:r>
        <w:rPr>
          <w:sz w:val="24"/>
        </w:rPr>
        <w:t>las</w:t>
      </w:r>
      <w:r>
        <w:rPr>
          <w:spacing w:val="-3"/>
          <w:sz w:val="24"/>
        </w:rPr>
        <w:t> </w:t>
      </w:r>
      <w:r>
        <w:rPr>
          <w:sz w:val="24"/>
        </w:rPr>
        <w:t>opiniones</w:t>
      </w:r>
      <w:r>
        <w:rPr>
          <w:spacing w:val="-2"/>
          <w:sz w:val="24"/>
        </w:rPr>
        <w:t> </w:t>
      </w:r>
      <w:r>
        <w:rPr>
          <w:sz w:val="24"/>
        </w:rPr>
        <w:t>de</w:t>
      </w:r>
      <w:r>
        <w:rPr>
          <w:spacing w:val="-3"/>
          <w:sz w:val="24"/>
        </w:rPr>
        <w:t> </w:t>
      </w:r>
      <w:r>
        <w:rPr>
          <w:sz w:val="24"/>
        </w:rPr>
        <w:t>los</w:t>
      </w:r>
      <w:r>
        <w:rPr>
          <w:spacing w:val="-2"/>
          <w:sz w:val="24"/>
        </w:rPr>
        <w:t> demás;</w:t>
      </w:r>
    </w:p>
    <w:p>
      <w:pPr>
        <w:pStyle w:val="ListParagraph"/>
        <w:numPr>
          <w:ilvl w:val="0"/>
          <w:numId w:val="8"/>
        </w:numPr>
        <w:tabs>
          <w:tab w:pos="1341" w:val="left" w:leader="none"/>
        </w:tabs>
        <w:spacing w:line="240" w:lineRule="auto" w:before="0" w:after="0"/>
        <w:ind w:left="1341" w:right="0" w:hanging="626"/>
        <w:jc w:val="left"/>
        <w:rPr>
          <w:sz w:val="24"/>
        </w:rPr>
      </w:pPr>
      <w:r>
        <w:rPr>
          <w:sz w:val="24"/>
        </w:rPr>
        <w:t>Tratar</w:t>
      </w:r>
      <w:r>
        <w:rPr>
          <w:spacing w:val="-3"/>
          <w:sz w:val="24"/>
        </w:rPr>
        <w:t> </w:t>
      </w:r>
      <w:r>
        <w:rPr>
          <w:sz w:val="24"/>
        </w:rPr>
        <w:t>con</w:t>
      </w:r>
      <w:r>
        <w:rPr>
          <w:spacing w:val="-3"/>
          <w:sz w:val="24"/>
        </w:rPr>
        <w:t> </w:t>
      </w:r>
      <w:r>
        <w:rPr>
          <w:sz w:val="24"/>
        </w:rPr>
        <w:t>respeto</w:t>
      </w:r>
      <w:r>
        <w:rPr>
          <w:spacing w:val="-3"/>
          <w:sz w:val="24"/>
        </w:rPr>
        <w:t> </w:t>
      </w:r>
      <w:r>
        <w:rPr>
          <w:sz w:val="24"/>
        </w:rPr>
        <w:t>a</w:t>
      </w:r>
      <w:r>
        <w:rPr>
          <w:spacing w:val="-2"/>
          <w:sz w:val="24"/>
        </w:rPr>
        <w:t> </w:t>
      </w:r>
      <w:r>
        <w:rPr>
          <w:sz w:val="24"/>
        </w:rPr>
        <w:t>los</w:t>
      </w:r>
      <w:r>
        <w:rPr>
          <w:spacing w:val="-3"/>
          <w:sz w:val="24"/>
        </w:rPr>
        <w:t> </w:t>
      </w:r>
      <w:r>
        <w:rPr>
          <w:sz w:val="24"/>
        </w:rPr>
        <w:t>funcionarios</w:t>
      </w:r>
      <w:r>
        <w:rPr>
          <w:spacing w:val="-3"/>
          <w:sz w:val="24"/>
        </w:rPr>
        <w:t> </w:t>
      </w:r>
      <w:r>
        <w:rPr>
          <w:sz w:val="24"/>
        </w:rPr>
        <w:t>y</w:t>
      </w:r>
      <w:r>
        <w:rPr>
          <w:spacing w:val="-2"/>
          <w:sz w:val="24"/>
        </w:rPr>
        <w:t> </w:t>
      </w:r>
      <w:r>
        <w:rPr>
          <w:sz w:val="24"/>
        </w:rPr>
        <w:t>servidores</w:t>
      </w:r>
      <w:r>
        <w:rPr>
          <w:spacing w:val="-3"/>
          <w:sz w:val="24"/>
        </w:rPr>
        <w:t> </w:t>
      </w:r>
      <w:r>
        <w:rPr>
          <w:sz w:val="24"/>
        </w:rPr>
        <w:t>públicos</w:t>
      </w:r>
      <w:r>
        <w:rPr>
          <w:spacing w:val="-3"/>
          <w:sz w:val="24"/>
        </w:rPr>
        <w:t> </w:t>
      </w:r>
      <w:r>
        <w:rPr>
          <w:sz w:val="24"/>
        </w:rPr>
        <w:t>municipales;</w:t>
      </w:r>
      <w:r>
        <w:rPr>
          <w:spacing w:val="-2"/>
          <w:sz w:val="24"/>
        </w:rPr>
        <w:t> </w:t>
      </w:r>
      <w:r>
        <w:rPr>
          <w:spacing w:val="-10"/>
          <w:sz w:val="24"/>
        </w:rPr>
        <w:t>y</w:t>
      </w:r>
    </w:p>
    <w:p>
      <w:pPr>
        <w:pStyle w:val="ListParagraph"/>
        <w:numPr>
          <w:ilvl w:val="0"/>
          <w:numId w:val="8"/>
        </w:numPr>
        <w:tabs>
          <w:tab w:pos="1341" w:val="left" w:leader="none"/>
        </w:tabs>
        <w:spacing w:line="240" w:lineRule="auto" w:before="0" w:after="0"/>
        <w:ind w:left="1341" w:right="0" w:hanging="654"/>
        <w:jc w:val="left"/>
        <w:rPr>
          <w:sz w:val="24"/>
        </w:rPr>
      </w:pPr>
      <w:r>
        <w:rPr>
          <w:sz w:val="24"/>
        </w:rPr>
        <w:t>Los</w:t>
      </w:r>
      <w:r>
        <w:rPr>
          <w:spacing w:val="-3"/>
          <w:sz w:val="24"/>
        </w:rPr>
        <w:t> </w:t>
      </w:r>
      <w:r>
        <w:rPr>
          <w:sz w:val="24"/>
        </w:rPr>
        <w:t>demás</w:t>
      </w:r>
      <w:r>
        <w:rPr>
          <w:spacing w:val="-3"/>
          <w:sz w:val="24"/>
        </w:rPr>
        <w:t> </w:t>
      </w:r>
      <w:r>
        <w:rPr>
          <w:sz w:val="24"/>
        </w:rPr>
        <w:t>establecidas</w:t>
      </w:r>
      <w:r>
        <w:rPr>
          <w:spacing w:val="-3"/>
          <w:sz w:val="24"/>
        </w:rPr>
        <w:t> </w:t>
      </w:r>
      <w:r>
        <w:rPr>
          <w:sz w:val="24"/>
        </w:rPr>
        <w:t>en</w:t>
      </w:r>
      <w:r>
        <w:rPr>
          <w:spacing w:val="-3"/>
          <w:sz w:val="24"/>
        </w:rPr>
        <w:t> </w:t>
      </w:r>
      <w:r>
        <w:rPr>
          <w:sz w:val="24"/>
        </w:rPr>
        <w:t>la</w:t>
      </w:r>
      <w:r>
        <w:rPr>
          <w:spacing w:val="-3"/>
          <w:sz w:val="24"/>
        </w:rPr>
        <w:t> </w:t>
      </w:r>
      <w:r>
        <w:rPr>
          <w:sz w:val="24"/>
        </w:rPr>
        <w:t>legislación</w:t>
      </w:r>
      <w:r>
        <w:rPr>
          <w:spacing w:val="-3"/>
          <w:sz w:val="24"/>
        </w:rPr>
        <w:t> </w:t>
      </w:r>
      <w:r>
        <w:rPr>
          <w:sz w:val="24"/>
        </w:rPr>
        <w:t>y</w:t>
      </w:r>
      <w:r>
        <w:rPr>
          <w:spacing w:val="-3"/>
          <w:sz w:val="24"/>
        </w:rPr>
        <w:t> </w:t>
      </w:r>
      <w:r>
        <w:rPr>
          <w:sz w:val="24"/>
        </w:rPr>
        <w:t>normatividad</w:t>
      </w:r>
      <w:r>
        <w:rPr>
          <w:spacing w:val="-2"/>
          <w:sz w:val="24"/>
        </w:rPr>
        <w:t> aplicable.</w:t>
      </w:r>
    </w:p>
    <w:p>
      <w:pPr>
        <w:spacing w:before="240"/>
        <w:ind w:left="504" w:right="143"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5"/>
          <w:sz w:val="24"/>
        </w:rPr>
        <w:t>III</w:t>
      </w:r>
    </w:p>
    <w:p>
      <w:pPr>
        <w:spacing w:before="0"/>
        <w:ind w:left="504" w:right="143" w:firstLine="0"/>
        <w:jc w:val="center"/>
        <w:rPr>
          <w:rFonts w:ascii="Arial"/>
          <w:b/>
          <w:sz w:val="24"/>
        </w:rPr>
      </w:pPr>
      <w:r>
        <w:rPr>
          <w:rFonts w:ascii="Arial"/>
          <w:b/>
          <w:sz w:val="24"/>
        </w:rPr>
        <w:t>DEL</w:t>
      </w:r>
      <w:r>
        <w:rPr>
          <w:rFonts w:ascii="Arial"/>
          <w:b/>
          <w:spacing w:val="-4"/>
          <w:sz w:val="24"/>
        </w:rPr>
        <w:t> </w:t>
      </w:r>
      <w:r>
        <w:rPr>
          <w:rFonts w:ascii="Arial"/>
          <w:b/>
          <w:sz w:val="24"/>
        </w:rPr>
        <w:t>GOBIERNO</w:t>
      </w:r>
      <w:r>
        <w:rPr>
          <w:rFonts w:ascii="Arial"/>
          <w:b/>
          <w:spacing w:val="-2"/>
          <w:sz w:val="24"/>
        </w:rPr>
        <w:t> MUNICIPAL</w:t>
      </w:r>
    </w:p>
    <w:p>
      <w:pPr>
        <w:spacing w:before="240"/>
        <w:ind w:left="504" w:right="142"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10"/>
          <w:sz w:val="24"/>
        </w:rPr>
        <w:t>I</w:t>
      </w:r>
    </w:p>
    <w:p>
      <w:pPr>
        <w:spacing w:before="0"/>
        <w:ind w:left="504" w:right="144" w:firstLine="0"/>
        <w:jc w:val="center"/>
        <w:rPr>
          <w:rFonts w:ascii="Arial"/>
          <w:b/>
          <w:sz w:val="24"/>
        </w:rPr>
      </w:pPr>
      <w:r>
        <w:rPr>
          <w:rFonts w:ascii="Arial"/>
          <w:b/>
          <w:sz w:val="24"/>
        </w:rPr>
        <w:t>DE</w:t>
      </w:r>
      <w:r>
        <w:rPr>
          <w:rFonts w:ascii="Arial"/>
          <w:b/>
          <w:spacing w:val="-2"/>
          <w:sz w:val="24"/>
        </w:rPr>
        <w:t> </w:t>
      </w:r>
      <w:r>
        <w:rPr>
          <w:rFonts w:ascii="Arial"/>
          <w:b/>
          <w:sz w:val="24"/>
        </w:rPr>
        <w:t>LA </w:t>
      </w:r>
      <w:r>
        <w:rPr>
          <w:rFonts w:ascii="Arial"/>
          <w:b/>
          <w:spacing w:val="-2"/>
          <w:sz w:val="24"/>
        </w:rPr>
        <w:t>GOBERNABILIDAD</w:t>
      </w:r>
    </w:p>
    <w:p>
      <w:pPr>
        <w:pStyle w:val="BodyText"/>
        <w:spacing w:before="240"/>
        <w:ind w:left="621" w:right="259"/>
      </w:pPr>
      <w:r>
        <w:rPr>
          <w:rFonts w:ascii="Arial" w:hAnsi="Arial"/>
          <w:b/>
        </w:rPr>
        <w:t>Artículo 37.- </w:t>
      </w:r>
      <w:r>
        <w:rPr/>
        <w:t>El funcionamiento del Gobierno Municipal es una cuestión fundamental para conservar el estado de derecho, por lo tanto, los planes, programas y acciones de gobierno tendrán como objeto final su preservación.</w:t>
      </w:r>
    </w:p>
    <w:p>
      <w:pPr>
        <w:pStyle w:val="BodyText"/>
        <w:spacing w:before="240"/>
        <w:ind w:left="621" w:right="259"/>
      </w:pPr>
      <w:r>
        <w:rPr>
          <w:rFonts w:ascii="Arial" w:hAnsi="Arial"/>
          <w:b/>
        </w:rPr>
        <w:t>Artículo 38.- </w:t>
      </w:r>
      <w:r>
        <w:rPr/>
        <w:t>El Gobierno Municipal y la administración pública que le deriva, sin perjuicio de las facultades, atribuciones y obligaciones que les determine la legislación y normatividad aplicable, sujetará sus acciones a los siguientes fines:</w:t>
      </w:r>
    </w:p>
    <w:p>
      <w:pPr>
        <w:pStyle w:val="ListParagraph"/>
        <w:numPr>
          <w:ilvl w:val="0"/>
          <w:numId w:val="9"/>
        </w:numPr>
        <w:tabs>
          <w:tab w:pos="1340" w:val="left" w:leader="none"/>
          <w:tab w:pos="1342" w:val="left" w:leader="none"/>
        </w:tabs>
        <w:spacing w:line="240" w:lineRule="auto" w:before="239" w:after="0"/>
        <w:ind w:left="1342" w:right="258" w:hanging="494"/>
        <w:jc w:val="both"/>
        <w:rPr>
          <w:sz w:val="24"/>
        </w:rPr>
      </w:pPr>
      <w:r>
        <w:rPr>
          <w:sz w:val="24"/>
        </w:rPr>
        <w:t>Auspiciar la cultura, la recreación y el deporte entre la población, promoviendo la creación de organismos locales que desarrolle dichas </w:t>
      </w:r>
      <w:r>
        <w:rPr>
          <w:spacing w:val="-2"/>
          <w:sz w:val="24"/>
        </w:rPr>
        <w:t>actividades;</w:t>
      </w:r>
    </w:p>
    <w:p>
      <w:pPr>
        <w:pStyle w:val="ListParagraph"/>
        <w:numPr>
          <w:ilvl w:val="0"/>
          <w:numId w:val="9"/>
        </w:numPr>
        <w:tabs>
          <w:tab w:pos="1340" w:val="left" w:leader="none"/>
          <w:tab w:pos="1342" w:val="left" w:leader="none"/>
        </w:tabs>
        <w:spacing w:line="240" w:lineRule="auto" w:before="0" w:after="0"/>
        <w:ind w:left="1342" w:right="261" w:hanging="561"/>
        <w:jc w:val="both"/>
        <w:rPr>
          <w:sz w:val="24"/>
        </w:rPr>
      </w:pPr>
      <w:r>
        <w:rPr>
          <w:sz w:val="24"/>
        </w:rPr>
        <w:t>Coadyuvar en la preservación de los ecosistemas, la restauración del equilibrio ecológico y la protección y mejoramiento del medio ambiente del Municipio, a través de acciones propias, delegadas o concertadas;</w:t>
      </w:r>
    </w:p>
    <w:p>
      <w:pPr>
        <w:pStyle w:val="ListParagraph"/>
        <w:numPr>
          <w:ilvl w:val="0"/>
          <w:numId w:val="9"/>
        </w:numPr>
        <w:tabs>
          <w:tab w:pos="1340" w:val="left" w:leader="none"/>
          <w:tab w:pos="1342" w:val="left" w:leader="none"/>
        </w:tabs>
        <w:spacing w:line="240" w:lineRule="auto" w:before="1" w:after="0"/>
        <w:ind w:left="1342" w:right="260" w:hanging="627"/>
        <w:jc w:val="both"/>
        <w:rPr>
          <w:sz w:val="24"/>
        </w:rPr>
      </w:pPr>
      <w:r>
        <w:rPr>
          <w:sz w:val="24"/>
        </w:rPr>
        <w:t>Colaborar con autoridades Federales y Estatales en materia educativa, con el objeto de proporcionar una educación de calidad para beneficio de todos los habitantes del Municipio;</w:t>
      </w:r>
    </w:p>
    <w:p>
      <w:pPr>
        <w:pStyle w:val="ListParagraph"/>
        <w:numPr>
          <w:ilvl w:val="0"/>
          <w:numId w:val="9"/>
        </w:numPr>
        <w:tabs>
          <w:tab w:pos="1340" w:val="left" w:leader="none"/>
          <w:tab w:pos="1342" w:val="left" w:leader="none"/>
        </w:tabs>
        <w:spacing w:line="240" w:lineRule="auto" w:before="0" w:after="0"/>
        <w:ind w:left="1342" w:right="258" w:hanging="655"/>
        <w:jc w:val="both"/>
        <w:rPr>
          <w:sz w:val="24"/>
        </w:rPr>
      </w:pPr>
      <w:r>
        <w:rPr>
          <w:sz w:val="24"/>
        </w:rPr>
        <w:t>Colaborar y coordinarse con las autoridades federales, estatales y de otros municipios en el cumplimiento de sus funciones, particularmente en lo que respecta al desarrollo integral del Área Metropolitana de la que forme parte en temas como la prestación de los servicios públicos, la movilidad, la sustentabilidad, la promoción económica y el combate a la desigualdad;</w:t>
      </w:r>
    </w:p>
    <w:p>
      <w:pPr>
        <w:pStyle w:val="ListParagraph"/>
        <w:numPr>
          <w:ilvl w:val="0"/>
          <w:numId w:val="9"/>
        </w:numPr>
        <w:tabs>
          <w:tab w:pos="1340" w:val="left" w:leader="none"/>
          <w:tab w:pos="1342" w:val="left" w:leader="none"/>
        </w:tabs>
        <w:spacing w:line="240" w:lineRule="auto" w:before="0" w:after="0"/>
        <w:ind w:left="1342" w:right="258" w:hanging="588"/>
        <w:jc w:val="both"/>
        <w:rPr>
          <w:sz w:val="24"/>
        </w:rPr>
      </w:pPr>
      <w:r>
        <w:rPr>
          <w:sz w:val="24"/>
        </w:rPr>
        <w:t>Cuidar</w:t>
      </w:r>
      <w:r>
        <w:rPr>
          <w:spacing w:val="-11"/>
          <w:sz w:val="24"/>
        </w:rPr>
        <w:t> </w:t>
      </w:r>
      <w:r>
        <w:rPr>
          <w:sz w:val="24"/>
        </w:rPr>
        <w:t>del</w:t>
      </w:r>
      <w:r>
        <w:rPr>
          <w:spacing w:val="-11"/>
          <w:sz w:val="24"/>
        </w:rPr>
        <w:t> </w:t>
      </w:r>
      <w:r>
        <w:rPr>
          <w:sz w:val="24"/>
        </w:rPr>
        <w:t>correcto</w:t>
      </w:r>
      <w:r>
        <w:rPr>
          <w:spacing w:val="-11"/>
          <w:sz w:val="24"/>
        </w:rPr>
        <w:t> </w:t>
      </w:r>
      <w:r>
        <w:rPr>
          <w:sz w:val="24"/>
        </w:rPr>
        <w:t>ejercicio</w:t>
      </w:r>
      <w:r>
        <w:rPr>
          <w:spacing w:val="-12"/>
          <w:sz w:val="24"/>
        </w:rPr>
        <w:t> </w:t>
      </w:r>
      <w:r>
        <w:rPr>
          <w:sz w:val="24"/>
        </w:rPr>
        <w:t>del</w:t>
      </w:r>
      <w:r>
        <w:rPr>
          <w:spacing w:val="-11"/>
          <w:sz w:val="24"/>
        </w:rPr>
        <w:t> </w:t>
      </w:r>
      <w:r>
        <w:rPr>
          <w:sz w:val="24"/>
        </w:rPr>
        <w:t>gasto</w:t>
      </w:r>
      <w:r>
        <w:rPr>
          <w:spacing w:val="-12"/>
          <w:sz w:val="24"/>
        </w:rPr>
        <w:t> </w:t>
      </w:r>
      <w:r>
        <w:rPr>
          <w:sz w:val="24"/>
        </w:rPr>
        <w:t>público</w:t>
      </w:r>
      <w:r>
        <w:rPr>
          <w:spacing w:val="-12"/>
          <w:sz w:val="24"/>
        </w:rPr>
        <w:t> </w:t>
      </w:r>
      <w:r>
        <w:rPr>
          <w:sz w:val="24"/>
        </w:rPr>
        <w:t>para</w:t>
      </w:r>
      <w:r>
        <w:rPr>
          <w:spacing w:val="-12"/>
          <w:sz w:val="24"/>
        </w:rPr>
        <w:t> </w:t>
      </w:r>
      <w:r>
        <w:rPr>
          <w:sz w:val="24"/>
        </w:rPr>
        <w:t>el</w:t>
      </w:r>
      <w:r>
        <w:rPr>
          <w:spacing w:val="-11"/>
          <w:sz w:val="24"/>
        </w:rPr>
        <w:t> </w:t>
      </w:r>
      <w:r>
        <w:rPr>
          <w:sz w:val="24"/>
        </w:rPr>
        <w:t>mantenimiento</w:t>
      </w:r>
      <w:r>
        <w:rPr>
          <w:spacing w:val="-12"/>
          <w:sz w:val="24"/>
        </w:rPr>
        <w:t> </w:t>
      </w:r>
      <w:r>
        <w:rPr>
          <w:sz w:val="24"/>
        </w:rPr>
        <w:t>de</w:t>
      </w:r>
      <w:r>
        <w:rPr>
          <w:spacing w:val="-12"/>
          <w:sz w:val="24"/>
        </w:rPr>
        <w:t> </w:t>
      </w:r>
      <w:r>
        <w:rPr>
          <w:sz w:val="24"/>
        </w:rPr>
        <w:t>unas finanzas públicas sanas, bajo criterios de racionalidad, austeridad, transparencia y máxima publicidad;</w:t>
      </w:r>
    </w:p>
    <w:p>
      <w:pPr>
        <w:pStyle w:val="ListParagraph"/>
        <w:numPr>
          <w:ilvl w:val="0"/>
          <w:numId w:val="9"/>
        </w:numPr>
        <w:tabs>
          <w:tab w:pos="1340" w:val="left" w:leader="none"/>
          <w:tab w:pos="1342" w:val="left" w:leader="none"/>
        </w:tabs>
        <w:spacing w:line="240" w:lineRule="auto" w:before="0" w:after="0"/>
        <w:ind w:left="1342" w:right="259" w:hanging="655"/>
        <w:jc w:val="both"/>
        <w:rPr>
          <w:sz w:val="24"/>
        </w:rPr>
      </w:pPr>
      <w:r>
        <w:rPr>
          <w:sz w:val="24"/>
        </w:rPr>
        <w:t>En coordinación con la Federación y el Gobierno del Estado, ejercer sus facultades en materia de prevención, atención, sanción y erradicación de la violencia contra las mujeres;</w:t>
      </w:r>
    </w:p>
    <w:p>
      <w:pPr>
        <w:pStyle w:val="ListParagraph"/>
        <w:numPr>
          <w:ilvl w:val="0"/>
          <w:numId w:val="9"/>
        </w:numPr>
        <w:tabs>
          <w:tab w:pos="1340" w:val="left" w:leader="none"/>
          <w:tab w:pos="1342" w:val="left" w:leader="none"/>
        </w:tabs>
        <w:spacing w:line="240" w:lineRule="auto" w:before="0" w:after="0"/>
        <w:ind w:left="1342" w:right="261" w:hanging="721"/>
        <w:jc w:val="both"/>
        <w:rPr>
          <w:sz w:val="24"/>
        </w:rPr>
      </w:pPr>
      <w:r>
        <w:rPr>
          <w:sz w:val="24"/>
        </w:rPr>
        <w:t>Establecer una relación de gobernanza con la ciudadanía, a través del fomento de la democracia y la participación de la ciudadanía en la toma de las decisiones del Gobierno Municipal, la implementación, seguimiento y evaluación</w:t>
      </w:r>
      <w:r>
        <w:rPr>
          <w:spacing w:val="69"/>
          <w:sz w:val="24"/>
        </w:rPr>
        <w:t> </w:t>
      </w:r>
      <w:r>
        <w:rPr>
          <w:sz w:val="24"/>
        </w:rPr>
        <w:t>de</w:t>
      </w:r>
      <w:r>
        <w:rPr>
          <w:spacing w:val="68"/>
          <w:sz w:val="24"/>
        </w:rPr>
        <w:t> </w:t>
      </w:r>
      <w:r>
        <w:rPr>
          <w:sz w:val="24"/>
        </w:rPr>
        <w:t>políticas</w:t>
      </w:r>
      <w:r>
        <w:rPr>
          <w:spacing w:val="68"/>
          <w:sz w:val="24"/>
        </w:rPr>
        <w:t> </w:t>
      </w:r>
      <w:r>
        <w:rPr>
          <w:sz w:val="24"/>
        </w:rPr>
        <w:t>públicas,</w:t>
      </w:r>
      <w:r>
        <w:rPr>
          <w:spacing w:val="69"/>
          <w:sz w:val="24"/>
        </w:rPr>
        <w:t> </w:t>
      </w:r>
      <w:r>
        <w:rPr>
          <w:sz w:val="24"/>
        </w:rPr>
        <w:t>así</w:t>
      </w:r>
      <w:r>
        <w:rPr>
          <w:spacing w:val="69"/>
          <w:sz w:val="24"/>
        </w:rPr>
        <w:t> </w:t>
      </w:r>
      <w:r>
        <w:rPr>
          <w:sz w:val="24"/>
        </w:rPr>
        <w:t>como</w:t>
      </w:r>
      <w:r>
        <w:rPr>
          <w:spacing w:val="69"/>
          <w:sz w:val="24"/>
        </w:rPr>
        <w:t> </w:t>
      </w:r>
      <w:r>
        <w:rPr>
          <w:sz w:val="24"/>
        </w:rPr>
        <w:t>en</w:t>
      </w:r>
      <w:r>
        <w:rPr>
          <w:spacing w:val="68"/>
          <w:sz w:val="24"/>
        </w:rPr>
        <w:t> </w:t>
      </w:r>
      <w:r>
        <w:rPr>
          <w:sz w:val="24"/>
        </w:rPr>
        <w:t>las</w:t>
      </w:r>
      <w:r>
        <w:rPr>
          <w:spacing w:val="68"/>
          <w:sz w:val="24"/>
        </w:rPr>
        <w:t> </w:t>
      </w:r>
      <w:r>
        <w:rPr>
          <w:sz w:val="24"/>
        </w:rPr>
        <w:t>actividades</w:t>
      </w:r>
      <w:r>
        <w:rPr>
          <w:spacing w:val="69"/>
          <w:sz w:val="24"/>
        </w:rPr>
        <w:t> </w:t>
      </w:r>
      <w:r>
        <w:rPr>
          <w:sz w:val="24"/>
        </w:rPr>
        <w:t>sociales,</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right="260"/>
      </w:pPr>
      <w:r>
        <w:rPr/>
        <w:t>políticas, económicas, culturales y en general en la vida diaria de la comunidad, mediante la difusión, capacitación y desarrollo de los mecanismos de participación ciudadana y el funcionamiento de los organismos sociales y la organización vecinal;</w:t>
      </w:r>
    </w:p>
    <w:p>
      <w:pPr>
        <w:pStyle w:val="ListParagraph"/>
        <w:numPr>
          <w:ilvl w:val="0"/>
          <w:numId w:val="9"/>
        </w:numPr>
        <w:tabs>
          <w:tab w:pos="1340" w:val="left" w:leader="none"/>
          <w:tab w:pos="1342" w:val="left" w:leader="none"/>
        </w:tabs>
        <w:spacing w:line="240" w:lineRule="auto" w:before="1" w:after="0"/>
        <w:ind w:left="1342" w:right="257" w:hanging="788"/>
        <w:jc w:val="both"/>
        <w:rPr>
          <w:sz w:val="24"/>
        </w:rPr>
      </w:pPr>
      <w:r>
        <w:rPr>
          <w:sz w:val="24"/>
        </w:rPr>
        <w:t>Fomentar el desarrollo de las actividades económicas, agropecuarias, industriales, comerciales, artesanales, turísticas, el cooperativismo y demás actividades que se realicen con el objeto de generar empleo para la población, así como aplicar las disposiciones que, con igual fin, dicten la Federación y el Estado;</w:t>
      </w:r>
    </w:p>
    <w:p>
      <w:pPr>
        <w:pStyle w:val="ListParagraph"/>
        <w:numPr>
          <w:ilvl w:val="0"/>
          <w:numId w:val="9"/>
        </w:numPr>
        <w:tabs>
          <w:tab w:pos="1340" w:val="left" w:leader="none"/>
          <w:tab w:pos="1342" w:val="left" w:leader="none"/>
        </w:tabs>
        <w:spacing w:line="240" w:lineRule="auto" w:before="0" w:after="0"/>
        <w:ind w:left="1342" w:right="259" w:hanging="655"/>
        <w:jc w:val="both"/>
        <w:rPr>
          <w:sz w:val="24"/>
        </w:rPr>
      </w:pPr>
      <w:r>
        <w:rPr>
          <w:sz w:val="24"/>
        </w:rPr>
        <w:t>Impulsar la eficacia y eficiencia en el desempeño de la función pública, a través de la transparencia, honradez, compromiso social y espíritu de servicio, que propicie una interacción con los ciudadanos, positiva y productiva, desarrollando programas para la formación, capacitación, adiestramiento y actualización de funcionarios y servidores públicos a fin de mejorar</w:t>
      </w:r>
      <w:r>
        <w:rPr>
          <w:spacing w:val="-17"/>
          <w:sz w:val="24"/>
        </w:rPr>
        <w:t> </w:t>
      </w:r>
      <w:r>
        <w:rPr>
          <w:sz w:val="24"/>
        </w:rPr>
        <w:t>sus</w:t>
      </w:r>
      <w:r>
        <w:rPr>
          <w:spacing w:val="-17"/>
          <w:sz w:val="24"/>
        </w:rPr>
        <w:t> </w:t>
      </w:r>
      <w:r>
        <w:rPr>
          <w:sz w:val="24"/>
        </w:rPr>
        <w:t>capacidades</w:t>
      </w:r>
      <w:r>
        <w:rPr>
          <w:spacing w:val="-16"/>
          <w:sz w:val="24"/>
        </w:rPr>
        <w:t> </w:t>
      </w:r>
      <w:r>
        <w:rPr>
          <w:sz w:val="24"/>
        </w:rPr>
        <w:t>de</w:t>
      </w:r>
      <w:r>
        <w:rPr>
          <w:spacing w:val="-17"/>
          <w:sz w:val="24"/>
        </w:rPr>
        <w:t> </w:t>
      </w:r>
      <w:r>
        <w:rPr>
          <w:sz w:val="24"/>
        </w:rPr>
        <w:t>gobierno,</w:t>
      </w:r>
      <w:r>
        <w:rPr>
          <w:spacing w:val="-17"/>
          <w:sz w:val="24"/>
        </w:rPr>
        <w:t> </w:t>
      </w:r>
      <w:r>
        <w:rPr>
          <w:sz w:val="24"/>
        </w:rPr>
        <w:t>administrativas</w:t>
      </w:r>
      <w:r>
        <w:rPr>
          <w:spacing w:val="-17"/>
          <w:sz w:val="24"/>
        </w:rPr>
        <w:t> </w:t>
      </w:r>
      <w:r>
        <w:rPr>
          <w:sz w:val="24"/>
        </w:rPr>
        <w:t>y</w:t>
      </w:r>
      <w:r>
        <w:rPr>
          <w:spacing w:val="-16"/>
          <w:sz w:val="24"/>
        </w:rPr>
        <w:t> </w:t>
      </w:r>
      <w:r>
        <w:rPr>
          <w:sz w:val="24"/>
        </w:rPr>
        <w:t>laborales</w:t>
      </w:r>
      <w:r>
        <w:rPr>
          <w:spacing w:val="-17"/>
          <w:sz w:val="24"/>
        </w:rPr>
        <w:t> </w:t>
      </w:r>
      <w:r>
        <w:rPr>
          <w:sz w:val="24"/>
        </w:rPr>
        <w:t>en</w:t>
      </w:r>
      <w:r>
        <w:rPr>
          <w:spacing w:val="-17"/>
          <w:sz w:val="24"/>
        </w:rPr>
        <w:t> </w:t>
      </w:r>
      <w:r>
        <w:rPr>
          <w:sz w:val="24"/>
        </w:rPr>
        <w:t>general;</w:t>
      </w:r>
    </w:p>
    <w:p>
      <w:pPr>
        <w:pStyle w:val="ListParagraph"/>
        <w:numPr>
          <w:ilvl w:val="0"/>
          <w:numId w:val="9"/>
        </w:numPr>
        <w:tabs>
          <w:tab w:pos="1340" w:val="left" w:leader="none"/>
          <w:tab w:pos="1342" w:val="left" w:leader="none"/>
        </w:tabs>
        <w:spacing w:line="240" w:lineRule="auto" w:before="0" w:after="0"/>
        <w:ind w:left="1342" w:right="257" w:hanging="588"/>
        <w:jc w:val="both"/>
        <w:rPr>
          <w:sz w:val="24"/>
        </w:rPr>
      </w:pPr>
      <w:r>
        <w:rPr>
          <w:sz w:val="24"/>
        </w:rPr>
        <w:t>Llevar</w:t>
      </w:r>
      <w:r>
        <w:rPr>
          <w:spacing w:val="-17"/>
          <w:sz w:val="24"/>
        </w:rPr>
        <w:t> </w:t>
      </w:r>
      <w:r>
        <w:rPr>
          <w:sz w:val="24"/>
        </w:rPr>
        <w:t>a</w:t>
      </w:r>
      <w:r>
        <w:rPr>
          <w:spacing w:val="-17"/>
          <w:sz w:val="24"/>
        </w:rPr>
        <w:t> </w:t>
      </w:r>
      <w:r>
        <w:rPr>
          <w:sz w:val="24"/>
        </w:rPr>
        <w:t>cabo</w:t>
      </w:r>
      <w:r>
        <w:rPr>
          <w:spacing w:val="-16"/>
          <w:sz w:val="24"/>
        </w:rPr>
        <w:t> </w:t>
      </w:r>
      <w:r>
        <w:rPr>
          <w:sz w:val="24"/>
        </w:rPr>
        <w:t>acciones</w:t>
      </w:r>
      <w:r>
        <w:rPr>
          <w:spacing w:val="-17"/>
          <w:sz w:val="24"/>
        </w:rPr>
        <w:t> </w:t>
      </w:r>
      <w:r>
        <w:rPr>
          <w:sz w:val="24"/>
        </w:rPr>
        <w:t>de</w:t>
      </w:r>
      <w:r>
        <w:rPr>
          <w:spacing w:val="-17"/>
          <w:sz w:val="24"/>
        </w:rPr>
        <w:t> </w:t>
      </w:r>
      <w:r>
        <w:rPr>
          <w:sz w:val="24"/>
        </w:rPr>
        <w:t>apoyo</w:t>
      </w:r>
      <w:r>
        <w:rPr>
          <w:spacing w:val="-17"/>
          <w:sz w:val="24"/>
        </w:rPr>
        <w:t> </w:t>
      </w:r>
      <w:r>
        <w:rPr>
          <w:sz w:val="24"/>
        </w:rPr>
        <w:t>e</w:t>
      </w:r>
      <w:r>
        <w:rPr>
          <w:spacing w:val="-16"/>
          <w:sz w:val="24"/>
        </w:rPr>
        <w:t> </w:t>
      </w:r>
      <w:r>
        <w:rPr>
          <w:sz w:val="24"/>
        </w:rPr>
        <w:t>integración</w:t>
      </w:r>
      <w:r>
        <w:rPr>
          <w:spacing w:val="-17"/>
          <w:sz w:val="24"/>
        </w:rPr>
        <w:t> </w:t>
      </w:r>
      <w:r>
        <w:rPr>
          <w:sz w:val="24"/>
        </w:rPr>
        <w:t>social</w:t>
      </w:r>
      <w:r>
        <w:rPr>
          <w:spacing w:val="-17"/>
          <w:sz w:val="24"/>
        </w:rPr>
        <w:t> </w:t>
      </w:r>
      <w:r>
        <w:rPr>
          <w:sz w:val="24"/>
        </w:rPr>
        <w:t>de</w:t>
      </w:r>
      <w:r>
        <w:rPr>
          <w:spacing w:val="-16"/>
          <w:sz w:val="24"/>
        </w:rPr>
        <w:t> </w:t>
      </w:r>
      <w:r>
        <w:rPr>
          <w:sz w:val="24"/>
        </w:rPr>
        <w:t>las</w:t>
      </w:r>
      <w:r>
        <w:rPr>
          <w:spacing w:val="-17"/>
          <w:sz w:val="24"/>
        </w:rPr>
        <w:t> </w:t>
      </w:r>
      <w:r>
        <w:rPr>
          <w:sz w:val="24"/>
        </w:rPr>
        <w:t>personas</w:t>
      </w:r>
      <w:r>
        <w:rPr>
          <w:spacing w:val="-17"/>
          <w:sz w:val="24"/>
        </w:rPr>
        <w:t> </w:t>
      </w:r>
      <w:r>
        <w:rPr>
          <w:sz w:val="24"/>
        </w:rPr>
        <w:t>de</w:t>
      </w:r>
      <w:r>
        <w:rPr>
          <w:spacing w:val="-16"/>
          <w:sz w:val="24"/>
        </w:rPr>
        <w:t> </w:t>
      </w:r>
      <w:r>
        <w:rPr>
          <w:sz w:val="24"/>
        </w:rPr>
        <w:t>edad avanzada, para facilitarles una vida digna, decorosa y creativa;</w:t>
      </w:r>
    </w:p>
    <w:p>
      <w:pPr>
        <w:pStyle w:val="ListParagraph"/>
        <w:numPr>
          <w:ilvl w:val="0"/>
          <w:numId w:val="9"/>
        </w:numPr>
        <w:tabs>
          <w:tab w:pos="1340" w:val="left" w:leader="none"/>
        </w:tabs>
        <w:spacing w:line="275" w:lineRule="exact" w:before="0" w:after="0"/>
        <w:ind w:left="1340" w:right="0" w:hanging="653"/>
        <w:jc w:val="both"/>
        <w:rPr>
          <w:sz w:val="24"/>
        </w:rPr>
      </w:pPr>
      <w:r>
        <w:rPr>
          <w:sz w:val="24"/>
        </w:rPr>
        <w:t>Observar</w:t>
      </w:r>
      <w:r>
        <w:rPr>
          <w:spacing w:val="-4"/>
          <w:sz w:val="24"/>
        </w:rPr>
        <w:t> </w:t>
      </w:r>
      <w:r>
        <w:rPr>
          <w:sz w:val="24"/>
        </w:rPr>
        <w:t>y</w:t>
      </w:r>
      <w:r>
        <w:rPr>
          <w:spacing w:val="-2"/>
          <w:sz w:val="24"/>
        </w:rPr>
        <w:t> </w:t>
      </w:r>
      <w:r>
        <w:rPr>
          <w:sz w:val="24"/>
        </w:rPr>
        <w:t>cumplir</w:t>
      </w:r>
      <w:r>
        <w:rPr>
          <w:spacing w:val="-2"/>
          <w:sz w:val="24"/>
        </w:rPr>
        <w:t> </w:t>
      </w:r>
      <w:r>
        <w:rPr>
          <w:sz w:val="24"/>
        </w:rPr>
        <w:t>con</w:t>
      </w:r>
      <w:r>
        <w:rPr>
          <w:spacing w:val="-1"/>
          <w:sz w:val="24"/>
        </w:rPr>
        <w:t> </w:t>
      </w:r>
      <w:r>
        <w:rPr>
          <w:sz w:val="24"/>
        </w:rPr>
        <w:t>el</w:t>
      </w:r>
      <w:r>
        <w:rPr>
          <w:spacing w:val="-2"/>
          <w:sz w:val="24"/>
        </w:rPr>
        <w:t> </w:t>
      </w:r>
      <w:r>
        <w:rPr>
          <w:sz w:val="24"/>
        </w:rPr>
        <w:t>marco</w:t>
      </w:r>
      <w:r>
        <w:rPr>
          <w:spacing w:val="-2"/>
          <w:sz w:val="24"/>
        </w:rPr>
        <w:t> </w:t>
      </w:r>
      <w:r>
        <w:rPr>
          <w:sz w:val="24"/>
        </w:rPr>
        <w:t>normativo</w:t>
      </w:r>
      <w:r>
        <w:rPr>
          <w:spacing w:val="-3"/>
          <w:sz w:val="24"/>
        </w:rPr>
        <w:t> </w:t>
      </w:r>
      <w:r>
        <w:rPr>
          <w:sz w:val="24"/>
        </w:rPr>
        <w:t>que</w:t>
      </w:r>
      <w:r>
        <w:rPr>
          <w:spacing w:val="-1"/>
          <w:sz w:val="24"/>
        </w:rPr>
        <w:t> </w:t>
      </w:r>
      <w:r>
        <w:rPr>
          <w:sz w:val="24"/>
        </w:rPr>
        <w:t>rige</w:t>
      </w:r>
      <w:r>
        <w:rPr>
          <w:spacing w:val="-2"/>
          <w:sz w:val="24"/>
        </w:rPr>
        <w:t> </w:t>
      </w:r>
      <w:r>
        <w:rPr>
          <w:sz w:val="24"/>
        </w:rPr>
        <w:t>al</w:t>
      </w:r>
      <w:r>
        <w:rPr>
          <w:spacing w:val="-1"/>
          <w:sz w:val="24"/>
        </w:rPr>
        <w:t> </w:t>
      </w:r>
      <w:r>
        <w:rPr>
          <w:spacing w:val="-2"/>
          <w:sz w:val="24"/>
        </w:rPr>
        <w:t>Municipio;</w:t>
      </w:r>
    </w:p>
    <w:p>
      <w:pPr>
        <w:pStyle w:val="ListParagraph"/>
        <w:numPr>
          <w:ilvl w:val="0"/>
          <w:numId w:val="9"/>
        </w:numPr>
        <w:tabs>
          <w:tab w:pos="1340" w:val="left" w:leader="none"/>
          <w:tab w:pos="1342" w:val="left" w:leader="none"/>
        </w:tabs>
        <w:spacing w:line="240" w:lineRule="auto" w:before="0" w:after="0"/>
        <w:ind w:left="1342" w:right="256" w:hanging="721"/>
        <w:jc w:val="both"/>
        <w:rPr>
          <w:sz w:val="24"/>
        </w:rPr>
      </w:pPr>
      <w:r>
        <w:rPr>
          <w:sz w:val="24"/>
        </w:rPr>
        <w:t>Participar en la organización del Sistema Estatal de Planeación y en los sistemas sectorizados que establezcan la legislación y normatividad aplicable en las distintas materias que regulen la función pública, para que, mediante el fomento del desarrollo sustentable y una justa distribución del ingreso y la riqueza, se permita a las personas y grupos sociales del Municipio el ejercicio de sus derechos;</w:t>
      </w:r>
    </w:p>
    <w:p>
      <w:pPr>
        <w:pStyle w:val="ListParagraph"/>
        <w:numPr>
          <w:ilvl w:val="0"/>
          <w:numId w:val="9"/>
        </w:numPr>
        <w:tabs>
          <w:tab w:pos="1340" w:val="left" w:leader="none"/>
          <w:tab w:pos="1342" w:val="left" w:leader="none"/>
        </w:tabs>
        <w:spacing w:line="240" w:lineRule="auto" w:before="1" w:after="0"/>
        <w:ind w:left="1342" w:right="259" w:hanging="788"/>
        <w:jc w:val="both"/>
        <w:rPr>
          <w:sz w:val="24"/>
        </w:rPr>
      </w:pPr>
      <w:r>
        <w:rPr>
          <w:sz w:val="24"/>
        </w:rPr>
        <w:t>Preservar la observancia de las garantías individuales establecidas en el título</w:t>
      </w:r>
      <w:r>
        <w:rPr>
          <w:spacing w:val="-7"/>
          <w:sz w:val="24"/>
        </w:rPr>
        <w:t> </w:t>
      </w:r>
      <w:r>
        <w:rPr>
          <w:sz w:val="24"/>
        </w:rPr>
        <w:t>primero</w:t>
      </w:r>
      <w:r>
        <w:rPr>
          <w:spacing w:val="-7"/>
          <w:sz w:val="24"/>
        </w:rPr>
        <w:t> </w:t>
      </w:r>
      <w:r>
        <w:rPr>
          <w:sz w:val="24"/>
        </w:rPr>
        <w:t>de</w:t>
      </w:r>
      <w:r>
        <w:rPr>
          <w:spacing w:val="-8"/>
          <w:sz w:val="24"/>
        </w:rPr>
        <w:t> </w:t>
      </w:r>
      <w:r>
        <w:rPr>
          <w:sz w:val="24"/>
        </w:rPr>
        <w:t>la</w:t>
      </w:r>
      <w:r>
        <w:rPr>
          <w:spacing w:val="-7"/>
          <w:sz w:val="24"/>
        </w:rPr>
        <w:t> </w:t>
      </w:r>
      <w:r>
        <w:rPr>
          <w:sz w:val="24"/>
        </w:rPr>
        <w:t>Constitución</w:t>
      </w:r>
      <w:r>
        <w:rPr>
          <w:spacing w:val="-7"/>
          <w:sz w:val="24"/>
        </w:rPr>
        <w:t> </w:t>
      </w:r>
      <w:r>
        <w:rPr>
          <w:sz w:val="24"/>
        </w:rPr>
        <w:t>Política</w:t>
      </w:r>
      <w:r>
        <w:rPr>
          <w:spacing w:val="-7"/>
          <w:sz w:val="24"/>
        </w:rPr>
        <w:t> </w:t>
      </w:r>
      <w:r>
        <w:rPr>
          <w:sz w:val="24"/>
        </w:rPr>
        <w:t>de</w:t>
      </w:r>
      <w:r>
        <w:rPr>
          <w:spacing w:val="-8"/>
          <w:sz w:val="24"/>
        </w:rPr>
        <w:t> </w:t>
      </w:r>
      <w:r>
        <w:rPr>
          <w:sz w:val="24"/>
        </w:rPr>
        <w:t>los</w:t>
      </w:r>
      <w:r>
        <w:rPr>
          <w:spacing w:val="-6"/>
          <w:sz w:val="24"/>
        </w:rPr>
        <w:t> </w:t>
      </w:r>
      <w:r>
        <w:rPr>
          <w:sz w:val="24"/>
        </w:rPr>
        <w:t>Estados</w:t>
      </w:r>
      <w:r>
        <w:rPr>
          <w:spacing w:val="-7"/>
          <w:sz w:val="24"/>
        </w:rPr>
        <w:t> </w:t>
      </w:r>
      <w:r>
        <w:rPr>
          <w:sz w:val="24"/>
        </w:rPr>
        <w:t>Unidos</w:t>
      </w:r>
      <w:r>
        <w:rPr>
          <w:spacing w:val="-7"/>
          <w:sz w:val="24"/>
        </w:rPr>
        <w:t> </w:t>
      </w:r>
      <w:r>
        <w:rPr>
          <w:sz w:val="24"/>
        </w:rPr>
        <w:t>Mexicanos;</w:t>
      </w:r>
      <w:r>
        <w:rPr>
          <w:spacing w:val="-6"/>
          <w:sz w:val="24"/>
        </w:rPr>
        <w:t> </w:t>
      </w:r>
      <w:r>
        <w:rPr>
          <w:sz w:val="24"/>
        </w:rPr>
        <w:t>y crear</w:t>
      </w:r>
      <w:r>
        <w:rPr>
          <w:spacing w:val="-11"/>
          <w:sz w:val="24"/>
        </w:rPr>
        <w:t> </w:t>
      </w:r>
      <w:r>
        <w:rPr>
          <w:sz w:val="24"/>
        </w:rPr>
        <w:t>las</w:t>
      </w:r>
      <w:r>
        <w:rPr>
          <w:spacing w:val="-11"/>
          <w:sz w:val="24"/>
        </w:rPr>
        <w:t> </w:t>
      </w:r>
      <w:r>
        <w:rPr>
          <w:sz w:val="24"/>
        </w:rPr>
        <w:t>condiciones</w:t>
      </w:r>
      <w:r>
        <w:rPr>
          <w:spacing w:val="-11"/>
          <w:sz w:val="24"/>
        </w:rPr>
        <w:t> </w:t>
      </w:r>
      <w:r>
        <w:rPr>
          <w:sz w:val="24"/>
        </w:rPr>
        <w:t>necesarias</w:t>
      </w:r>
      <w:r>
        <w:rPr>
          <w:spacing w:val="-11"/>
          <w:sz w:val="24"/>
        </w:rPr>
        <w:t> </w:t>
      </w:r>
      <w:r>
        <w:rPr>
          <w:sz w:val="24"/>
        </w:rPr>
        <w:t>para</w:t>
      </w:r>
      <w:r>
        <w:rPr>
          <w:spacing w:val="-11"/>
          <w:sz w:val="24"/>
        </w:rPr>
        <w:t> </w:t>
      </w:r>
      <w:r>
        <w:rPr>
          <w:sz w:val="24"/>
        </w:rPr>
        <w:t>el</w:t>
      </w:r>
      <w:r>
        <w:rPr>
          <w:spacing w:val="-12"/>
          <w:sz w:val="24"/>
        </w:rPr>
        <w:t> </w:t>
      </w:r>
      <w:r>
        <w:rPr>
          <w:sz w:val="24"/>
        </w:rPr>
        <w:t>desarrollo</w:t>
      </w:r>
      <w:r>
        <w:rPr>
          <w:spacing w:val="-11"/>
          <w:sz w:val="24"/>
        </w:rPr>
        <w:t> </w:t>
      </w:r>
      <w:r>
        <w:rPr>
          <w:sz w:val="24"/>
        </w:rPr>
        <w:t>de</w:t>
      </w:r>
      <w:r>
        <w:rPr>
          <w:spacing w:val="-12"/>
          <w:sz w:val="24"/>
        </w:rPr>
        <w:t> </w:t>
      </w:r>
      <w:r>
        <w:rPr>
          <w:sz w:val="24"/>
        </w:rPr>
        <w:t>una</w:t>
      </w:r>
      <w:r>
        <w:rPr>
          <w:spacing w:val="-10"/>
          <w:sz w:val="24"/>
        </w:rPr>
        <w:t> </w:t>
      </w:r>
      <w:r>
        <w:rPr>
          <w:sz w:val="24"/>
        </w:rPr>
        <w:t>cultura</w:t>
      </w:r>
      <w:r>
        <w:rPr>
          <w:spacing w:val="-11"/>
          <w:sz w:val="24"/>
        </w:rPr>
        <w:t> </w:t>
      </w:r>
      <w:r>
        <w:rPr>
          <w:sz w:val="24"/>
        </w:rPr>
        <w:t>de</w:t>
      </w:r>
      <w:r>
        <w:rPr>
          <w:spacing w:val="-11"/>
          <w:sz w:val="24"/>
        </w:rPr>
        <w:t> </w:t>
      </w:r>
      <w:r>
        <w:rPr>
          <w:sz w:val="24"/>
        </w:rPr>
        <w:t>respeto a los derechos humanos y libertades fundamentales, que promuevan en la población una conciencia solidaria y de corresponsabilidad;</w:t>
      </w:r>
    </w:p>
    <w:p>
      <w:pPr>
        <w:pStyle w:val="ListParagraph"/>
        <w:numPr>
          <w:ilvl w:val="0"/>
          <w:numId w:val="9"/>
        </w:numPr>
        <w:tabs>
          <w:tab w:pos="1340" w:val="left" w:leader="none"/>
          <w:tab w:pos="1342" w:val="left" w:leader="none"/>
        </w:tabs>
        <w:spacing w:line="240" w:lineRule="auto" w:before="0" w:after="0"/>
        <w:ind w:left="1342" w:right="259" w:hanging="814"/>
        <w:jc w:val="both"/>
        <w:rPr>
          <w:sz w:val="24"/>
        </w:rPr>
      </w:pPr>
      <w:r>
        <w:rPr>
          <w:sz w:val="24"/>
        </w:rPr>
        <w:t>Preservar, difundir y fomentar los valores cívicos, las tradiciones, la historia y</w:t>
      </w:r>
      <w:r>
        <w:rPr>
          <w:spacing w:val="-10"/>
          <w:sz w:val="24"/>
        </w:rPr>
        <w:t> </w:t>
      </w:r>
      <w:r>
        <w:rPr>
          <w:sz w:val="24"/>
        </w:rPr>
        <w:t>el</w:t>
      </w:r>
      <w:r>
        <w:rPr>
          <w:spacing w:val="-11"/>
          <w:sz w:val="24"/>
        </w:rPr>
        <w:t> </w:t>
      </w:r>
      <w:r>
        <w:rPr>
          <w:sz w:val="24"/>
        </w:rPr>
        <w:t>patrimonio</w:t>
      </w:r>
      <w:r>
        <w:rPr>
          <w:spacing w:val="-10"/>
          <w:sz w:val="24"/>
        </w:rPr>
        <w:t> </w:t>
      </w:r>
      <w:r>
        <w:rPr>
          <w:sz w:val="24"/>
        </w:rPr>
        <w:t>cultural,</w:t>
      </w:r>
      <w:r>
        <w:rPr>
          <w:spacing w:val="-10"/>
          <w:sz w:val="24"/>
        </w:rPr>
        <w:t> </w:t>
      </w:r>
      <w:r>
        <w:rPr>
          <w:sz w:val="24"/>
        </w:rPr>
        <w:t>material</w:t>
      </w:r>
      <w:r>
        <w:rPr>
          <w:spacing w:val="-11"/>
          <w:sz w:val="24"/>
        </w:rPr>
        <w:t> </w:t>
      </w:r>
      <w:r>
        <w:rPr>
          <w:sz w:val="24"/>
        </w:rPr>
        <w:t>e</w:t>
      </w:r>
      <w:r>
        <w:rPr>
          <w:spacing w:val="-10"/>
          <w:sz w:val="24"/>
        </w:rPr>
        <w:t> </w:t>
      </w:r>
      <w:r>
        <w:rPr>
          <w:sz w:val="24"/>
        </w:rPr>
        <w:t>inmaterial,</w:t>
      </w:r>
      <w:r>
        <w:rPr>
          <w:spacing w:val="-10"/>
          <w:sz w:val="24"/>
        </w:rPr>
        <w:t> </w:t>
      </w:r>
      <w:r>
        <w:rPr>
          <w:sz w:val="24"/>
        </w:rPr>
        <w:t>para</w:t>
      </w:r>
      <w:r>
        <w:rPr>
          <w:spacing w:val="-10"/>
          <w:sz w:val="24"/>
        </w:rPr>
        <w:t> </w:t>
      </w:r>
      <w:r>
        <w:rPr>
          <w:sz w:val="24"/>
        </w:rPr>
        <w:t>acrecentar</w:t>
      </w:r>
      <w:r>
        <w:rPr>
          <w:spacing w:val="-10"/>
          <w:sz w:val="24"/>
        </w:rPr>
        <w:t> </w:t>
      </w:r>
      <w:r>
        <w:rPr>
          <w:sz w:val="24"/>
        </w:rPr>
        <w:t>la</w:t>
      </w:r>
      <w:r>
        <w:rPr>
          <w:spacing w:val="-11"/>
          <w:sz w:val="24"/>
        </w:rPr>
        <w:t> </w:t>
      </w:r>
      <w:r>
        <w:rPr>
          <w:sz w:val="24"/>
        </w:rPr>
        <w:t>identidad</w:t>
      </w:r>
      <w:r>
        <w:rPr>
          <w:spacing w:val="-11"/>
          <w:sz w:val="24"/>
        </w:rPr>
        <w:t> </w:t>
      </w:r>
      <w:r>
        <w:rPr>
          <w:sz w:val="24"/>
        </w:rPr>
        <w:t>del </w:t>
      </w:r>
      <w:r>
        <w:rPr>
          <w:spacing w:val="-2"/>
          <w:sz w:val="24"/>
        </w:rPr>
        <w:t>Municipio;</w:t>
      </w:r>
    </w:p>
    <w:p>
      <w:pPr>
        <w:pStyle w:val="ListParagraph"/>
        <w:numPr>
          <w:ilvl w:val="0"/>
          <w:numId w:val="9"/>
        </w:numPr>
        <w:tabs>
          <w:tab w:pos="1340" w:val="left" w:leader="none"/>
          <w:tab w:pos="1342" w:val="left" w:leader="none"/>
        </w:tabs>
        <w:spacing w:line="240" w:lineRule="auto" w:before="0" w:after="0"/>
        <w:ind w:left="1342" w:right="258" w:hanging="747"/>
        <w:jc w:val="both"/>
        <w:rPr>
          <w:sz w:val="24"/>
        </w:rPr>
      </w:pPr>
      <w:r>
        <w:rPr>
          <w:sz w:val="24"/>
        </w:rPr>
        <w:t>Procurar el orden, la seguridad pública y la tranquilidad de los vecinos, habitantes y visitantes del Municipio, que generen la armonía social y proximidad con la ciudadanía, así como, la defensa de los intereses de la colectividad y la protección a la integridad de las personas y de sus bienes;</w:t>
      </w:r>
    </w:p>
    <w:p>
      <w:pPr>
        <w:pStyle w:val="ListParagraph"/>
        <w:numPr>
          <w:ilvl w:val="0"/>
          <w:numId w:val="9"/>
        </w:numPr>
        <w:tabs>
          <w:tab w:pos="1342" w:val="left" w:leader="none"/>
        </w:tabs>
        <w:spacing w:line="240" w:lineRule="auto" w:before="0" w:after="0"/>
        <w:ind w:left="1342" w:right="259" w:hanging="814"/>
        <w:jc w:val="both"/>
        <w:rPr>
          <w:sz w:val="24"/>
        </w:rPr>
      </w:pPr>
      <w:r>
        <w:rPr>
          <w:sz w:val="24"/>
        </w:rPr>
        <w:t>Promover la inclusión social de las personas con discapacidad, ofertando programas para su atención médica, asistenciales, para su incorporación laboral, culturales y deportivos, de desarrollo social, la promoción permanente de la cultura de inclusión para la eliminación de barreras sociales, así como la incorporación del diseño universal en todas las obras para la accesibilidad plena de las personas con discapacidad;</w:t>
      </w:r>
    </w:p>
    <w:p>
      <w:pPr>
        <w:pStyle w:val="ListParagraph"/>
        <w:numPr>
          <w:ilvl w:val="0"/>
          <w:numId w:val="9"/>
        </w:numPr>
        <w:tabs>
          <w:tab w:pos="1339" w:val="left" w:leader="none"/>
        </w:tabs>
        <w:spacing w:line="240" w:lineRule="auto" w:before="0" w:after="0"/>
        <w:ind w:left="1339" w:right="0" w:hanging="878"/>
        <w:jc w:val="both"/>
        <w:rPr>
          <w:sz w:val="24"/>
        </w:rPr>
      </w:pPr>
      <w:r>
        <w:rPr>
          <w:sz w:val="24"/>
        </w:rPr>
        <w:t>Promover</w:t>
      </w:r>
      <w:r>
        <w:rPr>
          <w:spacing w:val="-3"/>
          <w:sz w:val="24"/>
        </w:rPr>
        <w:t> </w:t>
      </w:r>
      <w:r>
        <w:rPr>
          <w:sz w:val="24"/>
        </w:rPr>
        <w:t>la</w:t>
      </w:r>
      <w:r>
        <w:rPr>
          <w:spacing w:val="-3"/>
          <w:sz w:val="24"/>
        </w:rPr>
        <w:t> </w:t>
      </w:r>
      <w:r>
        <w:rPr>
          <w:sz w:val="24"/>
        </w:rPr>
        <w:t>salud</w:t>
      </w:r>
      <w:r>
        <w:rPr>
          <w:spacing w:val="-2"/>
          <w:sz w:val="24"/>
        </w:rPr>
        <w:t> </w:t>
      </w:r>
      <w:r>
        <w:rPr>
          <w:sz w:val="24"/>
        </w:rPr>
        <w:t>e</w:t>
      </w:r>
      <w:r>
        <w:rPr>
          <w:spacing w:val="-2"/>
          <w:sz w:val="24"/>
        </w:rPr>
        <w:t> </w:t>
      </w:r>
      <w:r>
        <w:rPr>
          <w:sz w:val="24"/>
        </w:rPr>
        <w:t>higiene</w:t>
      </w:r>
      <w:r>
        <w:rPr>
          <w:spacing w:val="-2"/>
          <w:sz w:val="24"/>
        </w:rPr>
        <w:t> pública;</w:t>
      </w:r>
    </w:p>
    <w:p>
      <w:pPr>
        <w:pStyle w:val="ListParagraph"/>
        <w:numPr>
          <w:ilvl w:val="0"/>
          <w:numId w:val="9"/>
        </w:numPr>
        <w:tabs>
          <w:tab w:pos="1340" w:val="left" w:leader="none"/>
          <w:tab w:pos="1342" w:val="left" w:leader="none"/>
        </w:tabs>
        <w:spacing w:line="240" w:lineRule="auto" w:before="0" w:after="0"/>
        <w:ind w:left="1342" w:right="259" w:hanging="948"/>
        <w:jc w:val="both"/>
        <w:rPr>
          <w:sz w:val="24"/>
        </w:rPr>
      </w:pPr>
      <w:r>
        <w:rPr>
          <w:sz w:val="24"/>
        </w:rPr>
        <w:t>Propiciar la satisfacción de las necesidades colectivas del Municipio, mediante la organización y adecuado funcionamiento de los servicios públicos municipales,</w:t>
      </w:r>
      <w:r>
        <w:rPr>
          <w:spacing w:val="20"/>
          <w:sz w:val="24"/>
        </w:rPr>
        <w:t> </w:t>
      </w:r>
      <w:r>
        <w:rPr>
          <w:sz w:val="24"/>
        </w:rPr>
        <w:t>la realización de obras de infraestructura básica y el</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pPr>
      <w:r>
        <w:rPr/>
        <w:t>rescate</w:t>
      </w:r>
      <w:r>
        <w:rPr>
          <w:spacing w:val="-5"/>
        </w:rPr>
        <w:t> </w:t>
      </w:r>
      <w:r>
        <w:rPr/>
        <w:t>del</w:t>
      </w:r>
      <w:r>
        <w:rPr>
          <w:spacing w:val="-5"/>
        </w:rPr>
        <w:t> </w:t>
      </w:r>
      <w:r>
        <w:rPr/>
        <w:t>espacio</w:t>
      </w:r>
      <w:r>
        <w:rPr>
          <w:spacing w:val="-4"/>
        </w:rPr>
        <w:t> </w:t>
      </w:r>
      <w:r>
        <w:rPr>
          <w:spacing w:val="-2"/>
        </w:rPr>
        <w:t>público;</w:t>
      </w:r>
    </w:p>
    <w:p>
      <w:pPr>
        <w:pStyle w:val="ListParagraph"/>
        <w:numPr>
          <w:ilvl w:val="0"/>
          <w:numId w:val="9"/>
        </w:numPr>
        <w:tabs>
          <w:tab w:pos="1340" w:val="left" w:leader="none"/>
          <w:tab w:pos="1342" w:val="left" w:leader="none"/>
        </w:tabs>
        <w:spacing w:line="240" w:lineRule="auto" w:before="0" w:after="0"/>
        <w:ind w:left="1342" w:right="259" w:hanging="814"/>
        <w:jc w:val="both"/>
        <w:rPr>
          <w:sz w:val="24"/>
        </w:rPr>
      </w:pPr>
      <w:r>
        <w:rPr>
          <w:sz w:val="24"/>
        </w:rPr>
        <w:t>Regular el desarrollo urbano del Municipio, mediante el concurso armónico de acciones que se realicen para ordenar y adecuar los elementos físicos, económicos y sociales de los centros de población, respetando los ordenamientos ecológicos aplicables;</w:t>
      </w:r>
    </w:p>
    <w:p>
      <w:pPr>
        <w:pStyle w:val="ListParagraph"/>
        <w:numPr>
          <w:ilvl w:val="0"/>
          <w:numId w:val="9"/>
        </w:numPr>
        <w:tabs>
          <w:tab w:pos="1340" w:val="left" w:leader="none"/>
        </w:tabs>
        <w:spacing w:line="240" w:lineRule="auto" w:before="1" w:after="0"/>
        <w:ind w:left="1340" w:right="0" w:hanging="745"/>
        <w:jc w:val="both"/>
        <w:rPr>
          <w:sz w:val="24"/>
        </w:rPr>
      </w:pPr>
      <w:r>
        <w:rPr>
          <w:sz w:val="24"/>
        </w:rPr>
        <w:t>Salvaguardar</w:t>
      </w:r>
      <w:r>
        <w:rPr>
          <w:spacing w:val="-6"/>
          <w:sz w:val="24"/>
        </w:rPr>
        <w:t> </w:t>
      </w:r>
      <w:r>
        <w:rPr>
          <w:sz w:val="24"/>
        </w:rPr>
        <w:t>la</w:t>
      </w:r>
      <w:r>
        <w:rPr>
          <w:spacing w:val="-4"/>
          <w:sz w:val="24"/>
        </w:rPr>
        <w:t> </w:t>
      </w:r>
      <w:r>
        <w:rPr>
          <w:sz w:val="24"/>
        </w:rPr>
        <w:t>autonomía</w:t>
      </w:r>
      <w:r>
        <w:rPr>
          <w:spacing w:val="-4"/>
          <w:sz w:val="24"/>
        </w:rPr>
        <w:t> </w:t>
      </w:r>
      <w:r>
        <w:rPr>
          <w:sz w:val="24"/>
        </w:rPr>
        <w:t>e</w:t>
      </w:r>
      <w:r>
        <w:rPr>
          <w:spacing w:val="-4"/>
          <w:sz w:val="24"/>
        </w:rPr>
        <w:t> </w:t>
      </w:r>
      <w:r>
        <w:rPr>
          <w:sz w:val="24"/>
        </w:rPr>
        <w:t>integridad</w:t>
      </w:r>
      <w:r>
        <w:rPr>
          <w:spacing w:val="-4"/>
          <w:sz w:val="24"/>
        </w:rPr>
        <w:t> </w:t>
      </w:r>
      <w:r>
        <w:rPr>
          <w:sz w:val="24"/>
        </w:rPr>
        <w:t>territorial</w:t>
      </w:r>
      <w:r>
        <w:rPr>
          <w:spacing w:val="-5"/>
          <w:sz w:val="24"/>
        </w:rPr>
        <w:t> </w:t>
      </w:r>
      <w:r>
        <w:rPr>
          <w:sz w:val="24"/>
        </w:rPr>
        <w:t>del</w:t>
      </w:r>
      <w:r>
        <w:rPr>
          <w:spacing w:val="-3"/>
          <w:sz w:val="24"/>
        </w:rPr>
        <w:t> </w:t>
      </w:r>
      <w:r>
        <w:rPr>
          <w:spacing w:val="-2"/>
          <w:sz w:val="24"/>
        </w:rPr>
        <w:t>Municipio;</w:t>
      </w:r>
    </w:p>
    <w:p>
      <w:pPr>
        <w:pStyle w:val="ListParagraph"/>
        <w:numPr>
          <w:ilvl w:val="0"/>
          <w:numId w:val="9"/>
        </w:numPr>
        <w:tabs>
          <w:tab w:pos="1342" w:val="left" w:leader="none"/>
        </w:tabs>
        <w:spacing w:line="240" w:lineRule="auto" w:before="0" w:after="0"/>
        <w:ind w:left="1342" w:right="262" w:hanging="814"/>
        <w:jc w:val="both"/>
        <w:rPr>
          <w:sz w:val="24"/>
        </w:rPr>
      </w:pPr>
      <w:r>
        <w:rPr>
          <w:sz w:val="24"/>
        </w:rPr>
        <w:t>Velar por el interés superior de la niñez, así como generar oportunidades y alternativas para la juventud;</w:t>
      </w:r>
    </w:p>
    <w:p>
      <w:pPr>
        <w:pStyle w:val="ListParagraph"/>
        <w:numPr>
          <w:ilvl w:val="0"/>
          <w:numId w:val="9"/>
        </w:numPr>
        <w:tabs>
          <w:tab w:pos="1340" w:val="left" w:leader="none"/>
          <w:tab w:pos="1342" w:val="left" w:leader="none"/>
        </w:tabs>
        <w:spacing w:line="240" w:lineRule="auto" w:before="0" w:after="0"/>
        <w:ind w:left="1342" w:right="259" w:hanging="880"/>
        <w:jc w:val="both"/>
        <w:rPr>
          <w:sz w:val="24"/>
        </w:rPr>
      </w:pPr>
      <w:r>
        <w:rPr>
          <w:sz w:val="24"/>
        </w:rPr>
        <w:t>Para la designación de las funcionarias y los funcionarios titulares de las dependencias municipales, deberá observarse el principio de paridad de género</w:t>
      </w:r>
      <w:r>
        <w:rPr>
          <w:rFonts w:ascii="Arial" w:hAnsi="Arial"/>
          <w:b/>
          <w:sz w:val="24"/>
        </w:rPr>
        <w:t>; </w:t>
      </w:r>
      <w:r>
        <w:rPr>
          <w:sz w:val="24"/>
        </w:rPr>
        <w:t>y</w:t>
      </w:r>
    </w:p>
    <w:p>
      <w:pPr>
        <w:pStyle w:val="ListParagraph"/>
        <w:numPr>
          <w:ilvl w:val="0"/>
          <w:numId w:val="9"/>
        </w:numPr>
        <w:tabs>
          <w:tab w:pos="1340" w:val="left" w:leader="none"/>
          <w:tab w:pos="1342" w:val="left" w:leader="none"/>
        </w:tabs>
        <w:spacing w:line="240" w:lineRule="auto" w:before="0" w:after="0"/>
        <w:ind w:left="1342" w:right="261" w:hanging="948"/>
        <w:jc w:val="both"/>
        <w:rPr>
          <w:sz w:val="24"/>
        </w:rPr>
      </w:pPr>
      <w:r>
        <w:rPr>
          <w:sz w:val="24"/>
        </w:rPr>
        <w:t>Los demás que sean necesarias para la consecución de los fines del </w:t>
      </w:r>
      <w:r>
        <w:rPr>
          <w:spacing w:val="-2"/>
          <w:sz w:val="24"/>
        </w:rPr>
        <w:t>Municipio.</w:t>
      </w:r>
    </w:p>
    <w:p>
      <w:pPr>
        <w:spacing w:line="229" w:lineRule="exact" w:before="0"/>
        <w:ind w:left="0" w:right="258" w:firstLine="0"/>
        <w:jc w:val="right"/>
        <w:rPr>
          <w:rFonts w:ascii="Arial" w:hAnsi="Arial"/>
          <w:i/>
          <w:sz w:val="20"/>
        </w:rPr>
      </w:pPr>
      <w:r>
        <w:rPr>
          <w:rFonts w:ascii="Arial" w:hAnsi="Arial"/>
          <w:i/>
          <w:sz w:val="20"/>
        </w:rPr>
        <w:t>Reforma</w:t>
      </w:r>
      <w:r>
        <w:rPr>
          <w:rFonts w:ascii="Arial" w:hAnsi="Arial"/>
          <w:i/>
          <w:spacing w:val="-4"/>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4"/>
          <w:sz w:val="20"/>
        </w:rPr>
        <w:t> </w:t>
      </w:r>
      <w:r>
        <w:rPr>
          <w:rFonts w:ascii="Arial" w:hAnsi="Arial"/>
          <w:i/>
          <w:sz w:val="20"/>
        </w:rPr>
        <w:t>gaceta</w:t>
      </w:r>
      <w:r>
        <w:rPr>
          <w:rFonts w:ascii="Arial" w:hAnsi="Arial"/>
          <w:i/>
          <w:spacing w:val="-3"/>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4"/>
          <w:sz w:val="20"/>
        </w:rPr>
        <w:t> </w:t>
      </w:r>
      <w:r>
        <w:rPr>
          <w:rFonts w:ascii="Arial" w:hAnsi="Arial"/>
          <w:i/>
          <w:sz w:val="20"/>
        </w:rPr>
        <w:t>día</w:t>
      </w:r>
      <w:r>
        <w:rPr>
          <w:rFonts w:ascii="Arial" w:hAnsi="Arial"/>
          <w:i/>
          <w:spacing w:val="-4"/>
          <w:sz w:val="20"/>
        </w:rPr>
        <w:t> </w:t>
      </w:r>
      <w:r>
        <w:rPr>
          <w:rFonts w:ascii="Arial" w:hAnsi="Arial"/>
          <w:i/>
          <w:spacing w:val="-5"/>
          <w:sz w:val="20"/>
        </w:rPr>
        <w:t>01</w:t>
      </w:r>
    </w:p>
    <w:p>
      <w:pPr>
        <w:spacing w:before="0"/>
        <w:ind w:left="0" w:right="256" w:firstLine="0"/>
        <w:jc w:val="right"/>
        <w:rPr>
          <w:rFonts w:ascii="Arial" w:hAnsi="Arial"/>
          <w:i/>
          <w:sz w:val="20"/>
        </w:rPr>
      </w:pPr>
      <w:r>
        <w:rPr>
          <w:rFonts w:ascii="Arial" w:hAnsi="Arial"/>
          <w:i/>
          <w:sz w:val="20"/>
        </w:rPr>
        <w:t>de</w:t>
      </w:r>
      <w:r>
        <w:rPr>
          <w:rFonts w:ascii="Arial" w:hAnsi="Arial"/>
          <w:i/>
          <w:spacing w:val="-3"/>
          <w:sz w:val="20"/>
        </w:rPr>
        <w:t> </w:t>
      </w:r>
      <w:r>
        <w:rPr>
          <w:rFonts w:ascii="Arial" w:hAnsi="Arial"/>
          <w:i/>
          <w:sz w:val="20"/>
        </w:rPr>
        <w:t>marzo</w:t>
      </w:r>
      <w:r>
        <w:rPr>
          <w:rFonts w:ascii="Arial" w:hAnsi="Arial"/>
          <w:i/>
          <w:spacing w:val="-2"/>
          <w:sz w:val="20"/>
        </w:rPr>
        <w:t> </w:t>
      </w:r>
      <w:r>
        <w:rPr>
          <w:rFonts w:ascii="Arial" w:hAnsi="Arial"/>
          <w:i/>
          <w:sz w:val="20"/>
        </w:rPr>
        <w:t>del</w:t>
      </w:r>
      <w:r>
        <w:rPr>
          <w:rFonts w:ascii="Arial" w:hAnsi="Arial"/>
          <w:i/>
          <w:spacing w:val="-2"/>
          <w:sz w:val="20"/>
        </w:rPr>
        <w:t> </w:t>
      </w:r>
      <w:r>
        <w:rPr>
          <w:rFonts w:ascii="Arial" w:hAnsi="Arial"/>
          <w:i/>
          <w:sz w:val="20"/>
        </w:rPr>
        <w:t>año</w:t>
      </w:r>
      <w:r>
        <w:rPr>
          <w:rFonts w:ascii="Arial" w:hAnsi="Arial"/>
          <w:i/>
          <w:spacing w:val="-2"/>
          <w:sz w:val="20"/>
        </w:rPr>
        <w:t> </w:t>
      </w:r>
      <w:r>
        <w:rPr>
          <w:rFonts w:ascii="Arial" w:hAnsi="Arial"/>
          <w:i/>
          <w:spacing w:val="-4"/>
          <w:sz w:val="20"/>
        </w:rPr>
        <w:t>2024.</w:t>
      </w:r>
    </w:p>
    <w:p>
      <w:pPr>
        <w:pStyle w:val="BodyText"/>
        <w:ind w:left="0"/>
        <w:jc w:val="left"/>
        <w:rPr>
          <w:rFonts w:ascii="Arial"/>
          <w:i/>
          <w:sz w:val="20"/>
        </w:rPr>
      </w:pPr>
    </w:p>
    <w:p>
      <w:pPr>
        <w:pStyle w:val="BodyText"/>
        <w:ind w:left="0"/>
        <w:jc w:val="left"/>
        <w:rPr>
          <w:rFonts w:ascii="Arial"/>
          <w:i/>
          <w:sz w:val="20"/>
        </w:rPr>
      </w:pPr>
    </w:p>
    <w:p>
      <w:pPr>
        <w:pStyle w:val="BodyText"/>
        <w:spacing w:before="55"/>
        <w:ind w:left="0"/>
        <w:jc w:val="left"/>
        <w:rPr>
          <w:rFonts w:ascii="Arial"/>
          <w:i/>
          <w:sz w:val="20"/>
        </w:rPr>
      </w:pPr>
    </w:p>
    <w:p>
      <w:pPr>
        <w:pStyle w:val="BodyText"/>
        <w:ind w:left="621" w:right="258"/>
      </w:pPr>
      <w:r>
        <w:rPr>
          <w:rFonts w:ascii="Arial" w:hAnsi="Arial"/>
          <w:b/>
        </w:rPr>
        <w:t>Artículo 39.- </w:t>
      </w:r>
      <w:r>
        <w:rPr/>
        <w:t>Las autoridades municipales colaborarán y se coordinarán con las instancias</w:t>
      </w:r>
      <w:r>
        <w:rPr>
          <w:spacing w:val="-17"/>
        </w:rPr>
        <w:t> </w:t>
      </w:r>
      <w:r>
        <w:rPr/>
        <w:t>de</w:t>
      </w:r>
      <w:r>
        <w:rPr>
          <w:spacing w:val="-17"/>
        </w:rPr>
        <w:t> </w:t>
      </w:r>
      <w:r>
        <w:rPr/>
        <w:t>gobierno</w:t>
      </w:r>
      <w:r>
        <w:rPr>
          <w:spacing w:val="-16"/>
        </w:rPr>
        <w:t> </w:t>
      </w:r>
      <w:r>
        <w:rPr/>
        <w:t>federal</w:t>
      </w:r>
      <w:r>
        <w:rPr>
          <w:spacing w:val="-17"/>
        </w:rPr>
        <w:t> </w:t>
      </w:r>
      <w:r>
        <w:rPr/>
        <w:t>y</w:t>
      </w:r>
      <w:r>
        <w:rPr>
          <w:spacing w:val="-15"/>
        </w:rPr>
        <w:t> </w:t>
      </w:r>
      <w:r>
        <w:rPr/>
        <w:t>estatal</w:t>
      </w:r>
      <w:r>
        <w:rPr>
          <w:spacing w:val="-16"/>
        </w:rPr>
        <w:t> </w:t>
      </w:r>
      <w:r>
        <w:rPr/>
        <w:t>para</w:t>
      </w:r>
      <w:r>
        <w:rPr>
          <w:spacing w:val="-16"/>
        </w:rPr>
        <w:t> </w:t>
      </w:r>
      <w:r>
        <w:rPr/>
        <w:t>conservar</w:t>
      </w:r>
      <w:r>
        <w:rPr>
          <w:spacing w:val="-17"/>
        </w:rPr>
        <w:t> </w:t>
      </w:r>
      <w:r>
        <w:rPr/>
        <w:t>y</w:t>
      </w:r>
      <w:r>
        <w:rPr>
          <w:spacing w:val="-16"/>
        </w:rPr>
        <w:t> </w:t>
      </w:r>
      <w:r>
        <w:rPr/>
        <w:t>restablecer</w:t>
      </w:r>
      <w:r>
        <w:rPr>
          <w:spacing w:val="-17"/>
        </w:rPr>
        <w:t> </w:t>
      </w:r>
      <w:r>
        <w:rPr/>
        <w:t>las</w:t>
      </w:r>
      <w:r>
        <w:rPr>
          <w:spacing w:val="-16"/>
        </w:rPr>
        <w:t> </w:t>
      </w:r>
      <w:r>
        <w:rPr/>
        <w:t>condiciones de gobernabilidad en el Municipio en el marco de sus facultades y atribuciones, garantizando el respeto de las garantías individuales y los derechos humanos.</w:t>
      </w:r>
    </w:p>
    <w:p>
      <w:pPr>
        <w:pStyle w:val="BodyText"/>
        <w:spacing w:before="241"/>
        <w:ind w:left="621" w:right="257"/>
      </w:pPr>
      <w:r>
        <w:rPr>
          <w:rFonts w:ascii="Arial" w:hAnsi="Arial"/>
          <w:b/>
        </w:rPr>
        <w:t>Artículo 40.- </w:t>
      </w:r>
      <w:r>
        <w:rPr/>
        <w:t>La forma, ceremonial y demás asuntos que tengan que ver con el funcionamiento del Ayuntamiento, así como la entrega-recepción de la administración y del patrimonio municipal, se sujetarán a los ordenamientos municipales que se expidan en dichas materias.</w:t>
      </w:r>
    </w:p>
    <w:p>
      <w:pPr>
        <w:spacing w:before="240"/>
        <w:ind w:left="504" w:right="143" w:firstLine="0"/>
        <w:jc w:val="center"/>
        <w:rPr>
          <w:rFonts w:ascii="Arial" w:hAnsi="Arial"/>
          <w:b/>
          <w:sz w:val="24"/>
        </w:rPr>
      </w:pPr>
      <w:r>
        <w:rPr>
          <w:rFonts w:ascii="Arial" w:hAnsi="Arial"/>
          <w:b/>
          <w:sz w:val="24"/>
        </w:rPr>
        <w:t>SECCIÓN </w:t>
      </w:r>
      <w:r>
        <w:rPr>
          <w:rFonts w:ascii="Arial" w:hAnsi="Arial"/>
          <w:b/>
          <w:spacing w:val="-10"/>
          <w:sz w:val="24"/>
        </w:rPr>
        <w:t>I</w:t>
      </w:r>
    </w:p>
    <w:p>
      <w:pPr>
        <w:spacing w:before="0"/>
        <w:ind w:left="504" w:right="144"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w:t>
      </w:r>
      <w:r>
        <w:rPr>
          <w:rFonts w:ascii="Arial" w:hAnsi="Arial"/>
          <w:b/>
          <w:spacing w:val="-1"/>
          <w:sz w:val="24"/>
        </w:rPr>
        <w:t> </w:t>
      </w:r>
      <w:r>
        <w:rPr>
          <w:rFonts w:ascii="Arial" w:hAnsi="Arial"/>
          <w:b/>
          <w:sz w:val="24"/>
        </w:rPr>
        <w:t>INSTALACIÓN</w:t>
      </w:r>
      <w:r>
        <w:rPr>
          <w:rFonts w:ascii="Arial" w:hAnsi="Arial"/>
          <w:b/>
          <w:spacing w:val="-1"/>
          <w:sz w:val="24"/>
        </w:rPr>
        <w:t> </w:t>
      </w:r>
      <w:r>
        <w:rPr>
          <w:rFonts w:ascii="Arial" w:hAnsi="Arial"/>
          <w:b/>
          <w:sz w:val="24"/>
        </w:rPr>
        <w:t>DEL</w:t>
      </w:r>
      <w:r>
        <w:rPr>
          <w:rFonts w:ascii="Arial" w:hAnsi="Arial"/>
          <w:b/>
          <w:spacing w:val="-1"/>
          <w:sz w:val="24"/>
        </w:rPr>
        <w:t> </w:t>
      </w:r>
      <w:r>
        <w:rPr>
          <w:rFonts w:ascii="Arial" w:hAnsi="Arial"/>
          <w:b/>
          <w:spacing w:val="-2"/>
          <w:sz w:val="24"/>
        </w:rPr>
        <w:t>AYUNTAMIENTO</w:t>
      </w:r>
    </w:p>
    <w:p>
      <w:pPr>
        <w:pStyle w:val="BodyText"/>
        <w:spacing w:before="240"/>
        <w:ind w:left="621" w:right="259"/>
      </w:pPr>
      <w:r>
        <w:rPr>
          <w:rFonts w:ascii="Arial" w:hAnsi="Arial"/>
          <w:b/>
        </w:rPr>
        <w:t>Artículo</w:t>
      </w:r>
      <w:r>
        <w:rPr>
          <w:rFonts w:ascii="Arial" w:hAnsi="Arial"/>
          <w:b/>
          <w:spacing w:val="-15"/>
        </w:rPr>
        <w:t> </w:t>
      </w:r>
      <w:r>
        <w:rPr>
          <w:rFonts w:ascii="Arial" w:hAnsi="Arial"/>
          <w:b/>
        </w:rPr>
        <w:t>41.-</w:t>
      </w:r>
      <w:r>
        <w:rPr>
          <w:rFonts w:ascii="Arial" w:hAnsi="Arial"/>
          <w:b/>
          <w:spacing w:val="-14"/>
        </w:rPr>
        <w:t> </w:t>
      </w:r>
      <w:r>
        <w:rPr/>
        <w:t>El</w:t>
      </w:r>
      <w:r>
        <w:rPr>
          <w:spacing w:val="-16"/>
        </w:rPr>
        <w:t> </w:t>
      </w:r>
      <w:r>
        <w:rPr/>
        <w:t>día</w:t>
      </w:r>
      <w:r>
        <w:rPr>
          <w:spacing w:val="-15"/>
        </w:rPr>
        <w:t> </w:t>
      </w:r>
      <w:r>
        <w:rPr/>
        <w:t>30</w:t>
      </w:r>
      <w:r>
        <w:rPr>
          <w:spacing w:val="-15"/>
        </w:rPr>
        <w:t> </w:t>
      </w:r>
      <w:r>
        <w:rPr/>
        <w:t>de</w:t>
      </w:r>
      <w:r>
        <w:rPr>
          <w:spacing w:val="-15"/>
        </w:rPr>
        <w:t> </w:t>
      </w:r>
      <w:r>
        <w:rPr/>
        <w:t>septiembre</w:t>
      </w:r>
      <w:r>
        <w:rPr>
          <w:spacing w:val="-15"/>
        </w:rPr>
        <w:t> </w:t>
      </w:r>
      <w:r>
        <w:rPr/>
        <w:t>del</w:t>
      </w:r>
      <w:r>
        <w:rPr>
          <w:spacing w:val="-16"/>
        </w:rPr>
        <w:t> </w:t>
      </w:r>
      <w:r>
        <w:rPr/>
        <w:t>año</w:t>
      </w:r>
      <w:r>
        <w:rPr>
          <w:spacing w:val="-16"/>
        </w:rPr>
        <w:t> </w:t>
      </w:r>
      <w:r>
        <w:rPr/>
        <w:t>en</w:t>
      </w:r>
      <w:r>
        <w:rPr>
          <w:spacing w:val="-15"/>
        </w:rPr>
        <w:t> </w:t>
      </w:r>
      <w:r>
        <w:rPr/>
        <w:t>que</w:t>
      </w:r>
      <w:r>
        <w:rPr>
          <w:spacing w:val="-16"/>
        </w:rPr>
        <w:t> </w:t>
      </w:r>
      <w:r>
        <w:rPr/>
        <w:t>se</w:t>
      </w:r>
      <w:r>
        <w:rPr>
          <w:spacing w:val="-15"/>
        </w:rPr>
        <w:t> </w:t>
      </w:r>
      <w:r>
        <w:rPr/>
        <w:t>hayan</w:t>
      </w:r>
      <w:r>
        <w:rPr>
          <w:spacing w:val="-15"/>
        </w:rPr>
        <w:t> </w:t>
      </w:r>
      <w:r>
        <w:rPr/>
        <w:t>efectuado</w:t>
      </w:r>
      <w:r>
        <w:rPr>
          <w:spacing w:val="-15"/>
        </w:rPr>
        <w:t> </w:t>
      </w:r>
      <w:r>
        <w:rPr/>
        <w:t>elecciones para renovar el Ayuntamiento, se debe celebrar sesión solemne para efecto de tomar la protesta de ley a los munícipes electos del nuevo Ayuntamiento por un periodo de tres años.</w:t>
      </w:r>
    </w:p>
    <w:p>
      <w:pPr>
        <w:pStyle w:val="BodyText"/>
        <w:spacing w:before="240"/>
        <w:ind w:left="621" w:right="259"/>
      </w:pPr>
      <w:r>
        <w:rPr>
          <w:rFonts w:ascii="Arial" w:hAnsi="Arial"/>
          <w:b/>
        </w:rPr>
        <w:t>Artículo 42.- </w:t>
      </w:r>
      <w:r>
        <w:rPr/>
        <w:t>La Presidenta o Presidente Municipal saliente debe convocar a los munícipes electos para el siguiente periodo constitucional de gobierno, en los términos previstos en la Ley de Gobierno y la Administración Pública Municipal del Estado de Jalisco que regula el funcionamiento interior del Ayuntamiento.</w:t>
      </w:r>
    </w:p>
    <w:p>
      <w:pPr>
        <w:pStyle w:val="BodyText"/>
        <w:spacing w:before="240"/>
        <w:ind w:left="621" w:right="261"/>
      </w:pPr>
      <w:r>
        <w:rPr>
          <w:rFonts w:ascii="Arial" w:hAnsi="Arial"/>
          <w:b/>
        </w:rPr>
        <w:t>Artículo 43.- </w:t>
      </w:r>
      <w:r>
        <w:rPr/>
        <w:t>El Ayuntamiento debe iniciar sus funciones, mediante su instalación formal al día siguiente de que les fue tomada la protesta a sus integrantes.</w:t>
      </w:r>
    </w:p>
    <w:p>
      <w:pPr>
        <w:spacing w:before="240"/>
        <w:ind w:left="504" w:right="144" w:firstLine="0"/>
        <w:jc w:val="center"/>
        <w:rPr>
          <w:rFonts w:ascii="Arial" w:hAnsi="Arial"/>
          <w:b/>
          <w:sz w:val="24"/>
        </w:rPr>
      </w:pPr>
      <w:r>
        <w:rPr>
          <w:rFonts w:ascii="Arial" w:hAnsi="Arial"/>
          <w:b/>
          <w:sz w:val="24"/>
        </w:rPr>
        <w:t>SECCIÓN </w:t>
      </w:r>
      <w:r>
        <w:rPr>
          <w:rFonts w:ascii="Arial" w:hAnsi="Arial"/>
          <w:b/>
          <w:spacing w:val="-5"/>
          <w:sz w:val="24"/>
        </w:rPr>
        <w:t>II</w:t>
      </w:r>
    </w:p>
    <w:p>
      <w:pPr>
        <w:spacing w:before="0"/>
        <w:ind w:left="504" w:right="140" w:firstLine="0"/>
        <w:jc w:val="center"/>
        <w:rPr>
          <w:rFonts w:ascii="Arial"/>
          <w:b/>
          <w:sz w:val="24"/>
        </w:rPr>
      </w:pPr>
      <w:r>
        <w:rPr>
          <w:rFonts w:ascii="Arial"/>
          <w:b/>
          <w:sz w:val="24"/>
        </w:rPr>
        <w:t>DE</w:t>
      </w:r>
      <w:r>
        <w:rPr>
          <w:rFonts w:ascii="Arial"/>
          <w:b/>
          <w:spacing w:val="-6"/>
          <w:sz w:val="24"/>
        </w:rPr>
        <w:t> </w:t>
      </w:r>
      <w:r>
        <w:rPr>
          <w:rFonts w:ascii="Arial"/>
          <w:b/>
          <w:sz w:val="24"/>
        </w:rPr>
        <w:t>LAS</w:t>
      </w:r>
      <w:r>
        <w:rPr>
          <w:rFonts w:ascii="Arial"/>
          <w:b/>
          <w:spacing w:val="-6"/>
          <w:sz w:val="24"/>
        </w:rPr>
        <w:t> </w:t>
      </w:r>
      <w:r>
        <w:rPr>
          <w:rFonts w:ascii="Arial"/>
          <w:b/>
          <w:sz w:val="24"/>
        </w:rPr>
        <w:t>PREVISIONES</w:t>
      </w:r>
      <w:r>
        <w:rPr>
          <w:rFonts w:ascii="Arial"/>
          <w:b/>
          <w:spacing w:val="-6"/>
          <w:sz w:val="24"/>
        </w:rPr>
        <w:t> </w:t>
      </w:r>
      <w:r>
        <w:rPr>
          <w:rFonts w:ascii="Arial"/>
          <w:b/>
          <w:sz w:val="24"/>
        </w:rPr>
        <w:t>PARA</w:t>
      </w:r>
      <w:r>
        <w:rPr>
          <w:rFonts w:ascii="Arial"/>
          <w:b/>
          <w:spacing w:val="-5"/>
          <w:sz w:val="24"/>
        </w:rPr>
        <w:t> </w:t>
      </w:r>
      <w:r>
        <w:rPr>
          <w:rFonts w:ascii="Arial"/>
          <w:b/>
          <w:sz w:val="24"/>
        </w:rPr>
        <w:t>CONSERVAR</w:t>
      </w:r>
      <w:r>
        <w:rPr>
          <w:rFonts w:ascii="Arial"/>
          <w:b/>
          <w:spacing w:val="-4"/>
          <w:sz w:val="24"/>
        </w:rPr>
        <w:t> </w:t>
      </w:r>
      <w:r>
        <w:rPr>
          <w:rFonts w:ascii="Arial"/>
          <w:b/>
          <w:sz w:val="24"/>
        </w:rPr>
        <w:t>LA</w:t>
      </w:r>
      <w:r>
        <w:rPr>
          <w:rFonts w:ascii="Arial"/>
          <w:b/>
          <w:spacing w:val="-6"/>
          <w:sz w:val="24"/>
        </w:rPr>
        <w:t> </w:t>
      </w:r>
      <w:r>
        <w:rPr>
          <w:rFonts w:ascii="Arial"/>
          <w:b/>
          <w:sz w:val="24"/>
        </w:rPr>
        <w:t>GOBERNABILIDAD</w:t>
      </w:r>
      <w:r>
        <w:rPr>
          <w:rFonts w:ascii="Arial"/>
          <w:b/>
          <w:spacing w:val="-5"/>
          <w:sz w:val="24"/>
        </w:rPr>
        <w:t> </w:t>
      </w:r>
      <w:r>
        <w:rPr>
          <w:rFonts w:ascii="Arial"/>
          <w:b/>
          <w:sz w:val="24"/>
        </w:rPr>
        <w:t>DEL </w:t>
      </w:r>
      <w:r>
        <w:rPr>
          <w:rFonts w:ascii="Arial"/>
          <w:b/>
          <w:spacing w:val="-2"/>
          <w:sz w:val="24"/>
        </w:rPr>
        <w:t>MUNICIPIO</w:t>
      </w:r>
    </w:p>
    <w:p>
      <w:pPr>
        <w:spacing w:after="0"/>
        <w:jc w:val="center"/>
        <w:rPr>
          <w:rFonts w:ascii="Arial"/>
          <w:b/>
          <w:sz w:val="24"/>
        </w:rPr>
        <w:sectPr>
          <w:pgSz w:w="12240" w:h="15840"/>
          <w:pgMar w:header="0" w:footer="1230" w:top="1340" w:bottom="1420" w:left="1080" w:right="1440"/>
        </w:sectPr>
      </w:pPr>
    </w:p>
    <w:p>
      <w:pPr>
        <w:pStyle w:val="BodyText"/>
        <w:spacing w:before="77"/>
        <w:ind w:left="621" w:right="255"/>
      </w:pPr>
      <w:r>
        <w:rPr>
          <w:rFonts w:ascii="Arial" w:hAnsi="Arial"/>
          <w:b/>
        </w:rPr>
        <w:t>Artículo 44.- </w:t>
      </w:r>
      <w:r>
        <w:rPr/>
        <w:t>Si la Presidenta o Presidente Municipal saliente incumple con esa obligación, la Presidenta o Presidente Municipal entrante rendirá la protesta de ley ante el resto de las y los integrantes electos del Ayuntamiento y a continuación, la propia Presidenta o Presidente Municipal rendirá dicha protesta a las y los demás miembros del Ayuntamiento entrantes. La ausencia de la o el Secretario General del Ayuntamiento no invalidará la instalación del Ayuntamiento entrante, ni el acta que se levante en el supuesto establecido en el presente artículo, la cual será firmada por quienes intervengan en la instalación del Ayuntamiento entrante.</w:t>
      </w:r>
    </w:p>
    <w:p>
      <w:pPr>
        <w:pStyle w:val="BodyText"/>
        <w:spacing w:before="241"/>
        <w:ind w:left="621" w:right="259"/>
      </w:pPr>
      <w:r>
        <w:rPr>
          <w:rFonts w:ascii="Arial" w:hAnsi="Arial"/>
          <w:b/>
        </w:rPr>
        <w:t>Artículo 45.- </w:t>
      </w:r>
      <w:r>
        <w:rPr/>
        <w:t>Las y los integrantes electos del Ayuntamiento que no se presenten en la fecha indicada, deben rendir la protesta de ley en la próxima sesión del </w:t>
      </w:r>
      <w:r>
        <w:rPr>
          <w:spacing w:val="-2"/>
        </w:rPr>
        <w:t>Ayuntamiento.</w:t>
      </w:r>
    </w:p>
    <w:p>
      <w:pPr>
        <w:pStyle w:val="BodyText"/>
        <w:spacing w:before="240"/>
        <w:ind w:left="621" w:right="257"/>
      </w:pPr>
      <w:r>
        <w:rPr>
          <w:rFonts w:ascii="Arial" w:hAnsi="Arial"/>
          <w:b/>
        </w:rPr>
        <w:t>Artículo</w:t>
      </w:r>
      <w:r>
        <w:rPr>
          <w:rFonts w:ascii="Arial" w:hAnsi="Arial"/>
          <w:b/>
          <w:spacing w:val="-7"/>
        </w:rPr>
        <w:t> </w:t>
      </w:r>
      <w:r>
        <w:rPr>
          <w:rFonts w:ascii="Arial" w:hAnsi="Arial"/>
          <w:b/>
        </w:rPr>
        <w:t>46.-</w:t>
      </w:r>
      <w:r>
        <w:rPr>
          <w:rFonts w:ascii="Arial" w:hAnsi="Arial"/>
          <w:b/>
          <w:spacing w:val="-6"/>
        </w:rPr>
        <w:t> </w:t>
      </w:r>
      <w:r>
        <w:rPr/>
        <w:t>En</w:t>
      </w:r>
      <w:r>
        <w:rPr>
          <w:spacing w:val="-7"/>
        </w:rPr>
        <w:t> </w:t>
      </w:r>
      <w:r>
        <w:rPr/>
        <w:t>caso</w:t>
      </w:r>
      <w:r>
        <w:rPr>
          <w:spacing w:val="-7"/>
        </w:rPr>
        <w:t> </w:t>
      </w:r>
      <w:r>
        <w:rPr/>
        <w:t>de</w:t>
      </w:r>
      <w:r>
        <w:rPr>
          <w:spacing w:val="-7"/>
        </w:rPr>
        <w:t> </w:t>
      </w:r>
      <w:r>
        <w:rPr/>
        <w:t>falta</w:t>
      </w:r>
      <w:r>
        <w:rPr>
          <w:spacing w:val="-7"/>
        </w:rPr>
        <w:t> </w:t>
      </w:r>
      <w:r>
        <w:rPr/>
        <w:t>absoluta</w:t>
      </w:r>
      <w:r>
        <w:rPr>
          <w:spacing w:val="-6"/>
        </w:rPr>
        <w:t> </w:t>
      </w:r>
      <w:r>
        <w:rPr/>
        <w:t>por</w:t>
      </w:r>
      <w:r>
        <w:rPr>
          <w:spacing w:val="-7"/>
        </w:rPr>
        <w:t> </w:t>
      </w:r>
      <w:r>
        <w:rPr/>
        <w:t>defunción</w:t>
      </w:r>
      <w:r>
        <w:rPr>
          <w:spacing w:val="-6"/>
        </w:rPr>
        <w:t> </w:t>
      </w:r>
      <w:r>
        <w:rPr/>
        <w:t>de</w:t>
      </w:r>
      <w:r>
        <w:rPr>
          <w:spacing w:val="-7"/>
        </w:rPr>
        <w:t> </w:t>
      </w:r>
      <w:r>
        <w:rPr/>
        <w:t>la</w:t>
      </w:r>
      <w:r>
        <w:rPr>
          <w:spacing w:val="-7"/>
        </w:rPr>
        <w:t> </w:t>
      </w:r>
      <w:r>
        <w:rPr/>
        <w:t>Presidenta</w:t>
      </w:r>
      <w:r>
        <w:rPr>
          <w:spacing w:val="-7"/>
        </w:rPr>
        <w:t> </w:t>
      </w:r>
      <w:r>
        <w:rPr/>
        <w:t>o</w:t>
      </w:r>
      <w:r>
        <w:rPr>
          <w:spacing w:val="-7"/>
        </w:rPr>
        <w:t> </w:t>
      </w:r>
      <w:r>
        <w:rPr/>
        <w:t>Presidente Municipal electo, se</w:t>
      </w:r>
      <w:r>
        <w:rPr>
          <w:spacing w:val="-1"/>
        </w:rPr>
        <w:t> </w:t>
      </w:r>
      <w:r>
        <w:rPr/>
        <w:t>procederá a</w:t>
      </w:r>
      <w:r>
        <w:rPr>
          <w:spacing w:val="-1"/>
        </w:rPr>
        <w:t> </w:t>
      </w:r>
      <w:r>
        <w:rPr/>
        <w:t>nombrar a</w:t>
      </w:r>
      <w:r>
        <w:rPr>
          <w:spacing w:val="-2"/>
        </w:rPr>
        <w:t> </w:t>
      </w:r>
      <w:r>
        <w:rPr/>
        <w:t>una Presidenta o Presidente Municipal sustituto,</w:t>
      </w:r>
      <w:r>
        <w:rPr>
          <w:spacing w:val="-8"/>
        </w:rPr>
        <w:t> </w:t>
      </w:r>
      <w:r>
        <w:rPr/>
        <w:t>en</w:t>
      </w:r>
      <w:r>
        <w:rPr>
          <w:spacing w:val="-9"/>
        </w:rPr>
        <w:t> </w:t>
      </w:r>
      <w:r>
        <w:rPr/>
        <w:t>sesión</w:t>
      </w:r>
      <w:r>
        <w:rPr>
          <w:spacing w:val="-9"/>
        </w:rPr>
        <w:t> </w:t>
      </w:r>
      <w:r>
        <w:rPr/>
        <w:t>extraordinaria</w:t>
      </w:r>
      <w:r>
        <w:rPr>
          <w:spacing w:val="-9"/>
        </w:rPr>
        <w:t> </w:t>
      </w:r>
      <w:r>
        <w:rPr/>
        <w:t>que</w:t>
      </w:r>
      <w:r>
        <w:rPr>
          <w:spacing w:val="-10"/>
        </w:rPr>
        <w:t> </w:t>
      </w:r>
      <w:r>
        <w:rPr/>
        <w:t>celebre</w:t>
      </w:r>
      <w:r>
        <w:rPr>
          <w:spacing w:val="-9"/>
        </w:rPr>
        <w:t> </w:t>
      </w:r>
      <w:r>
        <w:rPr/>
        <w:t>el</w:t>
      </w:r>
      <w:r>
        <w:rPr>
          <w:spacing w:val="-10"/>
        </w:rPr>
        <w:t> </w:t>
      </w:r>
      <w:r>
        <w:rPr/>
        <w:t>Ayuntamiento</w:t>
      </w:r>
      <w:r>
        <w:rPr>
          <w:spacing w:val="-9"/>
        </w:rPr>
        <w:t> </w:t>
      </w:r>
      <w:r>
        <w:rPr/>
        <w:t>saliente,</w:t>
      </w:r>
      <w:r>
        <w:rPr>
          <w:spacing w:val="-9"/>
        </w:rPr>
        <w:t> </w:t>
      </w:r>
      <w:r>
        <w:rPr/>
        <w:t>antes</w:t>
      </w:r>
      <w:r>
        <w:rPr>
          <w:spacing w:val="-9"/>
        </w:rPr>
        <w:t> </w:t>
      </w:r>
      <w:r>
        <w:rPr/>
        <w:t>de</w:t>
      </w:r>
      <w:r>
        <w:rPr>
          <w:spacing w:val="-9"/>
        </w:rPr>
        <w:t> </w:t>
      </w:r>
      <w:r>
        <w:rPr/>
        <w:t>la toma de protesta de las y los integrantes del Ayuntamiento entrante.</w:t>
      </w:r>
    </w:p>
    <w:p>
      <w:pPr>
        <w:pStyle w:val="BodyText"/>
        <w:spacing w:before="240"/>
        <w:ind w:left="621" w:right="257"/>
      </w:pPr>
      <w:r>
        <w:rPr/>
        <w:t>El Ayuntamiento entrante podrá ratificar la designación de la Presidenta o Presidente Municipal sustituto o designar uno nuevo de entre sus miembros y rendirá la protesta de ley.</w:t>
      </w:r>
    </w:p>
    <w:p>
      <w:pPr>
        <w:pStyle w:val="BodyText"/>
        <w:spacing w:before="239"/>
        <w:ind w:left="621" w:right="257"/>
      </w:pPr>
      <w:r>
        <w:rPr>
          <w:rFonts w:ascii="Arial" w:hAnsi="Arial"/>
          <w:b/>
        </w:rPr>
        <w:t>Artículo 47.- </w:t>
      </w:r>
      <w:r>
        <w:rPr/>
        <w:t>Cuando se esté en el desempeño de comisión de representación del Estado, de cargo de elección popular o exista otra causa justificada, las y los munícipes electos pueden rendir la protesta de ley dentro de los noventa días </w:t>
      </w:r>
      <w:r>
        <w:rPr>
          <w:spacing w:val="-2"/>
        </w:rPr>
        <w:t>siguientes.</w:t>
      </w:r>
    </w:p>
    <w:p>
      <w:pPr>
        <w:pStyle w:val="BodyText"/>
        <w:spacing w:before="240"/>
        <w:ind w:left="621" w:right="257"/>
      </w:pPr>
      <w:r>
        <w:rPr>
          <w:rFonts w:ascii="Arial" w:hAnsi="Arial"/>
          <w:b/>
        </w:rPr>
        <w:t>Artículo 48.- </w:t>
      </w:r>
      <w:r>
        <w:rPr/>
        <w:t>En el caso de que por cuestiones de hecho se suspenda total o parcialmente las condiciones de gobernabilidad del Municipio, las autoridades municipales</w:t>
      </w:r>
      <w:r>
        <w:rPr>
          <w:spacing w:val="-11"/>
        </w:rPr>
        <w:t> </w:t>
      </w:r>
      <w:r>
        <w:rPr/>
        <w:t>llevarán</w:t>
      </w:r>
      <w:r>
        <w:rPr>
          <w:spacing w:val="-10"/>
        </w:rPr>
        <w:t> </w:t>
      </w:r>
      <w:r>
        <w:rPr/>
        <w:t>a</w:t>
      </w:r>
      <w:r>
        <w:rPr>
          <w:spacing w:val="-10"/>
        </w:rPr>
        <w:t> </w:t>
      </w:r>
      <w:r>
        <w:rPr/>
        <w:t>cabo</w:t>
      </w:r>
      <w:r>
        <w:rPr>
          <w:spacing w:val="-12"/>
        </w:rPr>
        <w:t> </w:t>
      </w:r>
      <w:r>
        <w:rPr/>
        <w:t>las</w:t>
      </w:r>
      <w:r>
        <w:rPr>
          <w:spacing w:val="-10"/>
        </w:rPr>
        <w:t> </w:t>
      </w:r>
      <w:r>
        <w:rPr/>
        <w:t>gestiones</w:t>
      </w:r>
      <w:r>
        <w:rPr>
          <w:spacing w:val="-11"/>
        </w:rPr>
        <w:t> </w:t>
      </w:r>
      <w:r>
        <w:rPr/>
        <w:t>y</w:t>
      </w:r>
      <w:r>
        <w:rPr>
          <w:spacing w:val="-10"/>
        </w:rPr>
        <w:t> </w:t>
      </w:r>
      <w:r>
        <w:rPr/>
        <w:t>acciones</w:t>
      </w:r>
      <w:r>
        <w:rPr>
          <w:spacing w:val="-9"/>
        </w:rPr>
        <w:t> </w:t>
      </w:r>
      <w:r>
        <w:rPr/>
        <w:t>necesarias</w:t>
      </w:r>
      <w:r>
        <w:rPr>
          <w:spacing w:val="-11"/>
        </w:rPr>
        <w:t> </w:t>
      </w:r>
      <w:r>
        <w:rPr/>
        <w:t>para</w:t>
      </w:r>
      <w:r>
        <w:rPr>
          <w:spacing w:val="-11"/>
        </w:rPr>
        <w:t> </w:t>
      </w:r>
      <w:r>
        <w:rPr/>
        <w:t>restablecer</w:t>
      </w:r>
      <w:r>
        <w:rPr>
          <w:spacing w:val="-11"/>
        </w:rPr>
        <w:t> </w:t>
      </w:r>
      <w:r>
        <w:rPr/>
        <w:t>la gobernabilidad del Municipio, garantizando el respeto de las garantías individuales y los derechos humanos.</w:t>
      </w:r>
    </w:p>
    <w:p>
      <w:pPr>
        <w:pStyle w:val="BodyText"/>
        <w:spacing w:before="241"/>
        <w:ind w:left="621" w:right="258"/>
      </w:pPr>
      <w:r>
        <w:rPr>
          <w:rFonts w:ascii="Arial" w:hAnsi="Arial"/>
          <w:b/>
        </w:rPr>
        <w:t>Artículo 49.- </w:t>
      </w:r>
      <w:r>
        <w:rPr/>
        <w:t>A efecto de ejercer el derecho de audiencia y defensa dentro del proceso</w:t>
      </w:r>
      <w:r>
        <w:rPr>
          <w:spacing w:val="-6"/>
        </w:rPr>
        <w:t> </w:t>
      </w:r>
      <w:r>
        <w:rPr/>
        <w:t>de</w:t>
      </w:r>
      <w:r>
        <w:rPr>
          <w:spacing w:val="-5"/>
        </w:rPr>
        <w:t> </w:t>
      </w:r>
      <w:r>
        <w:rPr/>
        <w:t>desintegración,</w:t>
      </w:r>
      <w:r>
        <w:rPr>
          <w:spacing w:val="-5"/>
        </w:rPr>
        <w:t> </w:t>
      </w:r>
      <w:r>
        <w:rPr/>
        <w:t>suspensión</w:t>
      </w:r>
      <w:r>
        <w:rPr>
          <w:spacing w:val="-5"/>
        </w:rPr>
        <w:t> </w:t>
      </w:r>
      <w:r>
        <w:rPr/>
        <w:t>o</w:t>
      </w:r>
      <w:r>
        <w:rPr>
          <w:spacing w:val="-5"/>
        </w:rPr>
        <w:t> </w:t>
      </w:r>
      <w:r>
        <w:rPr/>
        <w:t>revocación</w:t>
      </w:r>
      <w:r>
        <w:rPr>
          <w:spacing w:val="-6"/>
        </w:rPr>
        <w:t> </w:t>
      </w:r>
      <w:r>
        <w:rPr/>
        <w:t>de</w:t>
      </w:r>
      <w:r>
        <w:rPr>
          <w:spacing w:val="-5"/>
        </w:rPr>
        <w:t> </w:t>
      </w:r>
      <w:r>
        <w:rPr/>
        <w:t>mandato</w:t>
      </w:r>
      <w:r>
        <w:rPr>
          <w:spacing w:val="-5"/>
        </w:rPr>
        <w:t> </w:t>
      </w:r>
      <w:r>
        <w:rPr/>
        <w:t>del</w:t>
      </w:r>
      <w:r>
        <w:rPr>
          <w:spacing w:val="-5"/>
        </w:rPr>
        <w:t> </w:t>
      </w:r>
      <w:r>
        <w:rPr/>
        <w:t>Ayuntamiento o de alguno de sus integrantes a instancia del Congreso del Estado se estará a lo </w:t>
      </w:r>
      <w:r>
        <w:rPr>
          <w:spacing w:val="-2"/>
        </w:rPr>
        <w:t>siguiente:</w:t>
      </w:r>
    </w:p>
    <w:p>
      <w:pPr>
        <w:pStyle w:val="ListParagraph"/>
        <w:numPr>
          <w:ilvl w:val="0"/>
          <w:numId w:val="10"/>
        </w:numPr>
        <w:tabs>
          <w:tab w:pos="1340" w:val="left" w:leader="none"/>
          <w:tab w:pos="1342" w:val="left" w:leader="none"/>
        </w:tabs>
        <w:spacing w:line="240" w:lineRule="auto" w:before="240" w:after="0"/>
        <w:ind w:left="1342" w:right="256" w:hanging="494"/>
        <w:jc w:val="both"/>
        <w:rPr>
          <w:sz w:val="24"/>
        </w:rPr>
      </w:pPr>
      <w:r>
        <w:rPr>
          <w:sz w:val="24"/>
        </w:rPr>
        <w:t>La Presidenta o Presidente Municipal está facultado para ejercer este derecho cuando se trate de desintegración, suspensión o revocación de su mandato o de la totalidad de las y los integrantes del Ayuntamiento, ante imposibilidad física o jurídica para ejercer este derecho lo ejercerá la o el Síndico Municipal; y</w:t>
      </w:r>
    </w:p>
    <w:p>
      <w:pPr>
        <w:pStyle w:val="ListParagraph"/>
        <w:numPr>
          <w:ilvl w:val="0"/>
          <w:numId w:val="10"/>
        </w:numPr>
        <w:tabs>
          <w:tab w:pos="1340" w:val="left" w:leader="none"/>
          <w:tab w:pos="1342" w:val="left" w:leader="none"/>
        </w:tabs>
        <w:spacing w:line="240" w:lineRule="auto" w:before="0" w:after="0"/>
        <w:ind w:left="1342" w:right="258" w:hanging="561"/>
        <w:jc w:val="both"/>
        <w:rPr>
          <w:sz w:val="24"/>
        </w:rPr>
      </w:pPr>
      <w:r>
        <w:rPr>
          <w:sz w:val="24"/>
        </w:rPr>
        <w:t>Cuando se trate de suspensión o revocación de mandato de cualquiera del resto de los integrantes del Ayuntamiento, podrán ejercer este derecho por sí</w:t>
      </w:r>
      <w:r>
        <w:rPr>
          <w:spacing w:val="-17"/>
          <w:sz w:val="24"/>
        </w:rPr>
        <w:t> </w:t>
      </w:r>
      <w:r>
        <w:rPr>
          <w:sz w:val="24"/>
        </w:rPr>
        <w:t>mismos</w:t>
      </w:r>
      <w:r>
        <w:rPr>
          <w:spacing w:val="-17"/>
          <w:sz w:val="24"/>
        </w:rPr>
        <w:t> </w:t>
      </w:r>
      <w:r>
        <w:rPr>
          <w:sz w:val="24"/>
        </w:rPr>
        <w:t>o</w:t>
      </w:r>
      <w:r>
        <w:rPr>
          <w:spacing w:val="-16"/>
          <w:sz w:val="24"/>
        </w:rPr>
        <w:t> </w:t>
      </w:r>
      <w:r>
        <w:rPr>
          <w:sz w:val="24"/>
        </w:rPr>
        <w:t>por</w:t>
      </w:r>
      <w:r>
        <w:rPr>
          <w:spacing w:val="-17"/>
          <w:sz w:val="24"/>
        </w:rPr>
        <w:t> </w:t>
      </w:r>
      <w:r>
        <w:rPr>
          <w:sz w:val="24"/>
        </w:rPr>
        <w:t>quién</w:t>
      </w:r>
      <w:r>
        <w:rPr>
          <w:spacing w:val="-17"/>
          <w:sz w:val="24"/>
        </w:rPr>
        <w:t> </w:t>
      </w:r>
      <w:r>
        <w:rPr>
          <w:sz w:val="24"/>
        </w:rPr>
        <w:t>éstos</w:t>
      </w:r>
      <w:r>
        <w:rPr>
          <w:spacing w:val="-17"/>
          <w:sz w:val="24"/>
        </w:rPr>
        <w:t> </w:t>
      </w:r>
      <w:r>
        <w:rPr>
          <w:sz w:val="24"/>
        </w:rPr>
        <w:t>designen,</w:t>
      </w:r>
      <w:r>
        <w:rPr>
          <w:spacing w:val="-16"/>
          <w:sz w:val="24"/>
        </w:rPr>
        <w:t> </w:t>
      </w:r>
      <w:r>
        <w:rPr>
          <w:sz w:val="24"/>
        </w:rPr>
        <w:t>ante</w:t>
      </w:r>
      <w:r>
        <w:rPr>
          <w:spacing w:val="-17"/>
          <w:sz w:val="24"/>
        </w:rPr>
        <w:t> </w:t>
      </w:r>
      <w:r>
        <w:rPr>
          <w:sz w:val="24"/>
        </w:rPr>
        <w:t>imposibilidad</w:t>
      </w:r>
      <w:r>
        <w:rPr>
          <w:spacing w:val="-17"/>
          <w:sz w:val="24"/>
        </w:rPr>
        <w:t> </w:t>
      </w:r>
      <w:r>
        <w:rPr>
          <w:sz w:val="24"/>
        </w:rPr>
        <w:t>física</w:t>
      </w:r>
      <w:r>
        <w:rPr>
          <w:spacing w:val="-16"/>
          <w:sz w:val="24"/>
        </w:rPr>
        <w:t> </w:t>
      </w:r>
      <w:r>
        <w:rPr>
          <w:sz w:val="24"/>
        </w:rPr>
        <w:t>o</w:t>
      </w:r>
      <w:r>
        <w:rPr>
          <w:spacing w:val="-17"/>
          <w:sz w:val="24"/>
        </w:rPr>
        <w:t> </w:t>
      </w:r>
      <w:r>
        <w:rPr>
          <w:sz w:val="24"/>
        </w:rPr>
        <w:t>jurídica</w:t>
      </w:r>
      <w:r>
        <w:rPr>
          <w:spacing w:val="-17"/>
          <w:sz w:val="24"/>
        </w:rPr>
        <w:t> </w:t>
      </w:r>
      <w:r>
        <w:rPr>
          <w:sz w:val="24"/>
        </w:rPr>
        <w:t>para ejercer este derecho lo podrá ejercer la o el Síndico Municipal.</w:t>
      </w:r>
    </w:p>
    <w:p>
      <w:pPr>
        <w:pStyle w:val="ListParagraph"/>
        <w:spacing w:after="0" w:line="240" w:lineRule="auto"/>
        <w:jc w:val="both"/>
        <w:rPr>
          <w:sz w:val="24"/>
        </w:rPr>
        <w:sectPr>
          <w:pgSz w:w="12240" w:h="15840"/>
          <w:pgMar w:header="0" w:footer="1230" w:top="1340" w:bottom="1420" w:left="1080" w:right="1440"/>
        </w:sectPr>
      </w:pPr>
    </w:p>
    <w:p>
      <w:pPr>
        <w:spacing w:before="77"/>
        <w:ind w:left="504" w:right="142" w:firstLine="0"/>
        <w:jc w:val="center"/>
        <w:rPr>
          <w:rFonts w:ascii="Arial" w:hAnsi="Arial"/>
          <w:b/>
          <w:sz w:val="24"/>
        </w:rPr>
      </w:pPr>
      <w:r>
        <w:rPr>
          <w:rFonts w:ascii="Arial" w:hAnsi="Arial"/>
          <w:b/>
          <w:sz w:val="24"/>
        </w:rPr>
        <w:t>SECCIÓN </w:t>
      </w:r>
      <w:r>
        <w:rPr>
          <w:rFonts w:ascii="Arial" w:hAnsi="Arial"/>
          <w:b/>
          <w:spacing w:val="-5"/>
          <w:sz w:val="24"/>
        </w:rPr>
        <w:t>III</w:t>
      </w:r>
    </w:p>
    <w:p>
      <w:pPr>
        <w:spacing w:before="0"/>
        <w:ind w:left="504" w:right="145"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1"/>
          <w:sz w:val="24"/>
        </w:rPr>
        <w:t> </w:t>
      </w:r>
      <w:r>
        <w:rPr>
          <w:rFonts w:ascii="Arial" w:hAnsi="Arial"/>
          <w:b/>
          <w:sz w:val="24"/>
        </w:rPr>
        <w:t>RATIFICACIÓN</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pacing w:val="-2"/>
          <w:sz w:val="24"/>
        </w:rPr>
        <w:t>MANDATO</w:t>
      </w:r>
    </w:p>
    <w:p>
      <w:pPr>
        <w:pStyle w:val="BodyText"/>
        <w:spacing w:before="240"/>
        <w:ind w:left="621" w:right="259"/>
      </w:pPr>
      <w:r>
        <w:rPr>
          <w:rFonts w:ascii="Arial" w:hAnsi="Arial"/>
          <w:b/>
        </w:rPr>
        <w:t>Artículo 50.- </w:t>
      </w:r>
      <w:r>
        <w:rPr/>
        <w:t>La Presidenta o Presidente Municipal se someterá al proceso de Ratificación de Mandato en los términos de lo establecido en el ordenamiento municipal en materia de participación ciudadana.</w:t>
      </w:r>
    </w:p>
    <w:p>
      <w:pPr>
        <w:pStyle w:val="BodyText"/>
        <w:spacing w:before="241"/>
        <w:ind w:left="621" w:right="259"/>
      </w:pPr>
      <w:r>
        <w:rPr>
          <w:rFonts w:ascii="Arial" w:hAnsi="Arial"/>
          <w:b/>
        </w:rPr>
        <w:t>Artículo</w:t>
      </w:r>
      <w:r>
        <w:rPr>
          <w:rFonts w:ascii="Arial" w:hAnsi="Arial"/>
          <w:b/>
          <w:spacing w:val="-8"/>
        </w:rPr>
        <w:t> </w:t>
      </w:r>
      <w:r>
        <w:rPr>
          <w:rFonts w:ascii="Arial" w:hAnsi="Arial"/>
          <w:b/>
        </w:rPr>
        <w:t>51.-</w:t>
      </w:r>
      <w:r>
        <w:rPr>
          <w:rFonts w:ascii="Arial" w:hAnsi="Arial"/>
          <w:b/>
          <w:spacing w:val="-7"/>
        </w:rPr>
        <w:t> </w:t>
      </w:r>
      <w:r>
        <w:rPr/>
        <w:t>La</w:t>
      </w:r>
      <w:r>
        <w:rPr>
          <w:spacing w:val="-8"/>
        </w:rPr>
        <w:t> </w:t>
      </w:r>
      <w:r>
        <w:rPr/>
        <w:t>ratificación</w:t>
      </w:r>
      <w:r>
        <w:rPr>
          <w:spacing w:val="-8"/>
        </w:rPr>
        <w:t> </w:t>
      </w:r>
      <w:r>
        <w:rPr/>
        <w:t>de</w:t>
      </w:r>
      <w:r>
        <w:rPr>
          <w:spacing w:val="-7"/>
        </w:rPr>
        <w:t> </w:t>
      </w:r>
      <w:r>
        <w:rPr/>
        <w:t>mandato</w:t>
      </w:r>
      <w:r>
        <w:rPr>
          <w:spacing w:val="-8"/>
        </w:rPr>
        <w:t> </w:t>
      </w:r>
      <w:r>
        <w:rPr/>
        <w:t>es</w:t>
      </w:r>
      <w:r>
        <w:rPr>
          <w:spacing w:val="-8"/>
        </w:rPr>
        <w:t> </w:t>
      </w:r>
      <w:r>
        <w:rPr/>
        <w:t>un</w:t>
      </w:r>
      <w:r>
        <w:rPr>
          <w:spacing w:val="-8"/>
        </w:rPr>
        <w:t> </w:t>
      </w:r>
      <w:r>
        <w:rPr/>
        <w:t>instrumento</w:t>
      </w:r>
      <w:r>
        <w:rPr>
          <w:spacing w:val="-8"/>
        </w:rPr>
        <w:t> </w:t>
      </w:r>
      <w:r>
        <w:rPr/>
        <w:t>que</w:t>
      </w:r>
      <w:r>
        <w:rPr>
          <w:spacing w:val="-9"/>
        </w:rPr>
        <w:t> </w:t>
      </w:r>
      <w:r>
        <w:rPr/>
        <w:t>se</w:t>
      </w:r>
      <w:r>
        <w:rPr>
          <w:spacing w:val="-8"/>
        </w:rPr>
        <w:t> </w:t>
      </w:r>
      <w:r>
        <w:rPr/>
        <w:t>podrá</w:t>
      </w:r>
      <w:r>
        <w:rPr>
          <w:spacing w:val="-8"/>
        </w:rPr>
        <w:t> </w:t>
      </w:r>
      <w:r>
        <w:rPr/>
        <w:t>realizar</w:t>
      </w:r>
      <w:r>
        <w:rPr>
          <w:spacing w:val="-8"/>
        </w:rPr>
        <w:t> </w:t>
      </w:r>
      <w:r>
        <w:rPr/>
        <w:t>en el</w:t>
      </w:r>
      <w:r>
        <w:rPr>
          <w:spacing w:val="-9"/>
        </w:rPr>
        <w:t> </w:t>
      </w:r>
      <w:r>
        <w:rPr/>
        <w:t>segundo</w:t>
      </w:r>
      <w:r>
        <w:rPr>
          <w:spacing w:val="-7"/>
        </w:rPr>
        <w:t> </w:t>
      </w:r>
      <w:r>
        <w:rPr/>
        <w:t>año</w:t>
      </w:r>
      <w:r>
        <w:rPr>
          <w:spacing w:val="-9"/>
        </w:rPr>
        <w:t> </w:t>
      </w:r>
      <w:r>
        <w:rPr/>
        <w:t>del</w:t>
      </w:r>
      <w:r>
        <w:rPr>
          <w:spacing w:val="-9"/>
        </w:rPr>
        <w:t> </w:t>
      </w:r>
      <w:r>
        <w:rPr/>
        <w:t>período</w:t>
      </w:r>
      <w:r>
        <w:rPr>
          <w:spacing w:val="-9"/>
        </w:rPr>
        <w:t> </w:t>
      </w:r>
      <w:r>
        <w:rPr/>
        <w:t>constitucional</w:t>
      </w:r>
      <w:r>
        <w:rPr>
          <w:spacing w:val="-8"/>
        </w:rPr>
        <w:t> </w:t>
      </w:r>
      <w:r>
        <w:rPr/>
        <w:t>de</w:t>
      </w:r>
      <w:r>
        <w:rPr>
          <w:spacing w:val="-7"/>
        </w:rPr>
        <w:t> </w:t>
      </w:r>
      <w:r>
        <w:rPr/>
        <w:t>gobierno.</w:t>
      </w:r>
      <w:r>
        <w:rPr>
          <w:spacing w:val="-7"/>
        </w:rPr>
        <w:t> </w:t>
      </w:r>
      <w:r>
        <w:rPr/>
        <w:t>No</w:t>
      </w:r>
      <w:r>
        <w:rPr>
          <w:spacing w:val="-9"/>
        </w:rPr>
        <w:t> </w:t>
      </w:r>
      <w:r>
        <w:rPr/>
        <w:t>podrá</w:t>
      </w:r>
      <w:r>
        <w:rPr>
          <w:spacing w:val="-8"/>
        </w:rPr>
        <w:t> </w:t>
      </w:r>
      <w:r>
        <w:rPr/>
        <w:t>llevarse</w:t>
      </w:r>
      <w:r>
        <w:rPr>
          <w:spacing w:val="-8"/>
        </w:rPr>
        <w:t> </w:t>
      </w:r>
      <w:r>
        <w:rPr/>
        <w:t>a</w:t>
      </w:r>
      <w:r>
        <w:rPr>
          <w:spacing w:val="-8"/>
        </w:rPr>
        <w:t> </w:t>
      </w:r>
      <w:r>
        <w:rPr/>
        <w:t>cabo</w:t>
      </w:r>
      <w:r>
        <w:rPr>
          <w:spacing w:val="-9"/>
        </w:rPr>
        <w:t> </w:t>
      </w:r>
      <w:r>
        <w:rPr/>
        <w:t>en los casos que redunde en perjuicio del interés público fundamental, previsto en el artículo</w:t>
      </w:r>
      <w:r>
        <w:rPr>
          <w:spacing w:val="-5"/>
        </w:rPr>
        <w:t> </w:t>
      </w:r>
      <w:r>
        <w:rPr/>
        <w:t>7</w:t>
      </w:r>
      <w:r>
        <w:rPr>
          <w:spacing w:val="-5"/>
        </w:rPr>
        <w:t> </w:t>
      </w:r>
      <w:r>
        <w:rPr/>
        <w:t>de</w:t>
      </w:r>
      <w:r>
        <w:rPr>
          <w:spacing w:val="-4"/>
        </w:rPr>
        <w:t> </w:t>
      </w:r>
      <w:r>
        <w:rPr/>
        <w:t>la</w:t>
      </w:r>
      <w:r>
        <w:rPr>
          <w:spacing w:val="-4"/>
        </w:rPr>
        <w:t> </w:t>
      </w:r>
      <w:r>
        <w:rPr/>
        <w:t>Ley</w:t>
      </w:r>
      <w:r>
        <w:rPr>
          <w:spacing w:val="-4"/>
        </w:rPr>
        <w:t> </w:t>
      </w:r>
      <w:r>
        <w:rPr/>
        <w:t>de</w:t>
      </w:r>
      <w:r>
        <w:rPr>
          <w:spacing w:val="-6"/>
        </w:rPr>
        <w:t> </w:t>
      </w:r>
      <w:r>
        <w:rPr/>
        <w:t>Responsabilidades</w:t>
      </w:r>
      <w:r>
        <w:rPr>
          <w:spacing w:val="-4"/>
        </w:rPr>
        <w:t> </w:t>
      </w:r>
      <w:r>
        <w:rPr/>
        <w:t>Políticas</w:t>
      </w:r>
      <w:r>
        <w:rPr>
          <w:spacing w:val="-4"/>
        </w:rPr>
        <w:t> </w:t>
      </w:r>
      <w:r>
        <w:rPr/>
        <w:t>y</w:t>
      </w:r>
      <w:r>
        <w:rPr>
          <w:spacing w:val="-4"/>
        </w:rPr>
        <w:t> </w:t>
      </w:r>
      <w:r>
        <w:rPr/>
        <w:t>Administrativas</w:t>
      </w:r>
      <w:r>
        <w:rPr>
          <w:spacing w:val="-4"/>
        </w:rPr>
        <w:t> </w:t>
      </w:r>
      <w:r>
        <w:rPr/>
        <w:t>del</w:t>
      </w:r>
      <w:r>
        <w:rPr>
          <w:spacing w:val="-5"/>
        </w:rPr>
        <w:t> </w:t>
      </w:r>
      <w:r>
        <w:rPr/>
        <w:t>Estado</w:t>
      </w:r>
      <w:r>
        <w:rPr>
          <w:spacing w:val="-4"/>
        </w:rPr>
        <w:t> </w:t>
      </w:r>
      <w:r>
        <w:rPr/>
        <w:t>de Jalisco, previo acuerdo debidamente fundado y motivado por el Consejo Municipal de</w:t>
      </w:r>
      <w:r>
        <w:rPr>
          <w:spacing w:val="-3"/>
        </w:rPr>
        <w:t> </w:t>
      </w:r>
      <w:r>
        <w:rPr/>
        <w:t>Participación</w:t>
      </w:r>
      <w:r>
        <w:rPr>
          <w:spacing w:val="-1"/>
        </w:rPr>
        <w:t> </w:t>
      </w:r>
      <w:r>
        <w:rPr/>
        <w:t>Ciudadana,</w:t>
      </w:r>
      <w:r>
        <w:rPr>
          <w:spacing w:val="-2"/>
        </w:rPr>
        <w:t> </w:t>
      </w:r>
      <w:r>
        <w:rPr/>
        <w:t>y</w:t>
      </w:r>
      <w:r>
        <w:rPr>
          <w:spacing w:val="-2"/>
        </w:rPr>
        <w:t> </w:t>
      </w:r>
      <w:r>
        <w:rPr/>
        <w:t>ratificado</w:t>
      </w:r>
      <w:r>
        <w:rPr>
          <w:spacing w:val="-3"/>
        </w:rPr>
        <w:t> </w:t>
      </w:r>
      <w:r>
        <w:rPr/>
        <w:t>por</w:t>
      </w:r>
      <w:r>
        <w:rPr>
          <w:spacing w:val="-1"/>
        </w:rPr>
        <w:t> </w:t>
      </w:r>
      <w:r>
        <w:rPr/>
        <w:t>el</w:t>
      </w:r>
      <w:r>
        <w:rPr>
          <w:spacing w:val="-3"/>
        </w:rPr>
        <w:t> </w:t>
      </w:r>
      <w:r>
        <w:rPr/>
        <w:t>pleno</w:t>
      </w:r>
      <w:r>
        <w:rPr>
          <w:spacing w:val="-2"/>
        </w:rPr>
        <w:t> </w:t>
      </w:r>
      <w:r>
        <w:rPr/>
        <w:t>del</w:t>
      </w:r>
      <w:r>
        <w:rPr>
          <w:spacing w:val="-3"/>
        </w:rPr>
        <w:t> </w:t>
      </w:r>
      <w:r>
        <w:rPr/>
        <w:t>Ayuntamiento.</w:t>
      </w:r>
      <w:r>
        <w:rPr>
          <w:spacing w:val="-1"/>
        </w:rPr>
        <w:t> </w:t>
      </w:r>
      <w:r>
        <w:rPr/>
        <w:t>Siempre</w:t>
      </w:r>
      <w:r>
        <w:rPr>
          <w:spacing w:val="-2"/>
        </w:rPr>
        <w:t> </w:t>
      </w:r>
      <w:r>
        <w:rPr/>
        <w:t>se tomarán en cuenta los criterios de transparencia establecidos por la dirección </w:t>
      </w:r>
      <w:r>
        <w:rPr>
          <w:spacing w:val="-2"/>
        </w:rPr>
        <w:t>competente.</w:t>
      </w:r>
    </w:p>
    <w:p>
      <w:pPr>
        <w:spacing w:before="240"/>
        <w:ind w:left="504" w:right="142" w:firstLine="0"/>
        <w:jc w:val="center"/>
        <w:rPr>
          <w:rFonts w:ascii="Arial" w:hAnsi="Arial"/>
          <w:b/>
          <w:sz w:val="24"/>
        </w:rPr>
      </w:pPr>
      <w:r>
        <w:rPr>
          <w:rFonts w:ascii="Arial" w:hAnsi="Arial"/>
          <w:b/>
          <w:sz w:val="24"/>
        </w:rPr>
        <w:t>SECCIÓN </w:t>
      </w:r>
      <w:r>
        <w:rPr>
          <w:rFonts w:ascii="Arial" w:hAnsi="Arial"/>
          <w:b/>
          <w:spacing w:val="-5"/>
          <w:sz w:val="24"/>
        </w:rPr>
        <w:t>IV</w:t>
      </w:r>
    </w:p>
    <w:p>
      <w:pPr>
        <w:spacing w:before="0"/>
        <w:ind w:left="504" w:right="143" w:firstLine="0"/>
        <w:jc w:val="center"/>
        <w:rPr>
          <w:rFonts w:ascii="Arial"/>
          <w:b/>
          <w:sz w:val="24"/>
        </w:rPr>
      </w:pPr>
      <w:r>
        <w:rPr>
          <w:rFonts w:ascii="Arial"/>
          <w:b/>
          <w:sz w:val="24"/>
        </w:rPr>
        <w:t>DE</w:t>
      </w:r>
      <w:r>
        <w:rPr>
          <w:rFonts w:ascii="Arial"/>
          <w:b/>
          <w:spacing w:val="-1"/>
          <w:sz w:val="24"/>
        </w:rPr>
        <w:t> </w:t>
      </w:r>
      <w:r>
        <w:rPr>
          <w:rFonts w:ascii="Arial"/>
          <w:b/>
          <w:sz w:val="24"/>
        </w:rPr>
        <w:t>LAS</w:t>
      </w:r>
      <w:r>
        <w:rPr>
          <w:rFonts w:ascii="Arial"/>
          <w:b/>
          <w:spacing w:val="-1"/>
          <w:sz w:val="24"/>
        </w:rPr>
        <w:t> </w:t>
      </w:r>
      <w:r>
        <w:rPr>
          <w:rFonts w:ascii="Arial"/>
          <w:b/>
          <w:spacing w:val="-2"/>
          <w:sz w:val="24"/>
        </w:rPr>
        <w:t>COMISIONES</w:t>
      </w:r>
    </w:p>
    <w:p>
      <w:pPr>
        <w:pStyle w:val="BodyText"/>
        <w:spacing w:before="240"/>
        <w:ind w:left="621" w:right="258"/>
      </w:pPr>
      <w:r>
        <w:rPr>
          <w:rFonts w:ascii="Arial" w:hAnsi="Arial"/>
          <w:b/>
        </w:rPr>
        <w:t>Artículo 52.- </w:t>
      </w:r>
      <w:r>
        <w:rPr/>
        <w:t>En la primera Sesión Plenaria de Ayuntamiento y por el término del período</w:t>
      </w:r>
      <w:r>
        <w:rPr>
          <w:spacing w:val="-10"/>
        </w:rPr>
        <w:t> </w:t>
      </w:r>
      <w:r>
        <w:rPr/>
        <w:t>de</w:t>
      </w:r>
      <w:r>
        <w:rPr>
          <w:spacing w:val="-9"/>
        </w:rPr>
        <w:t> </w:t>
      </w:r>
      <w:r>
        <w:rPr/>
        <w:t>ejercicio</w:t>
      </w:r>
      <w:r>
        <w:rPr>
          <w:spacing w:val="-10"/>
        </w:rPr>
        <w:t> </w:t>
      </w:r>
      <w:r>
        <w:rPr/>
        <w:t>del</w:t>
      </w:r>
      <w:r>
        <w:rPr>
          <w:spacing w:val="-10"/>
        </w:rPr>
        <w:t> </w:t>
      </w:r>
      <w:r>
        <w:rPr/>
        <w:t>Gobierno</w:t>
      </w:r>
      <w:r>
        <w:rPr>
          <w:spacing w:val="-9"/>
        </w:rPr>
        <w:t> </w:t>
      </w:r>
      <w:r>
        <w:rPr/>
        <w:t>Municipal,</w:t>
      </w:r>
      <w:r>
        <w:rPr>
          <w:spacing w:val="-10"/>
        </w:rPr>
        <w:t> </w:t>
      </w:r>
      <w:r>
        <w:rPr/>
        <w:t>a</w:t>
      </w:r>
      <w:r>
        <w:rPr>
          <w:spacing w:val="-10"/>
        </w:rPr>
        <w:t> </w:t>
      </w:r>
      <w:r>
        <w:rPr/>
        <w:t>propuesta</w:t>
      </w:r>
      <w:r>
        <w:rPr>
          <w:spacing w:val="-10"/>
        </w:rPr>
        <w:t> </w:t>
      </w:r>
      <w:r>
        <w:rPr/>
        <w:t>la</w:t>
      </w:r>
      <w:r>
        <w:rPr>
          <w:spacing w:val="-11"/>
        </w:rPr>
        <w:t> </w:t>
      </w:r>
      <w:r>
        <w:rPr/>
        <w:t>Presidenta</w:t>
      </w:r>
      <w:r>
        <w:rPr>
          <w:spacing w:val="-10"/>
        </w:rPr>
        <w:t> </w:t>
      </w:r>
      <w:r>
        <w:rPr/>
        <w:t>o</w:t>
      </w:r>
      <w:r>
        <w:rPr>
          <w:spacing w:val="-9"/>
        </w:rPr>
        <w:t> </w:t>
      </w:r>
      <w:r>
        <w:rPr/>
        <w:t>Presidente Municipal, el Ayuntamiento aprobará la constitución de Comisiones Colegiadas y Permanentes, a las que corresponderá el estudio, vigilancia, atención y dictaminación de los diversos asuntos de la competencia del Ayuntamiento.</w:t>
      </w:r>
    </w:p>
    <w:p>
      <w:pPr>
        <w:pStyle w:val="BodyText"/>
        <w:spacing w:before="239"/>
        <w:ind w:left="621" w:right="258"/>
      </w:pPr>
      <w:r>
        <w:rPr/>
        <w:t>Lo anterior, sin perjuicio de que, mediante Acuerdo Edilicio con posterioridad y a propuesta</w:t>
      </w:r>
      <w:r>
        <w:rPr>
          <w:spacing w:val="-16"/>
        </w:rPr>
        <w:t> </w:t>
      </w:r>
      <w:r>
        <w:rPr/>
        <w:t>de</w:t>
      </w:r>
      <w:r>
        <w:rPr>
          <w:spacing w:val="-16"/>
        </w:rPr>
        <w:t> </w:t>
      </w:r>
      <w:r>
        <w:rPr/>
        <w:t>la</w:t>
      </w:r>
      <w:r>
        <w:rPr>
          <w:spacing w:val="-17"/>
        </w:rPr>
        <w:t> </w:t>
      </w:r>
      <w:r>
        <w:rPr/>
        <w:t>Presidenta</w:t>
      </w:r>
      <w:r>
        <w:rPr>
          <w:spacing w:val="-15"/>
        </w:rPr>
        <w:t> </w:t>
      </w:r>
      <w:r>
        <w:rPr/>
        <w:t>o</w:t>
      </w:r>
      <w:r>
        <w:rPr>
          <w:spacing w:val="-16"/>
        </w:rPr>
        <w:t> </w:t>
      </w:r>
      <w:r>
        <w:rPr/>
        <w:t>Presidente</w:t>
      </w:r>
      <w:r>
        <w:rPr>
          <w:spacing w:val="-16"/>
        </w:rPr>
        <w:t> </w:t>
      </w:r>
      <w:r>
        <w:rPr/>
        <w:t>Municipal,</w:t>
      </w:r>
      <w:r>
        <w:rPr>
          <w:spacing w:val="-15"/>
        </w:rPr>
        <w:t> </w:t>
      </w:r>
      <w:r>
        <w:rPr/>
        <w:t>puedan</w:t>
      </w:r>
      <w:r>
        <w:rPr>
          <w:spacing w:val="-17"/>
        </w:rPr>
        <w:t> </w:t>
      </w:r>
      <w:r>
        <w:rPr/>
        <w:t>modificarse,</w:t>
      </w:r>
      <w:r>
        <w:rPr>
          <w:spacing w:val="-15"/>
        </w:rPr>
        <w:t> </w:t>
      </w:r>
      <w:r>
        <w:rPr/>
        <w:t>constituirse nuevas, desaparecer o fusionarse las existentes, según lo requiera la atención de las necesidades del Municipio. La integración de las Comisiones del Ayuntamiento será colegiada.</w:t>
      </w:r>
    </w:p>
    <w:p>
      <w:pPr>
        <w:pStyle w:val="BodyText"/>
        <w:spacing w:before="241"/>
        <w:ind w:left="621" w:right="262"/>
      </w:pPr>
      <w:r>
        <w:rPr/>
        <w:t>Las Comisiones Colegiadas y Permanentes, así como las Transitorias, no tendrán facultades ejecutivas.</w:t>
      </w:r>
    </w:p>
    <w:p>
      <w:pPr>
        <w:pStyle w:val="BodyText"/>
        <w:spacing w:before="240"/>
        <w:ind w:left="621"/>
      </w:pPr>
      <w:r>
        <w:rPr/>
        <w:t>Las</w:t>
      </w:r>
      <w:r>
        <w:rPr>
          <w:spacing w:val="-6"/>
        </w:rPr>
        <w:t> </w:t>
      </w:r>
      <w:r>
        <w:rPr/>
        <w:t>Comisiones</w:t>
      </w:r>
      <w:r>
        <w:rPr>
          <w:spacing w:val="-3"/>
        </w:rPr>
        <w:t> </w:t>
      </w:r>
      <w:r>
        <w:rPr/>
        <w:t>Permanentes</w:t>
      </w:r>
      <w:r>
        <w:rPr>
          <w:spacing w:val="-3"/>
        </w:rPr>
        <w:t> </w:t>
      </w:r>
      <w:r>
        <w:rPr/>
        <w:t>de</w:t>
      </w:r>
      <w:r>
        <w:rPr>
          <w:spacing w:val="-4"/>
        </w:rPr>
        <w:t> </w:t>
      </w:r>
      <w:r>
        <w:rPr/>
        <w:t>Ayuntamiento</w:t>
      </w:r>
      <w:r>
        <w:rPr>
          <w:spacing w:val="-3"/>
        </w:rPr>
        <w:t> </w:t>
      </w:r>
      <w:r>
        <w:rPr/>
        <w:t>serán,</w:t>
      </w:r>
      <w:r>
        <w:rPr>
          <w:spacing w:val="-3"/>
        </w:rPr>
        <w:t> </w:t>
      </w:r>
      <w:r>
        <w:rPr/>
        <w:t>por</w:t>
      </w:r>
      <w:r>
        <w:rPr>
          <w:spacing w:val="-3"/>
        </w:rPr>
        <w:t> </w:t>
      </w:r>
      <w:r>
        <w:rPr/>
        <w:t>lo</w:t>
      </w:r>
      <w:r>
        <w:rPr>
          <w:spacing w:val="-4"/>
        </w:rPr>
        <w:t> </w:t>
      </w:r>
      <w:r>
        <w:rPr>
          <w:spacing w:val="-2"/>
        </w:rPr>
        <w:t>menos:</w:t>
      </w:r>
    </w:p>
    <w:p>
      <w:pPr>
        <w:pStyle w:val="ListParagraph"/>
        <w:numPr>
          <w:ilvl w:val="1"/>
          <w:numId w:val="10"/>
        </w:numPr>
        <w:tabs>
          <w:tab w:pos="1974" w:val="left" w:leader="none"/>
        </w:tabs>
        <w:spacing w:line="240" w:lineRule="auto" w:before="240" w:after="0"/>
        <w:ind w:left="1974" w:right="0" w:hanging="493"/>
        <w:jc w:val="left"/>
        <w:rPr>
          <w:sz w:val="24"/>
        </w:rPr>
      </w:pPr>
      <w:r>
        <w:rPr>
          <w:sz w:val="24"/>
        </w:rPr>
        <w:t>Agua</w:t>
      </w:r>
      <w:r>
        <w:rPr>
          <w:spacing w:val="-3"/>
          <w:sz w:val="24"/>
        </w:rPr>
        <w:t> </w:t>
      </w:r>
      <w:r>
        <w:rPr>
          <w:sz w:val="24"/>
        </w:rPr>
        <w:t>Potable</w:t>
      </w:r>
      <w:r>
        <w:rPr>
          <w:spacing w:val="-3"/>
          <w:sz w:val="24"/>
        </w:rPr>
        <w:t> </w:t>
      </w:r>
      <w:r>
        <w:rPr>
          <w:sz w:val="24"/>
        </w:rPr>
        <w:t>y</w:t>
      </w:r>
      <w:r>
        <w:rPr>
          <w:spacing w:val="-2"/>
          <w:sz w:val="24"/>
        </w:rPr>
        <w:t> Saneamiento;</w:t>
      </w:r>
    </w:p>
    <w:p>
      <w:pPr>
        <w:pStyle w:val="ListParagraph"/>
        <w:numPr>
          <w:ilvl w:val="1"/>
          <w:numId w:val="10"/>
        </w:numPr>
        <w:tabs>
          <w:tab w:pos="1974" w:val="left" w:leader="none"/>
        </w:tabs>
        <w:spacing w:line="240" w:lineRule="auto" w:before="0" w:after="0"/>
        <w:ind w:left="1974" w:right="0" w:hanging="559"/>
        <w:jc w:val="left"/>
        <w:rPr>
          <w:sz w:val="24"/>
        </w:rPr>
      </w:pPr>
      <w:r>
        <w:rPr>
          <w:sz w:val="24"/>
        </w:rPr>
        <w:t>Alumbrado</w:t>
      </w:r>
      <w:r>
        <w:rPr>
          <w:spacing w:val="-7"/>
          <w:sz w:val="24"/>
        </w:rPr>
        <w:t> </w:t>
      </w:r>
      <w:r>
        <w:rPr>
          <w:spacing w:val="-2"/>
          <w:sz w:val="24"/>
        </w:rPr>
        <w:t>Público;</w:t>
      </w:r>
    </w:p>
    <w:p>
      <w:pPr>
        <w:pStyle w:val="ListParagraph"/>
        <w:numPr>
          <w:ilvl w:val="1"/>
          <w:numId w:val="10"/>
        </w:numPr>
        <w:tabs>
          <w:tab w:pos="1974" w:val="left" w:leader="none"/>
        </w:tabs>
        <w:spacing w:line="240" w:lineRule="auto" w:before="0" w:after="0"/>
        <w:ind w:left="1974" w:right="0" w:hanging="626"/>
        <w:jc w:val="left"/>
        <w:rPr>
          <w:sz w:val="24"/>
        </w:rPr>
      </w:pPr>
      <w:r>
        <w:rPr>
          <w:sz w:val="24"/>
        </w:rPr>
        <w:t>Asuntos</w:t>
      </w:r>
      <w:r>
        <w:rPr>
          <w:spacing w:val="-3"/>
          <w:sz w:val="24"/>
        </w:rPr>
        <w:t> </w:t>
      </w:r>
      <w:r>
        <w:rPr>
          <w:spacing w:val="-2"/>
          <w:sz w:val="24"/>
        </w:rPr>
        <w:t>Metropolitanos;</w:t>
      </w:r>
    </w:p>
    <w:p>
      <w:pPr>
        <w:pStyle w:val="ListParagraph"/>
        <w:numPr>
          <w:ilvl w:val="1"/>
          <w:numId w:val="10"/>
        </w:numPr>
        <w:tabs>
          <w:tab w:pos="1974" w:val="left" w:leader="none"/>
        </w:tabs>
        <w:spacing w:line="240" w:lineRule="auto" w:before="0" w:after="0"/>
        <w:ind w:left="1974" w:right="0" w:hanging="653"/>
        <w:jc w:val="left"/>
        <w:rPr>
          <w:sz w:val="24"/>
        </w:rPr>
      </w:pPr>
      <w:r>
        <w:rPr>
          <w:sz w:val="24"/>
        </w:rPr>
        <w:t>Atención</w:t>
      </w:r>
      <w:r>
        <w:rPr>
          <w:spacing w:val="-3"/>
          <w:sz w:val="24"/>
        </w:rPr>
        <w:t> </w:t>
      </w:r>
      <w:r>
        <w:rPr>
          <w:sz w:val="24"/>
        </w:rPr>
        <w:t>a</w:t>
      </w:r>
      <w:r>
        <w:rPr>
          <w:spacing w:val="-2"/>
          <w:sz w:val="24"/>
        </w:rPr>
        <w:t> </w:t>
      </w:r>
      <w:r>
        <w:rPr>
          <w:sz w:val="24"/>
        </w:rPr>
        <w:t>la</w:t>
      </w:r>
      <w:r>
        <w:rPr>
          <w:spacing w:val="-3"/>
          <w:sz w:val="24"/>
        </w:rPr>
        <w:t> </w:t>
      </w:r>
      <w:r>
        <w:rPr>
          <w:spacing w:val="-2"/>
          <w:sz w:val="24"/>
        </w:rPr>
        <w:t>Juventud;</w:t>
      </w:r>
    </w:p>
    <w:p>
      <w:pPr>
        <w:pStyle w:val="ListParagraph"/>
        <w:numPr>
          <w:ilvl w:val="1"/>
          <w:numId w:val="10"/>
        </w:numPr>
        <w:tabs>
          <w:tab w:pos="1974" w:val="left" w:leader="none"/>
        </w:tabs>
        <w:spacing w:line="240" w:lineRule="auto" w:before="0" w:after="0"/>
        <w:ind w:left="1974" w:right="0" w:hanging="586"/>
        <w:jc w:val="left"/>
        <w:rPr>
          <w:sz w:val="24"/>
        </w:rPr>
      </w:pPr>
      <w:r>
        <w:rPr>
          <w:sz w:val="24"/>
        </w:rPr>
        <w:t>Calles</w:t>
      </w:r>
      <w:r>
        <w:rPr>
          <w:spacing w:val="-2"/>
          <w:sz w:val="24"/>
        </w:rPr>
        <w:t> </w:t>
      </w:r>
      <w:r>
        <w:rPr>
          <w:sz w:val="24"/>
        </w:rPr>
        <w:t>y</w:t>
      </w:r>
      <w:r>
        <w:rPr>
          <w:spacing w:val="-2"/>
          <w:sz w:val="24"/>
        </w:rPr>
        <w:t> Calzadas;</w:t>
      </w:r>
    </w:p>
    <w:p>
      <w:pPr>
        <w:pStyle w:val="ListParagraph"/>
        <w:numPr>
          <w:ilvl w:val="1"/>
          <w:numId w:val="10"/>
        </w:numPr>
        <w:tabs>
          <w:tab w:pos="1974" w:val="left" w:leader="none"/>
        </w:tabs>
        <w:spacing w:line="240" w:lineRule="auto" w:before="0" w:after="0"/>
        <w:ind w:left="1974" w:right="0" w:hanging="653"/>
        <w:jc w:val="left"/>
        <w:rPr>
          <w:sz w:val="24"/>
        </w:rPr>
      </w:pPr>
      <w:r>
        <w:rPr>
          <w:spacing w:val="-2"/>
          <w:sz w:val="24"/>
        </w:rPr>
        <w:t>Catastro;</w:t>
      </w:r>
    </w:p>
    <w:p>
      <w:pPr>
        <w:pStyle w:val="ListParagraph"/>
        <w:numPr>
          <w:ilvl w:val="1"/>
          <w:numId w:val="10"/>
        </w:numPr>
        <w:tabs>
          <w:tab w:pos="1974" w:val="left" w:leader="none"/>
        </w:tabs>
        <w:spacing w:line="240" w:lineRule="auto" w:before="0" w:after="0"/>
        <w:ind w:left="1974" w:right="0" w:hanging="720"/>
        <w:jc w:val="left"/>
        <w:rPr>
          <w:sz w:val="24"/>
        </w:rPr>
      </w:pPr>
      <w:r>
        <w:rPr>
          <w:sz w:val="24"/>
        </w:rPr>
        <w:t>Celebraciones</w:t>
      </w:r>
      <w:r>
        <w:rPr>
          <w:spacing w:val="-2"/>
          <w:sz w:val="24"/>
        </w:rPr>
        <w:t> Tradicionales;</w:t>
      </w:r>
    </w:p>
    <w:p>
      <w:pPr>
        <w:pStyle w:val="ListParagraph"/>
        <w:numPr>
          <w:ilvl w:val="1"/>
          <w:numId w:val="10"/>
        </w:numPr>
        <w:tabs>
          <w:tab w:pos="1974" w:val="left" w:leader="none"/>
        </w:tabs>
        <w:spacing w:line="240" w:lineRule="auto" w:before="0" w:after="0"/>
        <w:ind w:left="1974" w:right="0" w:hanging="786"/>
        <w:jc w:val="left"/>
        <w:rPr>
          <w:sz w:val="24"/>
        </w:rPr>
      </w:pPr>
      <w:r>
        <w:rPr>
          <w:spacing w:val="-2"/>
          <w:sz w:val="24"/>
        </w:rPr>
        <w:t>Cementerios;</w:t>
      </w:r>
    </w:p>
    <w:p>
      <w:pPr>
        <w:pStyle w:val="ListParagraph"/>
        <w:numPr>
          <w:ilvl w:val="1"/>
          <w:numId w:val="10"/>
        </w:numPr>
        <w:tabs>
          <w:tab w:pos="1974" w:val="left" w:leader="none"/>
        </w:tabs>
        <w:spacing w:line="240" w:lineRule="auto" w:before="0" w:after="0"/>
        <w:ind w:left="1974" w:right="0" w:hanging="653"/>
        <w:jc w:val="left"/>
        <w:rPr>
          <w:sz w:val="24"/>
        </w:rPr>
      </w:pPr>
      <w:r>
        <w:rPr>
          <w:sz w:val="24"/>
        </w:rPr>
        <w:t>Ciencia</w:t>
      </w:r>
      <w:r>
        <w:rPr>
          <w:spacing w:val="-3"/>
          <w:sz w:val="24"/>
        </w:rPr>
        <w:t> </w:t>
      </w:r>
      <w:r>
        <w:rPr>
          <w:sz w:val="24"/>
        </w:rPr>
        <w:t>y</w:t>
      </w:r>
      <w:r>
        <w:rPr>
          <w:spacing w:val="-1"/>
          <w:sz w:val="24"/>
        </w:rPr>
        <w:t> </w:t>
      </w:r>
      <w:r>
        <w:rPr>
          <w:spacing w:val="-2"/>
          <w:sz w:val="24"/>
        </w:rPr>
        <w:t>Tecnología;</w:t>
      </w:r>
    </w:p>
    <w:p>
      <w:pPr>
        <w:pStyle w:val="ListParagraph"/>
        <w:numPr>
          <w:ilvl w:val="1"/>
          <w:numId w:val="10"/>
        </w:numPr>
        <w:tabs>
          <w:tab w:pos="1974" w:val="left" w:leader="none"/>
        </w:tabs>
        <w:spacing w:line="240" w:lineRule="auto" w:before="0" w:after="0"/>
        <w:ind w:left="1974" w:right="0" w:hanging="586"/>
        <w:jc w:val="left"/>
        <w:rPr>
          <w:sz w:val="24"/>
        </w:rPr>
      </w:pPr>
      <w:r>
        <w:rPr>
          <w:spacing w:val="-2"/>
          <w:sz w:val="24"/>
        </w:rPr>
        <w:t>Cultura;</w:t>
      </w:r>
    </w:p>
    <w:p>
      <w:pPr>
        <w:pStyle w:val="ListParagraph"/>
        <w:numPr>
          <w:ilvl w:val="1"/>
          <w:numId w:val="10"/>
        </w:numPr>
        <w:tabs>
          <w:tab w:pos="1974" w:val="left" w:leader="none"/>
        </w:tabs>
        <w:spacing w:line="240" w:lineRule="auto" w:before="0" w:after="0"/>
        <w:ind w:left="1974" w:right="0" w:hanging="653"/>
        <w:jc w:val="left"/>
        <w:rPr>
          <w:sz w:val="24"/>
        </w:rPr>
      </w:pPr>
      <w:r>
        <w:rPr>
          <w:spacing w:val="-2"/>
          <w:sz w:val="24"/>
        </w:rPr>
        <w:t>Deportes;</w:t>
      </w:r>
    </w:p>
    <w:p>
      <w:pPr>
        <w:pStyle w:val="ListParagraph"/>
        <w:spacing w:after="0" w:line="240" w:lineRule="auto"/>
        <w:jc w:val="left"/>
        <w:rPr>
          <w:sz w:val="24"/>
        </w:rPr>
        <w:sectPr>
          <w:pgSz w:w="12240" w:h="15840"/>
          <w:pgMar w:header="0" w:footer="1230" w:top="1340" w:bottom="1420" w:left="1080" w:right="1440"/>
        </w:sectPr>
      </w:pPr>
    </w:p>
    <w:p>
      <w:pPr>
        <w:pStyle w:val="ListParagraph"/>
        <w:numPr>
          <w:ilvl w:val="1"/>
          <w:numId w:val="10"/>
        </w:numPr>
        <w:tabs>
          <w:tab w:pos="1974" w:val="left" w:leader="none"/>
        </w:tabs>
        <w:spacing w:line="240" w:lineRule="auto" w:before="77" w:after="0"/>
        <w:ind w:left="1974" w:right="0" w:hanging="720"/>
        <w:jc w:val="left"/>
        <w:rPr>
          <w:sz w:val="24"/>
        </w:rPr>
      </w:pPr>
      <w:r>
        <w:rPr>
          <w:sz w:val="24"/>
        </w:rPr>
        <w:t>Derechos</w:t>
      </w:r>
      <w:r>
        <w:rPr>
          <w:spacing w:val="-2"/>
          <w:sz w:val="24"/>
        </w:rPr>
        <w:t> Humanos;</w:t>
      </w:r>
    </w:p>
    <w:p>
      <w:pPr>
        <w:pStyle w:val="ListParagraph"/>
        <w:numPr>
          <w:ilvl w:val="1"/>
          <w:numId w:val="10"/>
        </w:numPr>
        <w:tabs>
          <w:tab w:pos="1974" w:val="left" w:leader="none"/>
        </w:tabs>
        <w:spacing w:line="240" w:lineRule="auto" w:before="0" w:after="0"/>
        <w:ind w:left="1974" w:right="0" w:hanging="786"/>
        <w:jc w:val="left"/>
        <w:rPr>
          <w:sz w:val="24"/>
        </w:rPr>
      </w:pPr>
      <w:r>
        <w:rPr>
          <w:sz w:val="24"/>
        </w:rPr>
        <w:t>Desarrollo</w:t>
      </w:r>
      <w:r>
        <w:rPr>
          <w:spacing w:val="-5"/>
          <w:sz w:val="24"/>
        </w:rPr>
        <w:t> </w:t>
      </w:r>
      <w:r>
        <w:rPr>
          <w:spacing w:val="-2"/>
          <w:sz w:val="24"/>
        </w:rPr>
        <w:t>Urbano;</w:t>
      </w:r>
    </w:p>
    <w:p>
      <w:pPr>
        <w:pStyle w:val="ListParagraph"/>
        <w:numPr>
          <w:ilvl w:val="1"/>
          <w:numId w:val="10"/>
        </w:numPr>
        <w:tabs>
          <w:tab w:pos="1974" w:val="left" w:leader="none"/>
        </w:tabs>
        <w:spacing w:line="240" w:lineRule="auto" w:before="0" w:after="0"/>
        <w:ind w:left="1974" w:right="0" w:hanging="813"/>
        <w:jc w:val="left"/>
        <w:rPr>
          <w:sz w:val="24"/>
        </w:rPr>
      </w:pPr>
      <w:r>
        <w:rPr>
          <w:sz w:val="24"/>
        </w:rPr>
        <w:t>Desarrollo</w:t>
      </w:r>
      <w:r>
        <w:rPr>
          <w:spacing w:val="-5"/>
          <w:sz w:val="24"/>
        </w:rPr>
        <w:t> </w:t>
      </w:r>
      <w:r>
        <w:rPr>
          <w:sz w:val="24"/>
        </w:rPr>
        <w:t>y</w:t>
      </w:r>
      <w:r>
        <w:rPr>
          <w:spacing w:val="-5"/>
          <w:sz w:val="24"/>
        </w:rPr>
        <w:t> </w:t>
      </w:r>
      <w:r>
        <w:rPr>
          <w:sz w:val="24"/>
        </w:rPr>
        <w:t>Asistencia</w:t>
      </w:r>
      <w:r>
        <w:rPr>
          <w:spacing w:val="-4"/>
          <w:sz w:val="24"/>
        </w:rPr>
        <w:t> </w:t>
      </w:r>
      <w:r>
        <w:rPr>
          <w:spacing w:val="-2"/>
          <w:sz w:val="24"/>
        </w:rPr>
        <w:t>Social;</w:t>
      </w:r>
    </w:p>
    <w:p>
      <w:pPr>
        <w:pStyle w:val="ListParagraph"/>
        <w:numPr>
          <w:ilvl w:val="1"/>
          <w:numId w:val="10"/>
        </w:numPr>
        <w:tabs>
          <w:tab w:pos="1974" w:val="left" w:leader="none"/>
        </w:tabs>
        <w:spacing w:line="240" w:lineRule="auto" w:before="0" w:after="0"/>
        <w:ind w:left="1974" w:right="0" w:hanging="746"/>
        <w:jc w:val="left"/>
        <w:rPr>
          <w:sz w:val="24"/>
        </w:rPr>
      </w:pPr>
      <w:r>
        <w:rPr>
          <w:spacing w:val="-2"/>
          <w:sz w:val="24"/>
        </w:rPr>
        <w:t>Educación;</w:t>
      </w:r>
    </w:p>
    <w:p>
      <w:pPr>
        <w:pStyle w:val="ListParagraph"/>
        <w:numPr>
          <w:ilvl w:val="1"/>
          <w:numId w:val="10"/>
        </w:numPr>
        <w:tabs>
          <w:tab w:pos="1974" w:val="left" w:leader="none"/>
        </w:tabs>
        <w:spacing w:line="240" w:lineRule="auto" w:before="1" w:after="0"/>
        <w:ind w:left="1974" w:right="0" w:hanging="813"/>
        <w:jc w:val="left"/>
        <w:rPr>
          <w:sz w:val="24"/>
        </w:rPr>
      </w:pPr>
      <w:r>
        <w:rPr>
          <w:sz w:val="24"/>
        </w:rPr>
        <w:t>Espectáculos</w:t>
      </w:r>
      <w:r>
        <w:rPr>
          <w:spacing w:val="-3"/>
          <w:sz w:val="24"/>
        </w:rPr>
        <w:t> </w:t>
      </w:r>
      <w:r>
        <w:rPr>
          <w:spacing w:val="-2"/>
          <w:sz w:val="24"/>
        </w:rPr>
        <w:t>Públicos;</w:t>
      </w:r>
    </w:p>
    <w:p>
      <w:pPr>
        <w:pStyle w:val="ListParagraph"/>
        <w:numPr>
          <w:ilvl w:val="1"/>
          <w:numId w:val="10"/>
        </w:numPr>
        <w:tabs>
          <w:tab w:pos="1974" w:val="left" w:leader="none"/>
        </w:tabs>
        <w:spacing w:line="240" w:lineRule="auto" w:before="0" w:after="0"/>
        <w:ind w:left="1974" w:right="0" w:hanging="880"/>
        <w:jc w:val="left"/>
        <w:rPr>
          <w:sz w:val="24"/>
        </w:rPr>
      </w:pPr>
      <w:r>
        <w:rPr>
          <w:sz w:val="24"/>
        </w:rPr>
        <w:t>Estacionamientos</w:t>
      </w:r>
      <w:r>
        <w:rPr>
          <w:spacing w:val="-8"/>
          <w:sz w:val="24"/>
        </w:rPr>
        <w:t> </w:t>
      </w:r>
      <w:r>
        <w:rPr>
          <w:spacing w:val="-2"/>
          <w:sz w:val="24"/>
        </w:rPr>
        <w:t>Públicos;</w:t>
      </w:r>
    </w:p>
    <w:p>
      <w:pPr>
        <w:pStyle w:val="ListParagraph"/>
        <w:numPr>
          <w:ilvl w:val="1"/>
          <w:numId w:val="10"/>
        </w:numPr>
        <w:tabs>
          <w:tab w:pos="1974" w:val="left" w:leader="none"/>
        </w:tabs>
        <w:spacing w:line="240" w:lineRule="auto" w:before="0" w:after="0"/>
        <w:ind w:left="1974" w:right="0" w:hanging="947"/>
        <w:jc w:val="left"/>
        <w:rPr>
          <w:sz w:val="24"/>
        </w:rPr>
      </w:pPr>
      <w:r>
        <w:rPr>
          <w:sz w:val="24"/>
        </w:rPr>
        <w:t>Fomento</w:t>
      </w:r>
      <w:r>
        <w:rPr>
          <w:spacing w:val="-6"/>
          <w:sz w:val="24"/>
        </w:rPr>
        <w:t> </w:t>
      </w:r>
      <w:r>
        <w:rPr>
          <w:sz w:val="24"/>
        </w:rPr>
        <w:t>Agropecuario,</w:t>
      </w:r>
      <w:r>
        <w:rPr>
          <w:spacing w:val="-6"/>
          <w:sz w:val="24"/>
        </w:rPr>
        <w:t> </w:t>
      </w:r>
      <w:r>
        <w:rPr>
          <w:sz w:val="24"/>
        </w:rPr>
        <w:t>Forestal</w:t>
      </w:r>
      <w:r>
        <w:rPr>
          <w:spacing w:val="-8"/>
          <w:sz w:val="24"/>
        </w:rPr>
        <w:t> </w:t>
      </w:r>
      <w:r>
        <w:rPr>
          <w:sz w:val="24"/>
        </w:rPr>
        <w:t>y</w:t>
      </w:r>
      <w:r>
        <w:rPr>
          <w:spacing w:val="-5"/>
          <w:sz w:val="24"/>
        </w:rPr>
        <w:t> </w:t>
      </w:r>
      <w:r>
        <w:rPr>
          <w:spacing w:val="-2"/>
          <w:sz w:val="24"/>
        </w:rPr>
        <w:t>Acuícola;</w:t>
      </w:r>
    </w:p>
    <w:p>
      <w:pPr>
        <w:pStyle w:val="ListParagraph"/>
        <w:numPr>
          <w:ilvl w:val="1"/>
          <w:numId w:val="10"/>
        </w:numPr>
        <w:tabs>
          <w:tab w:pos="1974" w:val="left" w:leader="none"/>
        </w:tabs>
        <w:spacing w:line="240" w:lineRule="auto" w:before="0" w:after="0"/>
        <w:ind w:left="1974" w:right="0" w:hanging="813"/>
        <w:jc w:val="left"/>
        <w:rPr>
          <w:sz w:val="24"/>
        </w:rPr>
      </w:pPr>
      <w:r>
        <w:rPr>
          <w:spacing w:val="-2"/>
          <w:sz w:val="24"/>
        </w:rPr>
        <w:t>Gobernación;</w:t>
      </w:r>
    </w:p>
    <w:p>
      <w:pPr>
        <w:pStyle w:val="ListParagraph"/>
        <w:numPr>
          <w:ilvl w:val="1"/>
          <w:numId w:val="10"/>
        </w:numPr>
        <w:tabs>
          <w:tab w:pos="1974" w:val="left" w:leader="none"/>
        </w:tabs>
        <w:spacing w:line="240" w:lineRule="auto" w:before="0" w:after="0"/>
        <w:ind w:left="1974" w:right="0" w:hanging="746"/>
        <w:jc w:val="left"/>
        <w:rPr>
          <w:sz w:val="24"/>
        </w:rPr>
      </w:pPr>
      <w:r>
        <w:rPr>
          <w:sz w:val="24"/>
        </w:rPr>
        <w:t>Hacienda</w:t>
      </w:r>
      <w:r>
        <w:rPr>
          <w:spacing w:val="-4"/>
          <w:sz w:val="24"/>
        </w:rPr>
        <w:t> </w:t>
      </w:r>
      <w:r>
        <w:rPr>
          <w:sz w:val="24"/>
        </w:rPr>
        <w:t>Pública</w:t>
      </w:r>
      <w:r>
        <w:rPr>
          <w:spacing w:val="-4"/>
          <w:sz w:val="24"/>
        </w:rPr>
        <w:t> </w:t>
      </w:r>
      <w:r>
        <w:rPr>
          <w:sz w:val="24"/>
        </w:rPr>
        <w:t>y</w:t>
      </w:r>
      <w:r>
        <w:rPr>
          <w:spacing w:val="-4"/>
          <w:sz w:val="24"/>
        </w:rPr>
        <w:t> </w:t>
      </w:r>
      <w:r>
        <w:rPr>
          <w:spacing w:val="-2"/>
          <w:sz w:val="24"/>
        </w:rPr>
        <w:t>Presupuesto;</w:t>
      </w:r>
    </w:p>
    <w:p>
      <w:pPr>
        <w:pStyle w:val="ListParagraph"/>
        <w:numPr>
          <w:ilvl w:val="1"/>
          <w:numId w:val="10"/>
        </w:numPr>
        <w:tabs>
          <w:tab w:pos="1974" w:val="left" w:leader="none"/>
        </w:tabs>
        <w:spacing w:line="240" w:lineRule="auto" w:before="0" w:after="0"/>
        <w:ind w:left="1974" w:right="0" w:hanging="813"/>
        <w:jc w:val="left"/>
        <w:rPr>
          <w:sz w:val="24"/>
        </w:rPr>
      </w:pPr>
      <w:r>
        <w:rPr>
          <w:sz w:val="24"/>
        </w:rPr>
        <w:t>Igualdad</w:t>
      </w:r>
      <w:r>
        <w:rPr>
          <w:spacing w:val="-4"/>
          <w:sz w:val="24"/>
        </w:rPr>
        <w:t> </w:t>
      </w:r>
      <w:r>
        <w:rPr>
          <w:sz w:val="24"/>
        </w:rPr>
        <w:t>Sustantiva</w:t>
      </w:r>
      <w:r>
        <w:rPr>
          <w:spacing w:val="-4"/>
          <w:sz w:val="24"/>
        </w:rPr>
        <w:t> </w:t>
      </w:r>
      <w:r>
        <w:rPr>
          <w:sz w:val="24"/>
        </w:rPr>
        <w:t>y</w:t>
      </w:r>
      <w:r>
        <w:rPr>
          <w:spacing w:val="-4"/>
          <w:sz w:val="24"/>
        </w:rPr>
        <w:t> </w:t>
      </w:r>
      <w:r>
        <w:rPr>
          <w:sz w:val="24"/>
        </w:rPr>
        <w:t>de</w:t>
      </w:r>
      <w:r>
        <w:rPr>
          <w:spacing w:val="-4"/>
          <w:sz w:val="24"/>
        </w:rPr>
        <w:t> </w:t>
      </w:r>
      <w:r>
        <w:rPr>
          <w:spacing w:val="-2"/>
          <w:sz w:val="24"/>
        </w:rPr>
        <w:t>Género;</w:t>
      </w:r>
    </w:p>
    <w:p>
      <w:pPr>
        <w:pStyle w:val="ListParagraph"/>
        <w:numPr>
          <w:ilvl w:val="1"/>
          <w:numId w:val="10"/>
        </w:numPr>
        <w:tabs>
          <w:tab w:pos="1974" w:val="left" w:leader="none"/>
        </w:tabs>
        <w:spacing w:line="240" w:lineRule="auto" w:before="0" w:after="0"/>
        <w:ind w:left="1974" w:right="0" w:hanging="880"/>
        <w:jc w:val="left"/>
        <w:rPr>
          <w:sz w:val="24"/>
        </w:rPr>
      </w:pPr>
      <w:r>
        <w:rPr>
          <w:sz w:val="24"/>
        </w:rPr>
        <w:t>Inspección</w:t>
      </w:r>
      <w:r>
        <w:rPr>
          <w:spacing w:val="-5"/>
          <w:sz w:val="24"/>
        </w:rPr>
        <w:t> </w:t>
      </w:r>
      <w:r>
        <w:rPr>
          <w:sz w:val="24"/>
        </w:rPr>
        <w:t>y</w:t>
      </w:r>
      <w:r>
        <w:rPr>
          <w:spacing w:val="-4"/>
          <w:sz w:val="24"/>
        </w:rPr>
        <w:t> </w:t>
      </w:r>
      <w:r>
        <w:rPr>
          <w:spacing w:val="-2"/>
          <w:sz w:val="24"/>
        </w:rPr>
        <w:t>Vigilancia;</w:t>
      </w:r>
    </w:p>
    <w:p>
      <w:pPr>
        <w:pStyle w:val="ListParagraph"/>
        <w:numPr>
          <w:ilvl w:val="1"/>
          <w:numId w:val="10"/>
        </w:numPr>
        <w:tabs>
          <w:tab w:pos="1974" w:val="left" w:leader="none"/>
        </w:tabs>
        <w:spacing w:line="240" w:lineRule="auto" w:before="0" w:after="0"/>
        <w:ind w:left="1974" w:right="0" w:hanging="947"/>
        <w:jc w:val="left"/>
        <w:rPr>
          <w:sz w:val="24"/>
        </w:rPr>
      </w:pPr>
      <w:r>
        <w:rPr>
          <w:spacing w:val="-2"/>
          <w:sz w:val="24"/>
        </w:rPr>
        <w:t>Justicia;</w:t>
      </w:r>
    </w:p>
    <w:p>
      <w:pPr>
        <w:pStyle w:val="ListParagraph"/>
        <w:numPr>
          <w:ilvl w:val="1"/>
          <w:numId w:val="10"/>
        </w:numPr>
        <w:tabs>
          <w:tab w:pos="1974" w:val="left" w:leader="none"/>
        </w:tabs>
        <w:spacing w:line="240" w:lineRule="auto" w:before="0" w:after="0"/>
        <w:ind w:left="1974" w:right="715" w:hanging="974"/>
        <w:jc w:val="left"/>
        <w:rPr>
          <w:sz w:val="24"/>
        </w:rPr>
      </w:pPr>
      <w:r>
        <w:rPr>
          <w:sz w:val="24"/>
        </w:rPr>
        <w:t>Limpia,</w:t>
      </w:r>
      <w:r>
        <w:rPr>
          <w:spacing w:val="-6"/>
          <w:sz w:val="24"/>
        </w:rPr>
        <w:t> </w:t>
      </w:r>
      <w:r>
        <w:rPr>
          <w:sz w:val="24"/>
        </w:rPr>
        <w:t>Recolección,</w:t>
      </w:r>
      <w:r>
        <w:rPr>
          <w:spacing w:val="-6"/>
          <w:sz w:val="24"/>
        </w:rPr>
        <w:t> </w:t>
      </w:r>
      <w:r>
        <w:rPr>
          <w:sz w:val="24"/>
        </w:rPr>
        <w:t>Traslado,</w:t>
      </w:r>
      <w:r>
        <w:rPr>
          <w:spacing w:val="-6"/>
          <w:sz w:val="24"/>
        </w:rPr>
        <w:t> </w:t>
      </w:r>
      <w:r>
        <w:rPr>
          <w:sz w:val="24"/>
        </w:rPr>
        <w:t>Tratamiento</w:t>
      </w:r>
      <w:r>
        <w:rPr>
          <w:spacing w:val="-7"/>
          <w:sz w:val="24"/>
        </w:rPr>
        <w:t> </w:t>
      </w:r>
      <w:r>
        <w:rPr>
          <w:sz w:val="24"/>
        </w:rPr>
        <w:t>y</w:t>
      </w:r>
      <w:r>
        <w:rPr>
          <w:spacing w:val="-5"/>
          <w:sz w:val="24"/>
        </w:rPr>
        <w:t> </w:t>
      </w:r>
      <w:r>
        <w:rPr>
          <w:sz w:val="24"/>
        </w:rPr>
        <w:t>Disposición</w:t>
      </w:r>
      <w:r>
        <w:rPr>
          <w:spacing w:val="-6"/>
          <w:sz w:val="24"/>
        </w:rPr>
        <w:t> </w:t>
      </w:r>
      <w:r>
        <w:rPr>
          <w:sz w:val="24"/>
        </w:rPr>
        <w:t>Final</w:t>
      </w:r>
      <w:r>
        <w:rPr>
          <w:spacing w:val="-7"/>
          <w:sz w:val="24"/>
        </w:rPr>
        <w:t> </w:t>
      </w:r>
      <w:r>
        <w:rPr>
          <w:sz w:val="24"/>
        </w:rPr>
        <w:t>de </w:t>
      </w:r>
      <w:r>
        <w:rPr>
          <w:spacing w:val="-2"/>
          <w:sz w:val="24"/>
        </w:rPr>
        <w:t>Residuos;</w:t>
      </w:r>
    </w:p>
    <w:p>
      <w:pPr>
        <w:pStyle w:val="ListParagraph"/>
        <w:numPr>
          <w:ilvl w:val="1"/>
          <w:numId w:val="10"/>
        </w:numPr>
        <w:tabs>
          <w:tab w:pos="1974" w:val="left" w:leader="none"/>
        </w:tabs>
        <w:spacing w:line="240" w:lineRule="auto" w:before="0" w:after="0"/>
        <w:ind w:left="1974" w:right="0" w:hanging="906"/>
        <w:jc w:val="left"/>
        <w:rPr>
          <w:sz w:val="24"/>
        </w:rPr>
      </w:pPr>
      <w:r>
        <w:rPr>
          <w:sz w:val="24"/>
        </w:rPr>
        <w:t>Medio</w:t>
      </w:r>
      <w:r>
        <w:rPr>
          <w:spacing w:val="-4"/>
          <w:sz w:val="24"/>
        </w:rPr>
        <w:t> </w:t>
      </w:r>
      <w:r>
        <w:rPr>
          <w:sz w:val="24"/>
        </w:rPr>
        <w:t>Ambiente</w:t>
      </w:r>
      <w:r>
        <w:rPr>
          <w:spacing w:val="-4"/>
          <w:sz w:val="24"/>
        </w:rPr>
        <w:t> </w:t>
      </w:r>
      <w:r>
        <w:rPr>
          <w:sz w:val="24"/>
        </w:rPr>
        <w:t>y</w:t>
      </w:r>
      <w:r>
        <w:rPr>
          <w:spacing w:val="-3"/>
          <w:sz w:val="24"/>
        </w:rPr>
        <w:t> </w:t>
      </w:r>
      <w:r>
        <w:rPr>
          <w:spacing w:val="-2"/>
          <w:sz w:val="24"/>
        </w:rPr>
        <w:t>Ecología;</w:t>
      </w:r>
    </w:p>
    <w:p>
      <w:pPr>
        <w:pStyle w:val="ListParagraph"/>
        <w:numPr>
          <w:ilvl w:val="1"/>
          <w:numId w:val="10"/>
        </w:numPr>
        <w:tabs>
          <w:tab w:pos="1974" w:val="left" w:leader="none"/>
        </w:tabs>
        <w:spacing w:line="240" w:lineRule="auto" w:before="0" w:after="0"/>
        <w:ind w:left="1974" w:right="0" w:hanging="973"/>
        <w:jc w:val="left"/>
        <w:rPr>
          <w:sz w:val="24"/>
        </w:rPr>
      </w:pPr>
      <w:r>
        <w:rPr>
          <w:sz w:val="24"/>
        </w:rPr>
        <w:t>Mercados</w:t>
      </w:r>
      <w:r>
        <w:rPr>
          <w:spacing w:val="-1"/>
          <w:sz w:val="24"/>
        </w:rPr>
        <w:t> </w:t>
      </w:r>
      <w:r>
        <w:rPr>
          <w:sz w:val="24"/>
        </w:rPr>
        <w:t>y Centrales de </w:t>
      </w:r>
      <w:r>
        <w:rPr>
          <w:spacing w:val="-2"/>
          <w:sz w:val="24"/>
        </w:rPr>
        <w:t>Abasto;</w:t>
      </w:r>
    </w:p>
    <w:p>
      <w:pPr>
        <w:pStyle w:val="ListParagraph"/>
        <w:numPr>
          <w:ilvl w:val="1"/>
          <w:numId w:val="10"/>
        </w:numPr>
        <w:tabs>
          <w:tab w:pos="1974" w:val="left" w:leader="none"/>
        </w:tabs>
        <w:spacing w:line="275" w:lineRule="exact" w:before="0" w:after="0"/>
        <w:ind w:left="1974" w:right="0" w:hanging="1040"/>
        <w:jc w:val="left"/>
        <w:rPr>
          <w:sz w:val="24"/>
        </w:rPr>
      </w:pPr>
      <w:r>
        <w:rPr>
          <w:spacing w:val="-2"/>
          <w:sz w:val="24"/>
        </w:rPr>
        <w:t>Nomenclatura;</w:t>
      </w:r>
    </w:p>
    <w:p>
      <w:pPr>
        <w:pStyle w:val="ListParagraph"/>
        <w:numPr>
          <w:ilvl w:val="1"/>
          <w:numId w:val="10"/>
        </w:numPr>
        <w:tabs>
          <w:tab w:pos="1974" w:val="left" w:leader="none"/>
        </w:tabs>
        <w:spacing w:line="275" w:lineRule="exact" w:before="0" w:after="0"/>
        <w:ind w:left="1974" w:right="0" w:hanging="1107"/>
        <w:jc w:val="left"/>
        <w:rPr>
          <w:sz w:val="24"/>
        </w:rPr>
      </w:pPr>
      <w:r>
        <w:rPr>
          <w:sz w:val="24"/>
        </w:rPr>
        <w:t>Obras</w:t>
      </w:r>
      <w:r>
        <w:rPr>
          <w:spacing w:val="-2"/>
          <w:sz w:val="24"/>
        </w:rPr>
        <w:t> Públicas;</w:t>
      </w:r>
    </w:p>
    <w:p>
      <w:pPr>
        <w:pStyle w:val="ListParagraph"/>
        <w:numPr>
          <w:ilvl w:val="1"/>
          <w:numId w:val="10"/>
        </w:numPr>
        <w:tabs>
          <w:tab w:pos="1974" w:val="left" w:leader="none"/>
        </w:tabs>
        <w:spacing w:line="240" w:lineRule="auto" w:before="0" w:after="0"/>
        <w:ind w:left="1974" w:right="0" w:hanging="973"/>
        <w:jc w:val="left"/>
        <w:rPr>
          <w:sz w:val="24"/>
        </w:rPr>
      </w:pPr>
      <w:r>
        <w:rPr>
          <w:spacing w:val="-2"/>
          <w:sz w:val="24"/>
        </w:rPr>
        <w:t>Ornato;</w:t>
      </w:r>
    </w:p>
    <w:p>
      <w:pPr>
        <w:pStyle w:val="ListParagraph"/>
        <w:numPr>
          <w:ilvl w:val="1"/>
          <w:numId w:val="10"/>
        </w:numPr>
        <w:tabs>
          <w:tab w:pos="1974" w:val="left" w:leader="none"/>
        </w:tabs>
        <w:spacing w:line="240" w:lineRule="auto" w:before="0" w:after="0"/>
        <w:ind w:left="1974" w:right="0" w:hanging="906"/>
        <w:jc w:val="left"/>
        <w:rPr>
          <w:sz w:val="24"/>
        </w:rPr>
      </w:pPr>
      <w:r>
        <w:rPr>
          <w:sz w:val="24"/>
        </w:rPr>
        <w:t>Parques</w:t>
      </w:r>
      <w:r>
        <w:rPr>
          <w:spacing w:val="-1"/>
          <w:sz w:val="24"/>
        </w:rPr>
        <w:t> </w:t>
      </w:r>
      <w:r>
        <w:rPr>
          <w:sz w:val="24"/>
        </w:rPr>
        <w:t>y</w:t>
      </w:r>
      <w:r>
        <w:rPr>
          <w:spacing w:val="-1"/>
          <w:sz w:val="24"/>
        </w:rPr>
        <w:t> </w:t>
      </w:r>
      <w:r>
        <w:rPr>
          <w:spacing w:val="-2"/>
          <w:sz w:val="24"/>
        </w:rPr>
        <w:t>Jardines;</w:t>
      </w:r>
    </w:p>
    <w:p>
      <w:pPr>
        <w:pStyle w:val="ListParagraph"/>
        <w:numPr>
          <w:ilvl w:val="1"/>
          <w:numId w:val="10"/>
        </w:numPr>
        <w:tabs>
          <w:tab w:pos="1974" w:val="left" w:leader="none"/>
        </w:tabs>
        <w:spacing w:line="240" w:lineRule="auto" w:before="0" w:after="0"/>
        <w:ind w:left="1974" w:right="0" w:hanging="973"/>
        <w:jc w:val="left"/>
        <w:rPr>
          <w:sz w:val="24"/>
        </w:rPr>
      </w:pPr>
      <w:r>
        <w:rPr>
          <w:sz w:val="24"/>
        </w:rPr>
        <w:t>Participación</w:t>
      </w:r>
      <w:r>
        <w:rPr>
          <w:spacing w:val="-5"/>
          <w:sz w:val="24"/>
        </w:rPr>
        <w:t> </w:t>
      </w:r>
      <w:r>
        <w:rPr>
          <w:sz w:val="24"/>
        </w:rPr>
        <w:t>Ciudadana</w:t>
      </w:r>
      <w:r>
        <w:rPr>
          <w:spacing w:val="-4"/>
          <w:sz w:val="24"/>
        </w:rPr>
        <w:t> </w:t>
      </w:r>
      <w:r>
        <w:rPr>
          <w:sz w:val="24"/>
        </w:rPr>
        <w:t>y</w:t>
      </w:r>
      <w:r>
        <w:rPr>
          <w:spacing w:val="-4"/>
          <w:sz w:val="24"/>
        </w:rPr>
        <w:t> </w:t>
      </w:r>
      <w:r>
        <w:rPr>
          <w:spacing w:val="-2"/>
          <w:sz w:val="24"/>
        </w:rPr>
        <w:t>Vecinal;</w:t>
      </w:r>
    </w:p>
    <w:p>
      <w:pPr>
        <w:pStyle w:val="ListParagraph"/>
        <w:numPr>
          <w:ilvl w:val="1"/>
          <w:numId w:val="10"/>
        </w:numPr>
        <w:tabs>
          <w:tab w:pos="1974" w:val="left" w:leader="none"/>
        </w:tabs>
        <w:spacing w:line="240" w:lineRule="auto" w:before="0" w:after="0"/>
        <w:ind w:left="1974" w:right="0" w:hanging="1040"/>
        <w:jc w:val="left"/>
        <w:rPr>
          <w:sz w:val="24"/>
        </w:rPr>
      </w:pPr>
      <w:r>
        <w:rPr>
          <w:sz w:val="24"/>
        </w:rPr>
        <w:t>Patrimonio</w:t>
      </w:r>
      <w:r>
        <w:rPr>
          <w:spacing w:val="-7"/>
          <w:sz w:val="24"/>
        </w:rPr>
        <w:t> </w:t>
      </w:r>
      <w:r>
        <w:rPr>
          <w:spacing w:val="-2"/>
          <w:sz w:val="24"/>
        </w:rPr>
        <w:t>Municipal;</w:t>
      </w:r>
    </w:p>
    <w:p>
      <w:pPr>
        <w:pStyle w:val="ListParagraph"/>
        <w:numPr>
          <w:ilvl w:val="1"/>
          <w:numId w:val="10"/>
        </w:numPr>
        <w:tabs>
          <w:tab w:pos="1974" w:val="left" w:leader="none"/>
        </w:tabs>
        <w:spacing w:line="240" w:lineRule="auto" w:before="0" w:after="0"/>
        <w:ind w:left="1974" w:right="0" w:hanging="1107"/>
        <w:jc w:val="left"/>
        <w:rPr>
          <w:sz w:val="24"/>
        </w:rPr>
      </w:pPr>
      <w:r>
        <w:rPr>
          <w:sz w:val="24"/>
        </w:rPr>
        <w:t>Planeación</w:t>
      </w:r>
      <w:r>
        <w:rPr>
          <w:spacing w:val="-6"/>
          <w:sz w:val="24"/>
        </w:rPr>
        <w:t> </w:t>
      </w:r>
      <w:r>
        <w:rPr>
          <w:sz w:val="24"/>
        </w:rPr>
        <w:t>del</w:t>
      </w:r>
      <w:r>
        <w:rPr>
          <w:spacing w:val="-5"/>
          <w:sz w:val="24"/>
        </w:rPr>
        <w:t> </w:t>
      </w:r>
      <w:r>
        <w:rPr>
          <w:sz w:val="24"/>
        </w:rPr>
        <w:t>Desarrollo</w:t>
      </w:r>
      <w:r>
        <w:rPr>
          <w:spacing w:val="-6"/>
          <w:sz w:val="24"/>
        </w:rPr>
        <w:t> </w:t>
      </w:r>
      <w:r>
        <w:rPr>
          <w:spacing w:val="-2"/>
          <w:sz w:val="24"/>
        </w:rPr>
        <w:t>Municipal;</w:t>
      </w:r>
    </w:p>
    <w:p>
      <w:pPr>
        <w:pStyle w:val="ListParagraph"/>
        <w:numPr>
          <w:ilvl w:val="1"/>
          <w:numId w:val="10"/>
        </w:numPr>
        <w:tabs>
          <w:tab w:pos="1974" w:val="left" w:leader="none"/>
        </w:tabs>
        <w:spacing w:line="240" w:lineRule="auto" w:before="0" w:after="0"/>
        <w:ind w:left="1974" w:right="0" w:hanging="1133"/>
        <w:jc w:val="left"/>
        <w:rPr>
          <w:sz w:val="24"/>
        </w:rPr>
      </w:pPr>
      <w:r>
        <w:rPr>
          <w:sz w:val="24"/>
        </w:rPr>
        <w:t>Promoción</w:t>
      </w:r>
      <w:r>
        <w:rPr>
          <w:spacing w:val="-9"/>
          <w:sz w:val="24"/>
        </w:rPr>
        <w:t> </w:t>
      </w:r>
      <w:r>
        <w:rPr>
          <w:spacing w:val="-2"/>
          <w:sz w:val="24"/>
        </w:rPr>
        <w:t>Económica;</w:t>
      </w:r>
    </w:p>
    <w:p>
      <w:pPr>
        <w:pStyle w:val="ListParagraph"/>
        <w:numPr>
          <w:ilvl w:val="1"/>
          <w:numId w:val="10"/>
        </w:numPr>
        <w:tabs>
          <w:tab w:pos="1974" w:val="left" w:leader="none"/>
        </w:tabs>
        <w:spacing w:line="240" w:lineRule="auto" w:before="1" w:after="0"/>
        <w:ind w:left="1974" w:right="0" w:hanging="1067"/>
        <w:jc w:val="left"/>
        <w:rPr>
          <w:sz w:val="24"/>
        </w:rPr>
      </w:pPr>
      <w:r>
        <w:rPr>
          <w:sz w:val="24"/>
        </w:rPr>
        <w:t>Protección</w:t>
      </w:r>
      <w:r>
        <w:rPr>
          <w:spacing w:val="-9"/>
          <w:sz w:val="24"/>
        </w:rPr>
        <w:t> </w:t>
      </w:r>
      <w:r>
        <w:rPr>
          <w:spacing w:val="-2"/>
          <w:sz w:val="24"/>
        </w:rPr>
        <w:t>Civil;</w:t>
      </w:r>
    </w:p>
    <w:p>
      <w:pPr>
        <w:pStyle w:val="ListParagraph"/>
        <w:numPr>
          <w:ilvl w:val="1"/>
          <w:numId w:val="10"/>
        </w:numPr>
        <w:tabs>
          <w:tab w:pos="1974" w:val="left" w:leader="none"/>
        </w:tabs>
        <w:spacing w:line="240" w:lineRule="auto" w:before="0" w:after="0"/>
        <w:ind w:left="1974" w:right="0" w:hanging="1133"/>
        <w:jc w:val="left"/>
        <w:rPr>
          <w:sz w:val="24"/>
        </w:rPr>
      </w:pPr>
      <w:r>
        <w:rPr>
          <w:sz w:val="24"/>
        </w:rPr>
        <w:t>Puntos</w:t>
      </w:r>
      <w:r>
        <w:rPr>
          <w:spacing w:val="-6"/>
          <w:sz w:val="24"/>
        </w:rPr>
        <w:t> </w:t>
      </w:r>
      <w:r>
        <w:rPr>
          <w:sz w:val="24"/>
        </w:rPr>
        <w:t>Constitucionales,</w:t>
      </w:r>
      <w:r>
        <w:rPr>
          <w:spacing w:val="-5"/>
          <w:sz w:val="24"/>
        </w:rPr>
        <w:t> </w:t>
      </w:r>
      <w:r>
        <w:rPr>
          <w:sz w:val="24"/>
        </w:rPr>
        <w:t>Redacción</w:t>
      </w:r>
      <w:r>
        <w:rPr>
          <w:spacing w:val="-5"/>
          <w:sz w:val="24"/>
        </w:rPr>
        <w:t> </w:t>
      </w:r>
      <w:r>
        <w:rPr>
          <w:sz w:val="24"/>
        </w:rPr>
        <w:t>y</w:t>
      </w:r>
      <w:r>
        <w:rPr>
          <w:spacing w:val="-5"/>
          <w:sz w:val="24"/>
        </w:rPr>
        <w:t> </w:t>
      </w:r>
      <w:r>
        <w:rPr>
          <w:spacing w:val="-2"/>
          <w:sz w:val="24"/>
        </w:rPr>
        <w:t>Estilo;</w:t>
      </w:r>
    </w:p>
    <w:p>
      <w:pPr>
        <w:pStyle w:val="ListParagraph"/>
        <w:numPr>
          <w:ilvl w:val="1"/>
          <w:numId w:val="10"/>
        </w:numPr>
        <w:tabs>
          <w:tab w:pos="1974" w:val="left" w:leader="none"/>
        </w:tabs>
        <w:spacing w:line="240" w:lineRule="auto" w:before="0" w:after="0"/>
        <w:ind w:left="1974" w:right="0" w:hanging="1200"/>
        <w:jc w:val="left"/>
        <w:rPr>
          <w:sz w:val="24"/>
        </w:rPr>
      </w:pPr>
      <w:r>
        <w:rPr>
          <w:sz w:val="24"/>
        </w:rPr>
        <w:t>Rastros</w:t>
      </w:r>
      <w:r>
        <w:rPr>
          <w:spacing w:val="-3"/>
          <w:sz w:val="24"/>
        </w:rPr>
        <w:t> </w:t>
      </w:r>
      <w:r>
        <w:rPr>
          <w:sz w:val="24"/>
        </w:rPr>
        <w:t>y</w:t>
      </w:r>
      <w:r>
        <w:rPr>
          <w:spacing w:val="-3"/>
          <w:sz w:val="24"/>
        </w:rPr>
        <w:t> </w:t>
      </w:r>
      <w:r>
        <w:rPr>
          <w:sz w:val="24"/>
        </w:rPr>
        <w:t>Servicios</w:t>
      </w:r>
      <w:r>
        <w:rPr>
          <w:spacing w:val="-3"/>
          <w:sz w:val="24"/>
        </w:rPr>
        <w:t> </w:t>
      </w:r>
      <w:r>
        <w:rPr>
          <w:spacing w:val="-2"/>
          <w:sz w:val="24"/>
        </w:rPr>
        <w:t>Complementarios;</w:t>
      </w:r>
    </w:p>
    <w:p>
      <w:pPr>
        <w:pStyle w:val="ListParagraph"/>
        <w:numPr>
          <w:ilvl w:val="1"/>
          <w:numId w:val="10"/>
        </w:numPr>
        <w:tabs>
          <w:tab w:pos="1974" w:val="left" w:leader="none"/>
        </w:tabs>
        <w:spacing w:line="240" w:lineRule="auto" w:before="0" w:after="0"/>
        <w:ind w:left="1974" w:right="0" w:hanging="1266"/>
        <w:jc w:val="left"/>
        <w:rPr>
          <w:sz w:val="24"/>
        </w:rPr>
      </w:pPr>
      <w:r>
        <w:rPr>
          <w:sz w:val="24"/>
        </w:rPr>
        <w:t>Registro</w:t>
      </w:r>
      <w:r>
        <w:rPr>
          <w:spacing w:val="-4"/>
          <w:sz w:val="24"/>
        </w:rPr>
        <w:t> </w:t>
      </w:r>
      <w:r>
        <w:rPr>
          <w:spacing w:val="-2"/>
          <w:sz w:val="24"/>
        </w:rPr>
        <w:t>Civil;</w:t>
      </w:r>
    </w:p>
    <w:p>
      <w:pPr>
        <w:pStyle w:val="ListParagraph"/>
        <w:numPr>
          <w:ilvl w:val="1"/>
          <w:numId w:val="10"/>
        </w:numPr>
        <w:tabs>
          <w:tab w:pos="1974" w:val="left" w:leader="none"/>
        </w:tabs>
        <w:spacing w:line="240" w:lineRule="auto" w:before="0" w:after="0"/>
        <w:ind w:left="1974" w:right="0" w:hanging="1133"/>
        <w:jc w:val="left"/>
        <w:rPr>
          <w:sz w:val="24"/>
        </w:rPr>
      </w:pPr>
      <w:r>
        <w:rPr>
          <w:spacing w:val="-2"/>
          <w:sz w:val="24"/>
        </w:rPr>
        <w:t>Reclusorios;</w:t>
      </w:r>
    </w:p>
    <w:p>
      <w:pPr>
        <w:tabs>
          <w:tab w:pos="1974" w:val="left" w:leader="none"/>
        </w:tabs>
        <w:spacing w:before="0"/>
        <w:ind w:left="1241" w:right="0" w:firstLine="0"/>
        <w:jc w:val="left"/>
        <w:rPr>
          <w:sz w:val="24"/>
        </w:rPr>
      </w:pPr>
      <w:r>
        <w:rPr>
          <w:rFonts w:ascii="Arial"/>
          <w:b/>
          <w:spacing w:val="-5"/>
          <w:sz w:val="24"/>
        </w:rPr>
        <w:t>XL.</w:t>
      </w:r>
      <w:r>
        <w:rPr>
          <w:rFonts w:ascii="Arial"/>
          <w:b/>
          <w:sz w:val="24"/>
        </w:rPr>
        <w:tab/>
      </w:r>
      <w:r>
        <w:rPr>
          <w:spacing w:val="-2"/>
          <w:sz w:val="24"/>
        </w:rPr>
        <w:t>Reglamentos;</w:t>
      </w:r>
    </w:p>
    <w:p>
      <w:pPr>
        <w:pStyle w:val="BodyText"/>
        <w:tabs>
          <w:tab w:pos="1974" w:val="left" w:leader="none"/>
        </w:tabs>
        <w:ind w:left="1175"/>
        <w:jc w:val="left"/>
      </w:pPr>
      <w:r>
        <w:rPr>
          <w:rFonts w:ascii="Arial" w:hAnsi="Arial"/>
          <w:b/>
          <w:spacing w:val="-4"/>
        </w:rPr>
        <w:t>XLI.</w:t>
      </w:r>
      <w:r>
        <w:rPr>
          <w:rFonts w:ascii="Arial" w:hAnsi="Arial"/>
          <w:b/>
        </w:rPr>
        <w:tab/>
      </w:r>
      <w:r>
        <w:rPr/>
        <w:t>Salud,</w:t>
      </w:r>
      <w:r>
        <w:rPr>
          <w:spacing w:val="-3"/>
        </w:rPr>
        <w:t> </w:t>
      </w:r>
      <w:r>
        <w:rPr/>
        <w:t>Higiene</w:t>
      </w:r>
      <w:r>
        <w:rPr>
          <w:spacing w:val="-3"/>
        </w:rPr>
        <w:t> </w:t>
      </w:r>
      <w:r>
        <w:rPr/>
        <w:t>y</w:t>
      </w:r>
      <w:r>
        <w:rPr>
          <w:spacing w:val="-3"/>
        </w:rPr>
        <w:t> </w:t>
      </w:r>
      <w:r>
        <w:rPr/>
        <w:t>Prevención</w:t>
      </w:r>
      <w:r>
        <w:rPr>
          <w:spacing w:val="-3"/>
        </w:rPr>
        <w:t> </w:t>
      </w:r>
      <w:r>
        <w:rPr/>
        <w:t>a</w:t>
      </w:r>
      <w:r>
        <w:rPr>
          <w:spacing w:val="-3"/>
        </w:rPr>
        <w:t> </w:t>
      </w:r>
      <w:r>
        <w:rPr/>
        <w:t>las</w:t>
      </w:r>
      <w:r>
        <w:rPr>
          <w:spacing w:val="-1"/>
        </w:rPr>
        <w:t> </w:t>
      </w:r>
      <w:r>
        <w:rPr>
          <w:spacing w:val="-2"/>
        </w:rPr>
        <w:t>Adicciones;</w:t>
      </w:r>
    </w:p>
    <w:p>
      <w:pPr>
        <w:tabs>
          <w:tab w:pos="1974" w:val="left" w:leader="none"/>
        </w:tabs>
        <w:spacing w:before="0"/>
        <w:ind w:left="1108" w:right="0" w:firstLine="0"/>
        <w:jc w:val="left"/>
        <w:rPr>
          <w:sz w:val="24"/>
        </w:rPr>
      </w:pPr>
      <w:r>
        <w:rPr>
          <w:rFonts w:ascii="Arial" w:hAnsi="Arial"/>
          <w:b/>
          <w:spacing w:val="-2"/>
          <w:sz w:val="24"/>
        </w:rPr>
        <w:t>XLII.</w:t>
      </w:r>
      <w:r>
        <w:rPr>
          <w:rFonts w:ascii="Arial" w:hAnsi="Arial"/>
          <w:b/>
          <w:sz w:val="24"/>
        </w:rPr>
        <w:tab/>
      </w:r>
      <w:r>
        <w:rPr>
          <w:sz w:val="24"/>
        </w:rPr>
        <w:t>Seguridad</w:t>
      </w:r>
      <w:r>
        <w:rPr>
          <w:spacing w:val="-8"/>
          <w:sz w:val="24"/>
        </w:rPr>
        <w:t> </w:t>
      </w:r>
      <w:r>
        <w:rPr>
          <w:spacing w:val="-2"/>
          <w:sz w:val="24"/>
        </w:rPr>
        <w:t>Pública;</w:t>
      </w:r>
    </w:p>
    <w:p>
      <w:pPr>
        <w:pStyle w:val="BodyText"/>
        <w:tabs>
          <w:tab w:pos="1974" w:val="left" w:leader="none"/>
        </w:tabs>
        <w:ind w:left="1041"/>
        <w:jc w:val="left"/>
      </w:pPr>
      <w:r>
        <w:rPr>
          <w:rFonts w:ascii="Arial" w:hAnsi="Arial"/>
          <w:b/>
          <w:spacing w:val="-2"/>
        </w:rPr>
        <w:t>XLIII.</w:t>
      </w:r>
      <w:r>
        <w:rPr>
          <w:rFonts w:ascii="Arial" w:hAnsi="Arial"/>
          <w:b/>
        </w:rPr>
        <w:tab/>
      </w:r>
      <w:r>
        <w:rPr/>
        <w:t>Transparencia</w:t>
      </w:r>
      <w:r>
        <w:rPr>
          <w:spacing w:val="-7"/>
        </w:rPr>
        <w:t> </w:t>
      </w:r>
      <w:r>
        <w:rPr/>
        <w:t>e</w:t>
      </w:r>
      <w:r>
        <w:rPr>
          <w:spacing w:val="-7"/>
        </w:rPr>
        <w:t> </w:t>
      </w:r>
      <w:r>
        <w:rPr/>
        <w:t>Información</w:t>
      </w:r>
      <w:r>
        <w:rPr>
          <w:spacing w:val="-7"/>
        </w:rPr>
        <w:t> </w:t>
      </w:r>
      <w:r>
        <w:rPr/>
        <w:t>Pública;</w:t>
      </w:r>
      <w:r>
        <w:rPr>
          <w:spacing w:val="-5"/>
        </w:rPr>
        <w:t> </w:t>
      </w:r>
      <w:r>
        <w:rPr>
          <w:spacing w:val="-10"/>
        </w:rPr>
        <w:t>y</w:t>
      </w:r>
    </w:p>
    <w:p>
      <w:pPr>
        <w:tabs>
          <w:tab w:pos="1974" w:val="left" w:leader="none"/>
        </w:tabs>
        <w:spacing w:before="0"/>
        <w:ind w:left="1014" w:right="0" w:firstLine="0"/>
        <w:jc w:val="left"/>
        <w:rPr>
          <w:sz w:val="24"/>
        </w:rPr>
      </w:pPr>
      <w:r>
        <w:rPr>
          <w:rFonts w:ascii="Arial"/>
          <w:b/>
          <w:spacing w:val="-2"/>
          <w:sz w:val="24"/>
        </w:rPr>
        <w:t>XLIV.</w:t>
      </w:r>
      <w:r>
        <w:rPr>
          <w:rFonts w:ascii="Arial"/>
          <w:b/>
          <w:sz w:val="24"/>
        </w:rPr>
        <w:tab/>
      </w:r>
      <w:r>
        <w:rPr>
          <w:sz w:val="24"/>
        </w:rPr>
        <w:t>Vialidad</w:t>
      </w:r>
      <w:r>
        <w:rPr>
          <w:spacing w:val="-5"/>
          <w:sz w:val="24"/>
        </w:rPr>
        <w:t> </w:t>
      </w:r>
      <w:r>
        <w:rPr>
          <w:sz w:val="24"/>
        </w:rPr>
        <w:t>y</w:t>
      </w:r>
      <w:r>
        <w:rPr>
          <w:spacing w:val="-2"/>
          <w:sz w:val="24"/>
        </w:rPr>
        <w:t> Transporte.</w:t>
      </w:r>
    </w:p>
    <w:p>
      <w:pPr>
        <w:spacing w:before="240"/>
        <w:ind w:left="504" w:right="142"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5"/>
          <w:sz w:val="24"/>
        </w:rPr>
        <w:t>II</w:t>
      </w:r>
    </w:p>
    <w:p>
      <w:pPr>
        <w:spacing w:before="0"/>
        <w:ind w:left="504" w:right="146" w:firstLine="0"/>
        <w:jc w:val="center"/>
        <w:rPr>
          <w:rFonts w:ascii="Arial"/>
          <w:b/>
          <w:sz w:val="24"/>
        </w:rPr>
      </w:pPr>
      <w:r>
        <w:rPr>
          <w:rFonts w:ascii="Arial"/>
          <w:b/>
          <w:sz w:val="24"/>
        </w:rPr>
        <w:t>DE</w:t>
      </w:r>
      <w:r>
        <w:rPr>
          <w:rFonts w:ascii="Arial"/>
          <w:b/>
          <w:spacing w:val="-2"/>
          <w:sz w:val="24"/>
        </w:rPr>
        <w:t> </w:t>
      </w:r>
      <w:r>
        <w:rPr>
          <w:rFonts w:ascii="Arial"/>
          <w:b/>
          <w:sz w:val="24"/>
        </w:rPr>
        <w:t>LAS</w:t>
      </w:r>
      <w:r>
        <w:rPr>
          <w:rFonts w:ascii="Arial"/>
          <w:b/>
          <w:spacing w:val="-1"/>
          <w:sz w:val="24"/>
        </w:rPr>
        <w:t> </w:t>
      </w:r>
      <w:r>
        <w:rPr>
          <w:rFonts w:ascii="Arial"/>
          <w:b/>
          <w:sz w:val="24"/>
        </w:rPr>
        <w:t>FACULTADES</w:t>
      </w:r>
      <w:r>
        <w:rPr>
          <w:rFonts w:ascii="Arial"/>
          <w:b/>
          <w:spacing w:val="-1"/>
          <w:sz w:val="24"/>
        </w:rPr>
        <w:t> </w:t>
      </w:r>
      <w:r>
        <w:rPr>
          <w:rFonts w:ascii="Arial"/>
          <w:b/>
          <w:sz w:val="24"/>
        </w:rPr>
        <w:t>DEL </w:t>
      </w:r>
      <w:r>
        <w:rPr>
          <w:rFonts w:ascii="Arial"/>
          <w:b/>
          <w:spacing w:val="-2"/>
          <w:sz w:val="24"/>
        </w:rPr>
        <w:t>AYUNTAMIENTO</w:t>
      </w:r>
    </w:p>
    <w:p>
      <w:pPr>
        <w:pStyle w:val="BodyText"/>
        <w:spacing w:before="240"/>
        <w:ind w:left="621" w:right="259"/>
        <w:jc w:val="left"/>
      </w:pPr>
      <w:r>
        <w:rPr>
          <w:rFonts w:ascii="Arial" w:hAnsi="Arial"/>
          <w:b/>
        </w:rPr>
        <w:t>Artículo</w:t>
      </w:r>
      <w:r>
        <w:rPr>
          <w:rFonts w:ascii="Arial" w:hAnsi="Arial"/>
          <w:b/>
          <w:spacing w:val="-4"/>
        </w:rPr>
        <w:t> </w:t>
      </w:r>
      <w:r>
        <w:rPr>
          <w:rFonts w:ascii="Arial" w:hAnsi="Arial"/>
          <w:b/>
        </w:rPr>
        <w:t>53.-</w:t>
      </w:r>
      <w:r>
        <w:rPr>
          <w:rFonts w:ascii="Arial" w:hAnsi="Arial"/>
          <w:b/>
          <w:spacing w:val="-3"/>
        </w:rPr>
        <w:t> </w:t>
      </w:r>
      <w:r>
        <w:rPr/>
        <w:t>Además</w:t>
      </w:r>
      <w:r>
        <w:rPr>
          <w:spacing w:val="-4"/>
        </w:rPr>
        <w:t> </w:t>
      </w:r>
      <w:r>
        <w:rPr/>
        <w:t>de</w:t>
      </w:r>
      <w:r>
        <w:rPr>
          <w:spacing w:val="-4"/>
        </w:rPr>
        <w:t> </w:t>
      </w:r>
      <w:r>
        <w:rPr/>
        <w:t>lo</w:t>
      </w:r>
      <w:r>
        <w:rPr>
          <w:spacing w:val="-4"/>
        </w:rPr>
        <w:t> </w:t>
      </w:r>
      <w:r>
        <w:rPr/>
        <w:t>establecido</w:t>
      </w:r>
      <w:r>
        <w:rPr>
          <w:spacing w:val="-4"/>
        </w:rPr>
        <w:t> </w:t>
      </w:r>
      <w:r>
        <w:rPr/>
        <w:t>en</w:t>
      </w:r>
      <w:r>
        <w:rPr>
          <w:spacing w:val="-4"/>
        </w:rPr>
        <w:t> </w:t>
      </w:r>
      <w:r>
        <w:rPr/>
        <w:t>la</w:t>
      </w:r>
      <w:r>
        <w:rPr>
          <w:spacing w:val="-4"/>
        </w:rPr>
        <w:t> </w:t>
      </w:r>
      <w:r>
        <w:rPr/>
        <w:t>legislación</w:t>
      </w:r>
      <w:r>
        <w:rPr>
          <w:spacing w:val="-4"/>
        </w:rPr>
        <w:t> </w:t>
      </w:r>
      <w:r>
        <w:rPr/>
        <w:t>y</w:t>
      </w:r>
      <w:r>
        <w:rPr>
          <w:spacing w:val="-4"/>
        </w:rPr>
        <w:t> </w:t>
      </w:r>
      <w:r>
        <w:rPr/>
        <w:t>normatividad</w:t>
      </w:r>
      <w:r>
        <w:rPr>
          <w:spacing w:val="-4"/>
        </w:rPr>
        <w:t> </w:t>
      </w:r>
      <w:r>
        <w:rPr/>
        <w:t>aplicable, son facultades y obligaciones del Ayuntamiento, las siguientes:</w:t>
      </w:r>
    </w:p>
    <w:p>
      <w:pPr>
        <w:pStyle w:val="ListParagraph"/>
        <w:numPr>
          <w:ilvl w:val="2"/>
          <w:numId w:val="10"/>
        </w:numPr>
        <w:tabs>
          <w:tab w:pos="1612" w:val="left" w:leader="none"/>
          <w:tab w:pos="1614" w:val="left" w:leader="none"/>
        </w:tabs>
        <w:spacing w:line="240" w:lineRule="auto" w:before="240" w:after="0"/>
        <w:ind w:left="1614" w:right="256" w:hanging="275"/>
        <w:jc w:val="right"/>
        <w:rPr>
          <w:rFonts w:ascii="Arial" w:hAnsi="Arial"/>
          <w:i/>
          <w:sz w:val="20"/>
        </w:rPr>
      </w:pPr>
      <w:r>
        <w:rPr>
          <w:sz w:val="24"/>
        </w:rPr>
        <w:t>A propuesta de la Presidenta o Presidente Municipal, nombrar a la o el</w:t>
      </w:r>
      <w:r>
        <w:rPr>
          <w:spacing w:val="80"/>
          <w:sz w:val="24"/>
        </w:rPr>
        <w:t> </w:t>
      </w:r>
      <w:r>
        <w:rPr>
          <w:sz w:val="24"/>
        </w:rPr>
        <w:t>Secretario</w:t>
      </w:r>
      <w:r>
        <w:rPr>
          <w:spacing w:val="-9"/>
          <w:sz w:val="24"/>
        </w:rPr>
        <w:t> </w:t>
      </w:r>
      <w:r>
        <w:rPr>
          <w:sz w:val="24"/>
        </w:rPr>
        <w:t>General</w:t>
      </w:r>
      <w:r>
        <w:rPr>
          <w:spacing w:val="-9"/>
          <w:sz w:val="24"/>
        </w:rPr>
        <w:t> </w:t>
      </w:r>
      <w:r>
        <w:rPr>
          <w:sz w:val="24"/>
        </w:rPr>
        <w:t>del</w:t>
      </w:r>
      <w:r>
        <w:rPr>
          <w:spacing w:val="-10"/>
          <w:sz w:val="24"/>
        </w:rPr>
        <w:t> </w:t>
      </w:r>
      <w:r>
        <w:rPr>
          <w:sz w:val="24"/>
        </w:rPr>
        <w:t>Ayuntamiento,</w:t>
      </w:r>
      <w:r>
        <w:rPr>
          <w:spacing w:val="-8"/>
          <w:sz w:val="24"/>
        </w:rPr>
        <w:t> </w:t>
      </w:r>
      <w:r>
        <w:rPr>
          <w:sz w:val="24"/>
        </w:rPr>
        <w:t>Tesorera</w:t>
      </w:r>
      <w:r>
        <w:rPr>
          <w:spacing w:val="-9"/>
          <w:sz w:val="24"/>
        </w:rPr>
        <w:t> </w:t>
      </w:r>
      <w:r>
        <w:rPr>
          <w:sz w:val="24"/>
        </w:rPr>
        <w:t>o</w:t>
      </w:r>
      <w:r>
        <w:rPr>
          <w:spacing w:val="-10"/>
          <w:sz w:val="24"/>
        </w:rPr>
        <w:t> </w:t>
      </w:r>
      <w:r>
        <w:rPr>
          <w:sz w:val="24"/>
        </w:rPr>
        <w:t>tesorero</w:t>
      </w:r>
      <w:r>
        <w:rPr>
          <w:spacing w:val="-9"/>
          <w:sz w:val="24"/>
        </w:rPr>
        <w:t> </w:t>
      </w:r>
      <w:r>
        <w:rPr>
          <w:sz w:val="24"/>
        </w:rPr>
        <w:t>Municipal</w:t>
      </w:r>
      <w:r>
        <w:rPr>
          <w:spacing w:val="-10"/>
          <w:sz w:val="24"/>
        </w:rPr>
        <w:t> </w:t>
      </w:r>
      <w:r>
        <w:rPr>
          <w:sz w:val="24"/>
        </w:rPr>
        <w:t>y</w:t>
      </w:r>
      <w:r>
        <w:rPr>
          <w:spacing w:val="-9"/>
          <w:sz w:val="24"/>
        </w:rPr>
        <w:t> </w:t>
      </w:r>
      <w:r>
        <w:rPr>
          <w:sz w:val="24"/>
        </w:rPr>
        <w:t>a</w:t>
      </w:r>
      <w:r>
        <w:rPr>
          <w:spacing w:val="-9"/>
          <w:sz w:val="24"/>
        </w:rPr>
        <w:t> </w:t>
      </w:r>
      <w:r>
        <w:rPr>
          <w:sz w:val="24"/>
        </w:rPr>
        <w:t>la o</w:t>
      </w:r>
      <w:r>
        <w:rPr>
          <w:spacing w:val="-13"/>
          <w:sz w:val="24"/>
        </w:rPr>
        <w:t> </w:t>
      </w:r>
      <w:r>
        <w:rPr>
          <w:sz w:val="24"/>
        </w:rPr>
        <w:t>el</w:t>
      </w:r>
      <w:r>
        <w:rPr>
          <w:spacing w:val="-13"/>
          <w:sz w:val="24"/>
        </w:rPr>
        <w:t> </w:t>
      </w:r>
      <w:r>
        <w:rPr>
          <w:rFonts w:ascii="Arial" w:hAnsi="Arial"/>
          <w:b/>
          <w:sz w:val="24"/>
        </w:rPr>
        <w:t>titular</w:t>
      </w:r>
      <w:r>
        <w:rPr>
          <w:rFonts w:ascii="Arial" w:hAnsi="Arial"/>
          <w:b/>
          <w:spacing w:val="-13"/>
          <w:sz w:val="24"/>
        </w:rPr>
        <w:t> </w:t>
      </w:r>
      <w:r>
        <w:rPr>
          <w:rFonts w:ascii="Arial" w:hAnsi="Arial"/>
          <w:b/>
          <w:sz w:val="24"/>
        </w:rPr>
        <w:t>del</w:t>
      </w:r>
      <w:r>
        <w:rPr>
          <w:rFonts w:ascii="Arial" w:hAnsi="Arial"/>
          <w:b/>
          <w:spacing w:val="-13"/>
          <w:sz w:val="24"/>
        </w:rPr>
        <w:t> </w:t>
      </w:r>
      <w:r>
        <w:rPr>
          <w:rFonts w:ascii="Arial" w:hAnsi="Arial"/>
          <w:b/>
          <w:sz w:val="24"/>
        </w:rPr>
        <w:t>Órgano</w:t>
      </w:r>
      <w:r>
        <w:rPr>
          <w:rFonts w:ascii="Arial" w:hAnsi="Arial"/>
          <w:b/>
          <w:spacing w:val="-13"/>
          <w:sz w:val="24"/>
        </w:rPr>
        <w:t> </w:t>
      </w:r>
      <w:r>
        <w:rPr>
          <w:rFonts w:ascii="Arial" w:hAnsi="Arial"/>
          <w:b/>
          <w:sz w:val="24"/>
        </w:rPr>
        <w:t>de</w:t>
      </w:r>
      <w:r>
        <w:rPr>
          <w:rFonts w:ascii="Arial" w:hAnsi="Arial"/>
          <w:b/>
          <w:spacing w:val="-13"/>
          <w:sz w:val="24"/>
        </w:rPr>
        <w:t> </w:t>
      </w:r>
      <w:r>
        <w:rPr>
          <w:rFonts w:ascii="Arial" w:hAnsi="Arial"/>
          <w:b/>
          <w:sz w:val="24"/>
        </w:rPr>
        <w:t>Control</w:t>
      </w:r>
      <w:r>
        <w:rPr>
          <w:rFonts w:ascii="Arial" w:hAnsi="Arial"/>
          <w:b/>
          <w:spacing w:val="-13"/>
          <w:sz w:val="24"/>
        </w:rPr>
        <w:t> </w:t>
      </w:r>
      <w:r>
        <w:rPr>
          <w:rFonts w:ascii="Arial" w:hAnsi="Arial"/>
          <w:b/>
          <w:sz w:val="24"/>
        </w:rPr>
        <w:t>Ciudadano</w:t>
      </w:r>
      <w:r>
        <w:rPr>
          <w:sz w:val="24"/>
        </w:rPr>
        <w:t>,</w:t>
      </w:r>
      <w:r>
        <w:rPr>
          <w:spacing w:val="-13"/>
          <w:sz w:val="24"/>
        </w:rPr>
        <w:t> </w:t>
      </w:r>
      <w:r>
        <w:rPr>
          <w:sz w:val="24"/>
        </w:rPr>
        <w:t>así</w:t>
      </w:r>
      <w:r>
        <w:rPr>
          <w:spacing w:val="-13"/>
          <w:sz w:val="24"/>
        </w:rPr>
        <w:t> </w:t>
      </w:r>
      <w:r>
        <w:rPr>
          <w:sz w:val="24"/>
        </w:rPr>
        <w:t>como</w:t>
      </w:r>
      <w:r>
        <w:rPr>
          <w:spacing w:val="-13"/>
          <w:sz w:val="24"/>
        </w:rPr>
        <w:t> </w:t>
      </w:r>
      <w:r>
        <w:rPr>
          <w:sz w:val="24"/>
        </w:rPr>
        <w:t>la</w:t>
      </w:r>
      <w:r>
        <w:rPr>
          <w:spacing w:val="-13"/>
          <w:sz w:val="24"/>
        </w:rPr>
        <w:t> </w:t>
      </w:r>
      <w:r>
        <w:rPr>
          <w:sz w:val="24"/>
        </w:rPr>
        <w:t>integración</w:t>
      </w:r>
      <w:r>
        <w:rPr>
          <w:spacing w:val="-13"/>
          <w:sz w:val="24"/>
        </w:rPr>
        <w:t> </w:t>
      </w:r>
      <w:r>
        <w:rPr>
          <w:sz w:val="24"/>
        </w:rPr>
        <w:t>de las</w:t>
      </w:r>
      <w:r>
        <w:rPr>
          <w:spacing w:val="-5"/>
          <w:sz w:val="24"/>
        </w:rPr>
        <w:t> </w:t>
      </w:r>
      <w:r>
        <w:rPr>
          <w:sz w:val="24"/>
        </w:rPr>
        <w:t>Comisiones</w:t>
      </w:r>
      <w:r>
        <w:rPr>
          <w:spacing w:val="-5"/>
          <w:sz w:val="24"/>
        </w:rPr>
        <w:t> </w:t>
      </w:r>
      <w:r>
        <w:rPr>
          <w:sz w:val="24"/>
        </w:rPr>
        <w:t>Edilicias</w:t>
      </w:r>
      <w:r>
        <w:rPr>
          <w:spacing w:val="-5"/>
          <w:sz w:val="24"/>
        </w:rPr>
        <w:t> </w:t>
      </w:r>
      <w:r>
        <w:rPr>
          <w:sz w:val="24"/>
        </w:rPr>
        <w:t>Colegiadas</w:t>
      </w:r>
      <w:r>
        <w:rPr>
          <w:spacing w:val="-5"/>
          <w:sz w:val="24"/>
        </w:rPr>
        <w:t> </w:t>
      </w:r>
      <w:r>
        <w:rPr>
          <w:sz w:val="24"/>
        </w:rPr>
        <w:t>de</w:t>
      </w:r>
      <w:r>
        <w:rPr>
          <w:spacing w:val="-5"/>
          <w:sz w:val="24"/>
        </w:rPr>
        <w:t> </w:t>
      </w:r>
      <w:r>
        <w:rPr>
          <w:sz w:val="24"/>
        </w:rPr>
        <w:t>carácter</w:t>
      </w:r>
      <w:r>
        <w:rPr>
          <w:spacing w:val="-5"/>
          <w:sz w:val="24"/>
        </w:rPr>
        <w:t> </w:t>
      </w:r>
      <w:r>
        <w:rPr>
          <w:sz w:val="24"/>
        </w:rPr>
        <w:t>permanente</w:t>
      </w:r>
      <w:r>
        <w:rPr>
          <w:spacing w:val="-5"/>
          <w:sz w:val="24"/>
        </w:rPr>
        <w:t> </w:t>
      </w:r>
      <w:r>
        <w:rPr>
          <w:sz w:val="24"/>
        </w:rPr>
        <w:t>o</w:t>
      </w:r>
      <w:r>
        <w:rPr>
          <w:spacing w:val="-5"/>
          <w:sz w:val="24"/>
        </w:rPr>
        <w:t> </w:t>
      </w:r>
      <w:r>
        <w:rPr>
          <w:sz w:val="24"/>
        </w:rPr>
        <w:t>transitoria; </w:t>
      </w:r>
      <w:r>
        <w:rPr>
          <w:rFonts w:ascii="Arial" w:hAnsi="Arial"/>
          <w:i/>
          <w:sz w:val="20"/>
        </w:rPr>
        <w:t>Reforma publicada en la gaceta municipal el día 09 de julio del 2024.</w:t>
      </w:r>
    </w:p>
    <w:p>
      <w:pPr>
        <w:pStyle w:val="ListParagraph"/>
        <w:spacing w:after="0" w:line="240" w:lineRule="auto"/>
        <w:jc w:val="right"/>
        <w:rPr>
          <w:rFonts w:ascii="Arial" w:hAnsi="Arial"/>
          <w:i/>
          <w:sz w:val="20"/>
        </w:rPr>
        <w:sectPr>
          <w:pgSz w:w="12240" w:h="15840"/>
          <w:pgMar w:header="0" w:footer="1230" w:top="1340" w:bottom="1420" w:left="1080" w:right="1440"/>
        </w:sectPr>
      </w:pPr>
    </w:p>
    <w:p>
      <w:pPr>
        <w:pStyle w:val="ListParagraph"/>
        <w:numPr>
          <w:ilvl w:val="2"/>
          <w:numId w:val="10"/>
        </w:numPr>
        <w:tabs>
          <w:tab w:pos="1612" w:val="left" w:leader="none"/>
        </w:tabs>
        <w:spacing w:line="240" w:lineRule="auto" w:before="77" w:after="0"/>
        <w:ind w:left="1612" w:right="0" w:hanging="340"/>
        <w:jc w:val="both"/>
        <w:rPr>
          <w:sz w:val="24"/>
        </w:rPr>
      </w:pPr>
      <w:r>
        <w:rPr>
          <w:sz w:val="24"/>
        </w:rPr>
        <w:t>Aceptar</w:t>
      </w:r>
      <w:r>
        <w:rPr>
          <w:spacing w:val="-6"/>
          <w:sz w:val="24"/>
        </w:rPr>
        <w:t> </w:t>
      </w:r>
      <w:r>
        <w:rPr>
          <w:sz w:val="24"/>
        </w:rPr>
        <w:t>o</w:t>
      </w:r>
      <w:r>
        <w:rPr>
          <w:spacing w:val="-6"/>
          <w:sz w:val="24"/>
        </w:rPr>
        <w:t> </w:t>
      </w:r>
      <w:r>
        <w:rPr>
          <w:sz w:val="24"/>
        </w:rPr>
        <w:t>repudiar</w:t>
      </w:r>
      <w:r>
        <w:rPr>
          <w:spacing w:val="-5"/>
          <w:sz w:val="24"/>
        </w:rPr>
        <w:t> </w:t>
      </w:r>
      <w:r>
        <w:rPr>
          <w:sz w:val="24"/>
        </w:rPr>
        <w:t>herencias,</w:t>
      </w:r>
      <w:r>
        <w:rPr>
          <w:spacing w:val="-5"/>
          <w:sz w:val="24"/>
        </w:rPr>
        <w:t> </w:t>
      </w:r>
      <w:r>
        <w:rPr>
          <w:sz w:val="24"/>
        </w:rPr>
        <w:t>donaciones</w:t>
      </w:r>
      <w:r>
        <w:rPr>
          <w:spacing w:val="-5"/>
          <w:sz w:val="24"/>
        </w:rPr>
        <w:t> </w:t>
      </w:r>
      <w:r>
        <w:rPr>
          <w:sz w:val="24"/>
        </w:rPr>
        <w:t>y</w:t>
      </w:r>
      <w:r>
        <w:rPr>
          <w:spacing w:val="-5"/>
          <w:sz w:val="24"/>
        </w:rPr>
        <w:t> </w:t>
      </w:r>
      <w:r>
        <w:rPr>
          <w:sz w:val="24"/>
        </w:rPr>
        <w:t>legados</w:t>
      </w:r>
      <w:r>
        <w:rPr>
          <w:spacing w:val="-6"/>
          <w:sz w:val="24"/>
        </w:rPr>
        <w:t> </w:t>
      </w:r>
      <w:r>
        <w:rPr>
          <w:sz w:val="24"/>
        </w:rPr>
        <w:t>a</w:t>
      </w:r>
      <w:r>
        <w:rPr>
          <w:spacing w:val="-6"/>
          <w:sz w:val="24"/>
        </w:rPr>
        <w:t> </w:t>
      </w:r>
      <w:r>
        <w:rPr>
          <w:sz w:val="24"/>
        </w:rPr>
        <w:t>favor</w:t>
      </w:r>
      <w:r>
        <w:rPr>
          <w:spacing w:val="-5"/>
          <w:sz w:val="24"/>
        </w:rPr>
        <w:t> </w:t>
      </w:r>
      <w:r>
        <w:rPr>
          <w:sz w:val="24"/>
        </w:rPr>
        <w:t>del</w:t>
      </w:r>
      <w:r>
        <w:rPr>
          <w:spacing w:val="-6"/>
          <w:sz w:val="24"/>
        </w:rPr>
        <w:t> </w:t>
      </w:r>
      <w:r>
        <w:rPr>
          <w:spacing w:val="-2"/>
          <w:sz w:val="24"/>
        </w:rPr>
        <w:t>Municipio;</w:t>
      </w:r>
    </w:p>
    <w:p>
      <w:pPr>
        <w:pStyle w:val="ListParagraph"/>
        <w:numPr>
          <w:ilvl w:val="2"/>
          <w:numId w:val="10"/>
        </w:numPr>
        <w:tabs>
          <w:tab w:pos="1614" w:val="left" w:leader="none"/>
        </w:tabs>
        <w:spacing w:line="240" w:lineRule="auto" w:before="0" w:after="0"/>
        <w:ind w:left="1614" w:right="260" w:hanging="408"/>
        <w:jc w:val="both"/>
        <w:rPr>
          <w:sz w:val="24"/>
        </w:rPr>
      </w:pPr>
      <w:r>
        <w:rPr>
          <w:sz w:val="24"/>
        </w:rPr>
        <w:t>Adquirir</w:t>
      </w:r>
      <w:r>
        <w:rPr>
          <w:spacing w:val="-7"/>
          <w:sz w:val="24"/>
        </w:rPr>
        <w:t> </w:t>
      </w:r>
      <w:r>
        <w:rPr>
          <w:sz w:val="24"/>
        </w:rPr>
        <w:t>o</w:t>
      </w:r>
      <w:r>
        <w:rPr>
          <w:spacing w:val="-7"/>
          <w:sz w:val="24"/>
        </w:rPr>
        <w:t> </w:t>
      </w:r>
      <w:r>
        <w:rPr>
          <w:sz w:val="24"/>
        </w:rPr>
        <w:t>recibir</w:t>
      </w:r>
      <w:r>
        <w:rPr>
          <w:spacing w:val="-7"/>
          <w:sz w:val="24"/>
        </w:rPr>
        <w:t> </w:t>
      </w:r>
      <w:r>
        <w:rPr>
          <w:sz w:val="24"/>
        </w:rPr>
        <w:t>en</w:t>
      </w:r>
      <w:r>
        <w:rPr>
          <w:spacing w:val="-7"/>
          <w:sz w:val="24"/>
        </w:rPr>
        <w:t> </w:t>
      </w:r>
      <w:r>
        <w:rPr>
          <w:sz w:val="24"/>
        </w:rPr>
        <w:t>pago</w:t>
      </w:r>
      <w:r>
        <w:rPr>
          <w:spacing w:val="-7"/>
          <w:sz w:val="24"/>
        </w:rPr>
        <w:t> </w:t>
      </w:r>
      <w:r>
        <w:rPr>
          <w:sz w:val="24"/>
        </w:rPr>
        <w:t>de</w:t>
      </w:r>
      <w:r>
        <w:rPr>
          <w:spacing w:val="-7"/>
          <w:sz w:val="24"/>
        </w:rPr>
        <w:t> </w:t>
      </w:r>
      <w:r>
        <w:rPr>
          <w:sz w:val="24"/>
        </w:rPr>
        <w:t>adeudos</w:t>
      </w:r>
      <w:r>
        <w:rPr>
          <w:spacing w:val="-7"/>
          <w:sz w:val="24"/>
        </w:rPr>
        <w:t> </w:t>
      </w:r>
      <w:r>
        <w:rPr>
          <w:sz w:val="24"/>
        </w:rPr>
        <w:t>en</w:t>
      </w:r>
      <w:r>
        <w:rPr>
          <w:spacing w:val="-7"/>
          <w:sz w:val="24"/>
        </w:rPr>
        <w:t> </w:t>
      </w:r>
      <w:r>
        <w:rPr>
          <w:sz w:val="24"/>
        </w:rPr>
        <w:t>general,</w:t>
      </w:r>
      <w:r>
        <w:rPr>
          <w:spacing w:val="-6"/>
          <w:sz w:val="24"/>
        </w:rPr>
        <w:t> </w:t>
      </w:r>
      <w:r>
        <w:rPr>
          <w:sz w:val="24"/>
        </w:rPr>
        <w:t>bienes</w:t>
      </w:r>
      <w:r>
        <w:rPr>
          <w:spacing w:val="-7"/>
          <w:sz w:val="24"/>
        </w:rPr>
        <w:t> </w:t>
      </w:r>
      <w:r>
        <w:rPr>
          <w:sz w:val="24"/>
        </w:rPr>
        <w:t>en</w:t>
      </w:r>
      <w:r>
        <w:rPr>
          <w:spacing w:val="-7"/>
          <w:sz w:val="24"/>
        </w:rPr>
        <w:t> </w:t>
      </w:r>
      <w:r>
        <w:rPr>
          <w:sz w:val="24"/>
        </w:rPr>
        <w:t>cualquiera</w:t>
      </w:r>
      <w:r>
        <w:rPr>
          <w:spacing w:val="-5"/>
          <w:sz w:val="24"/>
        </w:rPr>
        <w:t> </w:t>
      </w:r>
      <w:r>
        <w:rPr>
          <w:sz w:val="24"/>
        </w:rPr>
        <w:t>de las formas previstas por la Ley para cumplir con las funciones y fines del Municipio, así como para la prestación de los servicios públicos;</w:t>
      </w:r>
    </w:p>
    <w:p>
      <w:pPr>
        <w:pStyle w:val="ListParagraph"/>
        <w:numPr>
          <w:ilvl w:val="2"/>
          <w:numId w:val="10"/>
        </w:numPr>
        <w:tabs>
          <w:tab w:pos="1612" w:val="left" w:leader="none"/>
          <w:tab w:pos="1614" w:val="left" w:leader="none"/>
        </w:tabs>
        <w:spacing w:line="240" w:lineRule="auto" w:before="1" w:after="0"/>
        <w:ind w:left="1614" w:right="258" w:hanging="435"/>
        <w:jc w:val="both"/>
        <w:rPr>
          <w:sz w:val="24"/>
        </w:rPr>
      </w:pPr>
      <w:r>
        <w:rPr>
          <w:sz w:val="24"/>
        </w:rPr>
        <w:t>Analizar y resolver sobre el informe que anualmente debe rendir la Presidenta o Presidente Municipal, relativo al estado que guarda la administración pública del Municipio;</w:t>
      </w:r>
    </w:p>
    <w:p>
      <w:pPr>
        <w:pStyle w:val="ListParagraph"/>
        <w:numPr>
          <w:ilvl w:val="2"/>
          <w:numId w:val="10"/>
        </w:numPr>
        <w:tabs>
          <w:tab w:pos="1612" w:val="left" w:leader="none"/>
          <w:tab w:pos="1614" w:val="left" w:leader="none"/>
        </w:tabs>
        <w:spacing w:line="240" w:lineRule="auto" w:before="0" w:after="0"/>
        <w:ind w:left="1614" w:right="262" w:hanging="369"/>
        <w:jc w:val="both"/>
        <w:rPr>
          <w:sz w:val="24"/>
        </w:rPr>
      </w:pPr>
      <w:r>
        <w:rPr>
          <w:sz w:val="24"/>
        </w:rPr>
        <w:t>Analizar, revisar y en su caso, aprobar la cuenta pública anual que debe presentarse al Congreso del Estado;</w:t>
      </w:r>
    </w:p>
    <w:p>
      <w:pPr>
        <w:pStyle w:val="ListParagraph"/>
        <w:numPr>
          <w:ilvl w:val="2"/>
          <w:numId w:val="10"/>
        </w:numPr>
        <w:tabs>
          <w:tab w:pos="1612" w:val="left" w:leader="none"/>
          <w:tab w:pos="1614" w:val="left" w:leader="none"/>
        </w:tabs>
        <w:spacing w:line="240" w:lineRule="auto" w:before="0" w:after="0"/>
        <w:ind w:left="1614" w:right="259" w:hanging="435"/>
        <w:jc w:val="both"/>
        <w:rPr>
          <w:sz w:val="24"/>
        </w:rPr>
      </w:pPr>
      <w:r>
        <w:rPr>
          <w:sz w:val="24"/>
        </w:rPr>
        <w:t>Aprobar</w:t>
      </w:r>
      <w:r>
        <w:rPr>
          <w:spacing w:val="-10"/>
          <w:sz w:val="24"/>
        </w:rPr>
        <w:t> </w:t>
      </w:r>
      <w:r>
        <w:rPr>
          <w:sz w:val="24"/>
        </w:rPr>
        <w:t>la</w:t>
      </w:r>
      <w:r>
        <w:rPr>
          <w:spacing w:val="-10"/>
          <w:sz w:val="24"/>
        </w:rPr>
        <w:t> </w:t>
      </w:r>
      <w:r>
        <w:rPr>
          <w:sz w:val="24"/>
        </w:rPr>
        <w:t>celebración</w:t>
      </w:r>
      <w:r>
        <w:rPr>
          <w:spacing w:val="-10"/>
          <w:sz w:val="24"/>
        </w:rPr>
        <w:t> </w:t>
      </w:r>
      <w:r>
        <w:rPr>
          <w:sz w:val="24"/>
        </w:rPr>
        <w:t>de</w:t>
      </w:r>
      <w:r>
        <w:rPr>
          <w:spacing w:val="-11"/>
          <w:sz w:val="24"/>
        </w:rPr>
        <w:t> </w:t>
      </w:r>
      <w:r>
        <w:rPr>
          <w:sz w:val="24"/>
        </w:rPr>
        <w:t>todo</w:t>
      </w:r>
      <w:r>
        <w:rPr>
          <w:spacing w:val="-10"/>
          <w:sz w:val="24"/>
        </w:rPr>
        <w:t> </w:t>
      </w:r>
      <w:r>
        <w:rPr>
          <w:sz w:val="24"/>
        </w:rPr>
        <w:t>tipo</w:t>
      </w:r>
      <w:r>
        <w:rPr>
          <w:spacing w:val="-10"/>
          <w:sz w:val="24"/>
        </w:rPr>
        <w:t> </w:t>
      </w:r>
      <w:r>
        <w:rPr>
          <w:sz w:val="24"/>
        </w:rPr>
        <w:t>de</w:t>
      </w:r>
      <w:r>
        <w:rPr>
          <w:spacing w:val="-11"/>
          <w:sz w:val="24"/>
        </w:rPr>
        <w:t> </w:t>
      </w:r>
      <w:r>
        <w:rPr>
          <w:sz w:val="24"/>
        </w:rPr>
        <w:t>convenios</w:t>
      </w:r>
      <w:r>
        <w:rPr>
          <w:spacing w:val="-11"/>
          <w:sz w:val="24"/>
        </w:rPr>
        <w:t> </w:t>
      </w:r>
      <w:r>
        <w:rPr>
          <w:sz w:val="24"/>
        </w:rPr>
        <w:t>o</w:t>
      </w:r>
      <w:r>
        <w:rPr>
          <w:spacing w:val="-10"/>
          <w:sz w:val="24"/>
        </w:rPr>
        <w:t> </w:t>
      </w:r>
      <w:r>
        <w:rPr>
          <w:sz w:val="24"/>
        </w:rPr>
        <w:t>contratos</w:t>
      </w:r>
      <w:r>
        <w:rPr>
          <w:spacing w:val="-10"/>
          <w:sz w:val="24"/>
        </w:rPr>
        <w:t> </w:t>
      </w:r>
      <w:r>
        <w:rPr>
          <w:sz w:val="24"/>
        </w:rPr>
        <w:t>para</w:t>
      </w:r>
      <w:r>
        <w:rPr>
          <w:spacing w:val="-10"/>
          <w:sz w:val="24"/>
        </w:rPr>
        <w:t> </w:t>
      </w:r>
      <w:r>
        <w:rPr>
          <w:sz w:val="24"/>
        </w:rPr>
        <w:t>el</w:t>
      </w:r>
      <w:r>
        <w:rPr>
          <w:spacing w:val="-11"/>
          <w:sz w:val="24"/>
        </w:rPr>
        <w:t> </w:t>
      </w:r>
      <w:r>
        <w:rPr>
          <w:sz w:val="24"/>
        </w:rPr>
        <w:t>mejor ejercicio de sus funciones, la realización de obras y acciones de interés general,</w:t>
      </w:r>
      <w:r>
        <w:rPr>
          <w:spacing w:val="-12"/>
          <w:sz w:val="24"/>
        </w:rPr>
        <w:t> </w:t>
      </w:r>
      <w:r>
        <w:rPr>
          <w:sz w:val="24"/>
        </w:rPr>
        <w:t>la</w:t>
      </w:r>
      <w:r>
        <w:rPr>
          <w:spacing w:val="-13"/>
          <w:sz w:val="24"/>
        </w:rPr>
        <w:t> </w:t>
      </w:r>
      <w:r>
        <w:rPr>
          <w:sz w:val="24"/>
        </w:rPr>
        <w:t>colaboración</w:t>
      </w:r>
      <w:r>
        <w:rPr>
          <w:spacing w:val="-12"/>
          <w:sz w:val="24"/>
        </w:rPr>
        <w:t> </w:t>
      </w:r>
      <w:r>
        <w:rPr>
          <w:sz w:val="24"/>
        </w:rPr>
        <w:t>corresponsable</w:t>
      </w:r>
      <w:r>
        <w:rPr>
          <w:spacing w:val="-12"/>
          <w:sz w:val="24"/>
        </w:rPr>
        <w:t> </w:t>
      </w:r>
      <w:r>
        <w:rPr>
          <w:sz w:val="24"/>
        </w:rPr>
        <w:t>con</w:t>
      </w:r>
      <w:r>
        <w:rPr>
          <w:spacing w:val="-13"/>
          <w:sz w:val="24"/>
        </w:rPr>
        <w:t> </w:t>
      </w:r>
      <w:r>
        <w:rPr>
          <w:sz w:val="24"/>
        </w:rPr>
        <w:t>la</w:t>
      </w:r>
      <w:r>
        <w:rPr>
          <w:spacing w:val="-13"/>
          <w:sz w:val="24"/>
        </w:rPr>
        <w:t> </w:t>
      </w:r>
      <w:r>
        <w:rPr>
          <w:sz w:val="24"/>
        </w:rPr>
        <w:t>ciudadanía</w:t>
      </w:r>
      <w:r>
        <w:rPr>
          <w:spacing w:val="-12"/>
          <w:sz w:val="24"/>
        </w:rPr>
        <w:t> </w:t>
      </w:r>
      <w:r>
        <w:rPr>
          <w:sz w:val="24"/>
        </w:rPr>
        <w:t>para</w:t>
      </w:r>
      <w:r>
        <w:rPr>
          <w:spacing w:val="-12"/>
          <w:sz w:val="24"/>
        </w:rPr>
        <w:t> </w:t>
      </w:r>
      <w:r>
        <w:rPr>
          <w:sz w:val="24"/>
        </w:rPr>
        <w:t>el</w:t>
      </w:r>
      <w:r>
        <w:rPr>
          <w:spacing w:val="-13"/>
          <w:sz w:val="24"/>
        </w:rPr>
        <w:t> </w:t>
      </w:r>
      <w:r>
        <w:rPr>
          <w:sz w:val="24"/>
        </w:rPr>
        <w:t>cuidado de los espacios públicos o la prestación de los servicios públicos a su cargo. No se requerirá aprobación del Ayuntamiento en los casos en que exista un beneficio directo al Municipio y no represente carga onerosa o cuando no se comprometa el patrimonio municipal;</w:t>
      </w:r>
    </w:p>
    <w:p>
      <w:pPr>
        <w:pStyle w:val="ListParagraph"/>
        <w:numPr>
          <w:ilvl w:val="2"/>
          <w:numId w:val="10"/>
        </w:numPr>
        <w:tabs>
          <w:tab w:pos="1614" w:val="left" w:leader="none"/>
        </w:tabs>
        <w:spacing w:line="240" w:lineRule="auto" w:before="0" w:after="0"/>
        <w:ind w:left="1614" w:right="262" w:hanging="502"/>
        <w:jc w:val="both"/>
        <w:rPr>
          <w:sz w:val="24"/>
        </w:rPr>
      </w:pPr>
      <w:r>
        <w:rPr>
          <w:sz w:val="24"/>
        </w:rPr>
        <w:t>Aprobar</w:t>
      </w:r>
      <w:r>
        <w:rPr>
          <w:spacing w:val="-2"/>
          <w:sz w:val="24"/>
        </w:rPr>
        <w:t> </w:t>
      </w:r>
      <w:r>
        <w:rPr>
          <w:sz w:val="24"/>
        </w:rPr>
        <w:t>la</w:t>
      </w:r>
      <w:r>
        <w:rPr>
          <w:spacing w:val="-3"/>
          <w:sz w:val="24"/>
        </w:rPr>
        <w:t> </w:t>
      </w:r>
      <w:r>
        <w:rPr>
          <w:sz w:val="24"/>
        </w:rPr>
        <w:t>instalación</w:t>
      </w:r>
      <w:r>
        <w:rPr>
          <w:spacing w:val="-2"/>
          <w:sz w:val="24"/>
        </w:rPr>
        <w:t> </w:t>
      </w:r>
      <w:r>
        <w:rPr>
          <w:sz w:val="24"/>
        </w:rPr>
        <w:t>de</w:t>
      </w:r>
      <w:r>
        <w:rPr>
          <w:spacing w:val="-3"/>
          <w:sz w:val="24"/>
        </w:rPr>
        <w:t> </w:t>
      </w:r>
      <w:r>
        <w:rPr>
          <w:sz w:val="24"/>
        </w:rPr>
        <w:t>tianguis</w:t>
      </w:r>
      <w:r>
        <w:rPr>
          <w:spacing w:val="-1"/>
          <w:sz w:val="24"/>
        </w:rPr>
        <w:t> </w:t>
      </w:r>
      <w:r>
        <w:rPr>
          <w:sz w:val="24"/>
        </w:rPr>
        <w:t>de</w:t>
      </w:r>
      <w:r>
        <w:rPr>
          <w:spacing w:val="-3"/>
          <w:sz w:val="24"/>
        </w:rPr>
        <w:t> </w:t>
      </w:r>
      <w:r>
        <w:rPr>
          <w:sz w:val="24"/>
        </w:rPr>
        <w:t>nueva</w:t>
      </w:r>
      <w:r>
        <w:rPr>
          <w:spacing w:val="-2"/>
          <w:sz w:val="24"/>
        </w:rPr>
        <w:t> </w:t>
      </w:r>
      <w:r>
        <w:rPr>
          <w:sz w:val="24"/>
        </w:rPr>
        <w:t>creación</w:t>
      </w:r>
      <w:r>
        <w:rPr>
          <w:spacing w:val="-3"/>
          <w:sz w:val="24"/>
        </w:rPr>
        <w:t> </w:t>
      </w:r>
      <w:r>
        <w:rPr>
          <w:sz w:val="24"/>
        </w:rPr>
        <w:t>y</w:t>
      </w:r>
      <w:r>
        <w:rPr>
          <w:spacing w:val="-2"/>
          <w:sz w:val="24"/>
        </w:rPr>
        <w:t> </w:t>
      </w:r>
      <w:r>
        <w:rPr>
          <w:sz w:val="24"/>
        </w:rPr>
        <w:t>o</w:t>
      </w:r>
      <w:r>
        <w:rPr>
          <w:spacing w:val="-2"/>
          <w:sz w:val="24"/>
        </w:rPr>
        <w:t> </w:t>
      </w:r>
      <w:r>
        <w:rPr>
          <w:sz w:val="24"/>
        </w:rPr>
        <w:t>de</w:t>
      </w:r>
      <w:r>
        <w:rPr>
          <w:spacing w:val="-3"/>
          <w:sz w:val="24"/>
        </w:rPr>
        <w:t> </w:t>
      </w:r>
      <w:r>
        <w:rPr>
          <w:sz w:val="24"/>
        </w:rPr>
        <w:t>la</w:t>
      </w:r>
      <w:r>
        <w:rPr>
          <w:spacing w:val="-3"/>
          <w:sz w:val="24"/>
        </w:rPr>
        <w:t> </w:t>
      </w:r>
      <w:r>
        <w:rPr>
          <w:sz w:val="24"/>
        </w:rPr>
        <w:t>reubicación </w:t>
      </w:r>
      <w:r>
        <w:rPr>
          <w:spacing w:val="-2"/>
          <w:sz w:val="24"/>
        </w:rPr>
        <w:t>definitiva;</w:t>
      </w:r>
    </w:p>
    <w:p>
      <w:pPr>
        <w:pStyle w:val="ListParagraph"/>
        <w:numPr>
          <w:ilvl w:val="2"/>
          <w:numId w:val="10"/>
        </w:numPr>
        <w:tabs>
          <w:tab w:pos="1612" w:val="left" w:leader="none"/>
          <w:tab w:pos="1614" w:val="left" w:leader="none"/>
        </w:tabs>
        <w:spacing w:line="240" w:lineRule="auto" w:before="0" w:after="0"/>
        <w:ind w:left="1614" w:right="258" w:hanging="569"/>
        <w:jc w:val="both"/>
        <w:rPr>
          <w:sz w:val="24"/>
        </w:rPr>
      </w:pPr>
      <w:r>
        <w:rPr>
          <w:sz w:val="24"/>
        </w:rPr>
        <w:t>Aprobar</w:t>
      </w:r>
      <w:r>
        <w:rPr>
          <w:spacing w:val="-4"/>
          <w:sz w:val="24"/>
        </w:rPr>
        <w:t> </w:t>
      </w:r>
      <w:r>
        <w:rPr>
          <w:sz w:val="24"/>
        </w:rPr>
        <w:t>los</w:t>
      </w:r>
      <w:r>
        <w:rPr>
          <w:spacing w:val="-3"/>
          <w:sz w:val="24"/>
        </w:rPr>
        <w:t> </w:t>
      </w:r>
      <w:r>
        <w:rPr>
          <w:sz w:val="24"/>
        </w:rPr>
        <w:t>proyectos</w:t>
      </w:r>
      <w:r>
        <w:rPr>
          <w:spacing w:val="-5"/>
          <w:sz w:val="24"/>
        </w:rPr>
        <w:t> </w:t>
      </w:r>
      <w:r>
        <w:rPr>
          <w:sz w:val="24"/>
        </w:rPr>
        <w:t>de</w:t>
      </w:r>
      <w:r>
        <w:rPr>
          <w:spacing w:val="-4"/>
          <w:sz w:val="24"/>
        </w:rPr>
        <w:t> </w:t>
      </w:r>
      <w:r>
        <w:rPr>
          <w:sz w:val="24"/>
        </w:rPr>
        <w:t>leyes</w:t>
      </w:r>
      <w:r>
        <w:rPr>
          <w:spacing w:val="-4"/>
          <w:sz w:val="24"/>
        </w:rPr>
        <w:t> </w:t>
      </w:r>
      <w:r>
        <w:rPr>
          <w:sz w:val="24"/>
        </w:rPr>
        <w:t>o</w:t>
      </w:r>
      <w:r>
        <w:rPr>
          <w:spacing w:val="-4"/>
          <w:sz w:val="24"/>
        </w:rPr>
        <w:t> </w:t>
      </w:r>
      <w:r>
        <w:rPr>
          <w:sz w:val="24"/>
        </w:rPr>
        <w:t>decretos</w:t>
      </w:r>
      <w:r>
        <w:rPr>
          <w:spacing w:val="-4"/>
          <w:sz w:val="24"/>
        </w:rPr>
        <w:t> </w:t>
      </w:r>
      <w:r>
        <w:rPr>
          <w:sz w:val="24"/>
        </w:rPr>
        <w:t>para</w:t>
      </w:r>
      <w:r>
        <w:rPr>
          <w:spacing w:val="-4"/>
          <w:sz w:val="24"/>
        </w:rPr>
        <w:t> </w:t>
      </w:r>
      <w:r>
        <w:rPr>
          <w:sz w:val="24"/>
        </w:rPr>
        <w:t>presentarse</w:t>
      </w:r>
      <w:r>
        <w:rPr>
          <w:spacing w:val="-4"/>
          <w:sz w:val="24"/>
        </w:rPr>
        <w:t> </w:t>
      </w:r>
      <w:r>
        <w:rPr>
          <w:sz w:val="24"/>
        </w:rPr>
        <w:t>las</w:t>
      </w:r>
      <w:r>
        <w:rPr>
          <w:spacing w:val="-4"/>
          <w:sz w:val="24"/>
        </w:rPr>
        <w:t> </w:t>
      </w:r>
      <w:r>
        <w:rPr>
          <w:sz w:val="24"/>
        </w:rPr>
        <w:t>iniciativas correspondientes por la Presidenta o Presidente Municipal y la o el Secretario General del Ayuntamiento ante el Congreso del Estado de Jalisco en materias municipales, particularmente aquellas relativas a las leyes</w:t>
      </w:r>
      <w:r>
        <w:rPr>
          <w:spacing w:val="-7"/>
          <w:sz w:val="24"/>
        </w:rPr>
        <w:t> </w:t>
      </w:r>
      <w:r>
        <w:rPr>
          <w:sz w:val="24"/>
        </w:rPr>
        <w:t>de</w:t>
      </w:r>
      <w:r>
        <w:rPr>
          <w:spacing w:val="-7"/>
          <w:sz w:val="24"/>
        </w:rPr>
        <w:t> </w:t>
      </w:r>
      <w:r>
        <w:rPr>
          <w:sz w:val="24"/>
        </w:rPr>
        <w:t>ingresos,</w:t>
      </w:r>
      <w:r>
        <w:rPr>
          <w:spacing w:val="-6"/>
          <w:sz w:val="24"/>
        </w:rPr>
        <w:t> </w:t>
      </w:r>
      <w:r>
        <w:rPr>
          <w:sz w:val="24"/>
        </w:rPr>
        <w:t>tablas</w:t>
      </w:r>
      <w:r>
        <w:rPr>
          <w:spacing w:val="-6"/>
          <w:sz w:val="24"/>
        </w:rPr>
        <w:t> </w:t>
      </w:r>
      <w:r>
        <w:rPr>
          <w:sz w:val="24"/>
        </w:rPr>
        <w:t>de</w:t>
      </w:r>
      <w:r>
        <w:rPr>
          <w:spacing w:val="-7"/>
          <w:sz w:val="24"/>
        </w:rPr>
        <w:t> </w:t>
      </w:r>
      <w:r>
        <w:rPr>
          <w:sz w:val="24"/>
        </w:rPr>
        <w:t>valores</w:t>
      </w:r>
      <w:r>
        <w:rPr>
          <w:spacing w:val="-7"/>
          <w:sz w:val="24"/>
        </w:rPr>
        <w:t> </w:t>
      </w:r>
      <w:r>
        <w:rPr>
          <w:sz w:val="24"/>
        </w:rPr>
        <w:t>unitarios</w:t>
      </w:r>
      <w:r>
        <w:rPr>
          <w:spacing w:val="-5"/>
          <w:sz w:val="24"/>
        </w:rPr>
        <w:t> </w:t>
      </w:r>
      <w:r>
        <w:rPr>
          <w:sz w:val="24"/>
        </w:rPr>
        <w:t>del</w:t>
      </w:r>
      <w:r>
        <w:rPr>
          <w:spacing w:val="-7"/>
          <w:sz w:val="24"/>
        </w:rPr>
        <w:t> </w:t>
      </w:r>
      <w:r>
        <w:rPr>
          <w:sz w:val="24"/>
        </w:rPr>
        <w:t>suelo</w:t>
      </w:r>
      <w:r>
        <w:rPr>
          <w:spacing w:val="-7"/>
          <w:sz w:val="24"/>
        </w:rPr>
        <w:t> </w:t>
      </w:r>
      <w:r>
        <w:rPr>
          <w:sz w:val="24"/>
        </w:rPr>
        <w:t>y</w:t>
      </w:r>
      <w:r>
        <w:rPr>
          <w:spacing w:val="-5"/>
          <w:sz w:val="24"/>
        </w:rPr>
        <w:t> </w:t>
      </w:r>
      <w:r>
        <w:rPr>
          <w:sz w:val="24"/>
        </w:rPr>
        <w:t>construcciones</w:t>
      </w:r>
      <w:r>
        <w:rPr>
          <w:spacing w:val="-7"/>
          <w:sz w:val="24"/>
        </w:rPr>
        <w:t> </w:t>
      </w:r>
      <w:r>
        <w:rPr>
          <w:sz w:val="24"/>
        </w:rPr>
        <w:t>a más tardar el día 31 de agosto de cada año, así como solicitar las ampliaciones o reformas para el financiamiento del gasto público del </w:t>
      </w:r>
      <w:r>
        <w:rPr>
          <w:spacing w:val="-2"/>
          <w:sz w:val="24"/>
        </w:rPr>
        <w:t>Municipio;</w:t>
      </w:r>
    </w:p>
    <w:p>
      <w:pPr>
        <w:pStyle w:val="ListParagraph"/>
        <w:numPr>
          <w:ilvl w:val="2"/>
          <w:numId w:val="10"/>
        </w:numPr>
        <w:tabs>
          <w:tab w:pos="1612" w:val="left" w:leader="none"/>
          <w:tab w:pos="1614" w:val="left" w:leader="none"/>
        </w:tabs>
        <w:spacing w:line="240" w:lineRule="auto" w:before="0" w:after="0"/>
        <w:ind w:left="1614" w:right="258" w:hanging="435"/>
        <w:jc w:val="both"/>
        <w:rPr>
          <w:sz w:val="24"/>
        </w:rPr>
      </w:pPr>
      <w:r>
        <w:rPr>
          <w:sz w:val="24"/>
        </w:rPr>
        <w:t>Aprobar</w:t>
      </w:r>
      <w:r>
        <w:rPr>
          <w:spacing w:val="-8"/>
          <w:sz w:val="24"/>
        </w:rPr>
        <w:t> </w:t>
      </w:r>
      <w:r>
        <w:rPr>
          <w:sz w:val="24"/>
        </w:rPr>
        <w:t>y</w:t>
      </w:r>
      <w:r>
        <w:rPr>
          <w:spacing w:val="-8"/>
          <w:sz w:val="24"/>
        </w:rPr>
        <w:t> </w:t>
      </w:r>
      <w:r>
        <w:rPr>
          <w:sz w:val="24"/>
        </w:rPr>
        <w:t>aplicar</w:t>
      </w:r>
      <w:r>
        <w:rPr>
          <w:spacing w:val="-7"/>
          <w:sz w:val="24"/>
        </w:rPr>
        <w:t> </w:t>
      </w:r>
      <w:r>
        <w:rPr>
          <w:sz w:val="24"/>
        </w:rPr>
        <w:t>el</w:t>
      </w:r>
      <w:r>
        <w:rPr>
          <w:spacing w:val="-9"/>
          <w:sz w:val="24"/>
        </w:rPr>
        <w:t> </w:t>
      </w:r>
      <w:r>
        <w:rPr>
          <w:sz w:val="24"/>
        </w:rPr>
        <w:t>Presupuesto</w:t>
      </w:r>
      <w:r>
        <w:rPr>
          <w:spacing w:val="-7"/>
          <w:sz w:val="24"/>
        </w:rPr>
        <w:t> </w:t>
      </w:r>
      <w:r>
        <w:rPr>
          <w:sz w:val="24"/>
        </w:rPr>
        <w:t>de</w:t>
      </w:r>
      <w:r>
        <w:rPr>
          <w:spacing w:val="-8"/>
          <w:sz w:val="24"/>
        </w:rPr>
        <w:t> </w:t>
      </w:r>
      <w:r>
        <w:rPr>
          <w:sz w:val="24"/>
        </w:rPr>
        <w:t>Egresos</w:t>
      </w:r>
      <w:r>
        <w:rPr>
          <w:spacing w:val="-6"/>
          <w:sz w:val="24"/>
        </w:rPr>
        <w:t> </w:t>
      </w:r>
      <w:r>
        <w:rPr>
          <w:sz w:val="24"/>
        </w:rPr>
        <w:t>del</w:t>
      </w:r>
      <w:r>
        <w:rPr>
          <w:spacing w:val="-9"/>
          <w:sz w:val="24"/>
        </w:rPr>
        <w:t> </w:t>
      </w:r>
      <w:r>
        <w:rPr>
          <w:sz w:val="24"/>
        </w:rPr>
        <w:t>Municipio</w:t>
      </w:r>
      <w:r>
        <w:rPr>
          <w:spacing w:val="-9"/>
          <w:sz w:val="24"/>
        </w:rPr>
        <w:t> </w:t>
      </w:r>
      <w:r>
        <w:rPr>
          <w:sz w:val="24"/>
        </w:rPr>
        <w:t>a</w:t>
      </w:r>
      <w:r>
        <w:rPr>
          <w:spacing w:val="-8"/>
          <w:sz w:val="24"/>
        </w:rPr>
        <w:t> </w:t>
      </w:r>
      <w:r>
        <w:rPr>
          <w:sz w:val="24"/>
        </w:rPr>
        <w:t>más</w:t>
      </w:r>
      <w:r>
        <w:rPr>
          <w:spacing w:val="-8"/>
          <w:sz w:val="24"/>
        </w:rPr>
        <w:t> </w:t>
      </w:r>
      <w:r>
        <w:rPr>
          <w:sz w:val="24"/>
        </w:rPr>
        <w:t>tardar</w:t>
      </w:r>
      <w:r>
        <w:rPr>
          <w:spacing w:val="-8"/>
          <w:sz w:val="24"/>
        </w:rPr>
        <w:t> </w:t>
      </w:r>
      <w:r>
        <w:rPr>
          <w:sz w:val="24"/>
        </w:rPr>
        <w:t>el 30 de diciembre de cada año, autorizando la creación, transferencias, ampliaciones, reducciones, cancelaciones o adiciones a las partidas del presupuesto de egresos aprobado;</w:t>
      </w:r>
    </w:p>
    <w:p>
      <w:pPr>
        <w:pStyle w:val="ListParagraph"/>
        <w:numPr>
          <w:ilvl w:val="2"/>
          <w:numId w:val="10"/>
        </w:numPr>
        <w:tabs>
          <w:tab w:pos="1612" w:val="left" w:leader="none"/>
          <w:tab w:pos="1614" w:val="left" w:leader="none"/>
        </w:tabs>
        <w:spacing w:line="240" w:lineRule="auto" w:before="0" w:after="0"/>
        <w:ind w:left="1614" w:right="257" w:hanging="369"/>
        <w:jc w:val="both"/>
        <w:rPr>
          <w:sz w:val="24"/>
        </w:rPr>
      </w:pPr>
      <w:r>
        <w:rPr>
          <w:sz w:val="24"/>
        </w:rPr>
        <w:t>Aprobar y expedir las declaratorias de los bienes y zonas de protección que formen parte del patrimonio cultural del Municipio;</w:t>
      </w:r>
    </w:p>
    <w:p>
      <w:pPr>
        <w:pStyle w:val="ListParagraph"/>
        <w:numPr>
          <w:ilvl w:val="2"/>
          <w:numId w:val="10"/>
        </w:numPr>
        <w:tabs>
          <w:tab w:pos="1612" w:val="left" w:leader="none"/>
          <w:tab w:pos="1614" w:val="left" w:leader="none"/>
        </w:tabs>
        <w:spacing w:line="240" w:lineRule="auto" w:before="0" w:after="0"/>
        <w:ind w:left="1614" w:right="259" w:hanging="435"/>
        <w:jc w:val="both"/>
        <w:rPr>
          <w:sz w:val="24"/>
        </w:rPr>
      </w:pPr>
      <w:r>
        <w:rPr>
          <w:sz w:val="24"/>
        </w:rPr>
        <w:t>Aprobar, administrar, y en su caso, actualizar la zonificación y los instrumentos de planeación del desarrollo urbano del Municipio, participando en la creación y administración de reservas territoriales de jurisdicción federal o estatal dentro del territorio municipal, así como establecer medidas para controlar y vigilar la utilización del suelo;</w:t>
      </w:r>
    </w:p>
    <w:p>
      <w:pPr>
        <w:pStyle w:val="ListParagraph"/>
        <w:numPr>
          <w:ilvl w:val="2"/>
          <w:numId w:val="10"/>
        </w:numPr>
        <w:tabs>
          <w:tab w:pos="1614" w:val="left" w:leader="none"/>
        </w:tabs>
        <w:spacing w:line="240" w:lineRule="auto" w:before="0" w:after="0"/>
        <w:ind w:left="1614" w:right="257" w:hanging="502"/>
        <w:jc w:val="both"/>
        <w:rPr>
          <w:sz w:val="24"/>
        </w:rPr>
      </w:pPr>
      <w:r>
        <w:rPr>
          <w:sz w:val="24"/>
        </w:rPr>
        <w:t>Aprobar, mantener integrado, y en su caso, renovar el Comité de Planeación Participativa del Desarrollo Municipal (COPPLADEMUN);</w:t>
      </w:r>
    </w:p>
    <w:p>
      <w:pPr>
        <w:pStyle w:val="ListParagraph"/>
        <w:numPr>
          <w:ilvl w:val="2"/>
          <w:numId w:val="10"/>
        </w:numPr>
        <w:tabs>
          <w:tab w:pos="1612" w:val="left" w:leader="none"/>
          <w:tab w:pos="1614" w:val="left" w:leader="none"/>
        </w:tabs>
        <w:spacing w:line="240" w:lineRule="auto" w:before="0" w:after="0"/>
        <w:ind w:left="1614" w:right="259" w:hanging="569"/>
        <w:jc w:val="both"/>
        <w:rPr>
          <w:sz w:val="24"/>
        </w:rPr>
      </w:pPr>
      <w:r>
        <w:rPr>
          <w:sz w:val="24"/>
        </w:rPr>
        <w:t>Asignar y cuidar la nomenclatura y numeración de las calles, avenidas, calzadas,</w:t>
      </w:r>
      <w:r>
        <w:rPr>
          <w:spacing w:val="-12"/>
          <w:sz w:val="24"/>
        </w:rPr>
        <w:t> </w:t>
      </w:r>
      <w:r>
        <w:rPr>
          <w:sz w:val="24"/>
        </w:rPr>
        <w:t>casas,</w:t>
      </w:r>
      <w:r>
        <w:rPr>
          <w:spacing w:val="-12"/>
          <w:sz w:val="24"/>
        </w:rPr>
        <w:t> </w:t>
      </w:r>
      <w:r>
        <w:rPr>
          <w:sz w:val="24"/>
        </w:rPr>
        <w:t>manzanas,</w:t>
      </w:r>
      <w:r>
        <w:rPr>
          <w:spacing w:val="-12"/>
          <w:sz w:val="24"/>
        </w:rPr>
        <w:t> </w:t>
      </w:r>
      <w:r>
        <w:rPr>
          <w:sz w:val="24"/>
        </w:rPr>
        <w:t>colonias,</w:t>
      </w:r>
      <w:r>
        <w:rPr>
          <w:spacing w:val="-11"/>
          <w:sz w:val="24"/>
        </w:rPr>
        <w:t> </w:t>
      </w:r>
      <w:r>
        <w:rPr>
          <w:sz w:val="24"/>
        </w:rPr>
        <w:t>fraccionamientos,</w:t>
      </w:r>
      <w:r>
        <w:rPr>
          <w:spacing w:val="-11"/>
          <w:sz w:val="24"/>
        </w:rPr>
        <w:t> </w:t>
      </w:r>
      <w:r>
        <w:rPr>
          <w:sz w:val="24"/>
        </w:rPr>
        <w:t>parques</w:t>
      </w:r>
      <w:r>
        <w:rPr>
          <w:spacing w:val="-13"/>
          <w:sz w:val="24"/>
        </w:rPr>
        <w:t> </w:t>
      </w:r>
      <w:r>
        <w:rPr>
          <w:sz w:val="24"/>
        </w:rPr>
        <w:t>y</w:t>
      </w:r>
      <w:r>
        <w:rPr>
          <w:spacing w:val="-12"/>
          <w:sz w:val="24"/>
        </w:rPr>
        <w:t> </w:t>
      </w:r>
      <w:r>
        <w:rPr>
          <w:sz w:val="24"/>
        </w:rPr>
        <w:t>demás lugares públicos del Municipio, mediante su establecimiento en los instrumentos</w:t>
      </w:r>
      <w:r>
        <w:rPr>
          <w:spacing w:val="-2"/>
          <w:sz w:val="24"/>
        </w:rPr>
        <w:t> </w:t>
      </w:r>
      <w:r>
        <w:rPr>
          <w:sz w:val="24"/>
        </w:rPr>
        <w:t>de</w:t>
      </w:r>
      <w:r>
        <w:rPr>
          <w:spacing w:val="-3"/>
          <w:sz w:val="24"/>
        </w:rPr>
        <w:t> </w:t>
      </w:r>
      <w:r>
        <w:rPr>
          <w:sz w:val="24"/>
        </w:rPr>
        <w:t>planeación</w:t>
      </w:r>
      <w:r>
        <w:rPr>
          <w:spacing w:val="-3"/>
          <w:sz w:val="24"/>
        </w:rPr>
        <w:t> </w:t>
      </w:r>
      <w:r>
        <w:rPr>
          <w:sz w:val="24"/>
        </w:rPr>
        <w:t>urbana</w:t>
      </w:r>
      <w:r>
        <w:rPr>
          <w:spacing w:val="-3"/>
          <w:sz w:val="24"/>
        </w:rPr>
        <w:t> </w:t>
      </w:r>
      <w:r>
        <w:rPr>
          <w:sz w:val="24"/>
        </w:rPr>
        <w:t>o</w:t>
      </w:r>
      <w:r>
        <w:rPr>
          <w:spacing w:val="-2"/>
          <w:sz w:val="24"/>
        </w:rPr>
        <w:t> </w:t>
      </w:r>
      <w:r>
        <w:rPr>
          <w:sz w:val="24"/>
        </w:rPr>
        <w:t>en</w:t>
      </w:r>
      <w:r>
        <w:rPr>
          <w:spacing w:val="-3"/>
          <w:sz w:val="24"/>
        </w:rPr>
        <w:t> </w:t>
      </w:r>
      <w:r>
        <w:rPr>
          <w:sz w:val="24"/>
        </w:rPr>
        <w:t>forma</w:t>
      </w:r>
      <w:r>
        <w:rPr>
          <w:spacing w:val="-2"/>
          <w:sz w:val="24"/>
        </w:rPr>
        <w:t> </w:t>
      </w:r>
      <w:r>
        <w:rPr>
          <w:sz w:val="24"/>
        </w:rPr>
        <w:t>directa</w:t>
      </w:r>
      <w:r>
        <w:rPr>
          <w:spacing w:val="-3"/>
          <w:sz w:val="24"/>
        </w:rPr>
        <w:t> </w:t>
      </w:r>
      <w:r>
        <w:rPr>
          <w:sz w:val="24"/>
        </w:rPr>
        <w:t>en</w:t>
      </w:r>
      <w:r>
        <w:rPr>
          <w:spacing w:val="-3"/>
          <w:sz w:val="24"/>
        </w:rPr>
        <w:t> </w:t>
      </w:r>
      <w:r>
        <w:rPr>
          <w:sz w:val="24"/>
        </w:rPr>
        <w:t>los</w:t>
      </w:r>
      <w:r>
        <w:rPr>
          <w:spacing w:val="-2"/>
          <w:sz w:val="24"/>
        </w:rPr>
        <w:t> </w:t>
      </w:r>
      <w:r>
        <w:rPr>
          <w:sz w:val="24"/>
        </w:rPr>
        <w:t>términos</w:t>
      </w:r>
      <w:r>
        <w:rPr>
          <w:spacing w:val="-2"/>
          <w:sz w:val="24"/>
        </w:rPr>
        <w:t> </w:t>
      </w:r>
      <w:r>
        <w:rPr>
          <w:sz w:val="24"/>
        </w:rPr>
        <w:t>del ordenamiento municipal en la materia;</w:t>
      </w:r>
    </w:p>
    <w:p>
      <w:pPr>
        <w:pStyle w:val="ListParagraph"/>
        <w:numPr>
          <w:ilvl w:val="2"/>
          <w:numId w:val="10"/>
        </w:numPr>
        <w:tabs>
          <w:tab w:pos="1612" w:val="left" w:leader="none"/>
          <w:tab w:pos="1614" w:val="left" w:leader="none"/>
        </w:tabs>
        <w:spacing w:line="240" w:lineRule="auto" w:before="0" w:after="0"/>
        <w:ind w:left="1614" w:right="261" w:hanging="596"/>
        <w:jc w:val="both"/>
        <w:rPr>
          <w:sz w:val="24"/>
        </w:rPr>
      </w:pPr>
      <w:r>
        <w:rPr>
          <w:sz w:val="24"/>
        </w:rPr>
        <w:t>Autorizar la enajenación mediante subasta pública o permutar bienes inmuebles pertenecientes al Municipio con las restricciones establecidas</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614"/>
      </w:pPr>
      <w:r>
        <w:rPr/>
        <w:t>en</w:t>
      </w:r>
      <w:r>
        <w:rPr>
          <w:spacing w:val="-4"/>
        </w:rPr>
        <w:t> </w:t>
      </w:r>
      <w:r>
        <w:rPr/>
        <w:t>la</w:t>
      </w:r>
      <w:r>
        <w:rPr>
          <w:spacing w:val="-5"/>
        </w:rPr>
        <w:t> </w:t>
      </w:r>
      <w:r>
        <w:rPr/>
        <w:t>legislación</w:t>
      </w:r>
      <w:r>
        <w:rPr>
          <w:spacing w:val="-4"/>
        </w:rPr>
        <w:t> </w:t>
      </w:r>
      <w:r>
        <w:rPr/>
        <w:t>y</w:t>
      </w:r>
      <w:r>
        <w:rPr>
          <w:spacing w:val="-4"/>
        </w:rPr>
        <w:t> </w:t>
      </w:r>
      <w:r>
        <w:rPr/>
        <w:t>normatividad</w:t>
      </w:r>
      <w:r>
        <w:rPr>
          <w:spacing w:val="-3"/>
        </w:rPr>
        <w:t> </w:t>
      </w:r>
      <w:r>
        <w:rPr>
          <w:spacing w:val="-2"/>
        </w:rPr>
        <w:t>aplicable;</w:t>
      </w:r>
    </w:p>
    <w:p>
      <w:pPr>
        <w:pStyle w:val="ListParagraph"/>
        <w:numPr>
          <w:ilvl w:val="2"/>
          <w:numId w:val="10"/>
        </w:numPr>
        <w:tabs>
          <w:tab w:pos="1612" w:val="left" w:leader="none"/>
          <w:tab w:pos="1614" w:val="left" w:leader="none"/>
        </w:tabs>
        <w:spacing w:line="240" w:lineRule="auto" w:before="0" w:after="0"/>
        <w:ind w:left="1614" w:right="259" w:hanging="528"/>
        <w:jc w:val="both"/>
        <w:rPr>
          <w:sz w:val="24"/>
        </w:rPr>
      </w:pPr>
      <w:r>
        <w:rPr>
          <w:sz w:val="24"/>
        </w:rPr>
        <w:t>Autorizar se demande ante el Tribunal de lo Administrativo la nulidad de actos lesivos para el Municipio dictados en favor de particulares por el Ayuntamiento, la Presidenta o Presidente Municipal o cualquier otra autoridad municipal;</w:t>
      </w:r>
    </w:p>
    <w:p>
      <w:pPr>
        <w:pStyle w:val="ListParagraph"/>
        <w:numPr>
          <w:ilvl w:val="2"/>
          <w:numId w:val="10"/>
        </w:numPr>
        <w:tabs>
          <w:tab w:pos="1612" w:val="left" w:leader="none"/>
          <w:tab w:pos="1614" w:val="left" w:leader="none"/>
        </w:tabs>
        <w:spacing w:line="240" w:lineRule="auto" w:before="1" w:after="0"/>
        <w:ind w:left="1614" w:right="258" w:hanging="596"/>
        <w:jc w:val="both"/>
        <w:rPr>
          <w:sz w:val="24"/>
        </w:rPr>
      </w:pPr>
      <w:r>
        <w:rPr>
          <w:sz w:val="24"/>
        </w:rPr>
        <w:t>Auxiliar</w:t>
      </w:r>
      <w:r>
        <w:rPr>
          <w:spacing w:val="-10"/>
          <w:sz w:val="24"/>
        </w:rPr>
        <w:t> </w:t>
      </w:r>
      <w:r>
        <w:rPr>
          <w:sz w:val="24"/>
        </w:rPr>
        <w:t>a</w:t>
      </w:r>
      <w:r>
        <w:rPr>
          <w:spacing w:val="-10"/>
          <w:sz w:val="24"/>
        </w:rPr>
        <w:t> </w:t>
      </w:r>
      <w:r>
        <w:rPr>
          <w:sz w:val="24"/>
        </w:rPr>
        <w:t>las</w:t>
      </w:r>
      <w:r>
        <w:rPr>
          <w:spacing w:val="-10"/>
          <w:sz w:val="24"/>
        </w:rPr>
        <w:t> </w:t>
      </w:r>
      <w:r>
        <w:rPr>
          <w:sz w:val="24"/>
        </w:rPr>
        <w:t>autoridades</w:t>
      </w:r>
      <w:r>
        <w:rPr>
          <w:spacing w:val="-10"/>
          <w:sz w:val="24"/>
        </w:rPr>
        <w:t> </w:t>
      </w:r>
      <w:r>
        <w:rPr>
          <w:sz w:val="24"/>
        </w:rPr>
        <w:t>sanitarias</w:t>
      </w:r>
      <w:r>
        <w:rPr>
          <w:spacing w:val="-10"/>
          <w:sz w:val="24"/>
        </w:rPr>
        <w:t> </w:t>
      </w:r>
      <w:r>
        <w:rPr>
          <w:sz w:val="24"/>
        </w:rPr>
        <w:t>en</w:t>
      </w:r>
      <w:r>
        <w:rPr>
          <w:spacing w:val="-10"/>
          <w:sz w:val="24"/>
        </w:rPr>
        <w:t> </w:t>
      </w:r>
      <w:r>
        <w:rPr>
          <w:sz w:val="24"/>
        </w:rPr>
        <w:t>la</w:t>
      </w:r>
      <w:r>
        <w:rPr>
          <w:spacing w:val="-10"/>
          <w:sz w:val="24"/>
        </w:rPr>
        <w:t> </w:t>
      </w:r>
      <w:r>
        <w:rPr>
          <w:sz w:val="24"/>
        </w:rPr>
        <w:t>ejecución</w:t>
      </w:r>
      <w:r>
        <w:rPr>
          <w:spacing w:val="-10"/>
          <w:sz w:val="24"/>
        </w:rPr>
        <w:t> </w:t>
      </w:r>
      <w:r>
        <w:rPr>
          <w:sz w:val="24"/>
        </w:rPr>
        <w:t>de</w:t>
      </w:r>
      <w:r>
        <w:rPr>
          <w:spacing w:val="-10"/>
          <w:sz w:val="24"/>
        </w:rPr>
        <w:t> </w:t>
      </w:r>
      <w:r>
        <w:rPr>
          <w:sz w:val="24"/>
        </w:rPr>
        <w:t>sus</w:t>
      </w:r>
      <w:r>
        <w:rPr>
          <w:spacing w:val="-10"/>
          <w:sz w:val="24"/>
        </w:rPr>
        <w:t> </w:t>
      </w:r>
      <w:r>
        <w:rPr>
          <w:sz w:val="24"/>
        </w:rPr>
        <w:t>disposiciones</w:t>
      </w:r>
      <w:r>
        <w:rPr>
          <w:spacing w:val="-10"/>
          <w:sz w:val="24"/>
        </w:rPr>
        <w:t> </w:t>
      </w:r>
      <w:r>
        <w:rPr>
          <w:sz w:val="24"/>
        </w:rPr>
        <w:t>y </w:t>
      </w:r>
      <w:r>
        <w:rPr>
          <w:spacing w:val="-2"/>
          <w:sz w:val="24"/>
        </w:rPr>
        <w:t>programas;</w:t>
      </w:r>
    </w:p>
    <w:p>
      <w:pPr>
        <w:pStyle w:val="ListParagraph"/>
        <w:numPr>
          <w:ilvl w:val="2"/>
          <w:numId w:val="10"/>
        </w:numPr>
        <w:tabs>
          <w:tab w:pos="1611" w:val="left" w:leader="none"/>
          <w:tab w:pos="1614" w:val="left" w:leader="none"/>
        </w:tabs>
        <w:spacing w:line="240" w:lineRule="auto" w:before="0" w:after="0"/>
        <w:ind w:left="1614" w:right="259" w:hanging="662"/>
        <w:jc w:val="both"/>
        <w:rPr>
          <w:sz w:val="24"/>
        </w:rPr>
      </w:pPr>
      <w:r>
        <w:rPr>
          <w:sz w:val="24"/>
        </w:rPr>
        <w:t>Ceder el uso y disfrute de forma temporal de bienes inmuebles a instituciones, organismos sociales o de carácter vecinal, mediante el otorgamiento de permisos administrativos o convenios de colaboración, permaneciendo</w:t>
      </w:r>
      <w:r>
        <w:rPr>
          <w:spacing w:val="-17"/>
          <w:sz w:val="24"/>
        </w:rPr>
        <w:t> </w:t>
      </w:r>
      <w:r>
        <w:rPr>
          <w:sz w:val="24"/>
        </w:rPr>
        <w:t>dichos</w:t>
      </w:r>
      <w:r>
        <w:rPr>
          <w:spacing w:val="-17"/>
          <w:sz w:val="24"/>
        </w:rPr>
        <w:t> </w:t>
      </w:r>
      <w:r>
        <w:rPr>
          <w:sz w:val="24"/>
        </w:rPr>
        <w:t>bienes</w:t>
      </w:r>
      <w:r>
        <w:rPr>
          <w:spacing w:val="-16"/>
          <w:sz w:val="24"/>
        </w:rPr>
        <w:t> </w:t>
      </w:r>
      <w:r>
        <w:rPr>
          <w:sz w:val="24"/>
        </w:rPr>
        <w:t>dentro</w:t>
      </w:r>
      <w:r>
        <w:rPr>
          <w:spacing w:val="-17"/>
          <w:sz w:val="24"/>
        </w:rPr>
        <w:t> </w:t>
      </w:r>
      <w:r>
        <w:rPr>
          <w:sz w:val="24"/>
        </w:rPr>
        <w:t>del</w:t>
      </w:r>
      <w:r>
        <w:rPr>
          <w:spacing w:val="-17"/>
          <w:sz w:val="24"/>
        </w:rPr>
        <w:t> </w:t>
      </w:r>
      <w:r>
        <w:rPr>
          <w:sz w:val="24"/>
        </w:rPr>
        <w:t>patrimonio</w:t>
      </w:r>
      <w:r>
        <w:rPr>
          <w:spacing w:val="-17"/>
          <w:sz w:val="24"/>
        </w:rPr>
        <w:t> </w:t>
      </w:r>
      <w:r>
        <w:rPr>
          <w:sz w:val="24"/>
        </w:rPr>
        <w:t>de</w:t>
      </w:r>
      <w:r>
        <w:rPr>
          <w:spacing w:val="-16"/>
          <w:sz w:val="24"/>
        </w:rPr>
        <w:t> </w:t>
      </w:r>
      <w:r>
        <w:rPr>
          <w:sz w:val="24"/>
        </w:rPr>
        <w:t>dominio</w:t>
      </w:r>
      <w:r>
        <w:rPr>
          <w:spacing w:val="-17"/>
          <w:sz w:val="24"/>
        </w:rPr>
        <w:t> </w:t>
      </w:r>
      <w:r>
        <w:rPr>
          <w:sz w:val="24"/>
        </w:rPr>
        <w:t>público</w:t>
      </w:r>
      <w:r>
        <w:rPr>
          <w:spacing w:val="-17"/>
          <w:sz w:val="24"/>
        </w:rPr>
        <w:t> </w:t>
      </w:r>
      <w:r>
        <w:rPr>
          <w:sz w:val="24"/>
        </w:rPr>
        <w:t>del Municipio y destinados para los fines públicos y específicos que sean </w:t>
      </w:r>
      <w:r>
        <w:rPr>
          <w:spacing w:val="-2"/>
          <w:sz w:val="24"/>
        </w:rPr>
        <w:t>aprobados;</w:t>
      </w:r>
    </w:p>
    <w:p>
      <w:pPr>
        <w:pStyle w:val="ListParagraph"/>
        <w:numPr>
          <w:ilvl w:val="2"/>
          <w:numId w:val="10"/>
        </w:numPr>
        <w:tabs>
          <w:tab w:pos="1612" w:val="left" w:leader="none"/>
          <w:tab w:pos="1614" w:val="left" w:leader="none"/>
        </w:tabs>
        <w:spacing w:line="240" w:lineRule="auto" w:before="0" w:after="0"/>
        <w:ind w:left="1614" w:right="257" w:hanging="729"/>
        <w:jc w:val="both"/>
        <w:rPr>
          <w:sz w:val="24"/>
        </w:rPr>
      </w:pPr>
      <w:r>
        <w:rPr>
          <w:sz w:val="24"/>
        </w:rPr>
        <w:t>Celebrar convenios con el Poder Ejecutivo del Estado a fin de que éste, de manera directa o a través del organismo correspondiente, se haga cargo en forma temporal de alguna de las funciones o servicios que el Municipio tenga a su cargo, o se ejerzan coordinadamente por el Poder Ejecutivo del Estado y el propio Municipio;</w:t>
      </w:r>
    </w:p>
    <w:p>
      <w:pPr>
        <w:pStyle w:val="ListParagraph"/>
        <w:numPr>
          <w:ilvl w:val="2"/>
          <w:numId w:val="10"/>
        </w:numPr>
        <w:tabs>
          <w:tab w:pos="1612" w:val="left" w:leader="none"/>
          <w:tab w:pos="1614" w:val="left" w:leader="none"/>
        </w:tabs>
        <w:spacing w:line="240" w:lineRule="auto" w:before="0" w:after="0"/>
        <w:ind w:left="1614" w:right="259" w:hanging="596"/>
        <w:jc w:val="both"/>
        <w:rPr>
          <w:sz w:val="24"/>
        </w:rPr>
      </w:pPr>
      <w:r>
        <w:rPr>
          <w:sz w:val="24"/>
        </w:rPr>
        <w:t>Colaborar</w:t>
      </w:r>
      <w:r>
        <w:rPr>
          <w:spacing w:val="-8"/>
          <w:sz w:val="24"/>
        </w:rPr>
        <w:t> </w:t>
      </w:r>
      <w:r>
        <w:rPr>
          <w:sz w:val="24"/>
        </w:rPr>
        <w:t>en</w:t>
      </w:r>
      <w:r>
        <w:rPr>
          <w:spacing w:val="-9"/>
          <w:sz w:val="24"/>
        </w:rPr>
        <w:t> </w:t>
      </w:r>
      <w:r>
        <w:rPr>
          <w:sz w:val="24"/>
        </w:rPr>
        <w:t>la</w:t>
      </w:r>
      <w:r>
        <w:rPr>
          <w:spacing w:val="-10"/>
          <w:sz w:val="24"/>
        </w:rPr>
        <w:t> </w:t>
      </w:r>
      <w:r>
        <w:rPr>
          <w:sz w:val="24"/>
        </w:rPr>
        <w:t>impartición</w:t>
      </w:r>
      <w:r>
        <w:rPr>
          <w:spacing w:val="-10"/>
          <w:sz w:val="24"/>
        </w:rPr>
        <w:t> </w:t>
      </w:r>
      <w:r>
        <w:rPr>
          <w:sz w:val="24"/>
        </w:rPr>
        <w:t>de</w:t>
      </w:r>
      <w:r>
        <w:rPr>
          <w:spacing w:val="-9"/>
          <w:sz w:val="24"/>
        </w:rPr>
        <w:t> </w:t>
      </w:r>
      <w:r>
        <w:rPr>
          <w:sz w:val="24"/>
        </w:rPr>
        <w:t>la</w:t>
      </w:r>
      <w:r>
        <w:rPr>
          <w:spacing w:val="-9"/>
          <w:sz w:val="24"/>
        </w:rPr>
        <w:t> </w:t>
      </w:r>
      <w:r>
        <w:rPr>
          <w:sz w:val="24"/>
        </w:rPr>
        <w:t>educación</w:t>
      </w:r>
      <w:r>
        <w:rPr>
          <w:spacing w:val="-9"/>
          <w:sz w:val="24"/>
        </w:rPr>
        <w:t> </w:t>
      </w:r>
      <w:r>
        <w:rPr>
          <w:sz w:val="24"/>
        </w:rPr>
        <w:t>cívica</w:t>
      </w:r>
      <w:r>
        <w:rPr>
          <w:spacing w:val="-9"/>
          <w:sz w:val="24"/>
        </w:rPr>
        <w:t> </w:t>
      </w:r>
      <w:r>
        <w:rPr>
          <w:sz w:val="24"/>
        </w:rPr>
        <w:t>y</w:t>
      </w:r>
      <w:r>
        <w:rPr>
          <w:spacing w:val="-9"/>
          <w:sz w:val="24"/>
        </w:rPr>
        <w:t> </w:t>
      </w:r>
      <w:r>
        <w:rPr>
          <w:sz w:val="24"/>
        </w:rPr>
        <w:t>militar</w:t>
      </w:r>
      <w:r>
        <w:rPr>
          <w:spacing w:val="-8"/>
          <w:sz w:val="24"/>
        </w:rPr>
        <w:t> </w:t>
      </w:r>
      <w:r>
        <w:rPr>
          <w:sz w:val="24"/>
        </w:rPr>
        <w:t>a</w:t>
      </w:r>
      <w:r>
        <w:rPr>
          <w:spacing w:val="-9"/>
          <w:sz w:val="24"/>
        </w:rPr>
        <w:t> </w:t>
      </w:r>
      <w:r>
        <w:rPr>
          <w:sz w:val="24"/>
        </w:rPr>
        <w:t>que</w:t>
      </w:r>
      <w:r>
        <w:rPr>
          <w:spacing w:val="-10"/>
          <w:sz w:val="24"/>
        </w:rPr>
        <w:t> </w:t>
      </w:r>
      <w:r>
        <w:rPr>
          <w:sz w:val="24"/>
        </w:rPr>
        <w:t>se</w:t>
      </w:r>
      <w:r>
        <w:rPr>
          <w:spacing w:val="-9"/>
          <w:sz w:val="24"/>
        </w:rPr>
        <w:t> </w:t>
      </w:r>
      <w:r>
        <w:rPr>
          <w:sz w:val="24"/>
        </w:rPr>
        <w:t>refiere la fracción II del artículo 31 de la Constitución Política de los Estados Unidos Mexicanos;</w:t>
      </w:r>
    </w:p>
    <w:p>
      <w:pPr>
        <w:pStyle w:val="ListParagraph"/>
        <w:numPr>
          <w:ilvl w:val="2"/>
          <w:numId w:val="10"/>
        </w:numPr>
        <w:tabs>
          <w:tab w:pos="1612" w:val="left" w:leader="none"/>
          <w:tab w:pos="1614" w:val="left" w:leader="none"/>
        </w:tabs>
        <w:spacing w:line="240" w:lineRule="auto" w:before="0" w:after="0"/>
        <w:ind w:left="1614" w:right="258" w:hanging="528"/>
        <w:jc w:val="both"/>
        <w:rPr>
          <w:sz w:val="24"/>
        </w:rPr>
      </w:pPr>
      <w:r>
        <w:rPr>
          <w:sz w:val="24"/>
        </w:rPr>
        <w:t>Constituir fideicomisos públicos, contratar empréstitos o contraer obligaciones</w:t>
      </w:r>
      <w:r>
        <w:rPr>
          <w:spacing w:val="-5"/>
          <w:sz w:val="24"/>
        </w:rPr>
        <w:t> </w:t>
      </w:r>
      <w:r>
        <w:rPr>
          <w:sz w:val="24"/>
        </w:rPr>
        <w:t>para</w:t>
      </w:r>
      <w:r>
        <w:rPr>
          <w:spacing w:val="-5"/>
          <w:sz w:val="24"/>
        </w:rPr>
        <w:t> </w:t>
      </w:r>
      <w:r>
        <w:rPr>
          <w:sz w:val="24"/>
        </w:rPr>
        <w:t>adquirir</w:t>
      </w:r>
      <w:r>
        <w:rPr>
          <w:spacing w:val="-5"/>
          <w:sz w:val="24"/>
        </w:rPr>
        <w:t> </w:t>
      </w:r>
      <w:r>
        <w:rPr>
          <w:sz w:val="24"/>
        </w:rPr>
        <w:t>bienes</w:t>
      </w:r>
      <w:r>
        <w:rPr>
          <w:spacing w:val="-4"/>
          <w:sz w:val="24"/>
        </w:rPr>
        <w:t> </w:t>
      </w:r>
      <w:r>
        <w:rPr>
          <w:sz w:val="24"/>
        </w:rPr>
        <w:t>muebles</w:t>
      </w:r>
      <w:r>
        <w:rPr>
          <w:spacing w:val="-5"/>
          <w:sz w:val="24"/>
        </w:rPr>
        <w:t> </w:t>
      </w:r>
      <w:r>
        <w:rPr>
          <w:sz w:val="24"/>
        </w:rPr>
        <w:t>e</w:t>
      </w:r>
      <w:r>
        <w:rPr>
          <w:spacing w:val="-5"/>
          <w:sz w:val="24"/>
        </w:rPr>
        <w:t> </w:t>
      </w:r>
      <w:r>
        <w:rPr>
          <w:sz w:val="24"/>
        </w:rPr>
        <w:t>inmuebles,</w:t>
      </w:r>
      <w:r>
        <w:rPr>
          <w:spacing w:val="-4"/>
          <w:sz w:val="24"/>
        </w:rPr>
        <w:t> </w:t>
      </w:r>
      <w:r>
        <w:rPr>
          <w:sz w:val="24"/>
        </w:rPr>
        <w:t>para</w:t>
      </w:r>
      <w:r>
        <w:rPr>
          <w:spacing w:val="-5"/>
          <w:sz w:val="24"/>
        </w:rPr>
        <w:t> </w:t>
      </w:r>
      <w:r>
        <w:rPr>
          <w:sz w:val="24"/>
        </w:rPr>
        <w:t>destinarse</w:t>
      </w:r>
      <w:r>
        <w:rPr>
          <w:spacing w:val="-5"/>
          <w:sz w:val="24"/>
        </w:rPr>
        <w:t> </w:t>
      </w:r>
      <w:r>
        <w:rPr>
          <w:sz w:val="24"/>
        </w:rPr>
        <w:t>a inversiones de infraestructura y proyectos productivos, así como afectar en garantía o medio de pago, las participaciones federales o estatales a que</w:t>
      </w:r>
      <w:r>
        <w:rPr>
          <w:spacing w:val="-12"/>
          <w:sz w:val="24"/>
        </w:rPr>
        <w:t> </w:t>
      </w:r>
      <w:r>
        <w:rPr>
          <w:sz w:val="24"/>
        </w:rPr>
        <w:t>tenga</w:t>
      </w:r>
      <w:r>
        <w:rPr>
          <w:spacing w:val="-12"/>
          <w:sz w:val="24"/>
        </w:rPr>
        <w:t> </w:t>
      </w:r>
      <w:r>
        <w:rPr>
          <w:sz w:val="24"/>
        </w:rPr>
        <w:t>derecho</w:t>
      </w:r>
      <w:r>
        <w:rPr>
          <w:spacing w:val="-12"/>
          <w:sz w:val="24"/>
        </w:rPr>
        <w:t> </w:t>
      </w:r>
      <w:r>
        <w:rPr>
          <w:sz w:val="24"/>
        </w:rPr>
        <w:t>el</w:t>
      </w:r>
      <w:r>
        <w:rPr>
          <w:spacing w:val="-12"/>
          <w:sz w:val="24"/>
        </w:rPr>
        <w:t> </w:t>
      </w:r>
      <w:r>
        <w:rPr>
          <w:sz w:val="24"/>
        </w:rPr>
        <w:t>Municipio,</w:t>
      </w:r>
      <w:r>
        <w:rPr>
          <w:spacing w:val="-11"/>
          <w:sz w:val="24"/>
        </w:rPr>
        <w:t> </w:t>
      </w:r>
      <w:r>
        <w:rPr>
          <w:sz w:val="24"/>
        </w:rPr>
        <w:t>para</w:t>
      </w:r>
      <w:r>
        <w:rPr>
          <w:spacing w:val="-11"/>
          <w:sz w:val="24"/>
        </w:rPr>
        <w:t> </w:t>
      </w:r>
      <w:r>
        <w:rPr>
          <w:sz w:val="24"/>
        </w:rPr>
        <w:t>acceder</w:t>
      </w:r>
      <w:r>
        <w:rPr>
          <w:spacing w:val="-11"/>
          <w:sz w:val="24"/>
        </w:rPr>
        <w:t> </w:t>
      </w:r>
      <w:r>
        <w:rPr>
          <w:sz w:val="24"/>
        </w:rPr>
        <w:t>a</w:t>
      </w:r>
      <w:r>
        <w:rPr>
          <w:spacing w:val="-11"/>
          <w:sz w:val="24"/>
        </w:rPr>
        <w:t> </w:t>
      </w:r>
      <w:r>
        <w:rPr>
          <w:sz w:val="24"/>
        </w:rPr>
        <w:t>programas</w:t>
      </w:r>
      <w:r>
        <w:rPr>
          <w:spacing w:val="-11"/>
          <w:sz w:val="24"/>
        </w:rPr>
        <w:t> </w:t>
      </w:r>
      <w:r>
        <w:rPr>
          <w:sz w:val="24"/>
        </w:rPr>
        <w:t>o</w:t>
      </w:r>
      <w:r>
        <w:rPr>
          <w:spacing w:val="-11"/>
          <w:sz w:val="24"/>
        </w:rPr>
        <w:t> </w:t>
      </w:r>
      <w:r>
        <w:rPr>
          <w:sz w:val="24"/>
        </w:rPr>
        <w:t>proyectos</w:t>
      </w:r>
      <w:r>
        <w:rPr>
          <w:spacing w:val="-11"/>
          <w:sz w:val="24"/>
        </w:rPr>
        <w:t> </w:t>
      </w:r>
      <w:r>
        <w:rPr>
          <w:sz w:val="24"/>
        </w:rPr>
        <w:t>de dichas</w:t>
      </w:r>
      <w:r>
        <w:rPr>
          <w:spacing w:val="-17"/>
          <w:sz w:val="24"/>
        </w:rPr>
        <w:t> </w:t>
      </w:r>
      <w:r>
        <w:rPr>
          <w:sz w:val="24"/>
        </w:rPr>
        <w:t>instancias</w:t>
      </w:r>
      <w:r>
        <w:rPr>
          <w:spacing w:val="-17"/>
          <w:sz w:val="24"/>
        </w:rPr>
        <w:t> </w:t>
      </w:r>
      <w:r>
        <w:rPr>
          <w:sz w:val="24"/>
        </w:rPr>
        <w:t>de</w:t>
      </w:r>
      <w:r>
        <w:rPr>
          <w:spacing w:val="-16"/>
          <w:sz w:val="24"/>
        </w:rPr>
        <w:t> </w:t>
      </w:r>
      <w:r>
        <w:rPr>
          <w:sz w:val="24"/>
        </w:rPr>
        <w:t>gobierno,</w:t>
      </w:r>
      <w:r>
        <w:rPr>
          <w:spacing w:val="-17"/>
          <w:sz w:val="24"/>
        </w:rPr>
        <w:t> </w:t>
      </w:r>
      <w:r>
        <w:rPr>
          <w:sz w:val="24"/>
        </w:rPr>
        <w:t>siguiendo</w:t>
      </w:r>
      <w:r>
        <w:rPr>
          <w:spacing w:val="-17"/>
          <w:sz w:val="24"/>
        </w:rPr>
        <w:t> </w:t>
      </w:r>
      <w:r>
        <w:rPr>
          <w:sz w:val="24"/>
        </w:rPr>
        <w:t>las</w:t>
      </w:r>
      <w:r>
        <w:rPr>
          <w:spacing w:val="-15"/>
          <w:sz w:val="24"/>
        </w:rPr>
        <w:t> </w:t>
      </w:r>
      <w:r>
        <w:rPr>
          <w:sz w:val="24"/>
        </w:rPr>
        <w:t>disposiciones</w:t>
      </w:r>
      <w:r>
        <w:rPr>
          <w:spacing w:val="-17"/>
          <w:sz w:val="24"/>
        </w:rPr>
        <w:t> </w:t>
      </w:r>
      <w:r>
        <w:rPr>
          <w:sz w:val="24"/>
        </w:rPr>
        <w:t>establecidas</w:t>
      </w:r>
      <w:r>
        <w:rPr>
          <w:spacing w:val="-16"/>
          <w:sz w:val="24"/>
        </w:rPr>
        <w:t> </w:t>
      </w:r>
      <w:r>
        <w:rPr>
          <w:sz w:val="24"/>
        </w:rPr>
        <w:t>en las leyes o reglas de operación que les sean aplicables;</w:t>
      </w:r>
    </w:p>
    <w:p>
      <w:pPr>
        <w:pStyle w:val="ListParagraph"/>
        <w:numPr>
          <w:ilvl w:val="2"/>
          <w:numId w:val="10"/>
        </w:numPr>
        <w:tabs>
          <w:tab w:pos="1612" w:val="left" w:leader="none"/>
          <w:tab w:pos="1614" w:val="left" w:leader="none"/>
        </w:tabs>
        <w:spacing w:line="240" w:lineRule="auto" w:before="0" w:after="0"/>
        <w:ind w:left="1614" w:right="257" w:hanging="596"/>
        <w:jc w:val="both"/>
        <w:rPr>
          <w:sz w:val="24"/>
        </w:rPr>
      </w:pPr>
      <w:r>
        <w:rPr>
          <w:sz w:val="24"/>
        </w:rPr>
        <w:t>Crear, mediante la expedición de ordenamientos municipales, los organismos</w:t>
      </w:r>
      <w:r>
        <w:rPr>
          <w:spacing w:val="-13"/>
          <w:sz w:val="24"/>
        </w:rPr>
        <w:t> </w:t>
      </w:r>
      <w:r>
        <w:rPr>
          <w:sz w:val="24"/>
        </w:rPr>
        <w:t>públicos</w:t>
      </w:r>
      <w:r>
        <w:rPr>
          <w:spacing w:val="-12"/>
          <w:sz w:val="24"/>
        </w:rPr>
        <w:t> </w:t>
      </w:r>
      <w:r>
        <w:rPr>
          <w:sz w:val="24"/>
        </w:rPr>
        <w:t>descentralizados</w:t>
      </w:r>
      <w:r>
        <w:rPr>
          <w:spacing w:val="-14"/>
          <w:sz w:val="24"/>
        </w:rPr>
        <w:t> </w:t>
      </w:r>
      <w:r>
        <w:rPr>
          <w:sz w:val="24"/>
        </w:rPr>
        <w:t>y</w:t>
      </w:r>
      <w:r>
        <w:rPr>
          <w:spacing w:val="-13"/>
          <w:sz w:val="24"/>
        </w:rPr>
        <w:t> </w:t>
      </w:r>
      <w:r>
        <w:rPr>
          <w:sz w:val="24"/>
        </w:rPr>
        <w:t>su</w:t>
      </w:r>
      <w:r>
        <w:rPr>
          <w:spacing w:val="-12"/>
          <w:sz w:val="24"/>
        </w:rPr>
        <w:t> </w:t>
      </w:r>
      <w:r>
        <w:rPr>
          <w:sz w:val="24"/>
        </w:rPr>
        <w:t>normatividad</w:t>
      </w:r>
      <w:r>
        <w:rPr>
          <w:spacing w:val="-14"/>
          <w:sz w:val="24"/>
        </w:rPr>
        <w:t> </w:t>
      </w:r>
      <w:r>
        <w:rPr>
          <w:sz w:val="24"/>
        </w:rPr>
        <w:t>interna,</w:t>
      </w:r>
      <w:r>
        <w:rPr>
          <w:spacing w:val="-13"/>
          <w:sz w:val="24"/>
        </w:rPr>
        <w:t> </w:t>
      </w:r>
      <w:r>
        <w:rPr>
          <w:sz w:val="24"/>
        </w:rPr>
        <w:t>así</w:t>
      </w:r>
      <w:r>
        <w:rPr>
          <w:spacing w:val="-13"/>
          <w:sz w:val="24"/>
        </w:rPr>
        <w:t> </w:t>
      </w:r>
      <w:r>
        <w:rPr>
          <w:sz w:val="24"/>
        </w:rPr>
        <w:t>como empresas públicas de participación municipal mayoritaria con la finalidad u objeto de realizar obras y llevar a cabo la prestación de los servicios públicos municipales, la explotación de bienes o recursos propiedad del Municipio, la obtención y aplicación de recursos para fines de asistencia social, fomento cultural, deportivo o la defensa y rehabilitación del medio ambiente y las demás que demande el interés público;</w:t>
      </w:r>
    </w:p>
    <w:p>
      <w:pPr>
        <w:pStyle w:val="ListParagraph"/>
        <w:numPr>
          <w:ilvl w:val="2"/>
          <w:numId w:val="10"/>
        </w:numPr>
        <w:tabs>
          <w:tab w:pos="1611" w:val="left" w:leader="none"/>
          <w:tab w:pos="1614" w:val="left" w:leader="none"/>
        </w:tabs>
        <w:spacing w:line="240" w:lineRule="auto" w:before="0" w:after="0"/>
        <w:ind w:left="1614" w:right="259" w:hanging="662"/>
        <w:jc w:val="both"/>
        <w:rPr>
          <w:sz w:val="24"/>
        </w:rPr>
      </w:pPr>
      <w:r>
        <w:rPr>
          <w:sz w:val="24"/>
        </w:rPr>
        <w:t>Cuidar del aseo y mantenimiento de las calles, calzadas, avenidas y lugares</w:t>
      </w:r>
      <w:r>
        <w:rPr>
          <w:spacing w:val="-2"/>
          <w:sz w:val="24"/>
        </w:rPr>
        <w:t> </w:t>
      </w:r>
      <w:r>
        <w:rPr>
          <w:sz w:val="24"/>
        </w:rPr>
        <w:t>públicos,</w:t>
      </w:r>
      <w:r>
        <w:rPr>
          <w:spacing w:val="-2"/>
          <w:sz w:val="24"/>
        </w:rPr>
        <w:t> </w:t>
      </w:r>
      <w:r>
        <w:rPr>
          <w:sz w:val="24"/>
        </w:rPr>
        <w:t>estableciendo</w:t>
      </w:r>
      <w:r>
        <w:rPr>
          <w:spacing w:val="-2"/>
          <w:sz w:val="24"/>
        </w:rPr>
        <w:t> </w:t>
      </w:r>
      <w:r>
        <w:rPr>
          <w:sz w:val="24"/>
        </w:rPr>
        <w:t>programas</w:t>
      </w:r>
      <w:r>
        <w:rPr>
          <w:spacing w:val="-2"/>
          <w:sz w:val="24"/>
        </w:rPr>
        <w:t> </w:t>
      </w:r>
      <w:r>
        <w:rPr>
          <w:sz w:val="24"/>
        </w:rPr>
        <w:t>de</w:t>
      </w:r>
      <w:r>
        <w:rPr>
          <w:spacing w:val="-2"/>
          <w:sz w:val="24"/>
        </w:rPr>
        <w:t> </w:t>
      </w:r>
      <w:r>
        <w:rPr>
          <w:sz w:val="24"/>
        </w:rPr>
        <w:t>concientización</w:t>
      </w:r>
      <w:r>
        <w:rPr>
          <w:spacing w:val="-2"/>
          <w:sz w:val="24"/>
        </w:rPr>
        <w:t> </w:t>
      </w:r>
      <w:r>
        <w:rPr>
          <w:sz w:val="24"/>
        </w:rPr>
        <w:t>y</w:t>
      </w:r>
      <w:r>
        <w:rPr>
          <w:spacing w:val="-2"/>
          <w:sz w:val="24"/>
        </w:rPr>
        <w:t> </w:t>
      </w:r>
      <w:r>
        <w:rPr>
          <w:sz w:val="24"/>
        </w:rPr>
        <w:t>reciclado al respecto;</w:t>
      </w:r>
    </w:p>
    <w:p>
      <w:pPr>
        <w:pStyle w:val="ListParagraph"/>
        <w:numPr>
          <w:ilvl w:val="2"/>
          <w:numId w:val="10"/>
        </w:numPr>
        <w:tabs>
          <w:tab w:pos="1612" w:val="left" w:leader="none"/>
          <w:tab w:pos="1614" w:val="left" w:leader="none"/>
        </w:tabs>
        <w:spacing w:line="240" w:lineRule="auto" w:before="0" w:after="0"/>
        <w:ind w:left="1614" w:right="258" w:hanging="729"/>
        <w:jc w:val="both"/>
        <w:rPr>
          <w:sz w:val="24"/>
        </w:rPr>
      </w:pPr>
      <w:r>
        <w:rPr>
          <w:sz w:val="24"/>
        </w:rPr>
        <w:t>Declarar</w:t>
      </w:r>
      <w:r>
        <w:rPr>
          <w:spacing w:val="-1"/>
          <w:sz w:val="24"/>
        </w:rPr>
        <w:t> </w:t>
      </w:r>
      <w:r>
        <w:rPr>
          <w:sz w:val="24"/>
        </w:rPr>
        <w:t>el</w:t>
      </w:r>
      <w:r>
        <w:rPr>
          <w:spacing w:val="-1"/>
          <w:sz w:val="24"/>
        </w:rPr>
        <w:t> </w:t>
      </w:r>
      <w:r>
        <w:rPr>
          <w:sz w:val="24"/>
        </w:rPr>
        <w:t>rescate</w:t>
      </w:r>
      <w:r>
        <w:rPr>
          <w:spacing w:val="-1"/>
          <w:sz w:val="24"/>
        </w:rPr>
        <w:t> </w:t>
      </w:r>
      <w:r>
        <w:rPr>
          <w:sz w:val="24"/>
        </w:rPr>
        <w:t>e</w:t>
      </w:r>
      <w:r>
        <w:rPr>
          <w:spacing w:val="-3"/>
          <w:sz w:val="24"/>
        </w:rPr>
        <w:t> </w:t>
      </w:r>
      <w:r>
        <w:rPr>
          <w:sz w:val="24"/>
        </w:rPr>
        <w:t>intervención</w:t>
      </w:r>
      <w:r>
        <w:rPr>
          <w:spacing w:val="-2"/>
          <w:sz w:val="24"/>
        </w:rPr>
        <w:t> </w:t>
      </w:r>
      <w:r>
        <w:rPr>
          <w:sz w:val="24"/>
        </w:rPr>
        <w:t>extraordinaria</w:t>
      </w:r>
      <w:r>
        <w:rPr>
          <w:spacing w:val="-2"/>
          <w:sz w:val="24"/>
        </w:rPr>
        <w:t> </w:t>
      </w:r>
      <w:r>
        <w:rPr>
          <w:sz w:val="24"/>
        </w:rPr>
        <w:t>de</w:t>
      </w:r>
      <w:r>
        <w:rPr>
          <w:spacing w:val="-2"/>
          <w:sz w:val="24"/>
        </w:rPr>
        <w:t> </w:t>
      </w:r>
      <w:r>
        <w:rPr>
          <w:sz w:val="24"/>
        </w:rPr>
        <w:t>acciones</w:t>
      </w:r>
      <w:r>
        <w:rPr>
          <w:spacing w:val="-2"/>
          <w:sz w:val="24"/>
        </w:rPr>
        <w:t> </w:t>
      </w:r>
      <w:r>
        <w:rPr>
          <w:sz w:val="24"/>
        </w:rPr>
        <w:t>urbanísticas habitacionales abandonadas, la ejecución de garantías y de obras de urbanización</w:t>
      </w:r>
      <w:r>
        <w:rPr>
          <w:spacing w:val="-5"/>
          <w:sz w:val="24"/>
        </w:rPr>
        <w:t> </w:t>
      </w:r>
      <w:r>
        <w:rPr>
          <w:sz w:val="24"/>
        </w:rPr>
        <w:t>faltantes</w:t>
      </w:r>
      <w:r>
        <w:rPr>
          <w:spacing w:val="-5"/>
          <w:sz w:val="24"/>
        </w:rPr>
        <w:t> </w:t>
      </w:r>
      <w:r>
        <w:rPr>
          <w:sz w:val="24"/>
        </w:rPr>
        <w:t>o</w:t>
      </w:r>
      <w:r>
        <w:rPr>
          <w:spacing w:val="-6"/>
          <w:sz w:val="24"/>
        </w:rPr>
        <w:t> </w:t>
      </w:r>
      <w:r>
        <w:rPr>
          <w:sz w:val="24"/>
        </w:rPr>
        <w:t>en</w:t>
      </w:r>
      <w:r>
        <w:rPr>
          <w:spacing w:val="-6"/>
          <w:sz w:val="24"/>
        </w:rPr>
        <w:t> </w:t>
      </w:r>
      <w:r>
        <w:rPr>
          <w:sz w:val="24"/>
        </w:rPr>
        <w:t>mal</w:t>
      </w:r>
      <w:r>
        <w:rPr>
          <w:spacing w:val="-6"/>
          <w:sz w:val="24"/>
        </w:rPr>
        <w:t> </w:t>
      </w:r>
      <w:r>
        <w:rPr>
          <w:sz w:val="24"/>
        </w:rPr>
        <w:t>estado</w:t>
      </w:r>
      <w:r>
        <w:rPr>
          <w:spacing w:val="-6"/>
          <w:sz w:val="24"/>
        </w:rPr>
        <w:t> </w:t>
      </w:r>
      <w:r>
        <w:rPr>
          <w:sz w:val="24"/>
        </w:rPr>
        <w:t>a</w:t>
      </w:r>
      <w:r>
        <w:rPr>
          <w:spacing w:val="-6"/>
          <w:sz w:val="24"/>
        </w:rPr>
        <w:t> </w:t>
      </w:r>
      <w:r>
        <w:rPr>
          <w:sz w:val="24"/>
        </w:rPr>
        <w:t>costa</w:t>
      </w:r>
      <w:r>
        <w:rPr>
          <w:spacing w:val="-5"/>
          <w:sz w:val="24"/>
        </w:rPr>
        <w:t> </w:t>
      </w:r>
      <w:r>
        <w:rPr>
          <w:sz w:val="24"/>
        </w:rPr>
        <w:t>de</w:t>
      </w:r>
      <w:r>
        <w:rPr>
          <w:spacing w:val="-6"/>
          <w:sz w:val="24"/>
        </w:rPr>
        <w:t> </w:t>
      </w:r>
      <w:r>
        <w:rPr>
          <w:sz w:val="24"/>
        </w:rPr>
        <w:t>los</w:t>
      </w:r>
      <w:r>
        <w:rPr>
          <w:spacing w:val="-5"/>
          <w:sz w:val="24"/>
        </w:rPr>
        <w:t> </w:t>
      </w:r>
      <w:r>
        <w:rPr>
          <w:sz w:val="24"/>
        </w:rPr>
        <w:t>urbanizadores</w:t>
      </w:r>
      <w:r>
        <w:rPr>
          <w:spacing w:val="-5"/>
          <w:sz w:val="24"/>
        </w:rPr>
        <w:t> </w:t>
      </w:r>
      <w:r>
        <w:rPr>
          <w:sz w:val="24"/>
        </w:rPr>
        <w:t>y</w:t>
      </w:r>
      <w:r>
        <w:rPr>
          <w:spacing w:val="-5"/>
          <w:sz w:val="24"/>
        </w:rPr>
        <w:t> </w:t>
      </w:r>
      <w:r>
        <w:rPr>
          <w:sz w:val="24"/>
        </w:rPr>
        <w:t>sus responsables</w:t>
      </w:r>
      <w:r>
        <w:rPr>
          <w:spacing w:val="-3"/>
          <w:sz w:val="24"/>
        </w:rPr>
        <w:t> </w:t>
      </w:r>
      <w:r>
        <w:rPr>
          <w:sz w:val="24"/>
        </w:rPr>
        <w:t>solidarios</w:t>
      </w:r>
      <w:r>
        <w:rPr>
          <w:spacing w:val="-3"/>
          <w:sz w:val="24"/>
        </w:rPr>
        <w:t> </w:t>
      </w:r>
      <w:r>
        <w:rPr>
          <w:sz w:val="24"/>
        </w:rPr>
        <w:t>dejando</w:t>
      </w:r>
      <w:r>
        <w:rPr>
          <w:spacing w:val="-3"/>
          <w:sz w:val="24"/>
        </w:rPr>
        <w:t> </w:t>
      </w:r>
      <w:r>
        <w:rPr>
          <w:sz w:val="24"/>
        </w:rPr>
        <w:t>a</w:t>
      </w:r>
      <w:r>
        <w:rPr>
          <w:spacing w:val="-3"/>
          <w:sz w:val="24"/>
        </w:rPr>
        <w:t> </w:t>
      </w:r>
      <w:r>
        <w:rPr>
          <w:sz w:val="24"/>
        </w:rPr>
        <w:t>salvo</w:t>
      </w:r>
      <w:r>
        <w:rPr>
          <w:spacing w:val="-4"/>
          <w:sz w:val="24"/>
        </w:rPr>
        <w:t> </w:t>
      </w:r>
      <w:r>
        <w:rPr>
          <w:sz w:val="24"/>
        </w:rPr>
        <w:t>derecho</w:t>
      </w:r>
      <w:r>
        <w:rPr>
          <w:spacing w:val="-4"/>
          <w:sz w:val="24"/>
        </w:rPr>
        <w:t> </w:t>
      </w:r>
      <w:r>
        <w:rPr>
          <w:sz w:val="24"/>
        </w:rPr>
        <w:t>de</w:t>
      </w:r>
      <w:r>
        <w:rPr>
          <w:spacing w:val="-4"/>
          <w:sz w:val="24"/>
        </w:rPr>
        <w:t> </w:t>
      </w:r>
      <w:r>
        <w:rPr>
          <w:sz w:val="24"/>
        </w:rPr>
        <w:t>terceros</w:t>
      </w:r>
      <w:r>
        <w:rPr>
          <w:spacing w:val="-3"/>
          <w:sz w:val="24"/>
        </w:rPr>
        <w:t> </w:t>
      </w:r>
      <w:r>
        <w:rPr>
          <w:sz w:val="24"/>
        </w:rPr>
        <w:t>adquirientes de buena fe, así como la imposición de sanciones correspondientes, proveyendo sobre las medidas para la ejecución del rescate;</w:t>
      </w:r>
    </w:p>
    <w:p>
      <w:pPr>
        <w:pStyle w:val="ListParagraph"/>
        <w:numPr>
          <w:ilvl w:val="2"/>
          <w:numId w:val="10"/>
        </w:numPr>
        <w:tabs>
          <w:tab w:pos="1613" w:val="left" w:leader="none"/>
        </w:tabs>
        <w:spacing w:line="240" w:lineRule="auto" w:before="0" w:after="0"/>
        <w:ind w:left="1613" w:right="0" w:hanging="754"/>
        <w:jc w:val="both"/>
        <w:rPr>
          <w:sz w:val="24"/>
        </w:rPr>
      </w:pPr>
      <w:r>
        <w:rPr>
          <w:sz w:val="24"/>
        </w:rPr>
        <w:t>Declarar</w:t>
      </w:r>
      <w:r>
        <w:rPr>
          <w:spacing w:val="57"/>
          <w:sz w:val="24"/>
        </w:rPr>
        <w:t> </w:t>
      </w:r>
      <w:r>
        <w:rPr>
          <w:sz w:val="24"/>
        </w:rPr>
        <w:t>la</w:t>
      </w:r>
      <w:r>
        <w:rPr>
          <w:spacing w:val="58"/>
          <w:sz w:val="24"/>
        </w:rPr>
        <w:t> </w:t>
      </w:r>
      <w:r>
        <w:rPr>
          <w:sz w:val="24"/>
        </w:rPr>
        <w:t>incorporación</w:t>
      </w:r>
      <w:r>
        <w:rPr>
          <w:spacing w:val="56"/>
          <w:sz w:val="24"/>
        </w:rPr>
        <w:t> </w:t>
      </w:r>
      <w:r>
        <w:rPr>
          <w:sz w:val="24"/>
        </w:rPr>
        <w:t>o</w:t>
      </w:r>
      <w:r>
        <w:rPr>
          <w:spacing w:val="57"/>
          <w:sz w:val="24"/>
        </w:rPr>
        <w:t> </w:t>
      </w:r>
      <w:r>
        <w:rPr>
          <w:sz w:val="24"/>
        </w:rPr>
        <w:t>la</w:t>
      </w:r>
      <w:r>
        <w:rPr>
          <w:spacing w:val="56"/>
          <w:sz w:val="24"/>
        </w:rPr>
        <w:t> </w:t>
      </w:r>
      <w:r>
        <w:rPr>
          <w:sz w:val="24"/>
        </w:rPr>
        <w:t>desincorporación</w:t>
      </w:r>
      <w:r>
        <w:rPr>
          <w:spacing w:val="57"/>
          <w:sz w:val="24"/>
        </w:rPr>
        <w:t> </w:t>
      </w:r>
      <w:r>
        <w:rPr>
          <w:sz w:val="24"/>
        </w:rPr>
        <w:t>de</w:t>
      </w:r>
      <w:r>
        <w:rPr>
          <w:spacing w:val="56"/>
          <w:sz w:val="24"/>
        </w:rPr>
        <w:t> </w:t>
      </w:r>
      <w:r>
        <w:rPr>
          <w:sz w:val="24"/>
        </w:rPr>
        <w:t>bienes</w:t>
      </w:r>
      <w:r>
        <w:rPr>
          <w:spacing w:val="58"/>
          <w:sz w:val="24"/>
        </w:rPr>
        <w:t> </w:t>
      </w:r>
      <w:r>
        <w:rPr>
          <w:sz w:val="24"/>
        </w:rPr>
        <w:t>al</w:t>
      </w:r>
      <w:r>
        <w:rPr>
          <w:spacing w:val="58"/>
          <w:sz w:val="24"/>
        </w:rPr>
        <w:t> </w:t>
      </w:r>
      <w:r>
        <w:rPr>
          <w:spacing w:val="-2"/>
          <w:sz w:val="24"/>
        </w:rPr>
        <w:t>dominio</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614" w:right="259"/>
      </w:pPr>
      <w:r>
        <w:rPr/>
        <w:t>público del Municipio, vigilando el correcto funcionamiento del Registro Público</w:t>
      </w:r>
      <w:r>
        <w:rPr>
          <w:spacing w:val="-5"/>
        </w:rPr>
        <w:t> </w:t>
      </w:r>
      <w:r>
        <w:rPr/>
        <w:t>del</w:t>
      </w:r>
      <w:r>
        <w:rPr>
          <w:spacing w:val="-4"/>
        </w:rPr>
        <w:t> </w:t>
      </w:r>
      <w:r>
        <w:rPr/>
        <w:t>Bienes</w:t>
      </w:r>
      <w:r>
        <w:rPr>
          <w:spacing w:val="-6"/>
        </w:rPr>
        <w:t> </w:t>
      </w:r>
      <w:r>
        <w:rPr/>
        <w:t>Municipales,</w:t>
      </w:r>
      <w:r>
        <w:rPr>
          <w:spacing w:val="-4"/>
        </w:rPr>
        <w:t> </w:t>
      </w:r>
      <w:r>
        <w:rPr/>
        <w:t>así</w:t>
      </w:r>
      <w:r>
        <w:rPr>
          <w:spacing w:val="-4"/>
        </w:rPr>
        <w:t> </w:t>
      </w:r>
      <w:r>
        <w:rPr/>
        <w:t>como</w:t>
      </w:r>
      <w:r>
        <w:rPr>
          <w:spacing w:val="-4"/>
        </w:rPr>
        <w:t> </w:t>
      </w:r>
      <w:r>
        <w:rPr/>
        <w:t>iniciar</w:t>
      </w:r>
      <w:r>
        <w:rPr>
          <w:spacing w:val="-4"/>
        </w:rPr>
        <w:t> </w:t>
      </w:r>
      <w:r>
        <w:rPr/>
        <w:t>y</w:t>
      </w:r>
      <w:r>
        <w:rPr>
          <w:spacing w:val="-5"/>
        </w:rPr>
        <w:t> </w:t>
      </w:r>
      <w:r>
        <w:rPr/>
        <w:t>emitir</w:t>
      </w:r>
      <w:r>
        <w:rPr>
          <w:spacing w:val="-5"/>
        </w:rPr>
        <w:t> </w:t>
      </w:r>
      <w:r>
        <w:rPr/>
        <w:t>la</w:t>
      </w:r>
      <w:r>
        <w:rPr>
          <w:spacing w:val="-5"/>
        </w:rPr>
        <w:t> </w:t>
      </w:r>
      <w:r>
        <w:rPr/>
        <w:t>declaratoria</w:t>
      </w:r>
      <w:r>
        <w:rPr>
          <w:spacing w:val="-5"/>
        </w:rPr>
        <w:t> </w:t>
      </w:r>
      <w:r>
        <w:rPr/>
        <w:t>de bienes que forman parte del patrimonio municipal cuando se tenga la posesión pública, pacífica y a título de dueño por parte del Municipio;</w:t>
      </w:r>
    </w:p>
    <w:p>
      <w:pPr>
        <w:pStyle w:val="ListParagraph"/>
        <w:numPr>
          <w:ilvl w:val="2"/>
          <w:numId w:val="10"/>
        </w:numPr>
        <w:tabs>
          <w:tab w:pos="1611" w:val="left" w:leader="none"/>
          <w:tab w:pos="1614" w:val="left" w:leader="none"/>
        </w:tabs>
        <w:spacing w:line="240" w:lineRule="auto" w:before="1" w:after="0"/>
        <w:ind w:left="1614" w:right="260" w:hanging="690"/>
        <w:jc w:val="both"/>
        <w:rPr>
          <w:sz w:val="24"/>
        </w:rPr>
      </w:pPr>
      <w:r>
        <w:rPr>
          <w:sz w:val="24"/>
        </w:rPr>
        <w:t>Declarar la regularización de predios o fraccionamientos asentados en áreas de urbanización progresiva por objeto social para su posterior titulación a particulares;</w:t>
      </w:r>
    </w:p>
    <w:p>
      <w:pPr>
        <w:pStyle w:val="ListParagraph"/>
        <w:numPr>
          <w:ilvl w:val="2"/>
          <w:numId w:val="10"/>
        </w:numPr>
        <w:tabs>
          <w:tab w:pos="1612" w:val="left" w:leader="none"/>
          <w:tab w:pos="1614" w:val="left" w:leader="none"/>
        </w:tabs>
        <w:spacing w:line="240" w:lineRule="auto" w:before="0" w:after="0"/>
        <w:ind w:left="1614" w:right="260" w:hanging="756"/>
        <w:jc w:val="both"/>
        <w:rPr>
          <w:sz w:val="24"/>
        </w:rPr>
      </w:pPr>
      <w:r>
        <w:rPr>
          <w:sz w:val="24"/>
        </w:rPr>
        <w:t>Desempeñar las funciones públicas que originalmente correspondan a la Federación o el Estado, mediante la celebración de los convenios respectivos, designando la dependencia de la administración pública municipal que ejercerá las facultades y atribuciones que se deleguen al </w:t>
      </w:r>
      <w:r>
        <w:rPr>
          <w:spacing w:val="-2"/>
          <w:sz w:val="24"/>
        </w:rPr>
        <w:t>Municipio;</w:t>
      </w:r>
    </w:p>
    <w:p>
      <w:pPr>
        <w:pStyle w:val="ListParagraph"/>
        <w:numPr>
          <w:ilvl w:val="2"/>
          <w:numId w:val="10"/>
        </w:numPr>
        <w:tabs>
          <w:tab w:pos="1612" w:val="left" w:leader="none"/>
        </w:tabs>
        <w:spacing w:line="240" w:lineRule="auto" w:before="0" w:after="0"/>
        <w:ind w:left="1612" w:right="0" w:hanging="821"/>
        <w:jc w:val="both"/>
        <w:rPr>
          <w:sz w:val="24"/>
        </w:rPr>
      </w:pPr>
      <w:r>
        <w:rPr>
          <w:sz w:val="24"/>
        </w:rPr>
        <w:t>Designar</w:t>
      </w:r>
      <w:r>
        <w:rPr>
          <w:spacing w:val="-2"/>
          <w:sz w:val="24"/>
        </w:rPr>
        <w:t> </w:t>
      </w:r>
      <w:r>
        <w:rPr>
          <w:sz w:val="24"/>
        </w:rPr>
        <w:t>a</w:t>
      </w:r>
      <w:r>
        <w:rPr>
          <w:spacing w:val="-1"/>
          <w:sz w:val="24"/>
        </w:rPr>
        <w:t> </w:t>
      </w:r>
      <w:r>
        <w:rPr>
          <w:sz w:val="24"/>
        </w:rPr>
        <w:t>las</w:t>
      </w:r>
      <w:r>
        <w:rPr>
          <w:spacing w:val="-2"/>
          <w:sz w:val="24"/>
        </w:rPr>
        <w:t> </w:t>
      </w:r>
      <w:r>
        <w:rPr>
          <w:sz w:val="24"/>
        </w:rPr>
        <w:t>y los</w:t>
      </w:r>
      <w:r>
        <w:rPr>
          <w:spacing w:val="-1"/>
          <w:sz w:val="24"/>
        </w:rPr>
        <w:t> </w:t>
      </w:r>
      <w:r>
        <w:rPr>
          <w:sz w:val="24"/>
        </w:rPr>
        <w:t>Delegados</w:t>
      </w:r>
      <w:r>
        <w:rPr>
          <w:spacing w:val="-2"/>
          <w:sz w:val="24"/>
        </w:rPr>
        <w:t> </w:t>
      </w:r>
      <w:r>
        <w:rPr>
          <w:sz w:val="24"/>
        </w:rPr>
        <w:t>y</w:t>
      </w:r>
      <w:r>
        <w:rPr>
          <w:spacing w:val="-1"/>
          <w:sz w:val="24"/>
        </w:rPr>
        <w:t> </w:t>
      </w:r>
      <w:r>
        <w:rPr>
          <w:sz w:val="24"/>
        </w:rPr>
        <w:t>las</w:t>
      </w:r>
      <w:r>
        <w:rPr>
          <w:spacing w:val="-1"/>
          <w:sz w:val="24"/>
        </w:rPr>
        <w:t> </w:t>
      </w:r>
      <w:r>
        <w:rPr>
          <w:sz w:val="24"/>
        </w:rPr>
        <w:t>y</w:t>
      </w:r>
      <w:r>
        <w:rPr>
          <w:spacing w:val="-2"/>
          <w:sz w:val="24"/>
        </w:rPr>
        <w:t> </w:t>
      </w:r>
      <w:r>
        <w:rPr>
          <w:sz w:val="24"/>
        </w:rPr>
        <w:t>los Agentes</w:t>
      </w:r>
      <w:r>
        <w:rPr>
          <w:spacing w:val="-1"/>
          <w:sz w:val="24"/>
        </w:rPr>
        <w:t> </w:t>
      </w:r>
      <w:r>
        <w:rPr>
          <w:spacing w:val="-2"/>
          <w:sz w:val="24"/>
        </w:rPr>
        <w:t>Municipales;</w:t>
      </w:r>
    </w:p>
    <w:p>
      <w:pPr>
        <w:pStyle w:val="ListParagraph"/>
        <w:numPr>
          <w:ilvl w:val="2"/>
          <w:numId w:val="10"/>
        </w:numPr>
        <w:tabs>
          <w:tab w:pos="1612" w:val="left" w:leader="none"/>
          <w:tab w:pos="1614" w:val="left" w:leader="none"/>
        </w:tabs>
        <w:spacing w:line="240" w:lineRule="auto" w:before="0" w:after="0"/>
        <w:ind w:left="1614" w:right="260" w:hanging="889"/>
        <w:jc w:val="both"/>
        <w:rPr>
          <w:sz w:val="24"/>
        </w:rPr>
      </w:pPr>
      <w:r>
        <w:rPr>
          <w:sz w:val="24"/>
        </w:rPr>
        <w:t>Dictar las medidas tendientes a propiciar la ocupación para reducir el desempleo y subempleo, estableciendo un servicio para la colocación de los trabajadores, que será gratuito, de conformidad con el inciso A), fracción XXV, del artículo 123 de la Constitución Política de los Estados Unidos Mexicanos;</w:t>
      </w:r>
    </w:p>
    <w:p>
      <w:pPr>
        <w:pStyle w:val="ListParagraph"/>
        <w:numPr>
          <w:ilvl w:val="2"/>
          <w:numId w:val="10"/>
        </w:numPr>
        <w:tabs>
          <w:tab w:pos="1612" w:val="left" w:leader="none"/>
          <w:tab w:pos="1614" w:val="left" w:leader="none"/>
        </w:tabs>
        <w:spacing w:line="240" w:lineRule="auto" w:before="0" w:after="0"/>
        <w:ind w:left="1614" w:right="258" w:hanging="756"/>
        <w:jc w:val="both"/>
        <w:rPr>
          <w:sz w:val="24"/>
        </w:rPr>
      </w:pPr>
      <w:r>
        <w:rPr>
          <w:sz w:val="24"/>
        </w:rPr>
        <w:t>Dictar los acuerdos o resoluciones necesarias para la ejecución de obras públicas</w:t>
      </w:r>
      <w:r>
        <w:rPr>
          <w:spacing w:val="-12"/>
          <w:sz w:val="24"/>
        </w:rPr>
        <w:t> </w:t>
      </w:r>
      <w:r>
        <w:rPr>
          <w:sz w:val="24"/>
        </w:rPr>
        <w:t>y</w:t>
      </w:r>
      <w:r>
        <w:rPr>
          <w:spacing w:val="-12"/>
          <w:sz w:val="24"/>
        </w:rPr>
        <w:t> </w:t>
      </w:r>
      <w:r>
        <w:rPr>
          <w:sz w:val="24"/>
        </w:rPr>
        <w:t>la</w:t>
      </w:r>
      <w:r>
        <w:rPr>
          <w:spacing w:val="-13"/>
          <w:sz w:val="24"/>
        </w:rPr>
        <w:t> </w:t>
      </w:r>
      <w:r>
        <w:rPr>
          <w:sz w:val="24"/>
        </w:rPr>
        <w:t>contratación</w:t>
      </w:r>
      <w:r>
        <w:rPr>
          <w:spacing w:val="-13"/>
          <w:sz w:val="24"/>
        </w:rPr>
        <w:t> </w:t>
      </w:r>
      <w:r>
        <w:rPr>
          <w:sz w:val="24"/>
        </w:rPr>
        <w:t>de</w:t>
      </w:r>
      <w:r>
        <w:rPr>
          <w:spacing w:val="-13"/>
          <w:sz w:val="24"/>
        </w:rPr>
        <w:t> </w:t>
      </w:r>
      <w:r>
        <w:rPr>
          <w:sz w:val="24"/>
        </w:rPr>
        <w:t>los</w:t>
      </w:r>
      <w:r>
        <w:rPr>
          <w:spacing w:val="-12"/>
          <w:sz w:val="24"/>
        </w:rPr>
        <w:t> </w:t>
      </w:r>
      <w:r>
        <w:rPr>
          <w:sz w:val="24"/>
        </w:rPr>
        <w:t>servicios</w:t>
      </w:r>
      <w:r>
        <w:rPr>
          <w:spacing w:val="-13"/>
          <w:sz w:val="24"/>
        </w:rPr>
        <w:t> </w:t>
      </w:r>
      <w:r>
        <w:rPr>
          <w:sz w:val="24"/>
        </w:rPr>
        <w:t>relacionados</w:t>
      </w:r>
      <w:r>
        <w:rPr>
          <w:spacing w:val="-13"/>
          <w:sz w:val="24"/>
        </w:rPr>
        <w:t> </w:t>
      </w:r>
      <w:r>
        <w:rPr>
          <w:sz w:val="24"/>
        </w:rPr>
        <w:t>con</w:t>
      </w:r>
      <w:r>
        <w:rPr>
          <w:spacing w:val="-13"/>
          <w:sz w:val="24"/>
        </w:rPr>
        <w:t> </w:t>
      </w:r>
      <w:r>
        <w:rPr>
          <w:sz w:val="24"/>
        </w:rPr>
        <w:t>las</w:t>
      </w:r>
      <w:r>
        <w:rPr>
          <w:spacing w:val="-12"/>
          <w:sz w:val="24"/>
        </w:rPr>
        <w:t> </w:t>
      </w:r>
      <w:r>
        <w:rPr>
          <w:sz w:val="24"/>
        </w:rPr>
        <w:t>mismas,</w:t>
      </w:r>
      <w:r>
        <w:rPr>
          <w:spacing w:val="-12"/>
          <w:sz w:val="24"/>
        </w:rPr>
        <w:t> </w:t>
      </w:r>
      <w:r>
        <w:rPr>
          <w:sz w:val="24"/>
        </w:rPr>
        <w:t>ya sea con fondos municipales o gestionando recursos federales o estatales para</w:t>
      </w:r>
      <w:r>
        <w:rPr>
          <w:spacing w:val="-17"/>
          <w:sz w:val="24"/>
        </w:rPr>
        <w:t> </w:t>
      </w:r>
      <w:r>
        <w:rPr>
          <w:sz w:val="24"/>
        </w:rPr>
        <w:t>ello,</w:t>
      </w:r>
      <w:r>
        <w:rPr>
          <w:spacing w:val="-17"/>
          <w:sz w:val="24"/>
        </w:rPr>
        <w:t> </w:t>
      </w:r>
      <w:r>
        <w:rPr>
          <w:sz w:val="24"/>
        </w:rPr>
        <w:t>sujetando</w:t>
      </w:r>
      <w:r>
        <w:rPr>
          <w:spacing w:val="-16"/>
          <w:sz w:val="24"/>
        </w:rPr>
        <w:t> </w:t>
      </w:r>
      <w:r>
        <w:rPr>
          <w:sz w:val="24"/>
        </w:rPr>
        <w:t>su</w:t>
      </w:r>
      <w:r>
        <w:rPr>
          <w:spacing w:val="-17"/>
          <w:sz w:val="24"/>
        </w:rPr>
        <w:t> </w:t>
      </w:r>
      <w:r>
        <w:rPr>
          <w:sz w:val="24"/>
        </w:rPr>
        <w:t>programación,</w:t>
      </w:r>
      <w:r>
        <w:rPr>
          <w:spacing w:val="-17"/>
          <w:sz w:val="24"/>
        </w:rPr>
        <w:t> </w:t>
      </w:r>
      <w:r>
        <w:rPr>
          <w:sz w:val="24"/>
        </w:rPr>
        <w:t>contratación,</w:t>
      </w:r>
      <w:r>
        <w:rPr>
          <w:spacing w:val="-17"/>
          <w:sz w:val="24"/>
        </w:rPr>
        <w:t> </w:t>
      </w:r>
      <w:r>
        <w:rPr>
          <w:sz w:val="24"/>
        </w:rPr>
        <w:t>ejecución,</w:t>
      </w:r>
      <w:r>
        <w:rPr>
          <w:spacing w:val="-16"/>
          <w:sz w:val="24"/>
        </w:rPr>
        <w:t> </w:t>
      </w:r>
      <w:r>
        <w:rPr>
          <w:sz w:val="24"/>
        </w:rPr>
        <w:t>supervisión, recepción y finiquito a las bases, procedimientos y requisitos que establezca la legislación y normatividad aplicable;</w:t>
      </w:r>
    </w:p>
    <w:p>
      <w:pPr>
        <w:pStyle w:val="ListParagraph"/>
        <w:numPr>
          <w:ilvl w:val="2"/>
          <w:numId w:val="10"/>
        </w:numPr>
        <w:tabs>
          <w:tab w:pos="1611" w:val="left" w:leader="none"/>
          <w:tab w:pos="1614" w:val="left" w:leader="none"/>
        </w:tabs>
        <w:spacing w:line="240" w:lineRule="auto" w:before="0" w:after="0"/>
        <w:ind w:left="1614" w:right="261" w:hanging="690"/>
        <w:jc w:val="both"/>
        <w:rPr>
          <w:sz w:val="24"/>
        </w:rPr>
      </w:pPr>
      <w:r>
        <w:rPr>
          <w:sz w:val="24"/>
        </w:rPr>
        <w:t>Disponer convenientemente de los jardines, parques, paseos y monumentos municipales y en general, todo lo que se refiere al ornato </w:t>
      </w:r>
      <w:r>
        <w:rPr>
          <w:spacing w:val="-2"/>
          <w:sz w:val="24"/>
        </w:rPr>
        <w:t>público;</w:t>
      </w:r>
    </w:p>
    <w:p>
      <w:pPr>
        <w:pStyle w:val="ListParagraph"/>
        <w:numPr>
          <w:ilvl w:val="2"/>
          <w:numId w:val="10"/>
        </w:numPr>
        <w:tabs>
          <w:tab w:pos="1612" w:val="left" w:leader="none"/>
          <w:tab w:pos="1614" w:val="left" w:leader="none"/>
        </w:tabs>
        <w:spacing w:line="240" w:lineRule="auto" w:before="0" w:after="0"/>
        <w:ind w:left="1614" w:right="258" w:hanging="756"/>
        <w:jc w:val="both"/>
        <w:rPr>
          <w:sz w:val="24"/>
        </w:rPr>
      </w:pPr>
      <w:r>
        <w:rPr>
          <w:sz w:val="24"/>
        </w:rPr>
        <w:t>Disponer de recursos para realizar las obras que permitan la contención de avenidas de agua, de desazolve y la conservación de los cauces y escurrimientos</w:t>
      </w:r>
      <w:r>
        <w:rPr>
          <w:spacing w:val="-17"/>
          <w:sz w:val="24"/>
        </w:rPr>
        <w:t> </w:t>
      </w:r>
      <w:r>
        <w:rPr>
          <w:sz w:val="24"/>
        </w:rPr>
        <w:t>de</w:t>
      </w:r>
      <w:r>
        <w:rPr>
          <w:spacing w:val="-17"/>
          <w:sz w:val="24"/>
        </w:rPr>
        <w:t> </w:t>
      </w:r>
      <w:r>
        <w:rPr>
          <w:sz w:val="24"/>
        </w:rPr>
        <w:t>las</w:t>
      </w:r>
      <w:r>
        <w:rPr>
          <w:spacing w:val="-16"/>
          <w:sz w:val="24"/>
        </w:rPr>
        <w:t> </w:t>
      </w:r>
      <w:r>
        <w:rPr>
          <w:sz w:val="24"/>
        </w:rPr>
        <w:t>aguas</w:t>
      </w:r>
      <w:r>
        <w:rPr>
          <w:spacing w:val="-17"/>
          <w:sz w:val="24"/>
        </w:rPr>
        <w:t> </w:t>
      </w:r>
      <w:r>
        <w:rPr>
          <w:sz w:val="24"/>
        </w:rPr>
        <w:t>pluviales</w:t>
      </w:r>
      <w:r>
        <w:rPr>
          <w:spacing w:val="-17"/>
          <w:sz w:val="24"/>
        </w:rPr>
        <w:t> </w:t>
      </w:r>
      <w:r>
        <w:rPr>
          <w:sz w:val="24"/>
        </w:rPr>
        <w:t>para</w:t>
      </w:r>
      <w:r>
        <w:rPr>
          <w:spacing w:val="-17"/>
          <w:sz w:val="24"/>
        </w:rPr>
        <w:t> </w:t>
      </w:r>
      <w:r>
        <w:rPr>
          <w:sz w:val="24"/>
        </w:rPr>
        <w:t>evitar</w:t>
      </w:r>
      <w:r>
        <w:rPr>
          <w:spacing w:val="-16"/>
          <w:sz w:val="24"/>
        </w:rPr>
        <w:t> </w:t>
      </w:r>
      <w:r>
        <w:rPr>
          <w:sz w:val="24"/>
        </w:rPr>
        <w:t>inundaciones,</w:t>
      </w:r>
      <w:r>
        <w:rPr>
          <w:spacing w:val="-17"/>
          <w:sz w:val="24"/>
        </w:rPr>
        <w:t> </w:t>
      </w:r>
      <w:r>
        <w:rPr>
          <w:sz w:val="24"/>
        </w:rPr>
        <w:t>obstáculos para el tránsito y para su filtración al subsuelo;</w:t>
      </w:r>
    </w:p>
    <w:p>
      <w:pPr>
        <w:pStyle w:val="ListParagraph"/>
        <w:numPr>
          <w:ilvl w:val="2"/>
          <w:numId w:val="10"/>
        </w:numPr>
        <w:tabs>
          <w:tab w:pos="1612" w:val="left" w:leader="none"/>
          <w:tab w:pos="1614" w:val="left" w:leader="none"/>
        </w:tabs>
        <w:spacing w:line="240" w:lineRule="auto" w:before="0" w:after="0"/>
        <w:ind w:left="1614" w:right="258" w:hanging="823"/>
        <w:jc w:val="both"/>
        <w:rPr>
          <w:sz w:val="24"/>
        </w:rPr>
      </w:pPr>
      <w:r>
        <w:rPr>
          <w:sz w:val="24"/>
        </w:rPr>
        <w:t>Ejercitar, por medio de la o el Síndico Municipal o apoderados, las acciones judiciales que competan al Municipio, así como transigir y nombrar</w:t>
      </w:r>
      <w:r>
        <w:rPr>
          <w:spacing w:val="-13"/>
          <w:sz w:val="24"/>
        </w:rPr>
        <w:t> </w:t>
      </w:r>
      <w:r>
        <w:rPr>
          <w:sz w:val="24"/>
        </w:rPr>
        <w:t>representante</w:t>
      </w:r>
      <w:r>
        <w:rPr>
          <w:spacing w:val="-14"/>
          <w:sz w:val="24"/>
        </w:rPr>
        <w:t> </w:t>
      </w:r>
      <w:r>
        <w:rPr>
          <w:sz w:val="24"/>
        </w:rPr>
        <w:t>jurídico</w:t>
      </w:r>
      <w:r>
        <w:rPr>
          <w:spacing w:val="-14"/>
          <w:sz w:val="24"/>
        </w:rPr>
        <w:t> </w:t>
      </w:r>
      <w:r>
        <w:rPr>
          <w:sz w:val="24"/>
        </w:rPr>
        <w:t>en</w:t>
      </w:r>
      <w:r>
        <w:rPr>
          <w:spacing w:val="-14"/>
          <w:sz w:val="24"/>
        </w:rPr>
        <w:t> </w:t>
      </w:r>
      <w:r>
        <w:rPr>
          <w:sz w:val="24"/>
        </w:rPr>
        <w:t>negocios</w:t>
      </w:r>
      <w:r>
        <w:rPr>
          <w:spacing w:val="-12"/>
          <w:sz w:val="24"/>
        </w:rPr>
        <w:t> </w:t>
      </w:r>
      <w:r>
        <w:rPr>
          <w:sz w:val="24"/>
        </w:rPr>
        <w:t>judiciales</w:t>
      </w:r>
      <w:r>
        <w:rPr>
          <w:spacing w:val="-14"/>
          <w:sz w:val="24"/>
        </w:rPr>
        <w:t> </w:t>
      </w:r>
      <w:r>
        <w:rPr>
          <w:sz w:val="24"/>
        </w:rPr>
        <w:t>concretos</w:t>
      </w:r>
      <w:r>
        <w:rPr>
          <w:spacing w:val="-13"/>
          <w:sz w:val="24"/>
        </w:rPr>
        <w:t> </w:t>
      </w:r>
      <w:r>
        <w:rPr>
          <w:sz w:val="24"/>
        </w:rPr>
        <w:t>cuando</w:t>
      </w:r>
      <w:r>
        <w:rPr>
          <w:spacing w:val="-12"/>
          <w:sz w:val="24"/>
        </w:rPr>
        <w:t> </w:t>
      </w:r>
      <w:r>
        <w:rPr>
          <w:sz w:val="24"/>
        </w:rPr>
        <w:t>lo estime pertinente;</w:t>
      </w:r>
    </w:p>
    <w:p>
      <w:pPr>
        <w:pStyle w:val="ListParagraph"/>
        <w:numPr>
          <w:ilvl w:val="2"/>
          <w:numId w:val="10"/>
        </w:numPr>
        <w:tabs>
          <w:tab w:pos="1612" w:val="left" w:leader="none"/>
          <w:tab w:pos="1614" w:val="left" w:leader="none"/>
        </w:tabs>
        <w:spacing w:line="240" w:lineRule="auto" w:before="0" w:after="0"/>
        <w:ind w:left="1614" w:right="257" w:hanging="889"/>
        <w:jc w:val="both"/>
        <w:rPr>
          <w:sz w:val="24"/>
        </w:rPr>
      </w:pPr>
      <w:r>
        <w:rPr>
          <w:sz w:val="24"/>
        </w:rPr>
        <w:t>En cuanto a los servicios de seguridad para el mantenimiento del</w:t>
      </w:r>
      <w:r>
        <w:rPr>
          <w:spacing w:val="-1"/>
          <w:sz w:val="24"/>
        </w:rPr>
        <w:t> </w:t>
      </w:r>
      <w:r>
        <w:rPr>
          <w:sz w:val="24"/>
        </w:rPr>
        <w:t>orden y la tranquilidad pública, operar en coordinación con las dependencias en materia de seguridad pública, protección civil, prevención y readaptación social de los gobiernos estatal y federal, así como organizaciones internacionales, al efecto, podrá celebrar convenios respectivos;</w:t>
      </w:r>
    </w:p>
    <w:p>
      <w:pPr>
        <w:pStyle w:val="ListParagraph"/>
        <w:numPr>
          <w:ilvl w:val="2"/>
          <w:numId w:val="10"/>
        </w:numPr>
        <w:tabs>
          <w:tab w:pos="1614" w:val="left" w:leader="none"/>
          <w:tab w:pos="7418" w:val="left" w:leader="none"/>
          <w:tab w:pos="9193" w:val="left" w:leader="none"/>
        </w:tabs>
        <w:spacing w:line="240" w:lineRule="auto" w:before="0" w:after="0"/>
        <w:ind w:left="1614" w:right="257" w:hanging="916"/>
        <w:jc w:val="both"/>
        <w:rPr>
          <w:sz w:val="24"/>
        </w:rPr>
      </w:pPr>
      <w:r>
        <w:rPr>
          <w:sz w:val="24"/>
        </w:rPr>
        <w:t>En los términos de las disposiciones vigentes, reconocer a las asociaciones vecinales,</w:t>
      </w:r>
      <w:r>
        <w:rPr>
          <w:spacing w:val="-20"/>
          <w:sz w:val="24"/>
        </w:rPr>
        <w:t> </w:t>
      </w:r>
      <w:r>
        <w:rPr>
          <w:sz w:val="24"/>
        </w:rPr>
        <w:t>asociaciones</w:t>
      </w:r>
      <w:r>
        <w:rPr>
          <w:spacing w:val="-16"/>
          <w:sz w:val="24"/>
        </w:rPr>
        <w:t> </w:t>
      </w:r>
      <w:r>
        <w:rPr>
          <w:sz w:val="24"/>
        </w:rPr>
        <w:t>civiles con</w:t>
        <w:tab/>
      </w:r>
      <w:r>
        <w:rPr>
          <w:spacing w:val="-2"/>
          <w:sz w:val="24"/>
        </w:rPr>
        <w:t>funciones</w:t>
      </w:r>
      <w:r>
        <w:rPr>
          <w:sz w:val="24"/>
        </w:rPr>
        <w:tab/>
      </w:r>
      <w:r>
        <w:rPr>
          <w:spacing w:val="-6"/>
          <w:sz w:val="24"/>
        </w:rPr>
        <w:t>de </w:t>
      </w:r>
      <w:r>
        <w:rPr>
          <w:sz w:val="24"/>
        </w:rPr>
        <w:t>representación vecinal, condominios, federaciones y demás figuras de participación</w:t>
      </w:r>
      <w:r>
        <w:rPr>
          <w:spacing w:val="-17"/>
          <w:sz w:val="24"/>
        </w:rPr>
        <w:t> </w:t>
      </w:r>
      <w:r>
        <w:rPr>
          <w:sz w:val="24"/>
        </w:rPr>
        <w:t>ciudadana</w:t>
      </w:r>
      <w:r>
        <w:rPr>
          <w:spacing w:val="-17"/>
          <w:sz w:val="24"/>
        </w:rPr>
        <w:t> </w:t>
      </w:r>
      <w:r>
        <w:rPr>
          <w:sz w:val="24"/>
        </w:rPr>
        <w:t>y</w:t>
      </w:r>
      <w:r>
        <w:rPr>
          <w:spacing w:val="-16"/>
          <w:sz w:val="24"/>
        </w:rPr>
        <w:t> </w:t>
      </w:r>
      <w:r>
        <w:rPr>
          <w:sz w:val="24"/>
        </w:rPr>
        <w:t>vecinal,</w:t>
      </w:r>
      <w:r>
        <w:rPr>
          <w:spacing w:val="-17"/>
          <w:sz w:val="24"/>
        </w:rPr>
        <w:t> </w:t>
      </w:r>
      <w:r>
        <w:rPr>
          <w:sz w:val="24"/>
        </w:rPr>
        <w:t>y</w:t>
      </w:r>
      <w:r>
        <w:rPr>
          <w:spacing w:val="-17"/>
          <w:sz w:val="24"/>
        </w:rPr>
        <w:t> </w:t>
      </w:r>
      <w:r>
        <w:rPr>
          <w:sz w:val="24"/>
        </w:rPr>
        <w:t>promover</w:t>
      </w:r>
      <w:r>
        <w:rPr>
          <w:spacing w:val="-17"/>
          <w:sz w:val="24"/>
        </w:rPr>
        <w:t> </w:t>
      </w:r>
      <w:r>
        <w:rPr>
          <w:sz w:val="24"/>
        </w:rPr>
        <w:t>su</w:t>
      </w:r>
      <w:r>
        <w:rPr>
          <w:spacing w:val="-16"/>
          <w:sz w:val="24"/>
        </w:rPr>
        <w:t> </w:t>
      </w:r>
      <w:r>
        <w:rPr>
          <w:sz w:val="24"/>
        </w:rPr>
        <w:t>participación</w:t>
      </w:r>
      <w:r>
        <w:rPr>
          <w:spacing w:val="-17"/>
          <w:sz w:val="24"/>
        </w:rPr>
        <w:t> </w:t>
      </w:r>
      <w:r>
        <w:rPr>
          <w:sz w:val="24"/>
        </w:rPr>
        <w:t>con</w:t>
      </w:r>
      <w:r>
        <w:rPr>
          <w:spacing w:val="-17"/>
          <w:sz w:val="24"/>
        </w:rPr>
        <w:t> </w:t>
      </w:r>
      <w:r>
        <w:rPr>
          <w:sz w:val="24"/>
        </w:rPr>
        <w:t>los</w:t>
      </w:r>
      <w:r>
        <w:rPr>
          <w:spacing w:val="-16"/>
          <w:sz w:val="24"/>
        </w:rPr>
        <w:t> </w:t>
      </w:r>
      <w:r>
        <w:rPr>
          <w:sz w:val="24"/>
        </w:rPr>
        <w:t>fines u objetos señalados en la fracción anterior;</w:t>
      </w:r>
    </w:p>
    <w:p>
      <w:pPr>
        <w:pStyle w:val="ListParagraph"/>
        <w:numPr>
          <w:ilvl w:val="2"/>
          <w:numId w:val="10"/>
        </w:numPr>
        <w:tabs>
          <w:tab w:pos="1612" w:val="left" w:leader="none"/>
        </w:tabs>
        <w:spacing w:line="240" w:lineRule="auto" w:before="0" w:after="0"/>
        <w:ind w:left="1612" w:right="0" w:hanging="847"/>
        <w:jc w:val="both"/>
        <w:rPr>
          <w:sz w:val="24"/>
        </w:rPr>
      </w:pPr>
      <w:r>
        <w:rPr>
          <w:sz w:val="24"/>
        </w:rPr>
        <w:t>En</w:t>
      </w:r>
      <w:r>
        <w:rPr>
          <w:spacing w:val="-16"/>
          <w:sz w:val="24"/>
        </w:rPr>
        <w:t> </w:t>
      </w:r>
      <w:r>
        <w:rPr>
          <w:sz w:val="24"/>
        </w:rPr>
        <w:t>términos</w:t>
      </w:r>
      <w:r>
        <w:rPr>
          <w:spacing w:val="-14"/>
          <w:sz w:val="24"/>
        </w:rPr>
        <w:t> </w:t>
      </w:r>
      <w:r>
        <w:rPr>
          <w:sz w:val="24"/>
        </w:rPr>
        <w:t>de</w:t>
      </w:r>
      <w:r>
        <w:rPr>
          <w:spacing w:val="-14"/>
          <w:sz w:val="24"/>
        </w:rPr>
        <w:t> </w:t>
      </w:r>
      <w:r>
        <w:rPr>
          <w:sz w:val="24"/>
        </w:rPr>
        <w:t>la</w:t>
      </w:r>
      <w:r>
        <w:rPr>
          <w:spacing w:val="-15"/>
          <w:sz w:val="24"/>
        </w:rPr>
        <w:t> </w:t>
      </w:r>
      <w:r>
        <w:rPr>
          <w:sz w:val="24"/>
        </w:rPr>
        <w:t>Ley</w:t>
      </w:r>
      <w:r>
        <w:rPr>
          <w:spacing w:val="-14"/>
          <w:sz w:val="24"/>
        </w:rPr>
        <w:t> </w:t>
      </w:r>
      <w:r>
        <w:rPr>
          <w:sz w:val="24"/>
        </w:rPr>
        <w:t>de</w:t>
      </w:r>
      <w:r>
        <w:rPr>
          <w:spacing w:val="-14"/>
          <w:sz w:val="24"/>
        </w:rPr>
        <w:t> </w:t>
      </w:r>
      <w:r>
        <w:rPr>
          <w:sz w:val="24"/>
        </w:rPr>
        <w:t>Coordinación</w:t>
      </w:r>
      <w:r>
        <w:rPr>
          <w:spacing w:val="-15"/>
          <w:sz w:val="24"/>
        </w:rPr>
        <w:t> </w:t>
      </w:r>
      <w:r>
        <w:rPr>
          <w:sz w:val="24"/>
        </w:rPr>
        <w:t>Metropolitana,</w:t>
      </w:r>
      <w:r>
        <w:rPr>
          <w:spacing w:val="-14"/>
          <w:sz w:val="24"/>
        </w:rPr>
        <w:t> </w:t>
      </w:r>
      <w:r>
        <w:rPr>
          <w:sz w:val="24"/>
        </w:rPr>
        <w:t>solicitar</w:t>
      </w:r>
      <w:r>
        <w:rPr>
          <w:spacing w:val="-14"/>
          <w:sz w:val="24"/>
        </w:rPr>
        <w:t> </w:t>
      </w:r>
      <w:r>
        <w:rPr>
          <w:sz w:val="24"/>
        </w:rPr>
        <w:t>al</w:t>
      </w:r>
      <w:r>
        <w:rPr>
          <w:spacing w:val="-15"/>
          <w:sz w:val="24"/>
        </w:rPr>
        <w:t> </w:t>
      </w:r>
      <w:r>
        <w:rPr>
          <w:spacing w:val="-2"/>
          <w:sz w:val="24"/>
        </w:rPr>
        <w:t>Congreso</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614" w:right="260"/>
      </w:pPr>
      <w:r>
        <w:rPr/>
        <w:t>del Estado la declaratoria de áreas y regiones metropolitanas de las que el Municipio forme parte, aprobar los convenios de asociación y coordinación, así como recibir y en su caso aprobar los instrumentos de planeación</w:t>
      </w:r>
      <w:r>
        <w:rPr>
          <w:spacing w:val="-8"/>
        </w:rPr>
        <w:t> </w:t>
      </w:r>
      <w:r>
        <w:rPr/>
        <w:t>que</w:t>
      </w:r>
      <w:r>
        <w:rPr>
          <w:spacing w:val="-9"/>
        </w:rPr>
        <w:t> </w:t>
      </w:r>
      <w:r>
        <w:rPr/>
        <w:t>le</w:t>
      </w:r>
      <w:r>
        <w:rPr>
          <w:spacing w:val="-9"/>
        </w:rPr>
        <w:t> </w:t>
      </w:r>
      <w:r>
        <w:rPr/>
        <w:t>presenten</w:t>
      </w:r>
      <w:r>
        <w:rPr>
          <w:spacing w:val="-9"/>
        </w:rPr>
        <w:t> </w:t>
      </w:r>
      <w:r>
        <w:rPr/>
        <w:t>las</w:t>
      </w:r>
      <w:r>
        <w:rPr>
          <w:spacing w:val="-9"/>
        </w:rPr>
        <w:t> </w:t>
      </w:r>
      <w:r>
        <w:rPr/>
        <w:t>instancias</w:t>
      </w:r>
      <w:r>
        <w:rPr>
          <w:spacing w:val="-9"/>
        </w:rPr>
        <w:t> </w:t>
      </w:r>
      <w:r>
        <w:rPr/>
        <w:t>de</w:t>
      </w:r>
      <w:r>
        <w:rPr>
          <w:spacing w:val="-8"/>
        </w:rPr>
        <w:t> </w:t>
      </w:r>
      <w:r>
        <w:rPr/>
        <w:t>coordinación</w:t>
      </w:r>
      <w:r>
        <w:rPr>
          <w:spacing w:val="-9"/>
        </w:rPr>
        <w:t> </w:t>
      </w:r>
      <w:r>
        <w:rPr/>
        <w:t>metropolitana;</w:t>
      </w:r>
    </w:p>
    <w:p>
      <w:pPr>
        <w:pStyle w:val="ListParagraph"/>
        <w:numPr>
          <w:ilvl w:val="2"/>
          <w:numId w:val="10"/>
        </w:numPr>
        <w:tabs>
          <w:tab w:pos="1614" w:val="left" w:leader="none"/>
        </w:tabs>
        <w:spacing w:line="240" w:lineRule="auto" w:before="1" w:after="0"/>
        <w:ind w:left="1614" w:right="258" w:hanging="916"/>
        <w:jc w:val="both"/>
        <w:rPr>
          <w:sz w:val="24"/>
        </w:rPr>
      </w:pPr>
      <w:r>
        <w:rPr>
          <w:sz w:val="24"/>
        </w:rPr>
        <w:t>Expedir</w:t>
      </w:r>
      <w:r>
        <w:rPr>
          <w:spacing w:val="-5"/>
          <w:sz w:val="24"/>
        </w:rPr>
        <w:t> </w:t>
      </w:r>
      <w:r>
        <w:rPr>
          <w:sz w:val="24"/>
        </w:rPr>
        <w:t>el</w:t>
      </w:r>
      <w:r>
        <w:rPr>
          <w:spacing w:val="-6"/>
          <w:sz w:val="24"/>
        </w:rPr>
        <w:t> </w:t>
      </w:r>
      <w:r>
        <w:rPr>
          <w:sz w:val="24"/>
        </w:rPr>
        <w:t>Programa</w:t>
      </w:r>
      <w:r>
        <w:rPr>
          <w:spacing w:val="-8"/>
          <w:sz w:val="24"/>
        </w:rPr>
        <w:t> </w:t>
      </w:r>
      <w:r>
        <w:rPr>
          <w:sz w:val="24"/>
        </w:rPr>
        <w:t>de</w:t>
      </w:r>
      <w:r>
        <w:rPr>
          <w:spacing w:val="-7"/>
          <w:sz w:val="24"/>
        </w:rPr>
        <w:t> </w:t>
      </w:r>
      <w:r>
        <w:rPr>
          <w:sz w:val="24"/>
        </w:rPr>
        <w:t>Ordenamiento</w:t>
      </w:r>
      <w:r>
        <w:rPr>
          <w:spacing w:val="-7"/>
          <w:sz w:val="24"/>
        </w:rPr>
        <w:t> </w:t>
      </w:r>
      <w:r>
        <w:rPr>
          <w:sz w:val="24"/>
        </w:rPr>
        <w:t>Ecológico</w:t>
      </w:r>
      <w:r>
        <w:rPr>
          <w:spacing w:val="-6"/>
          <w:sz w:val="24"/>
        </w:rPr>
        <w:t> </w:t>
      </w:r>
      <w:r>
        <w:rPr>
          <w:sz w:val="24"/>
        </w:rPr>
        <w:t>Local,</w:t>
      </w:r>
      <w:r>
        <w:rPr>
          <w:spacing w:val="-5"/>
          <w:sz w:val="24"/>
        </w:rPr>
        <w:t> </w:t>
      </w:r>
      <w:r>
        <w:rPr>
          <w:sz w:val="24"/>
        </w:rPr>
        <w:t>evaluar</w:t>
      </w:r>
      <w:r>
        <w:rPr>
          <w:spacing w:val="-5"/>
          <w:sz w:val="24"/>
        </w:rPr>
        <w:t> </w:t>
      </w:r>
      <w:r>
        <w:rPr>
          <w:sz w:val="24"/>
        </w:rPr>
        <w:t>la</w:t>
      </w:r>
      <w:r>
        <w:rPr>
          <w:spacing w:val="-6"/>
          <w:sz w:val="24"/>
        </w:rPr>
        <w:t> </w:t>
      </w:r>
      <w:r>
        <w:rPr>
          <w:sz w:val="24"/>
        </w:rPr>
        <w:t>política ambiental</w:t>
      </w:r>
      <w:r>
        <w:rPr>
          <w:spacing w:val="-7"/>
          <w:sz w:val="24"/>
        </w:rPr>
        <w:t> </w:t>
      </w:r>
      <w:r>
        <w:rPr>
          <w:sz w:val="24"/>
        </w:rPr>
        <w:t>en</w:t>
      </w:r>
      <w:r>
        <w:rPr>
          <w:spacing w:val="-8"/>
          <w:sz w:val="24"/>
        </w:rPr>
        <w:t> </w:t>
      </w:r>
      <w:r>
        <w:rPr>
          <w:sz w:val="24"/>
        </w:rPr>
        <w:t>el</w:t>
      </w:r>
      <w:r>
        <w:rPr>
          <w:spacing w:val="-8"/>
          <w:sz w:val="24"/>
        </w:rPr>
        <w:t> </w:t>
      </w:r>
      <w:r>
        <w:rPr>
          <w:sz w:val="24"/>
        </w:rPr>
        <w:t>orden</w:t>
      </w:r>
      <w:r>
        <w:rPr>
          <w:spacing w:val="-7"/>
          <w:sz w:val="24"/>
        </w:rPr>
        <w:t> </w:t>
      </w:r>
      <w:r>
        <w:rPr>
          <w:sz w:val="24"/>
        </w:rPr>
        <w:t>municipal</w:t>
      </w:r>
      <w:r>
        <w:rPr>
          <w:spacing w:val="-7"/>
          <w:sz w:val="24"/>
        </w:rPr>
        <w:t> </w:t>
      </w:r>
      <w:r>
        <w:rPr>
          <w:sz w:val="24"/>
        </w:rPr>
        <w:t>de</w:t>
      </w:r>
      <w:r>
        <w:rPr>
          <w:spacing w:val="-8"/>
          <w:sz w:val="24"/>
        </w:rPr>
        <w:t> </w:t>
      </w:r>
      <w:r>
        <w:rPr>
          <w:sz w:val="24"/>
        </w:rPr>
        <w:t>gobierno,</w:t>
      </w:r>
      <w:r>
        <w:rPr>
          <w:spacing w:val="-7"/>
          <w:sz w:val="24"/>
        </w:rPr>
        <w:t> </w:t>
      </w:r>
      <w:r>
        <w:rPr>
          <w:sz w:val="24"/>
        </w:rPr>
        <w:t>así</w:t>
      </w:r>
      <w:r>
        <w:rPr>
          <w:spacing w:val="-7"/>
          <w:sz w:val="24"/>
        </w:rPr>
        <w:t> </w:t>
      </w:r>
      <w:r>
        <w:rPr>
          <w:sz w:val="24"/>
        </w:rPr>
        <w:t>como</w:t>
      </w:r>
      <w:r>
        <w:rPr>
          <w:spacing w:val="-8"/>
          <w:sz w:val="24"/>
        </w:rPr>
        <w:t> </w:t>
      </w:r>
      <w:r>
        <w:rPr>
          <w:sz w:val="24"/>
        </w:rPr>
        <w:t>crear</w:t>
      </w:r>
      <w:r>
        <w:rPr>
          <w:spacing w:val="-7"/>
          <w:sz w:val="24"/>
        </w:rPr>
        <w:t> </w:t>
      </w:r>
      <w:r>
        <w:rPr>
          <w:sz w:val="24"/>
        </w:rPr>
        <w:t>y</w:t>
      </w:r>
      <w:r>
        <w:rPr>
          <w:spacing w:val="-8"/>
          <w:sz w:val="24"/>
        </w:rPr>
        <w:t> </w:t>
      </w:r>
      <w:r>
        <w:rPr>
          <w:sz w:val="24"/>
        </w:rPr>
        <w:t>administrar de</w:t>
      </w:r>
      <w:r>
        <w:rPr>
          <w:spacing w:val="-1"/>
          <w:sz w:val="24"/>
        </w:rPr>
        <w:t> </w:t>
      </w:r>
      <w:r>
        <w:rPr>
          <w:sz w:val="24"/>
        </w:rPr>
        <w:t>zonas</w:t>
      </w:r>
      <w:r>
        <w:rPr>
          <w:spacing w:val="-2"/>
          <w:sz w:val="24"/>
        </w:rPr>
        <w:t> </w:t>
      </w:r>
      <w:r>
        <w:rPr>
          <w:sz w:val="24"/>
        </w:rPr>
        <w:t>de</w:t>
      </w:r>
      <w:r>
        <w:rPr>
          <w:spacing w:val="-1"/>
          <w:sz w:val="24"/>
        </w:rPr>
        <w:t> </w:t>
      </w:r>
      <w:r>
        <w:rPr>
          <w:sz w:val="24"/>
        </w:rPr>
        <w:t>preservación</w:t>
      </w:r>
      <w:r>
        <w:rPr>
          <w:spacing w:val="-1"/>
          <w:sz w:val="24"/>
        </w:rPr>
        <w:t> </w:t>
      </w:r>
      <w:r>
        <w:rPr>
          <w:sz w:val="24"/>
        </w:rPr>
        <w:t>ecológica</w:t>
      </w:r>
      <w:r>
        <w:rPr>
          <w:spacing w:val="-2"/>
          <w:sz w:val="24"/>
        </w:rPr>
        <w:t> </w:t>
      </w:r>
      <w:r>
        <w:rPr>
          <w:sz w:val="24"/>
        </w:rPr>
        <w:t>de</w:t>
      </w:r>
      <w:r>
        <w:rPr>
          <w:spacing w:val="-1"/>
          <w:sz w:val="24"/>
        </w:rPr>
        <w:t> </w:t>
      </w:r>
      <w:r>
        <w:rPr>
          <w:sz w:val="24"/>
        </w:rPr>
        <w:t>los</w:t>
      </w:r>
      <w:r>
        <w:rPr>
          <w:spacing w:val="-1"/>
          <w:sz w:val="24"/>
        </w:rPr>
        <w:t> </w:t>
      </w:r>
      <w:r>
        <w:rPr>
          <w:sz w:val="24"/>
        </w:rPr>
        <w:t>centros</w:t>
      </w:r>
      <w:r>
        <w:rPr>
          <w:spacing w:val="-1"/>
          <w:sz w:val="24"/>
        </w:rPr>
        <w:t> </w:t>
      </w:r>
      <w:r>
        <w:rPr>
          <w:sz w:val="24"/>
        </w:rPr>
        <w:t>de</w:t>
      </w:r>
      <w:r>
        <w:rPr>
          <w:spacing w:val="-1"/>
          <w:sz w:val="24"/>
        </w:rPr>
        <w:t> </w:t>
      </w:r>
      <w:r>
        <w:rPr>
          <w:sz w:val="24"/>
        </w:rPr>
        <w:t>población,</w:t>
      </w:r>
      <w:r>
        <w:rPr>
          <w:spacing w:val="-1"/>
          <w:sz w:val="24"/>
        </w:rPr>
        <w:t> </w:t>
      </w:r>
      <w:r>
        <w:rPr>
          <w:sz w:val="24"/>
        </w:rPr>
        <w:t>parques urbanos, jardines públicos para desarrollar las acciones de competencia municipal en materia de equilibrio ecológico y protección al ambiente, conforme las disposiciones de la legislación federal y estatal respectiva;</w:t>
      </w:r>
    </w:p>
    <w:p>
      <w:pPr>
        <w:pStyle w:val="ListParagraph"/>
        <w:numPr>
          <w:ilvl w:val="2"/>
          <w:numId w:val="10"/>
        </w:numPr>
        <w:tabs>
          <w:tab w:pos="1612" w:val="left" w:leader="none"/>
          <w:tab w:pos="1614" w:val="left" w:leader="none"/>
        </w:tabs>
        <w:spacing w:line="240" w:lineRule="auto" w:before="0" w:after="0"/>
        <w:ind w:left="1614" w:right="259" w:hanging="982"/>
        <w:jc w:val="both"/>
        <w:rPr>
          <w:sz w:val="24"/>
        </w:rPr>
      </w:pPr>
      <w:r>
        <w:rPr>
          <w:sz w:val="24"/>
        </w:rPr>
        <w:t>Expedir los bandos de policía y gobierno, reglamentos, circulares y disposiciones administrativas de observancia general que organicen la administración pública municipal, regulen las materias, procedimientos, funciones y servicios públicos de su competencia y aseguren la participación</w:t>
      </w:r>
      <w:r>
        <w:rPr>
          <w:spacing w:val="-16"/>
          <w:sz w:val="24"/>
        </w:rPr>
        <w:t> </w:t>
      </w:r>
      <w:r>
        <w:rPr>
          <w:sz w:val="24"/>
        </w:rPr>
        <w:t>ciudadana</w:t>
      </w:r>
      <w:r>
        <w:rPr>
          <w:spacing w:val="-16"/>
          <w:sz w:val="24"/>
        </w:rPr>
        <w:t> </w:t>
      </w:r>
      <w:r>
        <w:rPr>
          <w:sz w:val="24"/>
        </w:rPr>
        <w:t>y</w:t>
      </w:r>
      <w:r>
        <w:rPr>
          <w:spacing w:val="-16"/>
          <w:sz w:val="24"/>
        </w:rPr>
        <w:t> </w:t>
      </w:r>
      <w:r>
        <w:rPr>
          <w:sz w:val="24"/>
        </w:rPr>
        <w:t>vecinal,</w:t>
      </w:r>
      <w:r>
        <w:rPr>
          <w:spacing w:val="-15"/>
          <w:sz w:val="24"/>
        </w:rPr>
        <w:t> </w:t>
      </w:r>
      <w:r>
        <w:rPr>
          <w:sz w:val="24"/>
        </w:rPr>
        <w:t>de</w:t>
      </w:r>
      <w:r>
        <w:rPr>
          <w:spacing w:val="-16"/>
          <w:sz w:val="24"/>
        </w:rPr>
        <w:t> </w:t>
      </w:r>
      <w:r>
        <w:rPr>
          <w:sz w:val="24"/>
        </w:rPr>
        <w:t>acuerdo</w:t>
      </w:r>
      <w:r>
        <w:rPr>
          <w:spacing w:val="-17"/>
          <w:sz w:val="24"/>
        </w:rPr>
        <w:t> </w:t>
      </w:r>
      <w:r>
        <w:rPr>
          <w:sz w:val="24"/>
        </w:rPr>
        <w:t>con</w:t>
      </w:r>
      <w:r>
        <w:rPr>
          <w:spacing w:val="-16"/>
          <w:sz w:val="24"/>
        </w:rPr>
        <w:t> </w:t>
      </w:r>
      <w:r>
        <w:rPr>
          <w:sz w:val="24"/>
        </w:rPr>
        <w:t>las</w:t>
      </w:r>
      <w:r>
        <w:rPr>
          <w:spacing w:val="-16"/>
          <w:sz w:val="24"/>
        </w:rPr>
        <w:t> </w:t>
      </w:r>
      <w:r>
        <w:rPr>
          <w:sz w:val="24"/>
        </w:rPr>
        <w:t>leyes</w:t>
      </w:r>
      <w:r>
        <w:rPr>
          <w:spacing w:val="-16"/>
          <w:sz w:val="24"/>
        </w:rPr>
        <w:t> </w:t>
      </w:r>
      <w:r>
        <w:rPr>
          <w:sz w:val="24"/>
        </w:rPr>
        <w:t>que</w:t>
      </w:r>
      <w:r>
        <w:rPr>
          <w:spacing w:val="-17"/>
          <w:sz w:val="24"/>
        </w:rPr>
        <w:t> </w:t>
      </w:r>
      <w:r>
        <w:rPr>
          <w:sz w:val="24"/>
        </w:rPr>
        <w:t>en</w:t>
      </w:r>
      <w:r>
        <w:rPr>
          <w:spacing w:val="-16"/>
          <w:sz w:val="24"/>
        </w:rPr>
        <w:t> </w:t>
      </w:r>
      <w:r>
        <w:rPr>
          <w:sz w:val="24"/>
        </w:rPr>
        <w:t>materia municipal expida el Congreso del Estado de Jalisco tomando en cuenta las</w:t>
      </w:r>
      <w:r>
        <w:rPr>
          <w:spacing w:val="-3"/>
          <w:sz w:val="24"/>
        </w:rPr>
        <w:t> </w:t>
      </w:r>
      <w:r>
        <w:rPr>
          <w:sz w:val="24"/>
        </w:rPr>
        <w:t>previsiones</w:t>
      </w:r>
      <w:r>
        <w:rPr>
          <w:spacing w:val="-3"/>
          <w:sz w:val="24"/>
        </w:rPr>
        <w:t> </w:t>
      </w:r>
      <w:r>
        <w:rPr>
          <w:sz w:val="24"/>
        </w:rPr>
        <w:t>establecidas</w:t>
      </w:r>
      <w:r>
        <w:rPr>
          <w:spacing w:val="-4"/>
          <w:sz w:val="24"/>
        </w:rPr>
        <w:t> </w:t>
      </w:r>
      <w:r>
        <w:rPr>
          <w:sz w:val="24"/>
        </w:rPr>
        <w:t>en</w:t>
      </w:r>
      <w:r>
        <w:rPr>
          <w:spacing w:val="-2"/>
          <w:sz w:val="24"/>
        </w:rPr>
        <w:t> </w:t>
      </w:r>
      <w:r>
        <w:rPr>
          <w:sz w:val="24"/>
        </w:rPr>
        <w:t>el</w:t>
      </w:r>
      <w:r>
        <w:rPr>
          <w:spacing w:val="-4"/>
          <w:sz w:val="24"/>
        </w:rPr>
        <w:t> </w:t>
      </w:r>
      <w:r>
        <w:rPr>
          <w:sz w:val="24"/>
        </w:rPr>
        <w:t>artículo</w:t>
      </w:r>
      <w:r>
        <w:rPr>
          <w:spacing w:val="-4"/>
          <w:sz w:val="24"/>
        </w:rPr>
        <w:t> </w:t>
      </w:r>
      <w:r>
        <w:rPr>
          <w:sz w:val="24"/>
        </w:rPr>
        <w:t>4</w:t>
      </w:r>
      <w:r>
        <w:rPr>
          <w:spacing w:val="-3"/>
          <w:sz w:val="24"/>
        </w:rPr>
        <w:t> </w:t>
      </w:r>
      <w:r>
        <w:rPr>
          <w:sz w:val="24"/>
        </w:rPr>
        <w:t>del</w:t>
      </w:r>
      <w:r>
        <w:rPr>
          <w:spacing w:val="-4"/>
          <w:sz w:val="24"/>
        </w:rPr>
        <w:t> </w:t>
      </w:r>
      <w:r>
        <w:rPr>
          <w:sz w:val="24"/>
        </w:rPr>
        <w:t>presente</w:t>
      </w:r>
      <w:r>
        <w:rPr>
          <w:spacing w:val="-3"/>
          <w:sz w:val="24"/>
        </w:rPr>
        <w:t> </w:t>
      </w:r>
      <w:r>
        <w:rPr>
          <w:sz w:val="24"/>
        </w:rPr>
        <w:t>Reglamento,</w:t>
      </w:r>
      <w:r>
        <w:rPr>
          <w:spacing w:val="-2"/>
          <w:sz w:val="24"/>
        </w:rPr>
        <w:t> </w:t>
      </w:r>
      <w:r>
        <w:rPr>
          <w:sz w:val="24"/>
        </w:rPr>
        <w:t>así como adoptar la normatividad que las instancias competentes emitan en materia de contabilidad gubernamental;</w:t>
      </w:r>
    </w:p>
    <w:p>
      <w:pPr>
        <w:pStyle w:val="ListParagraph"/>
        <w:numPr>
          <w:ilvl w:val="2"/>
          <w:numId w:val="10"/>
        </w:numPr>
        <w:tabs>
          <w:tab w:pos="1611" w:val="left" w:leader="none"/>
          <w:tab w:pos="1614" w:val="left" w:leader="none"/>
        </w:tabs>
        <w:spacing w:line="240" w:lineRule="auto" w:before="0" w:after="0"/>
        <w:ind w:left="1614" w:right="259" w:hanging="1050"/>
        <w:jc w:val="both"/>
        <w:rPr>
          <w:sz w:val="24"/>
        </w:rPr>
      </w:pPr>
      <w:r>
        <w:rPr>
          <w:sz w:val="24"/>
        </w:rPr>
        <w:t>Formular, aprobar, vigilar y actualizar el Plan Municipal de Desarrollo, de conformidad con la legislación de la materia;</w:t>
      </w:r>
    </w:p>
    <w:p>
      <w:pPr>
        <w:pStyle w:val="ListParagraph"/>
        <w:numPr>
          <w:ilvl w:val="2"/>
          <w:numId w:val="10"/>
        </w:numPr>
        <w:tabs>
          <w:tab w:pos="1614" w:val="left" w:leader="none"/>
        </w:tabs>
        <w:spacing w:line="240" w:lineRule="auto" w:before="0" w:after="0"/>
        <w:ind w:left="1614" w:right="260" w:hanging="916"/>
        <w:jc w:val="both"/>
        <w:rPr>
          <w:sz w:val="24"/>
        </w:rPr>
      </w:pPr>
      <w:r>
        <w:rPr>
          <w:sz w:val="24"/>
        </w:rPr>
        <w:t>Implementar instrumentos para la modernización administrativa y la mejora regulatoria;</w:t>
      </w:r>
    </w:p>
    <w:p>
      <w:pPr>
        <w:pStyle w:val="BodyText"/>
        <w:ind w:left="1614" w:right="263" w:hanging="515"/>
      </w:pPr>
      <w:r>
        <w:rPr>
          <w:rFonts w:ascii="Arial"/>
          <w:b/>
        </w:rPr>
        <w:t>XL.</w:t>
      </w:r>
      <w:r>
        <w:rPr>
          <w:rFonts w:ascii="Arial"/>
          <w:b/>
          <w:spacing w:val="40"/>
        </w:rPr>
        <w:t> </w:t>
      </w:r>
      <w:r>
        <w:rPr/>
        <w:t>Intervenir ante toda clase de autoridades civiles o militares cuando, por disposiciones de tipo administrativas, se afecten intereses municipales;</w:t>
      </w:r>
    </w:p>
    <w:p>
      <w:pPr>
        <w:pStyle w:val="BodyText"/>
        <w:ind w:left="1614" w:right="258" w:hanging="582"/>
      </w:pPr>
      <w:r>
        <w:rPr>
          <w:rFonts w:ascii="Arial" w:hAnsi="Arial"/>
          <w:b/>
        </w:rPr>
        <w:t>XLI. </w:t>
      </w:r>
      <w:r>
        <w:rPr/>
        <w:t>Intervenir en la regulación de la tenencia de la tierra urbana, en la liberación de derechos de vía para la conducción de infraestructura que conecte las diversas áreas urbanizadas del Municipio, generando redes que garanticen uniformidad en la prestación de los servicios públicos;</w:t>
      </w:r>
    </w:p>
    <w:p>
      <w:pPr>
        <w:pStyle w:val="BodyText"/>
        <w:ind w:left="1614" w:right="258" w:hanging="648"/>
      </w:pPr>
      <w:r>
        <w:rPr>
          <w:rFonts w:ascii="Arial" w:hAnsi="Arial"/>
          <w:b/>
        </w:rPr>
        <w:t>XLII. </w:t>
      </w:r>
      <w:r>
        <w:rPr/>
        <w:t>Intervenir, por conducto de la Presidenta o Presidente Municipal, en la formulación</w:t>
      </w:r>
      <w:r>
        <w:rPr>
          <w:spacing w:val="-14"/>
        </w:rPr>
        <w:t> </w:t>
      </w:r>
      <w:r>
        <w:rPr/>
        <w:t>y</w:t>
      </w:r>
      <w:r>
        <w:rPr>
          <w:spacing w:val="-13"/>
        </w:rPr>
        <w:t> </w:t>
      </w:r>
      <w:r>
        <w:rPr/>
        <w:t>aplicación</w:t>
      </w:r>
      <w:r>
        <w:rPr>
          <w:spacing w:val="-14"/>
        </w:rPr>
        <w:t> </w:t>
      </w:r>
      <w:r>
        <w:rPr/>
        <w:t>de</w:t>
      </w:r>
      <w:r>
        <w:rPr>
          <w:spacing w:val="-14"/>
        </w:rPr>
        <w:t> </w:t>
      </w:r>
      <w:r>
        <w:rPr/>
        <w:t>programas</w:t>
      </w:r>
      <w:r>
        <w:rPr>
          <w:spacing w:val="-13"/>
        </w:rPr>
        <w:t> </w:t>
      </w:r>
      <w:r>
        <w:rPr/>
        <w:t>de</w:t>
      </w:r>
      <w:r>
        <w:rPr>
          <w:spacing w:val="-15"/>
        </w:rPr>
        <w:t> </w:t>
      </w:r>
      <w:r>
        <w:rPr/>
        <w:t>transporte</w:t>
      </w:r>
      <w:r>
        <w:rPr>
          <w:spacing w:val="-13"/>
        </w:rPr>
        <w:t> </w:t>
      </w:r>
      <w:r>
        <w:rPr/>
        <w:t>público</w:t>
      </w:r>
      <w:r>
        <w:rPr>
          <w:spacing w:val="-14"/>
        </w:rPr>
        <w:t> </w:t>
      </w:r>
      <w:r>
        <w:rPr/>
        <w:t>de</w:t>
      </w:r>
      <w:r>
        <w:rPr>
          <w:spacing w:val="-14"/>
        </w:rPr>
        <w:t> </w:t>
      </w:r>
      <w:r>
        <w:rPr/>
        <w:t>pasajeros, cuando incidan en el ámbito territorial del Municipio o del Área Metropolitana del que forme parte;</w:t>
      </w:r>
    </w:p>
    <w:p>
      <w:pPr>
        <w:pStyle w:val="BodyText"/>
        <w:ind w:left="898"/>
      </w:pPr>
      <w:r>
        <w:rPr>
          <w:rFonts w:ascii="Arial"/>
          <w:b/>
        </w:rPr>
        <w:t>XLIII.</w:t>
      </w:r>
      <w:r>
        <w:rPr>
          <w:rFonts w:ascii="Arial"/>
          <w:b/>
          <w:spacing w:val="72"/>
        </w:rPr>
        <w:t> </w:t>
      </w:r>
      <w:r>
        <w:rPr/>
        <w:t>Nombrar</w:t>
      </w:r>
      <w:r>
        <w:rPr>
          <w:spacing w:val="-1"/>
        </w:rPr>
        <w:t> </w:t>
      </w:r>
      <w:r>
        <w:rPr/>
        <w:t>a</w:t>
      </w:r>
      <w:r>
        <w:rPr>
          <w:spacing w:val="-2"/>
        </w:rPr>
        <w:t> </w:t>
      </w:r>
      <w:r>
        <w:rPr/>
        <w:t>las y los</w:t>
      </w:r>
      <w:r>
        <w:rPr>
          <w:spacing w:val="-1"/>
        </w:rPr>
        <w:t> </w:t>
      </w:r>
      <w:r>
        <w:rPr/>
        <w:t>Jueces </w:t>
      </w:r>
      <w:r>
        <w:rPr>
          <w:spacing w:val="-2"/>
        </w:rPr>
        <w:t>Municipales;</w:t>
      </w:r>
    </w:p>
    <w:p>
      <w:pPr>
        <w:pStyle w:val="BodyText"/>
        <w:ind w:left="1614" w:right="259" w:hanging="742"/>
      </w:pPr>
      <w:r>
        <w:rPr>
          <w:rFonts w:ascii="Arial" w:hAnsi="Arial"/>
          <w:b/>
        </w:rPr>
        <w:t>XLIV.</w:t>
      </w:r>
      <w:r>
        <w:rPr>
          <w:rFonts w:ascii="Arial" w:hAnsi="Arial"/>
          <w:b/>
          <w:spacing w:val="40"/>
        </w:rPr>
        <w:t> </w:t>
      </w:r>
      <w:r>
        <w:rPr/>
        <w:t>Ordenar y vigilar que los desarrollos inmobiliarios, las construcciones y </w:t>
      </w:r>
      <w:r>
        <w:rPr>
          <w:spacing w:val="-2"/>
        </w:rPr>
        <w:t>cualquier</w:t>
      </w:r>
      <w:r>
        <w:rPr>
          <w:spacing w:val="-4"/>
        </w:rPr>
        <w:t> </w:t>
      </w:r>
      <w:r>
        <w:rPr>
          <w:spacing w:val="-2"/>
        </w:rPr>
        <w:t>acción</w:t>
      </w:r>
      <w:r>
        <w:rPr>
          <w:spacing w:val="-6"/>
        </w:rPr>
        <w:t> </w:t>
      </w:r>
      <w:r>
        <w:rPr>
          <w:spacing w:val="-2"/>
        </w:rPr>
        <w:t>urbanística</w:t>
      </w:r>
      <w:r>
        <w:rPr>
          <w:spacing w:val="-6"/>
        </w:rPr>
        <w:t> </w:t>
      </w:r>
      <w:r>
        <w:rPr>
          <w:spacing w:val="-2"/>
        </w:rPr>
        <w:t>se</w:t>
      </w:r>
      <w:r>
        <w:rPr>
          <w:spacing w:val="-5"/>
        </w:rPr>
        <w:t> </w:t>
      </w:r>
      <w:r>
        <w:rPr>
          <w:spacing w:val="-2"/>
        </w:rPr>
        <w:t>realicen</w:t>
      </w:r>
      <w:r>
        <w:rPr>
          <w:spacing w:val="-5"/>
        </w:rPr>
        <w:t> </w:t>
      </w:r>
      <w:r>
        <w:rPr>
          <w:spacing w:val="-2"/>
        </w:rPr>
        <w:t>conforme</w:t>
      </w:r>
      <w:r>
        <w:rPr>
          <w:spacing w:val="-5"/>
        </w:rPr>
        <w:t> </w:t>
      </w:r>
      <w:r>
        <w:rPr>
          <w:spacing w:val="-2"/>
        </w:rPr>
        <w:t>las</w:t>
      </w:r>
      <w:r>
        <w:rPr>
          <w:spacing w:val="-5"/>
        </w:rPr>
        <w:t> </w:t>
      </w:r>
      <w:r>
        <w:rPr>
          <w:spacing w:val="-2"/>
        </w:rPr>
        <w:t>disposiciones</w:t>
      </w:r>
      <w:r>
        <w:rPr>
          <w:spacing w:val="-4"/>
        </w:rPr>
        <w:t> </w:t>
      </w:r>
      <w:r>
        <w:rPr>
          <w:spacing w:val="-2"/>
        </w:rPr>
        <w:t>legales </w:t>
      </w:r>
      <w:r>
        <w:rPr/>
        <w:t>en materia de asentamientos humanos, urbana, de protección al medio ambiente, de movilidad, a los instrumentos de desarrollo urbano, las declaratorias de usos, destinos y reservas, las normas del Reglamento Municipal de Zonificación, del Reglamento de Construcción, sus Normas Técnicas y demás disposiciones aplicables;</w:t>
      </w:r>
    </w:p>
    <w:p>
      <w:pPr>
        <w:pStyle w:val="BodyText"/>
        <w:ind w:left="939"/>
      </w:pPr>
      <w:r>
        <w:rPr>
          <w:rFonts w:ascii="Arial" w:hAnsi="Arial"/>
          <w:b/>
        </w:rPr>
        <w:t>XLV.</w:t>
      </w:r>
      <w:r>
        <w:rPr>
          <w:rFonts w:ascii="Arial" w:hAnsi="Arial"/>
          <w:b/>
          <w:spacing w:val="66"/>
        </w:rPr>
        <w:t> </w:t>
      </w:r>
      <w:r>
        <w:rPr/>
        <w:t>Organizar</w:t>
      </w:r>
      <w:r>
        <w:rPr>
          <w:spacing w:val="-3"/>
        </w:rPr>
        <w:t> </w:t>
      </w:r>
      <w:r>
        <w:rPr/>
        <w:t>y</w:t>
      </w:r>
      <w:r>
        <w:rPr>
          <w:spacing w:val="-3"/>
        </w:rPr>
        <w:t> </w:t>
      </w:r>
      <w:r>
        <w:rPr/>
        <w:t>conducir</w:t>
      </w:r>
      <w:r>
        <w:rPr>
          <w:spacing w:val="-3"/>
        </w:rPr>
        <w:t> </w:t>
      </w:r>
      <w:r>
        <w:rPr/>
        <w:t>la</w:t>
      </w:r>
      <w:r>
        <w:rPr>
          <w:spacing w:val="-4"/>
        </w:rPr>
        <w:t> </w:t>
      </w:r>
      <w:r>
        <w:rPr/>
        <w:t>planeación</w:t>
      </w:r>
      <w:r>
        <w:rPr>
          <w:spacing w:val="-3"/>
        </w:rPr>
        <w:t> </w:t>
      </w:r>
      <w:r>
        <w:rPr/>
        <w:t>del</w:t>
      </w:r>
      <w:r>
        <w:rPr>
          <w:spacing w:val="-4"/>
        </w:rPr>
        <w:t> </w:t>
      </w:r>
      <w:r>
        <w:rPr/>
        <w:t>desarrollo</w:t>
      </w:r>
      <w:r>
        <w:rPr>
          <w:spacing w:val="-3"/>
        </w:rPr>
        <w:t> </w:t>
      </w:r>
      <w:r>
        <w:rPr>
          <w:spacing w:val="-2"/>
        </w:rPr>
        <w:t>municipal;</w:t>
      </w:r>
    </w:p>
    <w:p>
      <w:pPr>
        <w:pStyle w:val="BodyText"/>
        <w:ind w:left="1614" w:right="259" w:hanging="742"/>
      </w:pPr>
      <w:r>
        <w:rPr>
          <w:rFonts w:ascii="Arial" w:hAnsi="Arial"/>
          <w:b/>
        </w:rPr>
        <w:t>XLVI.</w:t>
      </w:r>
      <w:r>
        <w:rPr>
          <w:rFonts w:ascii="Arial" w:hAnsi="Arial"/>
          <w:b/>
          <w:spacing w:val="40"/>
        </w:rPr>
        <w:t> </w:t>
      </w:r>
      <w:r>
        <w:rPr/>
        <w:t>Otorgar</w:t>
      </w:r>
      <w:r>
        <w:rPr>
          <w:spacing w:val="-8"/>
        </w:rPr>
        <w:t> </w:t>
      </w:r>
      <w:r>
        <w:rPr/>
        <w:t>concesiones</w:t>
      </w:r>
      <w:r>
        <w:rPr>
          <w:spacing w:val="-7"/>
        </w:rPr>
        <w:t> </w:t>
      </w:r>
      <w:r>
        <w:rPr/>
        <w:t>a</w:t>
      </w:r>
      <w:r>
        <w:rPr>
          <w:spacing w:val="-7"/>
        </w:rPr>
        <w:t> </w:t>
      </w:r>
      <w:r>
        <w:rPr/>
        <w:t>los</w:t>
      </w:r>
      <w:r>
        <w:rPr>
          <w:spacing w:val="-7"/>
        </w:rPr>
        <w:t> </w:t>
      </w:r>
      <w:r>
        <w:rPr/>
        <w:t>particulares</w:t>
      </w:r>
      <w:r>
        <w:rPr>
          <w:spacing w:val="-7"/>
        </w:rPr>
        <w:t> </w:t>
      </w:r>
      <w:r>
        <w:rPr/>
        <w:t>para</w:t>
      </w:r>
      <w:r>
        <w:rPr>
          <w:spacing w:val="-7"/>
        </w:rPr>
        <w:t> </w:t>
      </w:r>
      <w:r>
        <w:rPr/>
        <w:t>que</w:t>
      </w:r>
      <w:r>
        <w:rPr>
          <w:spacing w:val="-7"/>
        </w:rPr>
        <w:t> </w:t>
      </w:r>
      <w:r>
        <w:rPr/>
        <w:t>participen</w:t>
      </w:r>
      <w:r>
        <w:rPr>
          <w:spacing w:val="-7"/>
        </w:rPr>
        <w:t> </w:t>
      </w:r>
      <w:r>
        <w:rPr/>
        <w:t>en</w:t>
      </w:r>
      <w:r>
        <w:rPr>
          <w:spacing w:val="-7"/>
        </w:rPr>
        <w:t> </w:t>
      </w:r>
      <w:r>
        <w:rPr/>
        <w:t>la</w:t>
      </w:r>
      <w:r>
        <w:rPr>
          <w:spacing w:val="-7"/>
        </w:rPr>
        <w:t> </w:t>
      </w:r>
      <w:r>
        <w:rPr/>
        <w:t>ejecución de obras y en la prestación de servicios públicos municipales, cuando así lo requiera su conservación, mejoramiento y eficaz administración, estableciendo</w:t>
      </w:r>
      <w:r>
        <w:rPr>
          <w:spacing w:val="-17"/>
        </w:rPr>
        <w:t> </w:t>
      </w:r>
      <w:r>
        <w:rPr/>
        <w:t>el</w:t>
      </w:r>
      <w:r>
        <w:rPr>
          <w:spacing w:val="-17"/>
        </w:rPr>
        <w:t> </w:t>
      </w:r>
      <w:r>
        <w:rPr/>
        <w:t>régimen</w:t>
      </w:r>
      <w:r>
        <w:rPr>
          <w:spacing w:val="-16"/>
        </w:rPr>
        <w:t> </w:t>
      </w:r>
      <w:r>
        <w:rPr/>
        <w:t>a</w:t>
      </w:r>
      <w:r>
        <w:rPr>
          <w:spacing w:val="-17"/>
        </w:rPr>
        <w:t> </w:t>
      </w:r>
      <w:r>
        <w:rPr/>
        <w:t>que</w:t>
      </w:r>
      <w:r>
        <w:rPr>
          <w:spacing w:val="-17"/>
        </w:rPr>
        <w:t> </w:t>
      </w:r>
      <w:r>
        <w:rPr/>
        <w:t>se</w:t>
      </w:r>
      <w:r>
        <w:rPr>
          <w:spacing w:val="-17"/>
        </w:rPr>
        <w:t> </w:t>
      </w:r>
      <w:r>
        <w:rPr/>
        <w:t>sujetará</w:t>
      </w:r>
      <w:r>
        <w:rPr>
          <w:spacing w:val="-17"/>
        </w:rPr>
        <w:t> </w:t>
      </w:r>
      <w:r>
        <w:rPr/>
        <w:t>la</w:t>
      </w:r>
      <w:r>
        <w:rPr>
          <w:spacing w:val="-16"/>
        </w:rPr>
        <w:t> </w:t>
      </w:r>
      <w:r>
        <w:rPr/>
        <w:t>concesión,</w:t>
      </w:r>
      <w:r>
        <w:rPr>
          <w:spacing w:val="-17"/>
        </w:rPr>
        <w:t> </w:t>
      </w:r>
      <w:r>
        <w:rPr/>
        <w:t>así</w:t>
      </w:r>
      <w:r>
        <w:rPr>
          <w:spacing w:val="-17"/>
        </w:rPr>
        <w:t> </w:t>
      </w:r>
      <w:r>
        <w:rPr/>
        <w:t>como</w:t>
      </w:r>
      <w:r>
        <w:rPr>
          <w:spacing w:val="-16"/>
        </w:rPr>
        <w:t> </w:t>
      </w:r>
      <w:r>
        <w:rPr/>
        <w:t>declarar</w:t>
      </w:r>
    </w:p>
    <w:p>
      <w:pPr>
        <w:pStyle w:val="BodyText"/>
        <w:spacing w:after="0"/>
        <w:sectPr>
          <w:pgSz w:w="12240" w:h="15840"/>
          <w:pgMar w:header="0" w:footer="1230" w:top="1340" w:bottom="1420" w:left="1080" w:right="1440"/>
        </w:sectPr>
      </w:pPr>
    </w:p>
    <w:p>
      <w:pPr>
        <w:pStyle w:val="BodyText"/>
        <w:spacing w:before="77"/>
        <w:ind w:left="1614" w:right="259"/>
      </w:pPr>
      <w:r>
        <w:rPr/>
        <w:t>su</w:t>
      </w:r>
      <w:r>
        <w:rPr>
          <w:spacing w:val="-8"/>
        </w:rPr>
        <w:t> </w:t>
      </w:r>
      <w:r>
        <w:rPr/>
        <w:t>revocación,</w:t>
      </w:r>
      <w:r>
        <w:rPr>
          <w:spacing w:val="-7"/>
        </w:rPr>
        <w:t> </w:t>
      </w:r>
      <w:r>
        <w:rPr/>
        <w:t>caducidad</w:t>
      </w:r>
      <w:r>
        <w:rPr>
          <w:spacing w:val="-8"/>
        </w:rPr>
        <w:t> </w:t>
      </w:r>
      <w:r>
        <w:rPr/>
        <w:t>o</w:t>
      </w:r>
      <w:r>
        <w:rPr>
          <w:spacing w:val="-8"/>
        </w:rPr>
        <w:t> </w:t>
      </w:r>
      <w:r>
        <w:rPr/>
        <w:t>rescate</w:t>
      </w:r>
      <w:r>
        <w:rPr>
          <w:spacing w:val="-8"/>
        </w:rPr>
        <w:t> </w:t>
      </w:r>
      <w:r>
        <w:rPr/>
        <w:t>en</w:t>
      </w:r>
      <w:r>
        <w:rPr>
          <w:spacing w:val="-8"/>
        </w:rPr>
        <w:t> </w:t>
      </w:r>
      <w:r>
        <w:rPr/>
        <w:t>la</w:t>
      </w:r>
      <w:r>
        <w:rPr>
          <w:spacing w:val="-8"/>
        </w:rPr>
        <w:t> </w:t>
      </w:r>
      <w:r>
        <w:rPr/>
        <w:t>forma</w:t>
      </w:r>
      <w:r>
        <w:rPr>
          <w:spacing w:val="-8"/>
        </w:rPr>
        <w:t> </w:t>
      </w:r>
      <w:r>
        <w:rPr/>
        <w:t>y</w:t>
      </w:r>
      <w:r>
        <w:rPr>
          <w:spacing w:val="-8"/>
        </w:rPr>
        <w:t> </w:t>
      </w:r>
      <w:r>
        <w:rPr/>
        <w:t>términos</w:t>
      </w:r>
      <w:r>
        <w:rPr>
          <w:spacing w:val="-8"/>
        </w:rPr>
        <w:t> </w:t>
      </w:r>
      <w:r>
        <w:rPr/>
        <w:t>que</w:t>
      </w:r>
      <w:r>
        <w:rPr>
          <w:spacing w:val="-8"/>
        </w:rPr>
        <w:t> </w:t>
      </w:r>
      <w:r>
        <w:rPr/>
        <w:t>establezca la ley y el ordenamiento municipal en la materia;</w:t>
      </w:r>
    </w:p>
    <w:p>
      <w:pPr>
        <w:pStyle w:val="BodyText"/>
        <w:ind w:left="1614" w:right="259" w:hanging="810"/>
      </w:pPr>
      <w:r>
        <w:rPr>
          <w:rFonts w:ascii="Arial" w:hAnsi="Arial"/>
          <w:b/>
        </w:rPr>
        <w:t>XLVII.</w:t>
      </w:r>
      <w:r>
        <w:rPr>
          <w:rFonts w:ascii="Arial" w:hAnsi="Arial"/>
          <w:b/>
          <w:spacing w:val="40"/>
        </w:rPr>
        <w:t> </w:t>
      </w:r>
      <w:r>
        <w:rPr/>
        <w:t>Participar,</w:t>
      </w:r>
      <w:r>
        <w:rPr>
          <w:spacing w:val="-10"/>
        </w:rPr>
        <w:t> </w:t>
      </w:r>
      <w:r>
        <w:rPr/>
        <w:t>en</w:t>
      </w:r>
      <w:r>
        <w:rPr>
          <w:spacing w:val="-9"/>
        </w:rPr>
        <w:t> </w:t>
      </w:r>
      <w:r>
        <w:rPr/>
        <w:t>el</w:t>
      </w:r>
      <w:r>
        <w:rPr>
          <w:spacing w:val="-10"/>
        </w:rPr>
        <w:t> </w:t>
      </w:r>
      <w:r>
        <w:rPr/>
        <w:t>ámbito</w:t>
      </w:r>
      <w:r>
        <w:rPr>
          <w:spacing w:val="-9"/>
        </w:rPr>
        <w:t> </w:t>
      </w:r>
      <w:r>
        <w:rPr/>
        <w:t>de</w:t>
      </w:r>
      <w:r>
        <w:rPr>
          <w:spacing w:val="-11"/>
        </w:rPr>
        <w:t> </w:t>
      </w:r>
      <w:r>
        <w:rPr/>
        <w:t>su</w:t>
      </w:r>
      <w:r>
        <w:rPr>
          <w:spacing w:val="-9"/>
        </w:rPr>
        <w:t> </w:t>
      </w:r>
      <w:r>
        <w:rPr/>
        <w:t>competencia,</w:t>
      </w:r>
      <w:r>
        <w:rPr>
          <w:spacing w:val="-9"/>
        </w:rPr>
        <w:t> </w:t>
      </w:r>
      <w:r>
        <w:rPr/>
        <w:t>con</w:t>
      </w:r>
      <w:r>
        <w:rPr>
          <w:spacing w:val="-9"/>
        </w:rPr>
        <w:t> </w:t>
      </w:r>
      <w:r>
        <w:rPr/>
        <w:t>las</w:t>
      </w:r>
      <w:r>
        <w:rPr>
          <w:spacing w:val="-10"/>
        </w:rPr>
        <w:t> </w:t>
      </w:r>
      <w:r>
        <w:rPr/>
        <w:t>Autoridades</w:t>
      </w:r>
      <w:r>
        <w:rPr>
          <w:spacing w:val="-10"/>
        </w:rPr>
        <w:t> </w:t>
      </w:r>
      <w:r>
        <w:rPr/>
        <w:t>Federales y</w:t>
      </w:r>
      <w:r>
        <w:rPr>
          <w:spacing w:val="-17"/>
        </w:rPr>
        <w:t> </w:t>
      </w:r>
      <w:r>
        <w:rPr/>
        <w:t>Estatales,</w:t>
      </w:r>
      <w:r>
        <w:rPr>
          <w:spacing w:val="-17"/>
        </w:rPr>
        <w:t> </w:t>
      </w:r>
      <w:r>
        <w:rPr/>
        <w:t>en</w:t>
      </w:r>
      <w:r>
        <w:rPr>
          <w:spacing w:val="-16"/>
        </w:rPr>
        <w:t> </w:t>
      </w:r>
      <w:r>
        <w:rPr/>
        <w:t>las</w:t>
      </w:r>
      <w:r>
        <w:rPr>
          <w:spacing w:val="-17"/>
        </w:rPr>
        <w:t> </w:t>
      </w:r>
      <w:r>
        <w:rPr/>
        <w:t>acciones</w:t>
      </w:r>
      <w:r>
        <w:rPr>
          <w:spacing w:val="-17"/>
        </w:rPr>
        <w:t> </w:t>
      </w:r>
      <w:r>
        <w:rPr/>
        <w:t>que</w:t>
      </w:r>
      <w:r>
        <w:rPr>
          <w:spacing w:val="-17"/>
        </w:rPr>
        <w:t> </w:t>
      </w:r>
      <w:r>
        <w:rPr/>
        <w:t>emprendan</w:t>
      </w:r>
      <w:r>
        <w:rPr>
          <w:spacing w:val="-16"/>
        </w:rPr>
        <w:t> </w:t>
      </w:r>
      <w:r>
        <w:rPr/>
        <w:t>para</w:t>
      </w:r>
      <w:r>
        <w:rPr>
          <w:spacing w:val="-17"/>
        </w:rPr>
        <w:t> </w:t>
      </w:r>
      <w:r>
        <w:rPr/>
        <w:t>cumplir</w:t>
      </w:r>
      <w:r>
        <w:rPr>
          <w:spacing w:val="-17"/>
        </w:rPr>
        <w:t> </w:t>
      </w:r>
      <w:r>
        <w:rPr/>
        <w:t>las</w:t>
      </w:r>
      <w:r>
        <w:rPr>
          <w:spacing w:val="-16"/>
        </w:rPr>
        <w:t> </w:t>
      </w:r>
      <w:r>
        <w:rPr/>
        <w:t>disposiciones de los artículos 26 y 28 de la Constitución Política de los Estados Unidos Mexicanos, en materia de planeación y monopolios;</w:t>
      </w:r>
    </w:p>
    <w:p>
      <w:pPr>
        <w:pStyle w:val="BodyText"/>
        <w:spacing w:before="1"/>
        <w:ind w:left="1614" w:right="258" w:hanging="876"/>
      </w:pPr>
      <w:r>
        <w:rPr>
          <w:rFonts w:ascii="Arial" w:hAnsi="Arial"/>
          <w:b/>
        </w:rPr>
        <w:t>XLVIII. </w:t>
      </w:r>
      <w:r>
        <w:rPr/>
        <w:t>Planear, construir y supervisar los cementerios, centros deportivos y centros culturales que sean necesarios, así como cuidar y conservar los existentes de acuerdo a su capacidad presupuestaria;</w:t>
      </w:r>
    </w:p>
    <w:p>
      <w:pPr>
        <w:pStyle w:val="BodyText"/>
        <w:ind w:left="1614" w:right="258" w:hanging="742"/>
      </w:pPr>
      <w:r>
        <w:rPr>
          <w:rFonts w:ascii="Arial" w:hAnsi="Arial"/>
          <w:b/>
        </w:rPr>
        <w:t>XLIX.</w:t>
      </w:r>
      <w:r>
        <w:rPr>
          <w:rFonts w:ascii="Arial" w:hAnsi="Arial"/>
          <w:b/>
          <w:spacing w:val="40"/>
        </w:rPr>
        <w:t> </w:t>
      </w:r>
      <w:r>
        <w:rPr/>
        <w:t>Promover los programas, acciones y la ejecución de obras públicas a fin de contar con la infraestructura y equipamiento urbano básicos y necesarios para el funcionamiento eficiente de los centros de población y su desarrollo económico, de manera directa, por colaboración, concertación</w:t>
      </w:r>
      <w:r>
        <w:rPr>
          <w:spacing w:val="-12"/>
        </w:rPr>
        <w:t> </w:t>
      </w:r>
      <w:r>
        <w:rPr/>
        <w:t>o</w:t>
      </w:r>
      <w:r>
        <w:rPr>
          <w:spacing w:val="-13"/>
        </w:rPr>
        <w:t> </w:t>
      </w:r>
      <w:r>
        <w:rPr/>
        <w:t>contra</w:t>
      </w:r>
      <w:r>
        <w:rPr>
          <w:spacing w:val="-13"/>
        </w:rPr>
        <w:t> </w:t>
      </w:r>
      <w:r>
        <w:rPr/>
        <w:t>obligaciones</w:t>
      </w:r>
      <w:r>
        <w:rPr>
          <w:spacing w:val="-12"/>
        </w:rPr>
        <w:t> </w:t>
      </w:r>
      <w:r>
        <w:rPr/>
        <w:t>a</w:t>
      </w:r>
      <w:r>
        <w:rPr>
          <w:spacing w:val="-13"/>
        </w:rPr>
        <w:t> </w:t>
      </w:r>
      <w:r>
        <w:rPr/>
        <w:t>favor</w:t>
      </w:r>
      <w:r>
        <w:rPr>
          <w:spacing w:val="-13"/>
        </w:rPr>
        <w:t> </w:t>
      </w:r>
      <w:r>
        <w:rPr/>
        <w:t>del</w:t>
      </w:r>
      <w:r>
        <w:rPr>
          <w:spacing w:val="-13"/>
        </w:rPr>
        <w:t> </w:t>
      </w:r>
      <w:r>
        <w:rPr/>
        <w:t>Municipio,</w:t>
      </w:r>
      <w:r>
        <w:rPr>
          <w:spacing w:val="-12"/>
        </w:rPr>
        <w:t> </w:t>
      </w:r>
      <w:r>
        <w:rPr/>
        <w:t>así</w:t>
      </w:r>
      <w:r>
        <w:rPr>
          <w:spacing w:val="-12"/>
        </w:rPr>
        <w:t> </w:t>
      </w:r>
      <w:r>
        <w:rPr/>
        <w:t>como</w:t>
      </w:r>
      <w:r>
        <w:rPr>
          <w:spacing w:val="-12"/>
        </w:rPr>
        <w:t> </w:t>
      </w:r>
      <w:r>
        <w:rPr/>
        <w:t>para</w:t>
      </w:r>
      <w:r>
        <w:rPr>
          <w:spacing w:val="-13"/>
        </w:rPr>
        <w:t> </w:t>
      </w:r>
      <w:r>
        <w:rPr/>
        <w:t>su renovación, mejoramiento y conservación;</w:t>
      </w:r>
    </w:p>
    <w:p>
      <w:pPr>
        <w:pStyle w:val="BodyText"/>
        <w:ind w:left="1614" w:right="258" w:hanging="356"/>
      </w:pPr>
      <w:r>
        <w:rPr>
          <w:rFonts w:ascii="Arial" w:hAnsi="Arial"/>
          <w:b/>
        </w:rPr>
        <w:t>L.</w:t>
      </w:r>
      <w:r>
        <w:rPr>
          <w:rFonts w:ascii="Arial" w:hAnsi="Arial"/>
          <w:b/>
          <w:spacing w:val="40"/>
        </w:rPr>
        <w:t> </w:t>
      </w:r>
      <w:r>
        <w:rPr/>
        <w:t>Promover</w:t>
      </w:r>
      <w:r>
        <w:rPr>
          <w:spacing w:val="-3"/>
        </w:rPr>
        <w:t> </w:t>
      </w:r>
      <w:r>
        <w:rPr/>
        <w:t>los</w:t>
      </w:r>
      <w:r>
        <w:rPr>
          <w:spacing w:val="-3"/>
        </w:rPr>
        <w:t> </w:t>
      </w:r>
      <w:r>
        <w:rPr/>
        <w:t>servicios</w:t>
      </w:r>
      <w:r>
        <w:rPr>
          <w:spacing w:val="-3"/>
        </w:rPr>
        <w:t> </w:t>
      </w:r>
      <w:r>
        <w:rPr/>
        <w:t>asistenciales</w:t>
      </w:r>
      <w:r>
        <w:rPr>
          <w:spacing w:val="-3"/>
        </w:rPr>
        <w:t> </w:t>
      </w:r>
      <w:r>
        <w:rPr/>
        <w:t>a</w:t>
      </w:r>
      <w:r>
        <w:rPr>
          <w:spacing w:val="-3"/>
        </w:rPr>
        <w:t> </w:t>
      </w:r>
      <w:r>
        <w:rPr/>
        <w:t>favor</w:t>
      </w:r>
      <w:r>
        <w:rPr>
          <w:spacing w:val="-3"/>
        </w:rPr>
        <w:t> </w:t>
      </w:r>
      <w:r>
        <w:rPr/>
        <w:t>de</w:t>
      </w:r>
      <w:r>
        <w:rPr>
          <w:spacing w:val="-3"/>
        </w:rPr>
        <w:t> </w:t>
      </w:r>
      <w:r>
        <w:rPr/>
        <w:t>la</w:t>
      </w:r>
      <w:r>
        <w:rPr>
          <w:spacing w:val="-3"/>
        </w:rPr>
        <w:t> </w:t>
      </w:r>
      <w:r>
        <w:rPr/>
        <w:t>población</w:t>
      </w:r>
      <w:r>
        <w:rPr>
          <w:spacing w:val="-4"/>
        </w:rPr>
        <w:t> </w:t>
      </w:r>
      <w:r>
        <w:rPr/>
        <w:t>vulnerable</w:t>
      </w:r>
      <w:r>
        <w:rPr>
          <w:spacing w:val="-4"/>
        </w:rPr>
        <w:t> </w:t>
      </w:r>
      <w:r>
        <w:rPr/>
        <w:t>de Municipio,</w:t>
      </w:r>
      <w:r>
        <w:rPr>
          <w:spacing w:val="-12"/>
        </w:rPr>
        <w:t> </w:t>
      </w:r>
      <w:r>
        <w:rPr/>
        <w:t>poniendo</w:t>
      </w:r>
      <w:r>
        <w:rPr>
          <w:spacing w:val="-12"/>
        </w:rPr>
        <w:t> </w:t>
      </w:r>
      <w:r>
        <w:rPr/>
        <w:t>en</w:t>
      </w:r>
      <w:r>
        <w:rPr>
          <w:spacing w:val="-12"/>
        </w:rPr>
        <w:t> </w:t>
      </w:r>
      <w:r>
        <w:rPr/>
        <w:t>marcha</w:t>
      </w:r>
      <w:r>
        <w:rPr>
          <w:spacing w:val="-13"/>
        </w:rPr>
        <w:t> </w:t>
      </w:r>
      <w:r>
        <w:rPr/>
        <w:t>programas</w:t>
      </w:r>
      <w:r>
        <w:rPr>
          <w:spacing w:val="-12"/>
        </w:rPr>
        <w:t> </w:t>
      </w:r>
      <w:r>
        <w:rPr/>
        <w:t>sociales</w:t>
      </w:r>
      <w:r>
        <w:rPr>
          <w:spacing w:val="-12"/>
        </w:rPr>
        <w:t> </w:t>
      </w:r>
      <w:r>
        <w:rPr/>
        <w:t>tendientes</w:t>
      </w:r>
      <w:r>
        <w:rPr>
          <w:spacing w:val="-12"/>
        </w:rPr>
        <w:t> </w:t>
      </w:r>
      <w:r>
        <w:rPr/>
        <w:t>a</w:t>
      </w:r>
      <w:r>
        <w:rPr>
          <w:spacing w:val="-11"/>
        </w:rPr>
        <w:t> </w:t>
      </w:r>
      <w:r>
        <w:rPr/>
        <w:t>reducir</w:t>
      </w:r>
      <w:r>
        <w:rPr>
          <w:spacing w:val="-12"/>
        </w:rPr>
        <w:t> </w:t>
      </w:r>
      <w:r>
        <w:rPr/>
        <w:t>la brecha económica existente entre los diversos estratos sociales;</w:t>
      </w:r>
    </w:p>
    <w:p>
      <w:pPr>
        <w:pStyle w:val="BodyText"/>
        <w:ind w:left="1614" w:right="258" w:hanging="422"/>
      </w:pPr>
      <w:r>
        <w:rPr>
          <w:rFonts w:ascii="Arial" w:hAnsi="Arial"/>
          <w:b/>
        </w:rPr>
        <w:t>LI. </w:t>
      </w:r>
      <w:r>
        <w:rPr/>
        <w:t>Proporcionar edificios a las dependencias municipales con acceso universal para las personas, ya sea adquiriendo su dominio, construyéndolos,</w:t>
      </w:r>
      <w:r>
        <w:rPr>
          <w:spacing w:val="-13"/>
        </w:rPr>
        <w:t> </w:t>
      </w:r>
      <w:r>
        <w:rPr/>
        <w:t>adaptándolos</w:t>
      </w:r>
      <w:r>
        <w:rPr>
          <w:spacing w:val="-13"/>
        </w:rPr>
        <w:t> </w:t>
      </w:r>
      <w:r>
        <w:rPr/>
        <w:t>o</w:t>
      </w:r>
      <w:r>
        <w:rPr>
          <w:spacing w:val="-13"/>
        </w:rPr>
        <w:t> </w:t>
      </w:r>
      <w:r>
        <w:rPr/>
        <w:t>tomándolos</w:t>
      </w:r>
      <w:r>
        <w:rPr>
          <w:spacing w:val="-13"/>
        </w:rPr>
        <w:t> </w:t>
      </w:r>
      <w:r>
        <w:rPr/>
        <w:t>en</w:t>
      </w:r>
      <w:r>
        <w:rPr>
          <w:spacing w:val="-14"/>
        </w:rPr>
        <w:t> </w:t>
      </w:r>
      <w:r>
        <w:rPr/>
        <w:t>arrendamiento,</w:t>
      </w:r>
      <w:r>
        <w:rPr>
          <w:spacing w:val="-13"/>
        </w:rPr>
        <w:t> </w:t>
      </w:r>
      <w:r>
        <w:rPr/>
        <w:t>donación o comodato;</w:t>
      </w:r>
    </w:p>
    <w:p>
      <w:pPr>
        <w:pStyle w:val="BodyText"/>
        <w:ind w:left="1614" w:right="258" w:hanging="489"/>
      </w:pPr>
      <w:r>
        <w:rPr>
          <w:rFonts w:ascii="Arial" w:hAnsi="Arial"/>
          <w:b/>
        </w:rPr>
        <w:t>LII. </w:t>
      </w:r>
      <w:r>
        <w:rPr/>
        <w:t>Proporcionar y coadyuvar con las disposiciones que se estimen convenientes para hacer efectiva, en el Municipio, la obligatoriedad de la enseñanza, preescolar, primaria, secundaria y media superior, en los términos del artículo 3° de la Constitución Política de los Estados Unidos </w:t>
      </w:r>
      <w:r>
        <w:rPr>
          <w:spacing w:val="-2"/>
        </w:rPr>
        <w:t>Mexicanos;</w:t>
      </w:r>
    </w:p>
    <w:p>
      <w:pPr>
        <w:pStyle w:val="BodyText"/>
        <w:ind w:left="1614" w:right="258" w:hanging="555"/>
      </w:pPr>
      <w:r>
        <w:rPr>
          <w:rFonts w:ascii="Arial" w:hAnsi="Arial"/>
          <w:b/>
        </w:rPr>
        <w:t>LIII. </w:t>
      </w:r>
      <w:r>
        <w:rPr/>
        <w:t>Proporcionar y supervisar la prestación de servicios médicos de emergencia</w:t>
      </w:r>
      <w:r>
        <w:rPr>
          <w:spacing w:val="-12"/>
        </w:rPr>
        <w:t> </w:t>
      </w:r>
      <w:r>
        <w:rPr/>
        <w:t>a</w:t>
      </w:r>
      <w:r>
        <w:rPr>
          <w:spacing w:val="-12"/>
        </w:rPr>
        <w:t> </w:t>
      </w:r>
      <w:r>
        <w:rPr/>
        <w:t>los</w:t>
      </w:r>
      <w:r>
        <w:rPr>
          <w:spacing w:val="-12"/>
        </w:rPr>
        <w:t> </w:t>
      </w:r>
      <w:r>
        <w:rPr/>
        <w:t>vecinos,</w:t>
      </w:r>
      <w:r>
        <w:rPr>
          <w:spacing w:val="-12"/>
        </w:rPr>
        <w:t> </w:t>
      </w:r>
      <w:r>
        <w:rPr/>
        <w:t>habitantes</w:t>
      </w:r>
      <w:r>
        <w:rPr>
          <w:spacing w:val="-12"/>
        </w:rPr>
        <w:t> </w:t>
      </w:r>
      <w:r>
        <w:rPr/>
        <w:t>y</w:t>
      </w:r>
      <w:r>
        <w:rPr>
          <w:spacing w:val="-12"/>
        </w:rPr>
        <w:t> </w:t>
      </w:r>
      <w:r>
        <w:rPr/>
        <w:t>visitantes</w:t>
      </w:r>
      <w:r>
        <w:rPr>
          <w:spacing w:val="-12"/>
        </w:rPr>
        <w:t> </w:t>
      </w:r>
      <w:r>
        <w:rPr/>
        <w:t>del</w:t>
      </w:r>
      <w:r>
        <w:rPr>
          <w:spacing w:val="-13"/>
        </w:rPr>
        <w:t> </w:t>
      </w:r>
      <w:r>
        <w:rPr/>
        <w:t>Municipio,</w:t>
      </w:r>
      <w:r>
        <w:rPr>
          <w:spacing w:val="-12"/>
        </w:rPr>
        <w:t> </w:t>
      </w:r>
      <w:r>
        <w:rPr/>
        <w:t>ampliando su cobertura en la medida que las capacidades presupuestarias del Municipio lo permitan, así como prestar servicios médicos, psicológicos, de albergue temporal y comida gratuitos a las víctimas de delitos y </w:t>
      </w:r>
      <w:r>
        <w:rPr>
          <w:spacing w:val="-2"/>
        </w:rPr>
        <w:t>migrantes;</w:t>
      </w:r>
    </w:p>
    <w:p>
      <w:pPr>
        <w:pStyle w:val="BodyText"/>
        <w:ind w:left="1614" w:right="260" w:hanging="582"/>
      </w:pPr>
      <w:r>
        <w:rPr>
          <w:rFonts w:ascii="Arial" w:hAnsi="Arial"/>
          <w:b/>
        </w:rPr>
        <w:t>LIV.</w:t>
      </w:r>
      <w:r>
        <w:rPr>
          <w:rFonts w:ascii="Arial" w:hAnsi="Arial"/>
          <w:b/>
          <w:spacing w:val="40"/>
        </w:rPr>
        <w:t> </w:t>
      </w:r>
      <w:r>
        <w:rPr/>
        <w:t>Proporcionar, a</w:t>
      </w:r>
      <w:r>
        <w:rPr>
          <w:spacing w:val="-1"/>
        </w:rPr>
        <w:t> </w:t>
      </w:r>
      <w:r>
        <w:rPr/>
        <w:t>través</w:t>
      </w:r>
      <w:r>
        <w:rPr>
          <w:spacing w:val="-1"/>
        </w:rPr>
        <w:t> </w:t>
      </w:r>
      <w:r>
        <w:rPr/>
        <w:t>de</w:t>
      </w:r>
      <w:r>
        <w:rPr>
          <w:spacing w:val="-1"/>
        </w:rPr>
        <w:t> </w:t>
      </w:r>
      <w:r>
        <w:rPr/>
        <w:t>la</w:t>
      </w:r>
      <w:r>
        <w:rPr>
          <w:spacing w:val="-2"/>
        </w:rPr>
        <w:t> </w:t>
      </w:r>
      <w:r>
        <w:rPr/>
        <w:t>celebración</w:t>
      </w:r>
      <w:r>
        <w:rPr>
          <w:spacing w:val="-2"/>
        </w:rPr>
        <w:t> </w:t>
      </w:r>
      <w:r>
        <w:rPr/>
        <w:t>de convenios,</w:t>
      </w:r>
      <w:r>
        <w:rPr>
          <w:spacing w:val="-1"/>
        </w:rPr>
        <w:t> </w:t>
      </w:r>
      <w:r>
        <w:rPr/>
        <w:t>locales</w:t>
      </w:r>
      <w:r>
        <w:rPr>
          <w:spacing w:val="-1"/>
        </w:rPr>
        <w:t> </w:t>
      </w:r>
      <w:r>
        <w:rPr/>
        <w:t>a</w:t>
      </w:r>
      <w:r>
        <w:rPr>
          <w:spacing w:val="-1"/>
        </w:rPr>
        <w:t> </w:t>
      </w:r>
      <w:r>
        <w:rPr/>
        <w:t>escuelas e instituciones asistenciales, cooperar con las escuelas oficiales o particulares y en el sostenimiento de centros de alfabetización dentro del municipio, de acuerdo a su capacidad presupuestaria;</w:t>
      </w:r>
    </w:p>
    <w:p>
      <w:pPr>
        <w:pStyle w:val="BodyText"/>
        <w:ind w:left="1614" w:right="258" w:hanging="515"/>
      </w:pPr>
      <w:r>
        <w:rPr>
          <w:rFonts w:ascii="Arial" w:hAnsi="Arial"/>
          <w:b/>
        </w:rPr>
        <w:t>LV. </w:t>
      </w:r>
      <w:r>
        <w:rPr/>
        <w:t>Proveer lo necesario para el abastecimiento de agua potable y su distribución</w:t>
      </w:r>
      <w:r>
        <w:rPr>
          <w:spacing w:val="-6"/>
        </w:rPr>
        <w:t> </w:t>
      </w:r>
      <w:r>
        <w:rPr/>
        <w:t>convenientemente,</w:t>
      </w:r>
      <w:r>
        <w:rPr>
          <w:spacing w:val="-6"/>
        </w:rPr>
        <w:t> </w:t>
      </w:r>
      <w:r>
        <w:rPr/>
        <w:t>así</w:t>
      </w:r>
      <w:r>
        <w:rPr>
          <w:spacing w:val="-6"/>
        </w:rPr>
        <w:t> </w:t>
      </w:r>
      <w:r>
        <w:rPr/>
        <w:t>como</w:t>
      </w:r>
      <w:r>
        <w:rPr>
          <w:spacing w:val="-8"/>
        </w:rPr>
        <w:t> </w:t>
      </w:r>
      <w:r>
        <w:rPr/>
        <w:t>para</w:t>
      </w:r>
      <w:r>
        <w:rPr>
          <w:spacing w:val="-7"/>
        </w:rPr>
        <w:t> </w:t>
      </w:r>
      <w:r>
        <w:rPr/>
        <w:t>el</w:t>
      </w:r>
      <w:r>
        <w:rPr>
          <w:spacing w:val="-7"/>
        </w:rPr>
        <w:t> </w:t>
      </w:r>
      <w:r>
        <w:rPr/>
        <w:t>tratamiento</w:t>
      </w:r>
      <w:r>
        <w:rPr>
          <w:spacing w:val="-6"/>
        </w:rPr>
        <w:t> </w:t>
      </w:r>
      <w:r>
        <w:rPr/>
        <w:t>y</w:t>
      </w:r>
      <w:r>
        <w:rPr>
          <w:spacing w:val="-7"/>
        </w:rPr>
        <w:t> </w:t>
      </w:r>
      <w:r>
        <w:rPr/>
        <w:t>disposición final de aguas residuales conforme lo marquen las normas oficiales mexicanas, para tal efecto se procurará la dotación de infraestructura hidráulica básica de forma directa, o bien, mediante la participación de la iniciativa privada donde se garantice el acceso a la población en general del acceso al vital líquido y condiciones de vida saludables;</w:t>
      </w:r>
    </w:p>
    <w:p>
      <w:pPr>
        <w:pStyle w:val="BodyText"/>
        <w:ind w:left="1614" w:right="259" w:hanging="582"/>
      </w:pPr>
      <w:r>
        <w:rPr>
          <w:rFonts w:ascii="Arial" w:hAnsi="Arial"/>
          <w:b/>
        </w:rPr>
        <w:t>LVI.</w:t>
      </w:r>
      <w:r>
        <w:rPr>
          <w:rFonts w:ascii="Arial" w:hAnsi="Arial"/>
          <w:b/>
          <w:spacing w:val="40"/>
        </w:rPr>
        <w:t> </w:t>
      </w:r>
      <w:r>
        <w:rPr/>
        <w:t>Proveer,</w:t>
      </w:r>
      <w:r>
        <w:rPr>
          <w:spacing w:val="-7"/>
        </w:rPr>
        <w:t> </w:t>
      </w:r>
      <w:r>
        <w:rPr/>
        <w:t>a</w:t>
      </w:r>
      <w:r>
        <w:rPr>
          <w:spacing w:val="-8"/>
        </w:rPr>
        <w:t> </w:t>
      </w:r>
      <w:r>
        <w:rPr/>
        <w:t>la</w:t>
      </w:r>
      <w:r>
        <w:rPr>
          <w:spacing w:val="-9"/>
        </w:rPr>
        <w:t> </w:t>
      </w:r>
      <w:r>
        <w:rPr/>
        <w:t>esfera</w:t>
      </w:r>
      <w:r>
        <w:rPr>
          <w:spacing w:val="-8"/>
        </w:rPr>
        <w:t> </w:t>
      </w:r>
      <w:r>
        <w:rPr/>
        <w:t>administrativa,</w:t>
      </w:r>
      <w:r>
        <w:rPr>
          <w:spacing w:val="-8"/>
        </w:rPr>
        <w:t> </w:t>
      </w:r>
      <w:r>
        <w:rPr/>
        <w:t>de</w:t>
      </w:r>
      <w:r>
        <w:rPr>
          <w:spacing w:val="-8"/>
        </w:rPr>
        <w:t> </w:t>
      </w:r>
      <w:r>
        <w:rPr/>
        <w:t>todo</w:t>
      </w:r>
      <w:r>
        <w:rPr>
          <w:spacing w:val="-8"/>
        </w:rPr>
        <w:t> </w:t>
      </w:r>
      <w:r>
        <w:rPr/>
        <w:t>lo</w:t>
      </w:r>
      <w:r>
        <w:rPr>
          <w:spacing w:val="-7"/>
        </w:rPr>
        <w:t> </w:t>
      </w:r>
      <w:r>
        <w:rPr/>
        <w:t>necesario</w:t>
      </w:r>
      <w:r>
        <w:rPr>
          <w:spacing w:val="-7"/>
        </w:rPr>
        <w:t> </w:t>
      </w:r>
      <w:r>
        <w:rPr/>
        <w:t>para</w:t>
      </w:r>
      <w:r>
        <w:rPr>
          <w:spacing w:val="-8"/>
        </w:rPr>
        <w:t> </w:t>
      </w:r>
      <w:r>
        <w:rPr/>
        <w:t>la</w:t>
      </w:r>
      <w:r>
        <w:rPr>
          <w:spacing w:val="-9"/>
        </w:rPr>
        <w:t> </w:t>
      </w:r>
      <w:r>
        <w:rPr/>
        <w:t>creación</w:t>
      </w:r>
      <w:r>
        <w:rPr>
          <w:spacing w:val="-7"/>
        </w:rPr>
        <w:t> </w:t>
      </w:r>
      <w:r>
        <w:rPr/>
        <w:t>y sostenimiento de los servicios públicos municipales, el desempeño de la</w:t>
      </w:r>
    </w:p>
    <w:p>
      <w:pPr>
        <w:pStyle w:val="BodyText"/>
        <w:spacing w:after="0"/>
        <w:sectPr>
          <w:pgSz w:w="12240" w:h="15840"/>
          <w:pgMar w:header="0" w:footer="1230" w:top="1340" w:bottom="1420" w:left="1080" w:right="1440"/>
        </w:sectPr>
      </w:pPr>
    </w:p>
    <w:p>
      <w:pPr>
        <w:pStyle w:val="BodyText"/>
        <w:spacing w:before="77"/>
        <w:ind w:left="1614"/>
      </w:pPr>
      <w:r>
        <w:rPr/>
        <w:t>función</w:t>
      </w:r>
      <w:r>
        <w:rPr>
          <w:spacing w:val="-6"/>
        </w:rPr>
        <w:t> </w:t>
      </w:r>
      <w:r>
        <w:rPr/>
        <w:t>pública</w:t>
      </w:r>
      <w:r>
        <w:rPr>
          <w:spacing w:val="-6"/>
        </w:rPr>
        <w:t> </w:t>
      </w:r>
      <w:r>
        <w:rPr/>
        <w:t>y</w:t>
      </w:r>
      <w:r>
        <w:rPr>
          <w:spacing w:val="-5"/>
        </w:rPr>
        <w:t> </w:t>
      </w:r>
      <w:r>
        <w:rPr/>
        <w:t>para</w:t>
      </w:r>
      <w:r>
        <w:rPr>
          <w:spacing w:val="-5"/>
        </w:rPr>
        <w:t> </w:t>
      </w:r>
      <w:r>
        <w:rPr/>
        <w:t>el</w:t>
      </w:r>
      <w:r>
        <w:rPr>
          <w:spacing w:val="-5"/>
        </w:rPr>
        <w:t> </w:t>
      </w:r>
      <w:r>
        <w:rPr/>
        <w:t>acrecentamiento</w:t>
      </w:r>
      <w:r>
        <w:rPr>
          <w:spacing w:val="-6"/>
        </w:rPr>
        <w:t> </w:t>
      </w:r>
      <w:r>
        <w:rPr/>
        <w:t>del</w:t>
      </w:r>
      <w:r>
        <w:rPr>
          <w:spacing w:val="-5"/>
        </w:rPr>
        <w:t> </w:t>
      </w:r>
      <w:r>
        <w:rPr/>
        <w:t>patrimonio</w:t>
      </w:r>
      <w:r>
        <w:rPr>
          <w:spacing w:val="-5"/>
        </w:rPr>
        <w:t> </w:t>
      </w:r>
      <w:r>
        <w:rPr>
          <w:spacing w:val="-2"/>
        </w:rPr>
        <w:t>municipal.</w:t>
      </w:r>
    </w:p>
    <w:p>
      <w:pPr>
        <w:pStyle w:val="BodyText"/>
        <w:ind w:left="1614" w:right="259" w:hanging="648"/>
      </w:pPr>
      <w:r>
        <w:rPr>
          <w:rFonts w:ascii="Arial" w:hAnsi="Arial"/>
          <w:b/>
        </w:rPr>
        <w:t>LVII. </w:t>
      </w:r>
      <w:r>
        <w:rPr/>
        <w:t>Realizar el vocacionamiento económico del territorio del Municipio, así como adoptar las medidas necesarias para la mejora continua de la productividad de sus sectores económicos, programas de desarrollo y apoyo económicos con sus reglas de operación, las acciones necesarias para la eliminación continua de obstáculos a la productividad del sector privado e incorporación a la economía formal de las personas y unidades que actualmente operan al margen de la formalidad;</w:t>
      </w:r>
    </w:p>
    <w:p>
      <w:pPr>
        <w:pStyle w:val="BodyText"/>
        <w:spacing w:before="1"/>
        <w:ind w:left="1614" w:right="260" w:hanging="716"/>
      </w:pPr>
      <w:r>
        <w:rPr>
          <w:rFonts w:ascii="Arial" w:hAnsi="Arial"/>
          <w:b/>
        </w:rPr>
        <w:t>LVIII.</w:t>
      </w:r>
      <w:r>
        <w:rPr>
          <w:rFonts w:ascii="Arial" w:hAnsi="Arial"/>
          <w:b/>
          <w:spacing w:val="40"/>
        </w:rPr>
        <w:t> </w:t>
      </w:r>
      <w:r>
        <w:rPr/>
        <w:t>Reglamentar la constitución, integración, funcionamiento y renovación de consejos consultivos ciudadanos, juntas, patronatos y demás figuras de deliberación, rendición de cuentas y corresponsabilidad social, así como fomentar su participación en la gobernanza del Municipio;</w:t>
      </w:r>
    </w:p>
    <w:p>
      <w:pPr>
        <w:pStyle w:val="BodyText"/>
        <w:ind w:left="1614" w:right="259" w:hanging="582"/>
      </w:pPr>
      <w:r>
        <w:rPr>
          <w:rFonts w:ascii="Arial" w:hAnsi="Arial"/>
          <w:b/>
        </w:rPr>
        <w:t>LIX.</w:t>
      </w:r>
      <w:r>
        <w:rPr>
          <w:rFonts w:ascii="Arial" w:hAnsi="Arial"/>
          <w:b/>
          <w:spacing w:val="66"/>
        </w:rPr>
        <w:t> </w:t>
      </w:r>
      <w:r>
        <w:rPr/>
        <w:t>Remover,</w:t>
      </w:r>
      <w:r>
        <w:rPr>
          <w:spacing w:val="-15"/>
        </w:rPr>
        <w:t> </w:t>
      </w:r>
      <w:r>
        <w:rPr/>
        <w:t>por</w:t>
      </w:r>
      <w:r>
        <w:rPr>
          <w:spacing w:val="-15"/>
        </w:rPr>
        <w:t> </w:t>
      </w:r>
      <w:r>
        <w:rPr/>
        <w:t>causa</w:t>
      </w:r>
      <w:r>
        <w:rPr>
          <w:spacing w:val="-16"/>
        </w:rPr>
        <w:t> </w:t>
      </w:r>
      <w:r>
        <w:rPr/>
        <w:t>justificada,</w:t>
      </w:r>
      <w:r>
        <w:rPr>
          <w:spacing w:val="-15"/>
        </w:rPr>
        <w:t> </w:t>
      </w:r>
      <w:r>
        <w:rPr/>
        <w:t>respetando</w:t>
      </w:r>
      <w:r>
        <w:rPr>
          <w:spacing w:val="-15"/>
        </w:rPr>
        <w:t> </w:t>
      </w:r>
      <w:r>
        <w:rPr/>
        <w:t>la</w:t>
      </w:r>
      <w:r>
        <w:rPr>
          <w:spacing w:val="-16"/>
        </w:rPr>
        <w:t> </w:t>
      </w:r>
      <w:r>
        <w:rPr/>
        <w:t>garantía</w:t>
      </w:r>
      <w:r>
        <w:rPr>
          <w:spacing w:val="-15"/>
        </w:rPr>
        <w:t> </w:t>
      </w:r>
      <w:r>
        <w:rPr/>
        <w:t>de</w:t>
      </w:r>
      <w:r>
        <w:rPr>
          <w:spacing w:val="-15"/>
        </w:rPr>
        <w:t> </w:t>
      </w:r>
      <w:r>
        <w:rPr/>
        <w:t>audiencia</w:t>
      </w:r>
      <w:r>
        <w:rPr>
          <w:spacing w:val="-15"/>
        </w:rPr>
        <w:t> </w:t>
      </w:r>
      <w:r>
        <w:rPr/>
        <w:t>de</w:t>
      </w:r>
      <w:r>
        <w:rPr>
          <w:spacing w:val="-15"/>
        </w:rPr>
        <w:t> </w:t>
      </w:r>
      <w:r>
        <w:rPr/>
        <w:t>los implicados y por mayoría absoluta de votos, a los servidores públicos señalados en las dos fracciones anteriores o al Comisario de la Policía </w:t>
      </w:r>
      <w:r>
        <w:rPr>
          <w:spacing w:val="-2"/>
        </w:rPr>
        <w:t>Preventiva;</w:t>
      </w:r>
    </w:p>
    <w:p>
      <w:pPr>
        <w:pStyle w:val="BodyText"/>
        <w:ind w:left="966" w:right="1037" w:firstLine="133"/>
        <w:jc w:val="left"/>
      </w:pPr>
      <w:r>
        <w:rPr>
          <w:rFonts w:ascii="Arial" w:hAnsi="Arial"/>
          <w:b/>
        </w:rPr>
        <w:t>LX.</w:t>
      </w:r>
      <w:r>
        <w:rPr>
          <w:rFonts w:ascii="Arial" w:hAnsi="Arial"/>
          <w:b/>
          <w:spacing w:val="40"/>
        </w:rPr>
        <w:t> </w:t>
      </w:r>
      <w:r>
        <w:rPr/>
        <w:t>Revisar, mantener, modernizar y ampliar el alumbrado público; </w:t>
      </w:r>
      <w:r>
        <w:rPr>
          <w:rFonts w:ascii="Arial" w:hAnsi="Arial"/>
          <w:b/>
        </w:rPr>
        <w:t>LXI.</w:t>
      </w:r>
      <w:r>
        <w:rPr>
          <w:rFonts w:ascii="Arial" w:hAnsi="Arial"/>
          <w:b/>
          <w:spacing w:val="40"/>
        </w:rPr>
        <w:t> </w:t>
      </w:r>
      <w:r>
        <w:rPr/>
        <w:t>Solicitar la expropiación de bienes por causa de utilidad pública; y </w:t>
      </w:r>
      <w:r>
        <w:rPr>
          <w:rFonts w:ascii="Arial" w:hAnsi="Arial"/>
          <w:b/>
        </w:rPr>
        <w:t>LXII.</w:t>
      </w:r>
      <w:r>
        <w:rPr>
          <w:rFonts w:ascii="Arial" w:hAnsi="Arial"/>
          <w:b/>
          <w:spacing w:val="40"/>
        </w:rPr>
        <w:t> </w:t>
      </w:r>
      <w:r>
        <w:rPr/>
        <w:t>Las</w:t>
      </w:r>
      <w:r>
        <w:rPr>
          <w:spacing w:val="-4"/>
        </w:rPr>
        <w:t> </w:t>
      </w:r>
      <w:r>
        <w:rPr/>
        <w:t>demás</w:t>
      </w:r>
      <w:r>
        <w:rPr>
          <w:spacing w:val="-4"/>
        </w:rPr>
        <w:t> </w:t>
      </w:r>
      <w:r>
        <w:rPr/>
        <w:t>que</w:t>
      </w:r>
      <w:r>
        <w:rPr>
          <w:spacing w:val="-4"/>
        </w:rPr>
        <w:t> </w:t>
      </w:r>
      <w:r>
        <w:rPr/>
        <w:t>establezca</w:t>
      </w:r>
      <w:r>
        <w:rPr>
          <w:spacing w:val="-4"/>
        </w:rPr>
        <w:t> </w:t>
      </w:r>
      <w:r>
        <w:rPr/>
        <w:t>la</w:t>
      </w:r>
      <w:r>
        <w:rPr>
          <w:spacing w:val="-4"/>
        </w:rPr>
        <w:t> </w:t>
      </w:r>
      <w:r>
        <w:rPr/>
        <w:t>legislación</w:t>
      </w:r>
      <w:r>
        <w:rPr>
          <w:spacing w:val="-4"/>
        </w:rPr>
        <w:t> </w:t>
      </w:r>
      <w:r>
        <w:rPr/>
        <w:t>y</w:t>
      </w:r>
      <w:r>
        <w:rPr>
          <w:spacing w:val="-4"/>
        </w:rPr>
        <w:t> </w:t>
      </w:r>
      <w:r>
        <w:rPr/>
        <w:t>normatividad</w:t>
      </w:r>
      <w:r>
        <w:rPr>
          <w:spacing w:val="-3"/>
        </w:rPr>
        <w:t> </w:t>
      </w:r>
      <w:r>
        <w:rPr/>
        <w:t>aplicable.</w:t>
      </w:r>
    </w:p>
    <w:p>
      <w:pPr>
        <w:pStyle w:val="BodyText"/>
        <w:spacing w:before="239"/>
        <w:ind w:left="621" w:right="258"/>
      </w:pPr>
      <w:r>
        <w:rPr>
          <w:rFonts w:ascii="Arial" w:hAnsi="Arial"/>
          <w:b/>
        </w:rPr>
        <w:t>Artículo 54.- </w:t>
      </w:r>
      <w:r>
        <w:rPr/>
        <w:t>Para el ejercicio y cumplimiento de sus facultades y obligaciones el Ayuntamiento</w:t>
      </w:r>
      <w:r>
        <w:rPr>
          <w:spacing w:val="-14"/>
        </w:rPr>
        <w:t> </w:t>
      </w:r>
      <w:r>
        <w:rPr/>
        <w:t>contará</w:t>
      </w:r>
      <w:r>
        <w:rPr>
          <w:spacing w:val="-14"/>
        </w:rPr>
        <w:t> </w:t>
      </w:r>
      <w:r>
        <w:rPr/>
        <w:t>con</w:t>
      </w:r>
      <w:r>
        <w:rPr>
          <w:spacing w:val="-14"/>
        </w:rPr>
        <w:t> </w:t>
      </w:r>
      <w:r>
        <w:rPr/>
        <w:t>los</w:t>
      </w:r>
      <w:r>
        <w:rPr>
          <w:spacing w:val="-14"/>
        </w:rPr>
        <w:t> </w:t>
      </w:r>
      <w:r>
        <w:rPr/>
        <w:t>recursos</w:t>
      </w:r>
      <w:r>
        <w:rPr>
          <w:spacing w:val="-13"/>
        </w:rPr>
        <w:t> </w:t>
      </w:r>
      <w:r>
        <w:rPr/>
        <w:t>humanos,</w:t>
      </w:r>
      <w:r>
        <w:rPr>
          <w:spacing w:val="-14"/>
        </w:rPr>
        <w:t> </w:t>
      </w:r>
      <w:r>
        <w:rPr/>
        <w:t>financieros</w:t>
      </w:r>
      <w:r>
        <w:rPr>
          <w:spacing w:val="-14"/>
        </w:rPr>
        <w:t> </w:t>
      </w:r>
      <w:r>
        <w:rPr/>
        <w:t>y</w:t>
      </w:r>
      <w:r>
        <w:rPr>
          <w:spacing w:val="-14"/>
        </w:rPr>
        <w:t> </w:t>
      </w:r>
      <w:r>
        <w:rPr/>
        <w:t>técnicos</w:t>
      </w:r>
      <w:r>
        <w:rPr>
          <w:spacing w:val="-14"/>
        </w:rPr>
        <w:t> </w:t>
      </w:r>
      <w:r>
        <w:rPr/>
        <w:t>necesarios, los que le serán proveídos por la Presidenta o Presidente Municipal, a través de la Secretaría General del Ayuntamiento.</w:t>
      </w:r>
    </w:p>
    <w:p>
      <w:pPr>
        <w:spacing w:before="241"/>
        <w:ind w:left="504" w:right="143" w:firstLine="0"/>
        <w:jc w:val="center"/>
        <w:rPr>
          <w:rFonts w:ascii="Arial" w:hAnsi="Arial"/>
          <w:b/>
          <w:sz w:val="24"/>
        </w:rPr>
      </w:pPr>
      <w:r>
        <w:rPr>
          <w:rFonts w:ascii="Arial" w:hAnsi="Arial"/>
          <w:b/>
          <w:sz w:val="24"/>
        </w:rPr>
        <w:t>SECCIÓN </w:t>
      </w:r>
      <w:r>
        <w:rPr>
          <w:rFonts w:ascii="Arial" w:hAnsi="Arial"/>
          <w:b/>
          <w:spacing w:val="-10"/>
          <w:sz w:val="24"/>
        </w:rPr>
        <w:t>I</w:t>
      </w:r>
    </w:p>
    <w:p>
      <w:pPr>
        <w:spacing w:before="0"/>
        <w:ind w:left="504" w:right="144" w:firstLine="0"/>
        <w:jc w:val="center"/>
        <w:rPr>
          <w:rFonts w:ascii="Arial"/>
          <w:b/>
          <w:sz w:val="24"/>
        </w:rPr>
      </w:pPr>
      <w:r>
        <w:rPr>
          <w:rFonts w:ascii="Arial"/>
          <w:b/>
          <w:sz w:val="24"/>
        </w:rPr>
        <w:t>DE</w:t>
      </w:r>
      <w:r>
        <w:rPr>
          <w:rFonts w:ascii="Arial"/>
          <w:b/>
          <w:spacing w:val="-4"/>
          <w:sz w:val="24"/>
        </w:rPr>
        <w:t> </w:t>
      </w:r>
      <w:r>
        <w:rPr>
          <w:rFonts w:ascii="Arial"/>
          <w:b/>
          <w:sz w:val="24"/>
        </w:rPr>
        <w:t>LOS</w:t>
      </w:r>
      <w:r>
        <w:rPr>
          <w:rFonts w:ascii="Arial"/>
          <w:b/>
          <w:spacing w:val="-3"/>
          <w:sz w:val="24"/>
        </w:rPr>
        <w:t> </w:t>
      </w:r>
      <w:r>
        <w:rPr>
          <w:rFonts w:ascii="Arial"/>
          <w:b/>
          <w:sz w:val="24"/>
        </w:rPr>
        <w:t>ORDENAMIENTOS</w:t>
      </w:r>
      <w:r>
        <w:rPr>
          <w:rFonts w:ascii="Arial"/>
          <w:b/>
          <w:spacing w:val="-2"/>
          <w:sz w:val="24"/>
        </w:rPr>
        <w:t> MUNICIPALES</w:t>
      </w:r>
    </w:p>
    <w:p>
      <w:pPr>
        <w:spacing w:before="240"/>
        <w:ind w:left="621" w:right="0" w:firstLine="0"/>
        <w:jc w:val="both"/>
        <w:rPr>
          <w:sz w:val="24"/>
        </w:rPr>
      </w:pPr>
      <w:r>
        <w:rPr>
          <w:rFonts w:ascii="Arial" w:hAnsi="Arial"/>
          <w:b/>
          <w:sz w:val="24"/>
        </w:rPr>
        <w:t>Artículo</w:t>
      </w:r>
      <w:r>
        <w:rPr>
          <w:rFonts w:ascii="Arial" w:hAnsi="Arial"/>
          <w:b/>
          <w:spacing w:val="-6"/>
          <w:sz w:val="24"/>
        </w:rPr>
        <w:t> </w:t>
      </w:r>
      <w:r>
        <w:rPr>
          <w:rFonts w:ascii="Arial" w:hAnsi="Arial"/>
          <w:b/>
          <w:sz w:val="24"/>
        </w:rPr>
        <w:t>55.-</w:t>
      </w:r>
      <w:r>
        <w:rPr>
          <w:rFonts w:ascii="Arial" w:hAnsi="Arial"/>
          <w:b/>
          <w:spacing w:val="-2"/>
          <w:sz w:val="24"/>
        </w:rPr>
        <w:t> </w:t>
      </w:r>
      <w:r>
        <w:rPr>
          <w:sz w:val="24"/>
        </w:rPr>
        <w:t>El</w:t>
      </w:r>
      <w:r>
        <w:rPr>
          <w:spacing w:val="-4"/>
          <w:sz w:val="24"/>
        </w:rPr>
        <w:t> </w:t>
      </w:r>
      <w:r>
        <w:rPr>
          <w:sz w:val="24"/>
        </w:rPr>
        <w:t>Ayuntamiento</w:t>
      </w:r>
      <w:r>
        <w:rPr>
          <w:spacing w:val="-3"/>
          <w:sz w:val="24"/>
        </w:rPr>
        <w:t> </w:t>
      </w:r>
      <w:r>
        <w:rPr>
          <w:sz w:val="24"/>
        </w:rPr>
        <w:t>tiene</w:t>
      </w:r>
      <w:r>
        <w:rPr>
          <w:spacing w:val="-3"/>
          <w:sz w:val="24"/>
        </w:rPr>
        <w:t> </w:t>
      </w:r>
      <w:r>
        <w:rPr>
          <w:sz w:val="24"/>
        </w:rPr>
        <w:t>facultad</w:t>
      </w:r>
      <w:r>
        <w:rPr>
          <w:spacing w:val="-3"/>
          <w:sz w:val="24"/>
        </w:rPr>
        <w:t> </w:t>
      </w:r>
      <w:r>
        <w:rPr>
          <w:sz w:val="24"/>
        </w:rPr>
        <w:t>para</w:t>
      </w:r>
      <w:r>
        <w:rPr>
          <w:spacing w:val="-3"/>
          <w:sz w:val="24"/>
        </w:rPr>
        <w:t> </w:t>
      </w:r>
      <w:r>
        <w:rPr>
          <w:sz w:val="24"/>
        </w:rPr>
        <w:t>aprobar</w:t>
      </w:r>
      <w:r>
        <w:rPr>
          <w:spacing w:val="-3"/>
          <w:sz w:val="24"/>
        </w:rPr>
        <w:t> </w:t>
      </w:r>
      <w:r>
        <w:rPr>
          <w:sz w:val="24"/>
        </w:rPr>
        <w:t>y</w:t>
      </w:r>
      <w:r>
        <w:rPr>
          <w:spacing w:val="-3"/>
          <w:sz w:val="24"/>
        </w:rPr>
        <w:t> </w:t>
      </w:r>
      <w:r>
        <w:rPr>
          <w:spacing w:val="-2"/>
          <w:sz w:val="24"/>
        </w:rPr>
        <w:t>expedir:</w:t>
      </w:r>
    </w:p>
    <w:p>
      <w:pPr>
        <w:pStyle w:val="ListParagraph"/>
        <w:numPr>
          <w:ilvl w:val="3"/>
          <w:numId w:val="10"/>
        </w:numPr>
        <w:tabs>
          <w:tab w:pos="1472" w:val="left" w:leader="none"/>
        </w:tabs>
        <w:spacing w:line="240" w:lineRule="auto" w:before="240" w:after="0"/>
        <w:ind w:left="1472" w:right="0" w:hanging="558"/>
        <w:jc w:val="left"/>
        <w:rPr>
          <w:sz w:val="24"/>
        </w:rPr>
      </w:pPr>
      <w:r>
        <w:rPr>
          <w:sz w:val="24"/>
        </w:rPr>
        <w:t>Los</w:t>
      </w:r>
      <w:r>
        <w:rPr>
          <w:spacing w:val="-3"/>
          <w:sz w:val="24"/>
        </w:rPr>
        <w:t> </w:t>
      </w:r>
      <w:r>
        <w:rPr>
          <w:sz w:val="24"/>
        </w:rPr>
        <w:t>bandos</w:t>
      </w:r>
      <w:r>
        <w:rPr>
          <w:spacing w:val="-2"/>
          <w:sz w:val="24"/>
        </w:rPr>
        <w:t> </w:t>
      </w:r>
      <w:r>
        <w:rPr>
          <w:sz w:val="24"/>
        </w:rPr>
        <w:t>de</w:t>
      </w:r>
      <w:r>
        <w:rPr>
          <w:spacing w:val="-2"/>
          <w:sz w:val="24"/>
        </w:rPr>
        <w:t> </w:t>
      </w:r>
      <w:r>
        <w:rPr>
          <w:sz w:val="24"/>
        </w:rPr>
        <w:t>policía</w:t>
      </w:r>
      <w:r>
        <w:rPr>
          <w:spacing w:val="-1"/>
          <w:sz w:val="24"/>
        </w:rPr>
        <w:t> </w:t>
      </w:r>
      <w:r>
        <w:rPr>
          <w:sz w:val="24"/>
        </w:rPr>
        <w:t>y</w:t>
      </w:r>
      <w:r>
        <w:rPr>
          <w:spacing w:val="-2"/>
          <w:sz w:val="24"/>
        </w:rPr>
        <w:t> gobierno;</w:t>
      </w:r>
    </w:p>
    <w:p>
      <w:pPr>
        <w:pStyle w:val="ListParagraph"/>
        <w:numPr>
          <w:ilvl w:val="3"/>
          <w:numId w:val="10"/>
        </w:numPr>
        <w:tabs>
          <w:tab w:pos="1472" w:val="left" w:leader="none"/>
        </w:tabs>
        <w:spacing w:line="240" w:lineRule="auto" w:before="0" w:after="0"/>
        <w:ind w:left="1472" w:right="258" w:hanging="626"/>
        <w:jc w:val="left"/>
        <w:rPr>
          <w:sz w:val="24"/>
        </w:rPr>
      </w:pPr>
      <w:r>
        <w:rPr>
          <w:sz w:val="24"/>
        </w:rPr>
        <w:t>Los</w:t>
      </w:r>
      <w:r>
        <w:rPr>
          <w:spacing w:val="-6"/>
          <w:sz w:val="24"/>
        </w:rPr>
        <w:t> </w:t>
      </w:r>
      <w:r>
        <w:rPr>
          <w:sz w:val="24"/>
        </w:rPr>
        <w:t>reglamentos,</w:t>
      </w:r>
      <w:r>
        <w:rPr>
          <w:spacing w:val="-6"/>
          <w:sz w:val="24"/>
        </w:rPr>
        <w:t> </w:t>
      </w:r>
      <w:r>
        <w:rPr>
          <w:sz w:val="24"/>
        </w:rPr>
        <w:t>circulares</w:t>
      </w:r>
      <w:r>
        <w:rPr>
          <w:spacing w:val="-6"/>
          <w:sz w:val="24"/>
        </w:rPr>
        <w:t> </w:t>
      </w:r>
      <w:r>
        <w:rPr>
          <w:sz w:val="24"/>
        </w:rPr>
        <w:t>y</w:t>
      </w:r>
      <w:r>
        <w:rPr>
          <w:spacing w:val="-6"/>
          <w:sz w:val="24"/>
        </w:rPr>
        <w:t> </w:t>
      </w:r>
      <w:r>
        <w:rPr>
          <w:sz w:val="24"/>
        </w:rPr>
        <w:t>disposiciones</w:t>
      </w:r>
      <w:r>
        <w:rPr>
          <w:spacing w:val="-6"/>
          <w:sz w:val="24"/>
        </w:rPr>
        <w:t> </w:t>
      </w:r>
      <w:r>
        <w:rPr>
          <w:sz w:val="24"/>
        </w:rPr>
        <w:t>administrativas</w:t>
      </w:r>
      <w:r>
        <w:rPr>
          <w:spacing w:val="-6"/>
          <w:sz w:val="24"/>
        </w:rPr>
        <w:t> </w:t>
      </w:r>
      <w:r>
        <w:rPr>
          <w:sz w:val="24"/>
        </w:rPr>
        <w:t>de</w:t>
      </w:r>
      <w:r>
        <w:rPr>
          <w:spacing w:val="-6"/>
          <w:sz w:val="24"/>
        </w:rPr>
        <w:t> </w:t>
      </w:r>
      <w:r>
        <w:rPr>
          <w:sz w:val="24"/>
        </w:rPr>
        <w:t>observancia general, dentro de la jurisdicción municipal, con el objeto de:</w:t>
      </w:r>
    </w:p>
    <w:p>
      <w:pPr>
        <w:pStyle w:val="ListParagraph"/>
        <w:numPr>
          <w:ilvl w:val="4"/>
          <w:numId w:val="10"/>
        </w:numPr>
        <w:tabs>
          <w:tab w:pos="1897" w:val="left" w:leader="none"/>
        </w:tabs>
        <w:spacing w:line="240" w:lineRule="auto" w:before="276" w:after="0"/>
        <w:ind w:left="1897" w:right="0" w:hanging="425"/>
        <w:jc w:val="left"/>
        <w:rPr>
          <w:sz w:val="24"/>
        </w:rPr>
      </w:pPr>
      <w:r>
        <w:rPr>
          <w:sz w:val="24"/>
        </w:rPr>
        <w:t>Organizar</w:t>
      </w:r>
      <w:r>
        <w:rPr>
          <w:spacing w:val="-7"/>
          <w:sz w:val="24"/>
        </w:rPr>
        <w:t> </w:t>
      </w:r>
      <w:r>
        <w:rPr>
          <w:sz w:val="24"/>
        </w:rPr>
        <w:t>la</w:t>
      </w:r>
      <w:r>
        <w:rPr>
          <w:spacing w:val="-7"/>
          <w:sz w:val="24"/>
        </w:rPr>
        <w:t> </w:t>
      </w:r>
      <w:r>
        <w:rPr>
          <w:sz w:val="24"/>
        </w:rPr>
        <w:t>administración</w:t>
      </w:r>
      <w:r>
        <w:rPr>
          <w:spacing w:val="-6"/>
          <w:sz w:val="24"/>
        </w:rPr>
        <w:t> </w:t>
      </w:r>
      <w:r>
        <w:rPr>
          <w:sz w:val="24"/>
        </w:rPr>
        <w:t>pública</w:t>
      </w:r>
      <w:r>
        <w:rPr>
          <w:spacing w:val="-6"/>
          <w:sz w:val="24"/>
        </w:rPr>
        <w:t> </w:t>
      </w:r>
      <w:r>
        <w:rPr>
          <w:spacing w:val="-2"/>
          <w:sz w:val="24"/>
        </w:rPr>
        <w:t>municipal;</w:t>
      </w:r>
    </w:p>
    <w:p>
      <w:pPr>
        <w:pStyle w:val="ListParagraph"/>
        <w:numPr>
          <w:ilvl w:val="4"/>
          <w:numId w:val="10"/>
        </w:numPr>
        <w:tabs>
          <w:tab w:pos="1897" w:val="left" w:leader="none"/>
        </w:tabs>
        <w:spacing w:line="240" w:lineRule="auto" w:before="0" w:after="0"/>
        <w:ind w:left="1897" w:right="258" w:hanging="425"/>
        <w:jc w:val="left"/>
        <w:rPr>
          <w:sz w:val="24"/>
        </w:rPr>
      </w:pPr>
      <w:r>
        <w:rPr>
          <w:sz w:val="24"/>
        </w:rPr>
        <w:t>Regular</w:t>
      </w:r>
      <w:r>
        <w:rPr>
          <w:spacing w:val="-8"/>
          <w:sz w:val="24"/>
        </w:rPr>
        <w:t> </w:t>
      </w:r>
      <w:r>
        <w:rPr>
          <w:sz w:val="24"/>
        </w:rPr>
        <w:t>las</w:t>
      </w:r>
      <w:r>
        <w:rPr>
          <w:spacing w:val="-8"/>
          <w:sz w:val="24"/>
        </w:rPr>
        <w:t> </w:t>
      </w:r>
      <w:r>
        <w:rPr>
          <w:sz w:val="24"/>
        </w:rPr>
        <w:t>materias,</w:t>
      </w:r>
      <w:r>
        <w:rPr>
          <w:spacing w:val="-10"/>
          <w:sz w:val="24"/>
        </w:rPr>
        <w:t> </w:t>
      </w:r>
      <w:r>
        <w:rPr>
          <w:sz w:val="24"/>
        </w:rPr>
        <w:t>procedimientos,</w:t>
      </w:r>
      <w:r>
        <w:rPr>
          <w:spacing w:val="-8"/>
          <w:sz w:val="24"/>
        </w:rPr>
        <w:t> </w:t>
      </w:r>
      <w:r>
        <w:rPr>
          <w:sz w:val="24"/>
        </w:rPr>
        <w:t>funciones</w:t>
      </w:r>
      <w:r>
        <w:rPr>
          <w:spacing w:val="-9"/>
          <w:sz w:val="24"/>
        </w:rPr>
        <w:t> </w:t>
      </w:r>
      <w:r>
        <w:rPr>
          <w:sz w:val="24"/>
        </w:rPr>
        <w:t>y</w:t>
      </w:r>
      <w:r>
        <w:rPr>
          <w:spacing w:val="-9"/>
          <w:sz w:val="24"/>
        </w:rPr>
        <w:t> </w:t>
      </w:r>
      <w:r>
        <w:rPr>
          <w:sz w:val="24"/>
        </w:rPr>
        <w:t>servicios</w:t>
      </w:r>
      <w:r>
        <w:rPr>
          <w:spacing w:val="-9"/>
          <w:sz w:val="24"/>
        </w:rPr>
        <w:t> </w:t>
      </w:r>
      <w:r>
        <w:rPr>
          <w:sz w:val="24"/>
        </w:rPr>
        <w:t>públicos</w:t>
      </w:r>
      <w:r>
        <w:rPr>
          <w:spacing w:val="-8"/>
          <w:sz w:val="24"/>
        </w:rPr>
        <w:t> </w:t>
      </w:r>
      <w:r>
        <w:rPr>
          <w:sz w:val="24"/>
        </w:rPr>
        <w:t>de su competencia;</w:t>
      </w:r>
    </w:p>
    <w:p>
      <w:pPr>
        <w:pStyle w:val="ListParagraph"/>
        <w:numPr>
          <w:ilvl w:val="4"/>
          <w:numId w:val="10"/>
        </w:numPr>
        <w:tabs>
          <w:tab w:pos="1897" w:val="left" w:leader="none"/>
        </w:tabs>
        <w:spacing w:line="240" w:lineRule="auto" w:before="0" w:after="0"/>
        <w:ind w:left="1897" w:right="0" w:hanging="425"/>
        <w:jc w:val="left"/>
        <w:rPr>
          <w:sz w:val="24"/>
        </w:rPr>
      </w:pPr>
      <w:r>
        <w:rPr>
          <w:sz w:val="24"/>
        </w:rPr>
        <w:t>Asegurar</w:t>
      </w:r>
      <w:r>
        <w:rPr>
          <w:spacing w:val="-7"/>
          <w:sz w:val="24"/>
        </w:rPr>
        <w:t> </w:t>
      </w:r>
      <w:r>
        <w:rPr>
          <w:sz w:val="24"/>
        </w:rPr>
        <w:t>la</w:t>
      </w:r>
      <w:r>
        <w:rPr>
          <w:spacing w:val="-4"/>
          <w:sz w:val="24"/>
        </w:rPr>
        <w:t> </w:t>
      </w:r>
      <w:r>
        <w:rPr>
          <w:sz w:val="24"/>
        </w:rPr>
        <w:t>participación</w:t>
      </w:r>
      <w:r>
        <w:rPr>
          <w:spacing w:val="-4"/>
          <w:sz w:val="24"/>
        </w:rPr>
        <w:t> </w:t>
      </w:r>
      <w:r>
        <w:rPr>
          <w:sz w:val="24"/>
        </w:rPr>
        <w:t>ciudadana</w:t>
      </w:r>
      <w:r>
        <w:rPr>
          <w:spacing w:val="-4"/>
          <w:sz w:val="24"/>
        </w:rPr>
        <w:t> </w:t>
      </w:r>
      <w:r>
        <w:rPr>
          <w:sz w:val="24"/>
        </w:rPr>
        <w:t>y</w:t>
      </w:r>
      <w:r>
        <w:rPr>
          <w:spacing w:val="-4"/>
          <w:sz w:val="24"/>
        </w:rPr>
        <w:t> </w:t>
      </w:r>
      <w:r>
        <w:rPr>
          <w:spacing w:val="-2"/>
          <w:sz w:val="24"/>
        </w:rPr>
        <w:t>vecinal;</w:t>
      </w:r>
    </w:p>
    <w:p>
      <w:pPr>
        <w:pStyle w:val="ListParagraph"/>
        <w:numPr>
          <w:ilvl w:val="4"/>
          <w:numId w:val="10"/>
        </w:numPr>
        <w:tabs>
          <w:tab w:pos="1895" w:val="left" w:leader="none"/>
          <w:tab w:pos="1897" w:val="left" w:leader="none"/>
        </w:tabs>
        <w:spacing w:line="240" w:lineRule="auto" w:before="0" w:after="0"/>
        <w:ind w:left="1897" w:right="258" w:hanging="425"/>
        <w:jc w:val="both"/>
        <w:rPr>
          <w:sz w:val="24"/>
        </w:rPr>
      </w:pPr>
      <w:r>
        <w:rPr>
          <w:sz w:val="24"/>
        </w:rPr>
        <w:t>Los</w:t>
      </w:r>
      <w:r>
        <w:rPr>
          <w:spacing w:val="-8"/>
          <w:sz w:val="24"/>
        </w:rPr>
        <w:t> </w:t>
      </w:r>
      <w:r>
        <w:rPr>
          <w:sz w:val="24"/>
        </w:rPr>
        <w:t>reglamentos</w:t>
      </w:r>
      <w:r>
        <w:rPr>
          <w:spacing w:val="-7"/>
          <w:sz w:val="24"/>
        </w:rPr>
        <w:t> </w:t>
      </w:r>
      <w:r>
        <w:rPr>
          <w:sz w:val="24"/>
        </w:rPr>
        <w:t>y</w:t>
      </w:r>
      <w:r>
        <w:rPr>
          <w:spacing w:val="-7"/>
          <w:sz w:val="24"/>
        </w:rPr>
        <w:t> </w:t>
      </w:r>
      <w:r>
        <w:rPr>
          <w:sz w:val="24"/>
        </w:rPr>
        <w:t>disposiciones</w:t>
      </w:r>
      <w:r>
        <w:rPr>
          <w:spacing w:val="-7"/>
          <w:sz w:val="24"/>
        </w:rPr>
        <w:t> </w:t>
      </w:r>
      <w:r>
        <w:rPr>
          <w:sz w:val="24"/>
        </w:rPr>
        <w:t>administrativas</w:t>
      </w:r>
      <w:r>
        <w:rPr>
          <w:spacing w:val="-8"/>
          <w:sz w:val="24"/>
        </w:rPr>
        <w:t> </w:t>
      </w:r>
      <w:r>
        <w:rPr>
          <w:sz w:val="24"/>
        </w:rPr>
        <w:t>que</w:t>
      </w:r>
      <w:r>
        <w:rPr>
          <w:spacing w:val="-8"/>
          <w:sz w:val="24"/>
        </w:rPr>
        <w:t> </w:t>
      </w:r>
      <w:r>
        <w:rPr>
          <w:sz w:val="24"/>
        </w:rPr>
        <w:t>fueren</w:t>
      </w:r>
      <w:r>
        <w:rPr>
          <w:spacing w:val="-7"/>
          <w:sz w:val="24"/>
        </w:rPr>
        <w:t> </w:t>
      </w:r>
      <w:r>
        <w:rPr>
          <w:sz w:val="24"/>
        </w:rPr>
        <w:t>necesarios para cumplir con los fines señalados en los artículos 27, tercer párrafo </w:t>
      </w:r>
      <w:r>
        <w:rPr>
          <w:spacing w:val="-2"/>
          <w:sz w:val="24"/>
        </w:rPr>
        <w:t>y</w:t>
      </w:r>
      <w:r>
        <w:rPr>
          <w:spacing w:val="-10"/>
          <w:sz w:val="24"/>
        </w:rPr>
        <w:t> </w:t>
      </w:r>
      <w:r>
        <w:rPr>
          <w:spacing w:val="-2"/>
          <w:sz w:val="24"/>
        </w:rPr>
        <w:t>115,</w:t>
      </w:r>
      <w:r>
        <w:rPr>
          <w:spacing w:val="-9"/>
          <w:sz w:val="24"/>
        </w:rPr>
        <w:t> </w:t>
      </w:r>
      <w:r>
        <w:rPr>
          <w:spacing w:val="-2"/>
          <w:sz w:val="24"/>
        </w:rPr>
        <w:t>fracciones</w:t>
      </w:r>
      <w:r>
        <w:rPr>
          <w:spacing w:val="-10"/>
          <w:sz w:val="24"/>
        </w:rPr>
        <w:t> </w:t>
      </w:r>
      <w:r>
        <w:rPr>
          <w:spacing w:val="-2"/>
          <w:sz w:val="24"/>
        </w:rPr>
        <w:t>III</w:t>
      </w:r>
      <w:r>
        <w:rPr>
          <w:spacing w:val="-9"/>
          <w:sz w:val="24"/>
        </w:rPr>
        <w:t> </w:t>
      </w:r>
      <w:r>
        <w:rPr>
          <w:spacing w:val="-2"/>
          <w:sz w:val="24"/>
        </w:rPr>
        <w:t>y</w:t>
      </w:r>
      <w:r>
        <w:rPr>
          <w:spacing w:val="-10"/>
          <w:sz w:val="24"/>
        </w:rPr>
        <w:t> </w:t>
      </w:r>
      <w:r>
        <w:rPr>
          <w:spacing w:val="-2"/>
          <w:sz w:val="24"/>
        </w:rPr>
        <w:t>V</w:t>
      </w:r>
      <w:r>
        <w:rPr>
          <w:spacing w:val="-12"/>
          <w:sz w:val="24"/>
        </w:rPr>
        <w:t> </w:t>
      </w:r>
      <w:r>
        <w:rPr>
          <w:spacing w:val="-2"/>
          <w:sz w:val="24"/>
        </w:rPr>
        <w:t>de</w:t>
      </w:r>
      <w:r>
        <w:rPr>
          <w:spacing w:val="-10"/>
          <w:sz w:val="24"/>
        </w:rPr>
        <w:t> </w:t>
      </w:r>
      <w:r>
        <w:rPr>
          <w:spacing w:val="-2"/>
          <w:sz w:val="24"/>
        </w:rPr>
        <w:t>la</w:t>
      </w:r>
      <w:r>
        <w:rPr>
          <w:spacing w:val="-12"/>
          <w:sz w:val="24"/>
        </w:rPr>
        <w:t> </w:t>
      </w:r>
      <w:r>
        <w:rPr>
          <w:spacing w:val="-2"/>
          <w:sz w:val="24"/>
        </w:rPr>
        <w:t>Constitución</w:t>
      </w:r>
      <w:r>
        <w:rPr>
          <w:spacing w:val="-12"/>
          <w:sz w:val="24"/>
        </w:rPr>
        <w:t> </w:t>
      </w:r>
      <w:r>
        <w:rPr>
          <w:spacing w:val="-2"/>
          <w:sz w:val="24"/>
        </w:rPr>
        <w:t>Política</w:t>
      </w:r>
      <w:r>
        <w:rPr>
          <w:spacing w:val="-9"/>
          <w:sz w:val="24"/>
        </w:rPr>
        <w:t> </w:t>
      </w:r>
      <w:r>
        <w:rPr>
          <w:spacing w:val="-2"/>
          <w:sz w:val="24"/>
        </w:rPr>
        <w:t>de</w:t>
      </w:r>
      <w:r>
        <w:rPr>
          <w:spacing w:val="-10"/>
          <w:sz w:val="24"/>
        </w:rPr>
        <w:t> </w:t>
      </w:r>
      <w:r>
        <w:rPr>
          <w:spacing w:val="-2"/>
          <w:sz w:val="24"/>
        </w:rPr>
        <w:t>los</w:t>
      </w:r>
      <w:r>
        <w:rPr>
          <w:spacing w:val="-9"/>
          <w:sz w:val="24"/>
        </w:rPr>
        <w:t> </w:t>
      </w:r>
      <w:r>
        <w:rPr>
          <w:spacing w:val="-2"/>
          <w:sz w:val="24"/>
        </w:rPr>
        <w:t>Estados</w:t>
      </w:r>
      <w:r>
        <w:rPr>
          <w:spacing w:val="-10"/>
          <w:sz w:val="24"/>
        </w:rPr>
        <w:t> </w:t>
      </w:r>
      <w:r>
        <w:rPr>
          <w:spacing w:val="-2"/>
          <w:sz w:val="24"/>
        </w:rPr>
        <w:t>Unidos Mexicanos;</w:t>
      </w:r>
    </w:p>
    <w:p>
      <w:pPr>
        <w:pStyle w:val="ListParagraph"/>
        <w:numPr>
          <w:ilvl w:val="4"/>
          <w:numId w:val="10"/>
        </w:numPr>
        <w:tabs>
          <w:tab w:pos="1895" w:val="left" w:leader="none"/>
          <w:tab w:pos="1897" w:val="left" w:leader="none"/>
        </w:tabs>
        <w:spacing w:line="240" w:lineRule="auto" w:before="0" w:after="0"/>
        <w:ind w:left="1897" w:right="260" w:hanging="425"/>
        <w:jc w:val="both"/>
        <w:rPr>
          <w:sz w:val="24"/>
        </w:rPr>
      </w:pPr>
      <w:r>
        <w:rPr>
          <w:sz w:val="24"/>
        </w:rPr>
        <w:t>Los reglamentos que normen la creación y supresión de los empleos públicos municipales, las correcciones disciplinarias, las condiciones y relaciones de trabajo entre el Municipio y sus servidores públicos, y la organización, funcionamiento y operación del servicio civil de carrera.</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3"/>
          <w:numId w:val="10"/>
        </w:numPr>
        <w:tabs>
          <w:tab w:pos="1539" w:val="left" w:leader="none"/>
        </w:tabs>
        <w:spacing w:line="240" w:lineRule="auto" w:before="77" w:after="0"/>
        <w:ind w:left="1539" w:right="0" w:hanging="758"/>
        <w:jc w:val="left"/>
        <w:rPr>
          <w:sz w:val="24"/>
        </w:rPr>
      </w:pPr>
      <w:r>
        <w:rPr>
          <w:sz w:val="24"/>
        </w:rPr>
        <w:t>Las</w:t>
      </w:r>
      <w:r>
        <w:rPr>
          <w:spacing w:val="-3"/>
          <w:sz w:val="24"/>
        </w:rPr>
        <w:t> </w:t>
      </w:r>
      <w:r>
        <w:rPr>
          <w:sz w:val="24"/>
        </w:rPr>
        <w:t>demás</w:t>
      </w:r>
      <w:r>
        <w:rPr>
          <w:spacing w:val="-3"/>
          <w:sz w:val="24"/>
        </w:rPr>
        <w:t> </w:t>
      </w:r>
      <w:r>
        <w:rPr>
          <w:sz w:val="24"/>
        </w:rPr>
        <w:t>que</w:t>
      </w:r>
      <w:r>
        <w:rPr>
          <w:spacing w:val="-3"/>
          <w:sz w:val="24"/>
        </w:rPr>
        <w:t> </w:t>
      </w:r>
      <w:r>
        <w:rPr>
          <w:sz w:val="24"/>
        </w:rPr>
        <w:t>establezca</w:t>
      </w:r>
      <w:r>
        <w:rPr>
          <w:spacing w:val="-3"/>
          <w:sz w:val="24"/>
        </w:rPr>
        <w:t> </w:t>
      </w:r>
      <w:r>
        <w:rPr>
          <w:sz w:val="24"/>
        </w:rPr>
        <w:t>la</w:t>
      </w:r>
      <w:r>
        <w:rPr>
          <w:spacing w:val="-3"/>
          <w:sz w:val="24"/>
        </w:rPr>
        <w:t> </w:t>
      </w:r>
      <w:r>
        <w:rPr>
          <w:sz w:val="24"/>
        </w:rPr>
        <w:t>legislación</w:t>
      </w:r>
      <w:r>
        <w:rPr>
          <w:spacing w:val="-3"/>
          <w:sz w:val="24"/>
        </w:rPr>
        <w:t> </w:t>
      </w:r>
      <w:r>
        <w:rPr>
          <w:sz w:val="24"/>
        </w:rPr>
        <w:t>y</w:t>
      </w:r>
      <w:r>
        <w:rPr>
          <w:spacing w:val="-3"/>
          <w:sz w:val="24"/>
        </w:rPr>
        <w:t> </w:t>
      </w:r>
      <w:r>
        <w:rPr>
          <w:sz w:val="24"/>
        </w:rPr>
        <w:t>normatividad</w:t>
      </w:r>
      <w:r>
        <w:rPr>
          <w:spacing w:val="-2"/>
          <w:sz w:val="24"/>
        </w:rPr>
        <w:t> aplicable.</w:t>
      </w:r>
    </w:p>
    <w:p>
      <w:pPr>
        <w:pStyle w:val="BodyText"/>
        <w:spacing w:before="240"/>
        <w:ind w:left="621" w:right="259"/>
      </w:pPr>
      <w:r>
        <w:rPr>
          <w:rFonts w:ascii="Arial" w:hAnsi="Arial"/>
          <w:b/>
        </w:rPr>
        <w:t>Artículo 56.- </w:t>
      </w:r>
      <w:r>
        <w:rPr/>
        <w:t>Tienen facultad para presentar iniciativas de ordenamientos </w:t>
      </w:r>
      <w:r>
        <w:rPr>
          <w:spacing w:val="-2"/>
        </w:rPr>
        <w:t>municipales:</w:t>
      </w:r>
    </w:p>
    <w:p>
      <w:pPr>
        <w:pStyle w:val="ListParagraph"/>
        <w:numPr>
          <w:ilvl w:val="0"/>
          <w:numId w:val="11"/>
        </w:numPr>
        <w:tabs>
          <w:tab w:pos="1341" w:val="left" w:leader="none"/>
        </w:tabs>
        <w:spacing w:line="240" w:lineRule="auto" w:before="241" w:after="0"/>
        <w:ind w:left="1341" w:right="0" w:hanging="493"/>
        <w:jc w:val="left"/>
        <w:rPr>
          <w:sz w:val="24"/>
        </w:rPr>
      </w:pPr>
      <w:r>
        <w:rPr>
          <w:sz w:val="24"/>
        </w:rPr>
        <w:t>La</w:t>
      </w:r>
      <w:r>
        <w:rPr>
          <w:spacing w:val="-5"/>
          <w:sz w:val="24"/>
        </w:rPr>
        <w:t> </w:t>
      </w:r>
      <w:r>
        <w:rPr>
          <w:sz w:val="24"/>
        </w:rPr>
        <w:t>Presidenta</w:t>
      </w:r>
      <w:r>
        <w:rPr>
          <w:spacing w:val="-4"/>
          <w:sz w:val="24"/>
        </w:rPr>
        <w:t> </w:t>
      </w:r>
      <w:r>
        <w:rPr>
          <w:sz w:val="24"/>
        </w:rPr>
        <w:t>o</w:t>
      </w:r>
      <w:r>
        <w:rPr>
          <w:spacing w:val="-4"/>
          <w:sz w:val="24"/>
        </w:rPr>
        <w:t> </w:t>
      </w:r>
      <w:r>
        <w:rPr>
          <w:sz w:val="24"/>
        </w:rPr>
        <w:t>Presidente</w:t>
      </w:r>
      <w:r>
        <w:rPr>
          <w:spacing w:val="-4"/>
          <w:sz w:val="24"/>
        </w:rPr>
        <w:t> </w:t>
      </w:r>
      <w:r>
        <w:rPr>
          <w:spacing w:val="-2"/>
          <w:sz w:val="24"/>
        </w:rPr>
        <w:t>Municipal;</w:t>
      </w:r>
    </w:p>
    <w:p>
      <w:pPr>
        <w:pStyle w:val="ListParagraph"/>
        <w:numPr>
          <w:ilvl w:val="0"/>
          <w:numId w:val="11"/>
        </w:numPr>
        <w:tabs>
          <w:tab w:pos="1341" w:val="left" w:leader="none"/>
        </w:tabs>
        <w:spacing w:line="240" w:lineRule="auto" w:before="0" w:after="0"/>
        <w:ind w:left="1341" w:right="0" w:hanging="560"/>
        <w:jc w:val="left"/>
        <w:rPr>
          <w:sz w:val="24"/>
        </w:rPr>
      </w:pPr>
      <w:r>
        <w:rPr>
          <w:sz w:val="24"/>
        </w:rPr>
        <w:t>Las y los </w:t>
      </w:r>
      <w:r>
        <w:rPr>
          <w:spacing w:val="-2"/>
          <w:sz w:val="24"/>
        </w:rPr>
        <w:t>Regidores;</w:t>
      </w:r>
    </w:p>
    <w:p>
      <w:pPr>
        <w:pStyle w:val="ListParagraph"/>
        <w:numPr>
          <w:ilvl w:val="0"/>
          <w:numId w:val="11"/>
        </w:numPr>
        <w:tabs>
          <w:tab w:pos="1341" w:val="left" w:leader="none"/>
        </w:tabs>
        <w:spacing w:line="240" w:lineRule="auto" w:before="0" w:after="0"/>
        <w:ind w:left="1341" w:right="0" w:hanging="626"/>
        <w:jc w:val="left"/>
        <w:rPr>
          <w:sz w:val="24"/>
        </w:rPr>
      </w:pPr>
      <w:r>
        <w:rPr>
          <w:sz w:val="24"/>
        </w:rPr>
        <w:t>La</w:t>
      </w:r>
      <w:r>
        <w:rPr>
          <w:spacing w:val="-2"/>
          <w:sz w:val="24"/>
        </w:rPr>
        <w:t> </w:t>
      </w:r>
      <w:r>
        <w:rPr>
          <w:sz w:val="24"/>
        </w:rPr>
        <w:t>o</w:t>
      </w:r>
      <w:r>
        <w:rPr>
          <w:spacing w:val="-2"/>
          <w:sz w:val="24"/>
        </w:rPr>
        <w:t> </w:t>
      </w:r>
      <w:r>
        <w:rPr>
          <w:sz w:val="24"/>
        </w:rPr>
        <w:t>el</w:t>
      </w:r>
      <w:r>
        <w:rPr>
          <w:spacing w:val="-2"/>
          <w:sz w:val="24"/>
        </w:rPr>
        <w:t> </w:t>
      </w:r>
      <w:r>
        <w:rPr>
          <w:sz w:val="24"/>
        </w:rPr>
        <w:t>Síndico</w:t>
      </w:r>
      <w:r>
        <w:rPr>
          <w:spacing w:val="-2"/>
          <w:sz w:val="24"/>
        </w:rPr>
        <w:t> Municipal;</w:t>
      </w:r>
    </w:p>
    <w:p>
      <w:pPr>
        <w:pStyle w:val="ListParagraph"/>
        <w:numPr>
          <w:ilvl w:val="0"/>
          <w:numId w:val="11"/>
        </w:numPr>
        <w:tabs>
          <w:tab w:pos="1341" w:val="left" w:leader="none"/>
        </w:tabs>
        <w:spacing w:line="240" w:lineRule="auto" w:before="0" w:after="0"/>
        <w:ind w:left="1341" w:right="0" w:hanging="654"/>
        <w:jc w:val="left"/>
        <w:rPr>
          <w:sz w:val="24"/>
        </w:rPr>
      </w:pPr>
      <w:r>
        <w:rPr>
          <w:sz w:val="24"/>
        </w:rPr>
        <w:t>Las</w:t>
      </w:r>
      <w:r>
        <w:rPr>
          <w:spacing w:val="-2"/>
          <w:sz w:val="24"/>
        </w:rPr>
        <w:t> </w:t>
      </w:r>
      <w:r>
        <w:rPr>
          <w:sz w:val="24"/>
        </w:rPr>
        <w:t>Comisiones</w:t>
      </w:r>
      <w:r>
        <w:rPr>
          <w:spacing w:val="-2"/>
          <w:sz w:val="24"/>
        </w:rPr>
        <w:t> </w:t>
      </w:r>
      <w:r>
        <w:rPr>
          <w:sz w:val="24"/>
        </w:rPr>
        <w:t>del</w:t>
      </w:r>
      <w:r>
        <w:rPr>
          <w:spacing w:val="-2"/>
          <w:sz w:val="24"/>
        </w:rPr>
        <w:t> </w:t>
      </w:r>
      <w:r>
        <w:rPr>
          <w:sz w:val="24"/>
        </w:rPr>
        <w:t>Ayuntamiento;</w:t>
      </w:r>
      <w:r>
        <w:rPr>
          <w:spacing w:val="-2"/>
          <w:sz w:val="24"/>
        </w:rPr>
        <w:t> </w:t>
      </w:r>
      <w:r>
        <w:rPr>
          <w:spacing w:val="-10"/>
          <w:sz w:val="24"/>
        </w:rPr>
        <w:t>y</w:t>
      </w:r>
    </w:p>
    <w:p>
      <w:pPr>
        <w:pStyle w:val="ListParagraph"/>
        <w:numPr>
          <w:ilvl w:val="0"/>
          <w:numId w:val="11"/>
        </w:numPr>
        <w:tabs>
          <w:tab w:pos="1342" w:val="left" w:leader="none"/>
        </w:tabs>
        <w:spacing w:line="240" w:lineRule="auto" w:before="0" w:after="0"/>
        <w:ind w:left="1342" w:right="263" w:hanging="588"/>
        <w:jc w:val="left"/>
        <w:rPr>
          <w:sz w:val="24"/>
        </w:rPr>
      </w:pPr>
      <w:r>
        <w:rPr>
          <w:sz w:val="24"/>
        </w:rPr>
        <w:t>Los vecinos del Municipio de conformidad a lo dispuesto al ordenamiento</w:t>
      </w:r>
      <w:r>
        <w:rPr>
          <w:spacing w:val="80"/>
          <w:sz w:val="24"/>
        </w:rPr>
        <w:t> </w:t>
      </w:r>
      <w:r>
        <w:rPr>
          <w:sz w:val="24"/>
        </w:rPr>
        <w:t>municipal aplicable en materia de participación ciudadana.</w:t>
      </w:r>
    </w:p>
    <w:p>
      <w:pPr>
        <w:pStyle w:val="BodyText"/>
        <w:spacing w:before="240"/>
        <w:ind w:left="621" w:right="261"/>
      </w:pPr>
      <w:r>
        <w:rPr>
          <w:rFonts w:ascii="Arial" w:hAnsi="Arial"/>
          <w:b/>
        </w:rPr>
        <w:t>Artículo 57.- </w:t>
      </w:r>
      <w:r>
        <w:rPr/>
        <w:t>Para la aprobación de los ordenamientos municipales, se deben observar los requisitos previstos en el ordenamiento municipal, expedido para tal efecto, cumpliendo con lo siguiente:</w:t>
      </w:r>
    </w:p>
    <w:p>
      <w:pPr>
        <w:pStyle w:val="ListParagraph"/>
        <w:numPr>
          <w:ilvl w:val="0"/>
          <w:numId w:val="12"/>
        </w:numPr>
        <w:tabs>
          <w:tab w:pos="1340" w:val="left" w:leader="none"/>
          <w:tab w:pos="1342" w:val="left" w:leader="none"/>
        </w:tabs>
        <w:spacing w:line="240" w:lineRule="auto" w:before="240" w:after="0"/>
        <w:ind w:left="1342" w:right="259" w:hanging="494"/>
        <w:jc w:val="both"/>
        <w:rPr>
          <w:sz w:val="24"/>
        </w:rPr>
      </w:pPr>
      <w:r>
        <w:rPr>
          <w:sz w:val="24"/>
        </w:rPr>
        <w:t>En las deliberaciones únicamente participarán los miembros del Ayuntamiento</w:t>
      </w:r>
      <w:r>
        <w:rPr>
          <w:spacing w:val="-8"/>
          <w:sz w:val="24"/>
        </w:rPr>
        <w:t> </w:t>
      </w:r>
      <w:r>
        <w:rPr>
          <w:sz w:val="24"/>
        </w:rPr>
        <w:t>y</w:t>
      </w:r>
      <w:r>
        <w:rPr>
          <w:spacing w:val="-9"/>
          <w:sz w:val="24"/>
        </w:rPr>
        <w:t> </w:t>
      </w:r>
      <w:r>
        <w:rPr>
          <w:sz w:val="24"/>
        </w:rPr>
        <w:t>la</w:t>
      </w:r>
      <w:r>
        <w:rPr>
          <w:spacing w:val="-9"/>
          <w:sz w:val="24"/>
        </w:rPr>
        <w:t> </w:t>
      </w:r>
      <w:r>
        <w:rPr>
          <w:sz w:val="24"/>
        </w:rPr>
        <w:t>o</w:t>
      </w:r>
      <w:r>
        <w:rPr>
          <w:spacing w:val="-9"/>
          <w:sz w:val="24"/>
        </w:rPr>
        <w:t> </w:t>
      </w:r>
      <w:r>
        <w:rPr>
          <w:sz w:val="24"/>
        </w:rPr>
        <w:t>el</w:t>
      </w:r>
      <w:r>
        <w:rPr>
          <w:spacing w:val="-8"/>
          <w:sz w:val="24"/>
        </w:rPr>
        <w:t> </w:t>
      </w:r>
      <w:r>
        <w:rPr>
          <w:sz w:val="24"/>
        </w:rPr>
        <w:t>Secretario</w:t>
      </w:r>
      <w:r>
        <w:rPr>
          <w:spacing w:val="-8"/>
          <w:sz w:val="24"/>
        </w:rPr>
        <w:t> </w:t>
      </w:r>
      <w:r>
        <w:rPr>
          <w:sz w:val="24"/>
        </w:rPr>
        <w:t>General</w:t>
      </w:r>
      <w:r>
        <w:rPr>
          <w:spacing w:val="-9"/>
          <w:sz w:val="24"/>
        </w:rPr>
        <w:t> </w:t>
      </w:r>
      <w:r>
        <w:rPr>
          <w:sz w:val="24"/>
        </w:rPr>
        <w:t>del</w:t>
      </w:r>
      <w:r>
        <w:rPr>
          <w:spacing w:val="-9"/>
          <w:sz w:val="24"/>
        </w:rPr>
        <w:t> </w:t>
      </w:r>
      <w:r>
        <w:rPr>
          <w:sz w:val="24"/>
        </w:rPr>
        <w:t>Ayuntamiento,</w:t>
      </w:r>
      <w:r>
        <w:rPr>
          <w:spacing w:val="-8"/>
          <w:sz w:val="24"/>
        </w:rPr>
        <w:t> </w:t>
      </w:r>
      <w:r>
        <w:rPr>
          <w:sz w:val="24"/>
        </w:rPr>
        <w:t>este</w:t>
      </w:r>
      <w:r>
        <w:rPr>
          <w:spacing w:val="-9"/>
          <w:sz w:val="24"/>
        </w:rPr>
        <w:t> </w:t>
      </w:r>
      <w:r>
        <w:rPr>
          <w:sz w:val="24"/>
        </w:rPr>
        <w:t>último</w:t>
      </w:r>
      <w:r>
        <w:rPr>
          <w:spacing w:val="-9"/>
          <w:sz w:val="24"/>
        </w:rPr>
        <w:t> </w:t>
      </w:r>
      <w:r>
        <w:rPr>
          <w:sz w:val="24"/>
        </w:rPr>
        <w:t>sólo con voz informativa;</w:t>
      </w:r>
    </w:p>
    <w:p>
      <w:pPr>
        <w:pStyle w:val="ListParagraph"/>
        <w:numPr>
          <w:ilvl w:val="0"/>
          <w:numId w:val="12"/>
        </w:numPr>
        <w:tabs>
          <w:tab w:pos="1340" w:val="left" w:leader="none"/>
          <w:tab w:pos="1342" w:val="left" w:leader="none"/>
        </w:tabs>
        <w:spacing w:line="240" w:lineRule="auto" w:before="0" w:after="0"/>
        <w:ind w:left="1342" w:right="258" w:hanging="561"/>
        <w:jc w:val="both"/>
        <w:rPr>
          <w:sz w:val="24"/>
        </w:rPr>
      </w:pPr>
      <w:r>
        <w:rPr>
          <w:sz w:val="24"/>
        </w:rPr>
        <w:t>Cuando</w:t>
      </w:r>
      <w:r>
        <w:rPr>
          <w:spacing w:val="-13"/>
          <w:sz w:val="24"/>
        </w:rPr>
        <w:t> </w:t>
      </w:r>
      <w:r>
        <w:rPr>
          <w:sz w:val="24"/>
        </w:rPr>
        <w:t>se</w:t>
      </w:r>
      <w:r>
        <w:rPr>
          <w:spacing w:val="-13"/>
          <w:sz w:val="24"/>
        </w:rPr>
        <w:t> </w:t>
      </w:r>
      <w:r>
        <w:rPr>
          <w:sz w:val="24"/>
        </w:rPr>
        <w:t>rechace</w:t>
      </w:r>
      <w:r>
        <w:rPr>
          <w:spacing w:val="-13"/>
          <w:sz w:val="24"/>
        </w:rPr>
        <w:t> </w:t>
      </w:r>
      <w:r>
        <w:rPr>
          <w:sz w:val="24"/>
        </w:rPr>
        <w:t>por</w:t>
      </w:r>
      <w:r>
        <w:rPr>
          <w:spacing w:val="-13"/>
          <w:sz w:val="24"/>
        </w:rPr>
        <w:t> </w:t>
      </w:r>
      <w:r>
        <w:rPr>
          <w:sz w:val="24"/>
        </w:rPr>
        <w:t>el</w:t>
      </w:r>
      <w:r>
        <w:rPr>
          <w:spacing w:val="-13"/>
          <w:sz w:val="24"/>
        </w:rPr>
        <w:t> </w:t>
      </w:r>
      <w:r>
        <w:rPr>
          <w:sz w:val="24"/>
        </w:rPr>
        <w:t>Ayuntamiento</w:t>
      </w:r>
      <w:r>
        <w:rPr>
          <w:spacing w:val="-13"/>
          <w:sz w:val="24"/>
        </w:rPr>
        <w:t> </w:t>
      </w:r>
      <w:r>
        <w:rPr>
          <w:sz w:val="24"/>
        </w:rPr>
        <w:t>la</w:t>
      </w:r>
      <w:r>
        <w:rPr>
          <w:spacing w:val="-13"/>
          <w:sz w:val="24"/>
        </w:rPr>
        <w:t> </w:t>
      </w:r>
      <w:r>
        <w:rPr>
          <w:sz w:val="24"/>
        </w:rPr>
        <w:t>iniciativa</w:t>
      </w:r>
      <w:r>
        <w:rPr>
          <w:spacing w:val="-13"/>
          <w:sz w:val="24"/>
        </w:rPr>
        <w:t> </w:t>
      </w:r>
      <w:r>
        <w:rPr>
          <w:sz w:val="24"/>
        </w:rPr>
        <w:t>de</w:t>
      </w:r>
      <w:r>
        <w:rPr>
          <w:spacing w:val="-13"/>
          <w:sz w:val="24"/>
        </w:rPr>
        <w:t> </w:t>
      </w:r>
      <w:r>
        <w:rPr>
          <w:sz w:val="24"/>
        </w:rPr>
        <w:t>una</w:t>
      </w:r>
      <w:r>
        <w:rPr>
          <w:spacing w:val="-13"/>
          <w:sz w:val="24"/>
        </w:rPr>
        <w:t> </w:t>
      </w:r>
      <w:r>
        <w:rPr>
          <w:sz w:val="24"/>
        </w:rPr>
        <w:t>norma</w:t>
      </w:r>
      <w:r>
        <w:rPr>
          <w:spacing w:val="-12"/>
          <w:sz w:val="24"/>
        </w:rPr>
        <w:t> </w:t>
      </w:r>
      <w:r>
        <w:rPr>
          <w:sz w:val="24"/>
        </w:rPr>
        <w:t>municipal, no puede presentarse de nueva cuenta para su estudio, sino transcurridos seis meses, para tal efecto:</w:t>
      </w:r>
    </w:p>
    <w:p>
      <w:pPr>
        <w:pStyle w:val="ListParagraph"/>
        <w:numPr>
          <w:ilvl w:val="1"/>
          <w:numId w:val="12"/>
        </w:numPr>
        <w:tabs>
          <w:tab w:pos="1611" w:val="left" w:leader="none"/>
          <w:tab w:pos="1614" w:val="left" w:leader="none"/>
        </w:tabs>
        <w:spacing w:line="240" w:lineRule="auto" w:before="275" w:after="0"/>
        <w:ind w:left="1614" w:right="261" w:hanging="284"/>
        <w:jc w:val="both"/>
        <w:rPr>
          <w:sz w:val="24"/>
        </w:rPr>
      </w:pPr>
      <w:r>
        <w:rPr>
          <w:sz w:val="24"/>
        </w:rPr>
        <w:t>Cuando el proyecto de norma haya sido rechazado de forma parcial, el plazo mencionado solo será aplicable para la parte del proyecto desechado; y</w:t>
      </w:r>
    </w:p>
    <w:p>
      <w:pPr>
        <w:pStyle w:val="ListParagraph"/>
        <w:numPr>
          <w:ilvl w:val="1"/>
          <w:numId w:val="12"/>
        </w:numPr>
        <w:tabs>
          <w:tab w:pos="1611" w:val="left" w:leader="none"/>
          <w:tab w:pos="1614" w:val="left" w:leader="none"/>
        </w:tabs>
        <w:spacing w:line="240" w:lineRule="auto" w:before="0" w:after="0"/>
        <w:ind w:left="1614" w:right="257" w:hanging="284"/>
        <w:jc w:val="both"/>
        <w:rPr>
          <w:sz w:val="24"/>
        </w:rPr>
      </w:pPr>
      <w:r>
        <w:rPr>
          <w:sz w:val="24"/>
        </w:rPr>
        <w:t>Cuando se detecten omisiones o inconsistencias en la norma municipal aprobada podrá corregirse mediante el procedimiento establecido en el presente</w:t>
      </w:r>
      <w:r>
        <w:rPr>
          <w:spacing w:val="-17"/>
          <w:sz w:val="24"/>
        </w:rPr>
        <w:t> </w:t>
      </w:r>
      <w:r>
        <w:rPr>
          <w:sz w:val="24"/>
        </w:rPr>
        <w:t>artículo,</w:t>
      </w:r>
      <w:r>
        <w:rPr>
          <w:spacing w:val="-17"/>
          <w:sz w:val="24"/>
        </w:rPr>
        <w:t> </w:t>
      </w:r>
      <w:r>
        <w:rPr>
          <w:sz w:val="24"/>
        </w:rPr>
        <w:t>sin</w:t>
      </w:r>
      <w:r>
        <w:rPr>
          <w:spacing w:val="-16"/>
          <w:sz w:val="24"/>
        </w:rPr>
        <w:t> </w:t>
      </w:r>
      <w:r>
        <w:rPr>
          <w:sz w:val="24"/>
        </w:rPr>
        <w:t>que</w:t>
      </w:r>
      <w:r>
        <w:rPr>
          <w:spacing w:val="-17"/>
          <w:sz w:val="24"/>
        </w:rPr>
        <w:t> </w:t>
      </w:r>
      <w:r>
        <w:rPr>
          <w:sz w:val="24"/>
        </w:rPr>
        <w:t>tenga</w:t>
      </w:r>
      <w:r>
        <w:rPr>
          <w:spacing w:val="-17"/>
          <w:sz w:val="24"/>
        </w:rPr>
        <w:t> </w:t>
      </w:r>
      <w:r>
        <w:rPr>
          <w:sz w:val="24"/>
        </w:rPr>
        <w:t>como</w:t>
      </w:r>
      <w:r>
        <w:rPr>
          <w:spacing w:val="-17"/>
          <w:sz w:val="24"/>
        </w:rPr>
        <w:t> </w:t>
      </w:r>
      <w:r>
        <w:rPr>
          <w:sz w:val="24"/>
        </w:rPr>
        <w:t>límite</w:t>
      </w:r>
      <w:r>
        <w:rPr>
          <w:spacing w:val="-16"/>
          <w:sz w:val="24"/>
        </w:rPr>
        <w:t> </w:t>
      </w:r>
      <w:r>
        <w:rPr>
          <w:sz w:val="24"/>
        </w:rPr>
        <w:t>los</w:t>
      </w:r>
      <w:r>
        <w:rPr>
          <w:spacing w:val="-17"/>
          <w:sz w:val="24"/>
        </w:rPr>
        <w:t> </w:t>
      </w:r>
      <w:r>
        <w:rPr>
          <w:sz w:val="24"/>
        </w:rPr>
        <w:t>seis</w:t>
      </w:r>
      <w:r>
        <w:rPr>
          <w:spacing w:val="-17"/>
          <w:sz w:val="24"/>
        </w:rPr>
        <w:t> </w:t>
      </w:r>
      <w:r>
        <w:rPr>
          <w:sz w:val="24"/>
        </w:rPr>
        <w:t>meses</w:t>
      </w:r>
      <w:r>
        <w:rPr>
          <w:spacing w:val="-16"/>
          <w:sz w:val="24"/>
        </w:rPr>
        <w:t> </w:t>
      </w:r>
      <w:r>
        <w:rPr>
          <w:sz w:val="24"/>
        </w:rPr>
        <w:t>a</w:t>
      </w:r>
      <w:r>
        <w:rPr>
          <w:spacing w:val="-17"/>
          <w:sz w:val="24"/>
        </w:rPr>
        <w:t> </w:t>
      </w:r>
      <w:r>
        <w:rPr>
          <w:sz w:val="24"/>
        </w:rPr>
        <w:t>que</w:t>
      </w:r>
      <w:r>
        <w:rPr>
          <w:spacing w:val="-17"/>
          <w:sz w:val="24"/>
        </w:rPr>
        <w:t> </w:t>
      </w:r>
      <w:r>
        <w:rPr>
          <w:sz w:val="24"/>
        </w:rPr>
        <w:t>se</w:t>
      </w:r>
      <w:r>
        <w:rPr>
          <w:spacing w:val="-16"/>
          <w:sz w:val="24"/>
        </w:rPr>
        <w:t> </w:t>
      </w:r>
      <w:r>
        <w:rPr>
          <w:sz w:val="24"/>
        </w:rPr>
        <w:t>refiere la presente fracción;</w:t>
      </w:r>
    </w:p>
    <w:p>
      <w:pPr>
        <w:pStyle w:val="BodyText"/>
        <w:ind w:left="0"/>
        <w:jc w:val="left"/>
      </w:pPr>
    </w:p>
    <w:p>
      <w:pPr>
        <w:pStyle w:val="ListParagraph"/>
        <w:numPr>
          <w:ilvl w:val="0"/>
          <w:numId w:val="12"/>
        </w:numPr>
        <w:tabs>
          <w:tab w:pos="1340" w:val="left" w:leader="none"/>
          <w:tab w:pos="1342" w:val="left" w:leader="none"/>
        </w:tabs>
        <w:spacing w:line="240" w:lineRule="auto" w:before="1" w:after="0"/>
        <w:ind w:left="1342" w:right="258" w:hanging="627"/>
        <w:jc w:val="both"/>
        <w:rPr>
          <w:sz w:val="24"/>
        </w:rPr>
      </w:pPr>
      <w:r>
        <w:rPr>
          <w:sz w:val="24"/>
        </w:rPr>
        <w:t>Para que un proyecto</w:t>
      </w:r>
      <w:r>
        <w:rPr>
          <w:spacing w:val="-1"/>
          <w:sz w:val="24"/>
        </w:rPr>
        <w:t> </w:t>
      </w:r>
      <w:r>
        <w:rPr>
          <w:sz w:val="24"/>
        </w:rPr>
        <w:t>de norma</w:t>
      </w:r>
      <w:r>
        <w:rPr>
          <w:spacing w:val="-1"/>
          <w:sz w:val="24"/>
        </w:rPr>
        <w:t> </w:t>
      </w:r>
      <w:r>
        <w:rPr>
          <w:sz w:val="24"/>
        </w:rPr>
        <w:t>municipal se entienda aprobado, es preciso el voto en sentido afirmativo, tanto en lo general como en lo particular, de la mayoría absoluta de los miembros del Ayuntamiento;</w:t>
      </w:r>
    </w:p>
    <w:p>
      <w:pPr>
        <w:pStyle w:val="ListParagraph"/>
        <w:numPr>
          <w:ilvl w:val="0"/>
          <w:numId w:val="12"/>
        </w:numPr>
        <w:tabs>
          <w:tab w:pos="1340" w:val="left" w:leader="none"/>
          <w:tab w:pos="1342" w:val="left" w:leader="none"/>
        </w:tabs>
        <w:spacing w:line="240" w:lineRule="auto" w:before="0" w:after="0"/>
        <w:ind w:left="1342" w:right="258" w:hanging="655"/>
        <w:jc w:val="both"/>
        <w:rPr>
          <w:sz w:val="24"/>
        </w:rPr>
      </w:pPr>
      <w:r>
        <w:rPr>
          <w:sz w:val="24"/>
        </w:rPr>
        <w:t>Aprobado por el Ayuntamiento un proyecto de norma, se remite a la Presidenta o Presidente Municipal para los efectos de su promulgación, entrada en vigor y publicación;</w:t>
      </w:r>
    </w:p>
    <w:p>
      <w:pPr>
        <w:pStyle w:val="ListParagraph"/>
        <w:numPr>
          <w:ilvl w:val="0"/>
          <w:numId w:val="12"/>
        </w:numPr>
        <w:tabs>
          <w:tab w:pos="1340" w:val="left" w:leader="none"/>
          <w:tab w:pos="1342" w:val="left" w:leader="none"/>
        </w:tabs>
        <w:spacing w:line="240" w:lineRule="auto" w:before="0" w:after="0"/>
        <w:ind w:left="1342" w:right="258" w:hanging="588"/>
        <w:jc w:val="both"/>
        <w:rPr>
          <w:sz w:val="24"/>
        </w:rPr>
      </w:pPr>
      <w:r>
        <w:rPr>
          <w:sz w:val="24"/>
        </w:rPr>
        <w:t>La publicación debe hacerse en la Gaceta Oficial del Municipio y en los lugares visibles de la cabecera municipal y en las delegaciones y agencias municipales, lo cual debe certificar la o el Secretario General del Ayuntamiento,</w:t>
      </w:r>
      <w:r>
        <w:rPr>
          <w:spacing w:val="-9"/>
          <w:sz w:val="24"/>
        </w:rPr>
        <w:t> </w:t>
      </w:r>
      <w:r>
        <w:rPr>
          <w:sz w:val="24"/>
        </w:rPr>
        <w:t>así</w:t>
      </w:r>
      <w:r>
        <w:rPr>
          <w:spacing w:val="-11"/>
          <w:sz w:val="24"/>
        </w:rPr>
        <w:t> </w:t>
      </w:r>
      <w:r>
        <w:rPr>
          <w:sz w:val="24"/>
        </w:rPr>
        <w:t>como</w:t>
      </w:r>
      <w:r>
        <w:rPr>
          <w:spacing w:val="-10"/>
          <w:sz w:val="24"/>
        </w:rPr>
        <w:t> </w:t>
      </w:r>
      <w:r>
        <w:rPr>
          <w:sz w:val="24"/>
        </w:rPr>
        <w:t>las</w:t>
      </w:r>
      <w:r>
        <w:rPr>
          <w:spacing w:val="-10"/>
          <w:sz w:val="24"/>
        </w:rPr>
        <w:t> </w:t>
      </w:r>
      <w:r>
        <w:rPr>
          <w:sz w:val="24"/>
        </w:rPr>
        <w:t>y</w:t>
      </w:r>
      <w:r>
        <w:rPr>
          <w:spacing w:val="-10"/>
          <w:sz w:val="24"/>
        </w:rPr>
        <w:t> </w:t>
      </w:r>
      <w:r>
        <w:rPr>
          <w:sz w:val="24"/>
        </w:rPr>
        <w:t>los</w:t>
      </w:r>
      <w:r>
        <w:rPr>
          <w:spacing w:val="-10"/>
          <w:sz w:val="24"/>
        </w:rPr>
        <w:t> </w:t>
      </w:r>
      <w:r>
        <w:rPr>
          <w:sz w:val="24"/>
        </w:rPr>
        <w:t>Delegados</w:t>
      </w:r>
      <w:r>
        <w:rPr>
          <w:spacing w:val="-10"/>
          <w:sz w:val="24"/>
        </w:rPr>
        <w:t> </w:t>
      </w:r>
      <w:r>
        <w:rPr>
          <w:sz w:val="24"/>
        </w:rPr>
        <w:t>y</w:t>
      </w:r>
      <w:r>
        <w:rPr>
          <w:spacing w:val="-9"/>
          <w:sz w:val="24"/>
        </w:rPr>
        <w:t> </w:t>
      </w:r>
      <w:r>
        <w:rPr>
          <w:sz w:val="24"/>
        </w:rPr>
        <w:t>los</w:t>
      </w:r>
      <w:r>
        <w:rPr>
          <w:spacing w:val="-10"/>
          <w:sz w:val="24"/>
        </w:rPr>
        <w:t> </w:t>
      </w:r>
      <w:r>
        <w:rPr>
          <w:sz w:val="24"/>
        </w:rPr>
        <w:t>y</w:t>
      </w:r>
      <w:r>
        <w:rPr>
          <w:spacing w:val="-10"/>
          <w:sz w:val="24"/>
        </w:rPr>
        <w:t> </w:t>
      </w:r>
      <w:r>
        <w:rPr>
          <w:sz w:val="24"/>
        </w:rPr>
        <w:t>las</w:t>
      </w:r>
      <w:r>
        <w:rPr>
          <w:spacing w:val="-11"/>
          <w:sz w:val="24"/>
        </w:rPr>
        <w:t> </w:t>
      </w:r>
      <w:r>
        <w:rPr>
          <w:sz w:val="24"/>
        </w:rPr>
        <w:t>Agentes</w:t>
      </w:r>
      <w:r>
        <w:rPr>
          <w:spacing w:val="-10"/>
          <w:sz w:val="24"/>
        </w:rPr>
        <w:t> </w:t>
      </w:r>
      <w:r>
        <w:rPr>
          <w:sz w:val="24"/>
        </w:rPr>
        <w:t>municipales, en su caso;</w:t>
      </w:r>
    </w:p>
    <w:p>
      <w:pPr>
        <w:pStyle w:val="ListParagraph"/>
        <w:numPr>
          <w:ilvl w:val="0"/>
          <w:numId w:val="12"/>
        </w:numPr>
        <w:tabs>
          <w:tab w:pos="1340" w:val="left" w:leader="none"/>
          <w:tab w:pos="1342" w:val="left" w:leader="none"/>
        </w:tabs>
        <w:spacing w:line="240" w:lineRule="auto" w:before="0" w:after="0"/>
        <w:ind w:left="1342" w:right="259" w:hanging="655"/>
        <w:jc w:val="both"/>
        <w:rPr>
          <w:sz w:val="24"/>
        </w:rPr>
      </w:pPr>
      <w:r>
        <w:rPr>
          <w:sz w:val="24"/>
        </w:rPr>
        <w:t>Los ordenamientos municipales pueden crearse, reformarse, modificarse o adicionarse siempre que se cumpla con los requisitos de discusión, aprobación, promulgación y publicación previstos en el presente artículo;</w:t>
      </w:r>
    </w:p>
    <w:p>
      <w:pPr>
        <w:pStyle w:val="ListParagraph"/>
        <w:numPr>
          <w:ilvl w:val="0"/>
          <w:numId w:val="12"/>
        </w:numPr>
        <w:tabs>
          <w:tab w:pos="1340" w:val="left" w:leader="none"/>
        </w:tabs>
        <w:spacing w:line="240" w:lineRule="auto" w:before="0" w:after="0"/>
        <w:ind w:left="1340" w:right="0" w:hanging="719"/>
        <w:jc w:val="both"/>
        <w:rPr>
          <w:sz w:val="24"/>
        </w:rPr>
      </w:pPr>
      <w:r>
        <w:rPr>
          <w:sz w:val="24"/>
        </w:rPr>
        <w:t>El</w:t>
      </w:r>
      <w:r>
        <w:rPr>
          <w:spacing w:val="61"/>
          <w:w w:val="150"/>
          <w:sz w:val="24"/>
        </w:rPr>
        <w:t> </w:t>
      </w:r>
      <w:r>
        <w:rPr>
          <w:sz w:val="24"/>
        </w:rPr>
        <w:t>Ayuntamiento</w:t>
      </w:r>
      <w:r>
        <w:rPr>
          <w:spacing w:val="61"/>
          <w:w w:val="150"/>
          <w:sz w:val="24"/>
        </w:rPr>
        <w:t> </w:t>
      </w:r>
      <w:r>
        <w:rPr>
          <w:sz w:val="24"/>
        </w:rPr>
        <w:t>debe</w:t>
      </w:r>
      <w:r>
        <w:rPr>
          <w:spacing w:val="61"/>
          <w:w w:val="150"/>
          <w:sz w:val="24"/>
        </w:rPr>
        <w:t> </w:t>
      </w:r>
      <w:r>
        <w:rPr>
          <w:sz w:val="24"/>
        </w:rPr>
        <w:t>remitir,</w:t>
      </w:r>
      <w:r>
        <w:rPr>
          <w:spacing w:val="61"/>
          <w:w w:val="150"/>
          <w:sz w:val="24"/>
        </w:rPr>
        <w:t> </w:t>
      </w:r>
      <w:r>
        <w:rPr>
          <w:sz w:val="24"/>
        </w:rPr>
        <w:t>a</w:t>
      </w:r>
      <w:r>
        <w:rPr>
          <w:spacing w:val="60"/>
          <w:w w:val="150"/>
          <w:sz w:val="24"/>
        </w:rPr>
        <w:t> </w:t>
      </w:r>
      <w:r>
        <w:rPr>
          <w:sz w:val="24"/>
        </w:rPr>
        <w:t>través</w:t>
      </w:r>
      <w:r>
        <w:rPr>
          <w:spacing w:val="60"/>
          <w:w w:val="150"/>
          <w:sz w:val="24"/>
        </w:rPr>
        <w:t> </w:t>
      </w:r>
      <w:r>
        <w:rPr>
          <w:sz w:val="24"/>
        </w:rPr>
        <w:t>de</w:t>
      </w:r>
      <w:r>
        <w:rPr>
          <w:spacing w:val="62"/>
          <w:w w:val="150"/>
          <w:sz w:val="24"/>
        </w:rPr>
        <w:t> </w:t>
      </w:r>
      <w:r>
        <w:rPr>
          <w:sz w:val="24"/>
        </w:rPr>
        <w:t>la</w:t>
      </w:r>
      <w:r>
        <w:rPr>
          <w:spacing w:val="61"/>
          <w:w w:val="150"/>
          <w:sz w:val="24"/>
        </w:rPr>
        <w:t> </w:t>
      </w:r>
      <w:r>
        <w:rPr>
          <w:sz w:val="24"/>
        </w:rPr>
        <w:t>Secretaría</w:t>
      </w:r>
      <w:r>
        <w:rPr>
          <w:spacing w:val="61"/>
          <w:w w:val="150"/>
          <w:sz w:val="24"/>
        </w:rPr>
        <w:t> </w:t>
      </w:r>
      <w:r>
        <w:rPr>
          <w:sz w:val="24"/>
        </w:rPr>
        <w:t>General</w:t>
      </w:r>
      <w:r>
        <w:rPr>
          <w:spacing w:val="61"/>
          <w:w w:val="150"/>
          <w:sz w:val="24"/>
        </w:rPr>
        <w:t> </w:t>
      </w:r>
      <w:r>
        <w:rPr>
          <w:spacing w:val="-5"/>
          <w:sz w:val="24"/>
        </w:rPr>
        <w:t>del</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right="261"/>
      </w:pPr>
      <w:r>
        <w:rPr/>
        <w:t>Ayuntamiento, una ejemplar de la Gaceta Municipal donde se publiquen los ordenamientos municipales y sus reformas al Congreso del Estado de Jalisco, para su compendio en la biblioteca del Poder Legislativo; y</w:t>
      </w:r>
    </w:p>
    <w:p>
      <w:pPr>
        <w:pStyle w:val="ListParagraph"/>
        <w:numPr>
          <w:ilvl w:val="0"/>
          <w:numId w:val="12"/>
        </w:numPr>
        <w:tabs>
          <w:tab w:pos="1340" w:val="left" w:leader="none"/>
          <w:tab w:pos="1342" w:val="left" w:leader="none"/>
        </w:tabs>
        <w:spacing w:line="240" w:lineRule="auto" w:before="0" w:after="0"/>
        <w:ind w:left="1342" w:right="258" w:hanging="788"/>
        <w:jc w:val="both"/>
        <w:rPr>
          <w:sz w:val="24"/>
        </w:rPr>
      </w:pPr>
      <w:r>
        <w:rPr>
          <w:sz w:val="24"/>
        </w:rPr>
        <w:t>Se publicarán en el portal de internet del Gobierno Municipal versiones integradas de los ordenamientos municipales y sus reformas para fines de facilitar su consulta y difusión a la población en general, sin embargo, la versión oficial será aquella que aparezca publicada en la Gaceta Municipal.</w:t>
      </w:r>
    </w:p>
    <w:p>
      <w:pPr>
        <w:spacing w:before="241"/>
        <w:ind w:left="504" w:right="143"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5"/>
          <w:sz w:val="24"/>
        </w:rPr>
        <w:t>III</w:t>
      </w:r>
    </w:p>
    <w:p>
      <w:pPr>
        <w:spacing w:before="0"/>
        <w:ind w:left="504" w:right="144" w:firstLine="0"/>
        <w:jc w:val="center"/>
        <w:rPr>
          <w:rFonts w:ascii="Arial"/>
          <w:b/>
          <w:sz w:val="24"/>
        </w:rPr>
      </w:pPr>
      <w:r>
        <w:rPr>
          <w:rFonts w:ascii="Arial"/>
          <w:b/>
          <w:sz w:val="24"/>
        </w:rPr>
        <w:t>DE</w:t>
      </w:r>
      <w:r>
        <w:rPr>
          <w:rFonts w:ascii="Arial"/>
          <w:b/>
          <w:spacing w:val="-4"/>
          <w:sz w:val="24"/>
        </w:rPr>
        <w:t> </w:t>
      </w:r>
      <w:r>
        <w:rPr>
          <w:rFonts w:ascii="Arial"/>
          <w:b/>
          <w:sz w:val="24"/>
        </w:rPr>
        <w:t>LA</w:t>
      </w:r>
      <w:r>
        <w:rPr>
          <w:rFonts w:ascii="Arial"/>
          <w:b/>
          <w:spacing w:val="-4"/>
          <w:sz w:val="24"/>
        </w:rPr>
        <w:t> </w:t>
      </w:r>
      <w:r>
        <w:rPr>
          <w:rFonts w:ascii="Arial"/>
          <w:b/>
          <w:sz w:val="24"/>
        </w:rPr>
        <w:t>PRESIDENTA</w:t>
      </w:r>
      <w:r>
        <w:rPr>
          <w:rFonts w:ascii="Arial"/>
          <w:b/>
          <w:spacing w:val="-4"/>
          <w:sz w:val="24"/>
        </w:rPr>
        <w:t> </w:t>
      </w:r>
      <w:r>
        <w:rPr>
          <w:rFonts w:ascii="Arial"/>
          <w:b/>
          <w:sz w:val="24"/>
        </w:rPr>
        <w:t>O</w:t>
      </w:r>
      <w:r>
        <w:rPr>
          <w:rFonts w:ascii="Arial"/>
          <w:b/>
          <w:spacing w:val="-2"/>
          <w:sz w:val="24"/>
        </w:rPr>
        <w:t> </w:t>
      </w:r>
      <w:r>
        <w:rPr>
          <w:rFonts w:ascii="Arial"/>
          <w:b/>
          <w:sz w:val="24"/>
        </w:rPr>
        <w:t>PRESIDENTE</w:t>
      </w:r>
      <w:r>
        <w:rPr>
          <w:rFonts w:ascii="Arial"/>
          <w:b/>
          <w:spacing w:val="-3"/>
          <w:sz w:val="24"/>
        </w:rPr>
        <w:t> </w:t>
      </w:r>
      <w:r>
        <w:rPr>
          <w:rFonts w:ascii="Arial"/>
          <w:b/>
          <w:spacing w:val="-2"/>
          <w:sz w:val="24"/>
        </w:rPr>
        <w:t>MUNICIPAL</w:t>
      </w:r>
    </w:p>
    <w:p>
      <w:pPr>
        <w:pStyle w:val="BodyText"/>
        <w:spacing w:before="240"/>
        <w:ind w:left="621" w:right="258"/>
      </w:pPr>
      <w:r>
        <w:rPr>
          <w:rFonts w:ascii="Arial" w:hAnsi="Arial"/>
          <w:b/>
        </w:rPr>
        <w:t>Artículo 58.- </w:t>
      </w:r>
      <w:r>
        <w:rPr/>
        <w:t>A la Presidenta o Presidente Municipal le corresponde la función ejecutiva</w:t>
      </w:r>
      <w:r>
        <w:rPr>
          <w:spacing w:val="-2"/>
        </w:rPr>
        <w:t> </w:t>
      </w:r>
      <w:r>
        <w:rPr/>
        <w:t>del</w:t>
      </w:r>
      <w:r>
        <w:rPr>
          <w:spacing w:val="-3"/>
        </w:rPr>
        <w:t> </w:t>
      </w:r>
      <w:r>
        <w:rPr/>
        <w:t>municipio,</w:t>
      </w:r>
      <w:r>
        <w:rPr>
          <w:spacing w:val="-1"/>
        </w:rPr>
        <w:t> </w:t>
      </w:r>
      <w:r>
        <w:rPr/>
        <w:t>así</w:t>
      </w:r>
      <w:r>
        <w:rPr>
          <w:spacing w:val="-3"/>
        </w:rPr>
        <w:t> </w:t>
      </w:r>
      <w:r>
        <w:rPr/>
        <w:t>como</w:t>
      </w:r>
      <w:r>
        <w:rPr>
          <w:spacing w:val="-2"/>
        </w:rPr>
        <w:t> </w:t>
      </w:r>
      <w:r>
        <w:rPr/>
        <w:t>la</w:t>
      </w:r>
      <w:r>
        <w:rPr>
          <w:spacing w:val="-3"/>
        </w:rPr>
        <w:t> </w:t>
      </w:r>
      <w:r>
        <w:rPr/>
        <w:t>aplicación</w:t>
      </w:r>
      <w:r>
        <w:rPr>
          <w:spacing w:val="-2"/>
        </w:rPr>
        <w:t> </w:t>
      </w:r>
      <w:r>
        <w:rPr/>
        <w:t>de</w:t>
      </w:r>
      <w:r>
        <w:rPr>
          <w:spacing w:val="-2"/>
        </w:rPr>
        <w:t> </w:t>
      </w:r>
      <w:r>
        <w:rPr/>
        <w:t>las</w:t>
      </w:r>
      <w:r>
        <w:rPr>
          <w:spacing w:val="-2"/>
        </w:rPr>
        <w:t> </w:t>
      </w:r>
      <w:r>
        <w:rPr/>
        <w:t>leyes,</w:t>
      </w:r>
      <w:r>
        <w:rPr>
          <w:spacing w:val="-2"/>
        </w:rPr>
        <w:t> </w:t>
      </w:r>
      <w:r>
        <w:rPr/>
        <w:t>reglamentos,</w:t>
      </w:r>
      <w:r>
        <w:rPr>
          <w:spacing w:val="-2"/>
        </w:rPr>
        <w:t> </w:t>
      </w:r>
      <w:r>
        <w:rPr/>
        <w:t>decretos, acuerdos y demás disposiciones normativas en el ámbito municipal, el ejercicio de la administración del Municipio, la prestación de los servicios públicos que estén a cargo del mismo, en la forma y términos que determinen la legislación y normatividad</w:t>
      </w:r>
      <w:r>
        <w:rPr>
          <w:spacing w:val="-11"/>
        </w:rPr>
        <w:t> </w:t>
      </w:r>
      <w:r>
        <w:rPr/>
        <w:t>aplicable.</w:t>
      </w:r>
      <w:r>
        <w:rPr>
          <w:spacing w:val="-11"/>
        </w:rPr>
        <w:t> </w:t>
      </w:r>
      <w:r>
        <w:rPr/>
        <w:t>Para</w:t>
      </w:r>
      <w:r>
        <w:rPr>
          <w:spacing w:val="-11"/>
        </w:rPr>
        <w:t> </w:t>
      </w:r>
      <w:r>
        <w:rPr/>
        <w:t>tal</w:t>
      </w:r>
      <w:r>
        <w:rPr>
          <w:spacing w:val="-12"/>
        </w:rPr>
        <w:t> </w:t>
      </w:r>
      <w:r>
        <w:rPr/>
        <w:t>efecto</w:t>
      </w:r>
      <w:r>
        <w:rPr>
          <w:spacing w:val="-11"/>
        </w:rPr>
        <w:t> </w:t>
      </w:r>
      <w:r>
        <w:rPr/>
        <w:t>las</w:t>
      </w:r>
      <w:r>
        <w:rPr>
          <w:spacing w:val="-11"/>
        </w:rPr>
        <w:t> </w:t>
      </w:r>
      <w:r>
        <w:rPr/>
        <w:t>dependencias,</w:t>
      </w:r>
      <w:r>
        <w:rPr>
          <w:spacing w:val="-10"/>
        </w:rPr>
        <w:t> </w:t>
      </w:r>
      <w:r>
        <w:rPr/>
        <w:t>instituciones,</w:t>
      </w:r>
      <w:r>
        <w:rPr>
          <w:spacing w:val="-11"/>
        </w:rPr>
        <w:t> </w:t>
      </w:r>
      <w:r>
        <w:rPr/>
        <w:t>funcionarios y servidores públicos que conformen la administración pública del Municipio auxiliarán a la Presidenta o Presidente Municipal en el desempeño de dichas </w:t>
      </w:r>
      <w:r>
        <w:rPr>
          <w:spacing w:val="-2"/>
        </w:rPr>
        <w:t>funciones.</w:t>
      </w:r>
    </w:p>
    <w:p>
      <w:pPr>
        <w:pStyle w:val="BodyText"/>
        <w:spacing w:before="239"/>
        <w:ind w:left="621" w:right="258"/>
      </w:pPr>
      <w:r>
        <w:rPr>
          <w:rFonts w:ascii="Arial" w:hAnsi="Arial"/>
          <w:b/>
        </w:rPr>
        <w:t>Artículo 59.- </w:t>
      </w:r>
      <w:r>
        <w:rPr/>
        <w:t>Además de lo señalado en la legislación y normatividad aplicable, la Presidenta o Presidente Municipal tiene las siguientes facultades:</w:t>
      </w:r>
    </w:p>
    <w:p>
      <w:pPr>
        <w:pStyle w:val="ListParagraph"/>
        <w:numPr>
          <w:ilvl w:val="0"/>
          <w:numId w:val="13"/>
        </w:numPr>
        <w:tabs>
          <w:tab w:pos="1612" w:val="left" w:leader="none"/>
          <w:tab w:pos="1614" w:val="left" w:leader="none"/>
        </w:tabs>
        <w:spacing w:line="240" w:lineRule="auto" w:before="240" w:after="0"/>
        <w:ind w:left="1614" w:right="258" w:hanging="417"/>
        <w:jc w:val="both"/>
        <w:rPr>
          <w:sz w:val="24"/>
        </w:rPr>
      </w:pPr>
      <w:r>
        <w:rPr>
          <w:sz w:val="24"/>
        </w:rPr>
        <w:t>Autorizar en conjunto con la o el Síndico Municipal, la o el Secretario General y la o el Encargado de la Hacienda Pública Municipal las erogaciones que por concepto de laudos en materia laboral sean obligación del Ayuntamiento, hasta por 20 veces el valor anual de la Unidad</w:t>
      </w:r>
      <w:r>
        <w:rPr>
          <w:spacing w:val="-10"/>
          <w:sz w:val="24"/>
        </w:rPr>
        <w:t> </w:t>
      </w:r>
      <w:r>
        <w:rPr>
          <w:sz w:val="24"/>
        </w:rPr>
        <w:t>de</w:t>
      </w:r>
      <w:r>
        <w:rPr>
          <w:spacing w:val="-9"/>
          <w:sz w:val="24"/>
        </w:rPr>
        <w:t> </w:t>
      </w:r>
      <w:r>
        <w:rPr>
          <w:sz w:val="24"/>
        </w:rPr>
        <w:t>Medida</w:t>
      </w:r>
      <w:r>
        <w:rPr>
          <w:spacing w:val="-11"/>
          <w:sz w:val="24"/>
        </w:rPr>
        <w:t> </w:t>
      </w:r>
      <w:r>
        <w:rPr>
          <w:sz w:val="24"/>
        </w:rPr>
        <w:t>y</w:t>
      </w:r>
      <w:r>
        <w:rPr>
          <w:spacing w:val="-10"/>
          <w:sz w:val="24"/>
        </w:rPr>
        <w:t> </w:t>
      </w:r>
      <w:r>
        <w:rPr>
          <w:sz w:val="24"/>
        </w:rPr>
        <w:t>Actualización,</w:t>
      </w:r>
      <w:r>
        <w:rPr>
          <w:spacing w:val="-10"/>
          <w:sz w:val="24"/>
        </w:rPr>
        <w:t> </w:t>
      </w:r>
      <w:r>
        <w:rPr>
          <w:sz w:val="24"/>
        </w:rPr>
        <w:t>con</w:t>
      </w:r>
      <w:r>
        <w:rPr>
          <w:spacing w:val="-11"/>
          <w:sz w:val="24"/>
        </w:rPr>
        <w:t> </w:t>
      </w:r>
      <w:r>
        <w:rPr>
          <w:sz w:val="24"/>
        </w:rPr>
        <w:t>la</w:t>
      </w:r>
      <w:r>
        <w:rPr>
          <w:spacing w:val="-11"/>
          <w:sz w:val="24"/>
        </w:rPr>
        <w:t> </w:t>
      </w:r>
      <w:r>
        <w:rPr>
          <w:sz w:val="24"/>
        </w:rPr>
        <w:t>certificación</w:t>
      </w:r>
      <w:r>
        <w:rPr>
          <w:spacing w:val="-10"/>
          <w:sz w:val="24"/>
        </w:rPr>
        <w:t> </w:t>
      </w:r>
      <w:r>
        <w:rPr>
          <w:sz w:val="24"/>
        </w:rPr>
        <w:t>de</w:t>
      </w:r>
      <w:r>
        <w:rPr>
          <w:spacing w:val="-10"/>
          <w:sz w:val="24"/>
        </w:rPr>
        <w:t> </w:t>
      </w:r>
      <w:r>
        <w:rPr>
          <w:sz w:val="24"/>
        </w:rPr>
        <w:t>la</w:t>
      </w:r>
      <w:r>
        <w:rPr>
          <w:spacing w:val="-11"/>
          <w:sz w:val="24"/>
        </w:rPr>
        <w:t> </w:t>
      </w:r>
      <w:r>
        <w:rPr>
          <w:sz w:val="24"/>
        </w:rPr>
        <w:t>o</w:t>
      </w:r>
      <w:r>
        <w:rPr>
          <w:spacing w:val="-9"/>
          <w:sz w:val="24"/>
        </w:rPr>
        <w:t> </w:t>
      </w:r>
      <w:r>
        <w:rPr>
          <w:sz w:val="24"/>
        </w:rPr>
        <w:t>el</w:t>
      </w:r>
      <w:r>
        <w:rPr>
          <w:spacing w:val="-11"/>
          <w:sz w:val="24"/>
        </w:rPr>
        <w:t> </w:t>
      </w:r>
      <w:r>
        <w:rPr>
          <w:sz w:val="24"/>
        </w:rPr>
        <w:t>Secretario </w:t>
      </w:r>
      <w:r>
        <w:rPr>
          <w:spacing w:val="-2"/>
          <w:sz w:val="24"/>
        </w:rPr>
        <w:t>General;</w:t>
      </w:r>
    </w:p>
    <w:p>
      <w:pPr>
        <w:pStyle w:val="ListParagraph"/>
        <w:numPr>
          <w:ilvl w:val="0"/>
          <w:numId w:val="13"/>
        </w:numPr>
        <w:tabs>
          <w:tab w:pos="1611" w:val="left" w:leader="none"/>
          <w:tab w:pos="1614" w:val="left" w:leader="none"/>
        </w:tabs>
        <w:spacing w:line="240" w:lineRule="auto" w:before="1" w:after="0"/>
        <w:ind w:left="1614" w:right="259" w:hanging="484"/>
        <w:jc w:val="both"/>
        <w:rPr>
          <w:sz w:val="24"/>
        </w:rPr>
      </w:pPr>
      <w:r>
        <w:rPr>
          <w:sz w:val="24"/>
        </w:rPr>
        <w:t>Autorizar</w:t>
      </w:r>
      <w:r>
        <w:rPr>
          <w:spacing w:val="-9"/>
          <w:sz w:val="24"/>
        </w:rPr>
        <w:t> </w:t>
      </w:r>
      <w:r>
        <w:rPr>
          <w:sz w:val="24"/>
        </w:rPr>
        <w:t>los</w:t>
      </w:r>
      <w:r>
        <w:rPr>
          <w:spacing w:val="-10"/>
          <w:sz w:val="24"/>
        </w:rPr>
        <w:t> </w:t>
      </w:r>
      <w:r>
        <w:rPr>
          <w:sz w:val="24"/>
        </w:rPr>
        <w:t>actos</w:t>
      </w:r>
      <w:r>
        <w:rPr>
          <w:spacing w:val="-11"/>
          <w:sz w:val="24"/>
        </w:rPr>
        <w:t> </w:t>
      </w:r>
      <w:r>
        <w:rPr>
          <w:sz w:val="24"/>
        </w:rPr>
        <w:t>o</w:t>
      </w:r>
      <w:r>
        <w:rPr>
          <w:spacing w:val="-11"/>
          <w:sz w:val="24"/>
        </w:rPr>
        <w:t> </w:t>
      </w:r>
      <w:r>
        <w:rPr>
          <w:sz w:val="24"/>
        </w:rPr>
        <w:t>actas</w:t>
      </w:r>
      <w:r>
        <w:rPr>
          <w:spacing w:val="-10"/>
          <w:sz w:val="24"/>
        </w:rPr>
        <w:t> </w:t>
      </w:r>
      <w:r>
        <w:rPr>
          <w:sz w:val="24"/>
        </w:rPr>
        <w:t>del</w:t>
      </w:r>
      <w:r>
        <w:rPr>
          <w:spacing w:val="-11"/>
          <w:sz w:val="24"/>
        </w:rPr>
        <w:t> </w:t>
      </w:r>
      <w:r>
        <w:rPr>
          <w:sz w:val="24"/>
        </w:rPr>
        <w:t>Registro</w:t>
      </w:r>
      <w:r>
        <w:rPr>
          <w:spacing w:val="-10"/>
          <w:sz w:val="24"/>
        </w:rPr>
        <w:t> </w:t>
      </w:r>
      <w:r>
        <w:rPr>
          <w:sz w:val="24"/>
        </w:rPr>
        <w:t>Civil,</w:t>
      </w:r>
      <w:r>
        <w:rPr>
          <w:spacing w:val="-11"/>
          <w:sz w:val="24"/>
        </w:rPr>
        <w:t> </w:t>
      </w:r>
      <w:r>
        <w:rPr>
          <w:sz w:val="24"/>
        </w:rPr>
        <w:t>cuando</w:t>
      </w:r>
      <w:r>
        <w:rPr>
          <w:spacing w:val="-10"/>
          <w:sz w:val="24"/>
        </w:rPr>
        <w:t> </w:t>
      </w:r>
      <w:r>
        <w:rPr>
          <w:sz w:val="24"/>
        </w:rPr>
        <w:t>no</w:t>
      </w:r>
      <w:r>
        <w:rPr>
          <w:spacing w:val="-10"/>
          <w:sz w:val="24"/>
        </w:rPr>
        <w:t> </w:t>
      </w:r>
      <w:r>
        <w:rPr>
          <w:sz w:val="24"/>
        </w:rPr>
        <w:t>hubiere</w:t>
      </w:r>
      <w:r>
        <w:rPr>
          <w:spacing w:val="-10"/>
          <w:sz w:val="24"/>
        </w:rPr>
        <w:t> </w:t>
      </w:r>
      <w:r>
        <w:rPr>
          <w:sz w:val="24"/>
        </w:rPr>
        <w:t>Oficial</w:t>
      </w:r>
      <w:r>
        <w:rPr>
          <w:spacing w:val="-11"/>
          <w:sz w:val="24"/>
        </w:rPr>
        <w:t> </w:t>
      </w:r>
      <w:r>
        <w:rPr>
          <w:sz w:val="24"/>
        </w:rPr>
        <w:t>del Registro,</w:t>
      </w:r>
      <w:r>
        <w:rPr>
          <w:spacing w:val="-16"/>
          <w:sz w:val="24"/>
        </w:rPr>
        <w:t> </w:t>
      </w:r>
      <w:r>
        <w:rPr>
          <w:sz w:val="24"/>
        </w:rPr>
        <w:t>y</w:t>
      </w:r>
      <w:r>
        <w:rPr>
          <w:spacing w:val="-17"/>
          <w:sz w:val="24"/>
        </w:rPr>
        <w:t> </w:t>
      </w:r>
      <w:r>
        <w:rPr>
          <w:sz w:val="24"/>
        </w:rPr>
        <w:t>vigilar</w:t>
      </w:r>
      <w:r>
        <w:rPr>
          <w:spacing w:val="-15"/>
          <w:sz w:val="24"/>
        </w:rPr>
        <w:t> </w:t>
      </w:r>
      <w:r>
        <w:rPr>
          <w:sz w:val="24"/>
        </w:rPr>
        <w:t>el</w:t>
      </w:r>
      <w:r>
        <w:rPr>
          <w:spacing w:val="-17"/>
          <w:sz w:val="24"/>
        </w:rPr>
        <w:t> </w:t>
      </w:r>
      <w:r>
        <w:rPr>
          <w:sz w:val="24"/>
        </w:rPr>
        <w:t>cumplimiento</w:t>
      </w:r>
      <w:r>
        <w:rPr>
          <w:spacing w:val="-16"/>
          <w:sz w:val="24"/>
        </w:rPr>
        <w:t> </w:t>
      </w:r>
      <w:r>
        <w:rPr>
          <w:sz w:val="24"/>
        </w:rPr>
        <w:t>de</w:t>
      </w:r>
      <w:r>
        <w:rPr>
          <w:spacing w:val="-16"/>
          <w:sz w:val="24"/>
        </w:rPr>
        <w:t> </w:t>
      </w:r>
      <w:r>
        <w:rPr>
          <w:sz w:val="24"/>
        </w:rPr>
        <w:t>las</w:t>
      </w:r>
      <w:r>
        <w:rPr>
          <w:spacing w:val="-16"/>
          <w:sz w:val="24"/>
        </w:rPr>
        <w:t> </w:t>
      </w:r>
      <w:r>
        <w:rPr>
          <w:sz w:val="24"/>
        </w:rPr>
        <w:t>disposiciones</w:t>
      </w:r>
      <w:r>
        <w:rPr>
          <w:spacing w:val="-16"/>
          <w:sz w:val="24"/>
        </w:rPr>
        <w:t> </w:t>
      </w:r>
      <w:r>
        <w:rPr>
          <w:sz w:val="24"/>
        </w:rPr>
        <w:t>contenidas</w:t>
      </w:r>
      <w:r>
        <w:rPr>
          <w:spacing w:val="-15"/>
          <w:sz w:val="24"/>
        </w:rPr>
        <w:t> </w:t>
      </w:r>
      <w:r>
        <w:rPr>
          <w:sz w:val="24"/>
        </w:rPr>
        <w:t>en</w:t>
      </w:r>
      <w:r>
        <w:rPr>
          <w:spacing w:val="-16"/>
          <w:sz w:val="24"/>
        </w:rPr>
        <w:t> </w:t>
      </w:r>
      <w:r>
        <w:rPr>
          <w:sz w:val="24"/>
        </w:rPr>
        <w:t>la</w:t>
      </w:r>
      <w:r>
        <w:rPr>
          <w:spacing w:val="-17"/>
          <w:sz w:val="24"/>
        </w:rPr>
        <w:t> </w:t>
      </w:r>
      <w:r>
        <w:rPr>
          <w:sz w:val="24"/>
        </w:rPr>
        <w:t>ley estatal de la materia;</w:t>
      </w:r>
    </w:p>
    <w:p>
      <w:pPr>
        <w:pStyle w:val="ListParagraph"/>
        <w:numPr>
          <w:ilvl w:val="0"/>
          <w:numId w:val="13"/>
        </w:numPr>
        <w:tabs>
          <w:tab w:pos="1612" w:val="left" w:leader="none"/>
          <w:tab w:pos="1614" w:val="left" w:leader="none"/>
        </w:tabs>
        <w:spacing w:line="240" w:lineRule="auto" w:before="0" w:after="0"/>
        <w:ind w:left="1614" w:right="260" w:hanging="550"/>
        <w:jc w:val="both"/>
        <w:rPr>
          <w:sz w:val="24"/>
        </w:rPr>
      </w:pPr>
      <w:r>
        <w:rPr>
          <w:sz w:val="24"/>
        </w:rPr>
        <w:t>Auxiliar a las autoridades federales y estatales, en la aplicación y cumplimiento de las disposiciones de la Constitución Política de los Estados Unidos Mexicanos, de la Constitución local y de las leyes derivadas de ambas;</w:t>
      </w:r>
    </w:p>
    <w:p>
      <w:pPr>
        <w:pStyle w:val="ListParagraph"/>
        <w:numPr>
          <w:ilvl w:val="0"/>
          <w:numId w:val="13"/>
        </w:numPr>
        <w:tabs>
          <w:tab w:pos="1612" w:val="left" w:leader="none"/>
          <w:tab w:pos="1614" w:val="left" w:leader="none"/>
        </w:tabs>
        <w:spacing w:line="240" w:lineRule="auto" w:before="0" w:after="0"/>
        <w:ind w:left="1614" w:right="261" w:hanging="578"/>
        <w:jc w:val="both"/>
        <w:rPr>
          <w:sz w:val="24"/>
        </w:rPr>
      </w:pPr>
      <w:r>
        <w:rPr>
          <w:sz w:val="24"/>
        </w:rPr>
        <w:t>Colaborar con las autoridades electorales en el cumplimiento de las disposiciones en la materia, cuidando de que los ciudadanos disfruten de absoluta libertad para emitir el sufragio;</w:t>
      </w:r>
    </w:p>
    <w:p>
      <w:pPr>
        <w:pStyle w:val="ListParagraph"/>
        <w:numPr>
          <w:ilvl w:val="0"/>
          <w:numId w:val="13"/>
        </w:numPr>
        <w:tabs>
          <w:tab w:pos="1612" w:val="left" w:leader="none"/>
          <w:tab w:pos="1614" w:val="left" w:leader="none"/>
        </w:tabs>
        <w:spacing w:line="240" w:lineRule="auto" w:before="0" w:after="0"/>
        <w:ind w:left="1614" w:right="261" w:hanging="510"/>
        <w:jc w:val="both"/>
        <w:rPr>
          <w:sz w:val="24"/>
        </w:rPr>
      </w:pPr>
      <w:r>
        <w:rPr>
          <w:sz w:val="24"/>
        </w:rPr>
        <w:t>Condonar multas por faltas administrativas de cualquier índole, pudiendo delegar esta facultad en otro servidor público, mediante acuerdo;</w:t>
      </w:r>
    </w:p>
    <w:p>
      <w:pPr>
        <w:pStyle w:val="ListParagraph"/>
        <w:numPr>
          <w:ilvl w:val="0"/>
          <w:numId w:val="13"/>
        </w:numPr>
        <w:tabs>
          <w:tab w:pos="1612" w:val="left" w:leader="none"/>
          <w:tab w:pos="1614" w:val="left" w:leader="none"/>
        </w:tabs>
        <w:spacing w:line="240" w:lineRule="auto" w:before="0" w:after="0"/>
        <w:ind w:left="1614" w:right="258" w:hanging="578"/>
        <w:jc w:val="both"/>
        <w:rPr>
          <w:sz w:val="24"/>
        </w:rPr>
      </w:pPr>
      <w:r>
        <w:rPr>
          <w:sz w:val="24"/>
        </w:rPr>
        <w:t>Conducir la elaboración del Plan Municipal de Desarrollo, los programas anuales de obras y servicios públicos, así como coordinar las actividades administrativas del Municipio en forma programada mediante el establecimiento de objetivos, políticas y prioridades del mismo, con base</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614" w:right="262"/>
      </w:pPr>
      <w:r>
        <w:rPr/>
        <w:t>en los recursos disponibles y procurará la consecución de los objetivos </w:t>
      </w:r>
      <w:r>
        <w:rPr>
          <w:spacing w:val="-2"/>
        </w:rPr>
        <w:t>propuestos;</w:t>
      </w:r>
    </w:p>
    <w:p>
      <w:pPr>
        <w:pStyle w:val="ListParagraph"/>
        <w:numPr>
          <w:ilvl w:val="0"/>
          <w:numId w:val="13"/>
        </w:numPr>
        <w:tabs>
          <w:tab w:pos="1612" w:val="left" w:leader="none"/>
          <w:tab w:pos="1614" w:val="left" w:leader="none"/>
        </w:tabs>
        <w:spacing w:line="240" w:lineRule="auto" w:before="0" w:after="0"/>
        <w:ind w:left="1614" w:right="259" w:hanging="644"/>
        <w:jc w:val="both"/>
        <w:rPr>
          <w:sz w:val="24"/>
        </w:rPr>
      </w:pPr>
      <w:r>
        <w:rPr>
          <w:sz w:val="24"/>
        </w:rPr>
        <w:t>Conocer de la estadística del Municipio para el desarrollo de políticas públicas en beneficio de la ciudadanía, dedicando especial atención al acopio</w:t>
      </w:r>
      <w:r>
        <w:rPr>
          <w:spacing w:val="-14"/>
          <w:sz w:val="24"/>
        </w:rPr>
        <w:t> </w:t>
      </w:r>
      <w:r>
        <w:rPr>
          <w:sz w:val="24"/>
        </w:rPr>
        <w:t>de</w:t>
      </w:r>
      <w:r>
        <w:rPr>
          <w:spacing w:val="-14"/>
          <w:sz w:val="24"/>
        </w:rPr>
        <w:t> </w:t>
      </w:r>
      <w:r>
        <w:rPr>
          <w:sz w:val="24"/>
        </w:rPr>
        <w:t>toda</w:t>
      </w:r>
      <w:r>
        <w:rPr>
          <w:spacing w:val="-14"/>
          <w:sz w:val="24"/>
        </w:rPr>
        <w:t> </w:t>
      </w:r>
      <w:r>
        <w:rPr>
          <w:sz w:val="24"/>
        </w:rPr>
        <w:t>clase</w:t>
      </w:r>
      <w:r>
        <w:rPr>
          <w:spacing w:val="-14"/>
          <w:sz w:val="24"/>
        </w:rPr>
        <w:t> </w:t>
      </w:r>
      <w:r>
        <w:rPr>
          <w:sz w:val="24"/>
        </w:rPr>
        <w:t>de</w:t>
      </w:r>
      <w:r>
        <w:rPr>
          <w:spacing w:val="-14"/>
          <w:sz w:val="24"/>
        </w:rPr>
        <w:t> </w:t>
      </w:r>
      <w:r>
        <w:rPr>
          <w:sz w:val="24"/>
        </w:rPr>
        <w:t>datos</w:t>
      </w:r>
      <w:r>
        <w:rPr>
          <w:spacing w:val="-14"/>
          <w:sz w:val="24"/>
        </w:rPr>
        <w:t> </w:t>
      </w:r>
      <w:r>
        <w:rPr>
          <w:sz w:val="24"/>
        </w:rPr>
        <w:t>relacionados</w:t>
      </w:r>
      <w:r>
        <w:rPr>
          <w:spacing w:val="-14"/>
          <w:sz w:val="24"/>
        </w:rPr>
        <w:t> </w:t>
      </w:r>
      <w:r>
        <w:rPr>
          <w:sz w:val="24"/>
        </w:rPr>
        <w:t>con</w:t>
      </w:r>
      <w:r>
        <w:rPr>
          <w:spacing w:val="-14"/>
          <w:sz w:val="24"/>
        </w:rPr>
        <w:t> </w:t>
      </w:r>
      <w:r>
        <w:rPr>
          <w:sz w:val="24"/>
        </w:rPr>
        <w:t>la</w:t>
      </w:r>
      <w:r>
        <w:rPr>
          <w:spacing w:val="-14"/>
          <w:sz w:val="24"/>
        </w:rPr>
        <w:t> </w:t>
      </w:r>
      <w:r>
        <w:rPr>
          <w:sz w:val="24"/>
        </w:rPr>
        <w:t>actividad</w:t>
      </w:r>
      <w:r>
        <w:rPr>
          <w:spacing w:val="-14"/>
          <w:sz w:val="24"/>
        </w:rPr>
        <w:t> </w:t>
      </w:r>
      <w:r>
        <w:rPr>
          <w:sz w:val="24"/>
        </w:rPr>
        <w:t>económica</w:t>
      </w:r>
      <w:r>
        <w:rPr>
          <w:spacing w:val="-14"/>
          <w:sz w:val="24"/>
        </w:rPr>
        <w:t> </w:t>
      </w:r>
      <w:r>
        <w:rPr>
          <w:sz w:val="24"/>
        </w:rPr>
        <w:t>del </w:t>
      </w:r>
      <w:r>
        <w:rPr>
          <w:spacing w:val="-2"/>
          <w:sz w:val="24"/>
        </w:rPr>
        <w:t>Municipio;</w:t>
      </w:r>
    </w:p>
    <w:p>
      <w:pPr>
        <w:pStyle w:val="ListParagraph"/>
        <w:numPr>
          <w:ilvl w:val="0"/>
          <w:numId w:val="13"/>
        </w:numPr>
        <w:tabs>
          <w:tab w:pos="1612" w:val="left" w:leader="none"/>
          <w:tab w:pos="1614" w:val="left" w:leader="none"/>
        </w:tabs>
        <w:spacing w:line="240" w:lineRule="auto" w:before="1" w:after="0"/>
        <w:ind w:left="1614" w:right="260" w:hanging="711"/>
        <w:jc w:val="both"/>
        <w:rPr>
          <w:sz w:val="24"/>
        </w:rPr>
      </w:pPr>
      <w:r>
        <w:rPr>
          <w:sz w:val="24"/>
        </w:rPr>
        <w:t>Cumplir</w:t>
      </w:r>
      <w:r>
        <w:rPr>
          <w:spacing w:val="-5"/>
          <w:sz w:val="24"/>
        </w:rPr>
        <w:t> </w:t>
      </w:r>
      <w:r>
        <w:rPr>
          <w:sz w:val="24"/>
        </w:rPr>
        <w:t>las</w:t>
      </w:r>
      <w:r>
        <w:rPr>
          <w:spacing w:val="-3"/>
          <w:sz w:val="24"/>
        </w:rPr>
        <w:t> </w:t>
      </w:r>
      <w:r>
        <w:rPr>
          <w:sz w:val="24"/>
        </w:rPr>
        <w:t>órdenes</w:t>
      </w:r>
      <w:r>
        <w:rPr>
          <w:spacing w:val="-6"/>
          <w:sz w:val="24"/>
        </w:rPr>
        <w:t> </w:t>
      </w:r>
      <w:r>
        <w:rPr>
          <w:sz w:val="24"/>
        </w:rPr>
        <w:t>de</w:t>
      </w:r>
      <w:r>
        <w:rPr>
          <w:spacing w:val="-6"/>
          <w:sz w:val="24"/>
        </w:rPr>
        <w:t> </w:t>
      </w:r>
      <w:r>
        <w:rPr>
          <w:sz w:val="24"/>
        </w:rPr>
        <w:t>las</w:t>
      </w:r>
      <w:r>
        <w:rPr>
          <w:spacing w:val="-5"/>
          <w:sz w:val="24"/>
        </w:rPr>
        <w:t> </w:t>
      </w:r>
      <w:r>
        <w:rPr>
          <w:sz w:val="24"/>
        </w:rPr>
        <w:t>autoridades</w:t>
      </w:r>
      <w:r>
        <w:rPr>
          <w:spacing w:val="-5"/>
          <w:sz w:val="24"/>
        </w:rPr>
        <w:t> </w:t>
      </w:r>
      <w:r>
        <w:rPr>
          <w:sz w:val="24"/>
        </w:rPr>
        <w:t>judiciales</w:t>
      </w:r>
      <w:r>
        <w:rPr>
          <w:spacing w:val="-5"/>
          <w:sz w:val="24"/>
        </w:rPr>
        <w:t> </w:t>
      </w:r>
      <w:r>
        <w:rPr>
          <w:sz w:val="24"/>
        </w:rPr>
        <w:t>y</w:t>
      </w:r>
      <w:r>
        <w:rPr>
          <w:spacing w:val="-5"/>
          <w:sz w:val="24"/>
        </w:rPr>
        <w:t> </w:t>
      </w:r>
      <w:r>
        <w:rPr>
          <w:sz w:val="24"/>
        </w:rPr>
        <w:t>prestarles</w:t>
      </w:r>
      <w:r>
        <w:rPr>
          <w:spacing w:val="-5"/>
          <w:sz w:val="24"/>
        </w:rPr>
        <w:t> </w:t>
      </w:r>
      <w:r>
        <w:rPr>
          <w:sz w:val="24"/>
        </w:rPr>
        <w:t>el</w:t>
      </w:r>
      <w:r>
        <w:rPr>
          <w:spacing w:val="-5"/>
          <w:sz w:val="24"/>
        </w:rPr>
        <w:t> </w:t>
      </w:r>
      <w:r>
        <w:rPr>
          <w:sz w:val="24"/>
        </w:rPr>
        <w:t>auxilio</w:t>
      </w:r>
      <w:r>
        <w:rPr>
          <w:spacing w:val="-5"/>
          <w:sz w:val="24"/>
        </w:rPr>
        <w:t> </w:t>
      </w:r>
      <w:r>
        <w:rPr>
          <w:sz w:val="24"/>
        </w:rPr>
        <w:t>de la fuerza pública, cuando lo requieran;</w:t>
      </w:r>
    </w:p>
    <w:p>
      <w:pPr>
        <w:pStyle w:val="ListParagraph"/>
        <w:numPr>
          <w:ilvl w:val="0"/>
          <w:numId w:val="13"/>
        </w:numPr>
        <w:tabs>
          <w:tab w:pos="1612" w:val="left" w:leader="none"/>
          <w:tab w:pos="1614" w:val="left" w:leader="none"/>
        </w:tabs>
        <w:spacing w:line="240" w:lineRule="auto" w:before="0" w:after="0"/>
        <w:ind w:left="1614" w:right="259" w:hanging="578"/>
        <w:jc w:val="both"/>
        <w:rPr>
          <w:sz w:val="24"/>
        </w:rPr>
      </w:pPr>
      <w:r>
        <w:rPr>
          <w:sz w:val="24"/>
        </w:rPr>
        <w:t>Ejercer la facultad de veto para ejecutar las determinaciones del Ayuntamiento, cuando advierta que se dictaron contraviniendo la legislación y normatividad aplicable, por lo que deberá de informar por escrito al Ayuntamiento, de manera fundada y motivada, en la siguiente sesión,</w:t>
      </w:r>
      <w:r>
        <w:rPr>
          <w:spacing w:val="-10"/>
          <w:sz w:val="24"/>
        </w:rPr>
        <w:t> </w:t>
      </w:r>
      <w:r>
        <w:rPr>
          <w:sz w:val="24"/>
        </w:rPr>
        <w:t>su</w:t>
      </w:r>
      <w:r>
        <w:rPr>
          <w:spacing w:val="-10"/>
          <w:sz w:val="24"/>
        </w:rPr>
        <w:t> </w:t>
      </w:r>
      <w:r>
        <w:rPr>
          <w:sz w:val="24"/>
        </w:rPr>
        <w:t>oposición</w:t>
      </w:r>
      <w:r>
        <w:rPr>
          <w:spacing w:val="-10"/>
          <w:sz w:val="24"/>
        </w:rPr>
        <w:t> </w:t>
      </w:r>
      <w:r>
        <w:rPr>
          <w:sz w:val="24"/>
        </w:rPr>
        <w:t>a</w:t>
      </w:r>
      <w:r>
        <w:rPr>
          <w:spacing w:val="-9"/>
          <w:sz w:val="24"/>
        </w:rPr>
        <w:t> </w:t>
      </w:r>
      <w:r>
        <w:rPr>
          <w:sz w:val="24"/>
        </w:rPr>
        <w:t>ejecutar</w:t>
      </w:r>
      <w:r>
        <w:rPr>
          <w:spacing w:val="-11"/>
          <w:sz w:val="24"/>
        </w:rPr>
        <w:t> </w:t>
      </w:r>
      <w:r>
        <w:rPr>
          <w:sz w:val="24"/>
        </w:rPr>
        <w:t>tal</w:t>
      </w:r>
      <w:r>
        <w:rPr>
          <w:spacing w:val="-10"/>
          <w:sz w:val="24"/>
        </w:rPr>
        <w:t> </w:t>
      </w:r>
      <w:r>
        <w:rPr>
          <w:sz w:val="24"/>
        </w:rPr>
        <w:t>acuerdo</w:t>
      </w:r>
      <w:r>
        <w:rPr>
          <w:spacing w:val="-11"/>
          <w:sz w:val="24"/>
        </w:rPr>
        <w:t> </w:t>
      </w:r>
      <w:r>
        <w:rPr>
          <w:sz w:val="24"/>
        </w:rPr>
        <w:t>o</w:t>
      </w:r>
      <w:r>
        <w:rPr>
          <w:spacing w:val="-10"/>
          <w:sz w:val="24"/>
        </w:rPr>
        <w:t> </w:t>
      </w:r>
      <w:r>
        <w:rPr>
          <w:sz w:val="24"/>
        </w:rPr>
        <w:t>determinación,</w:t>
      </w:r>
      <w:r>
        <w:rPr>
          <w:spacing w:val="-10"/>
          <w:sz w:val="24"/>
        </w:rPr>
        <w:t> </w:t>
      </w:r>
      <w:r>
        <w:rPr>
          <w:sz w:val="24"/>
        </w:rPr>
        <w:t>para</w:t>
      </w:r>
      <w:r>
        <w:rPr>
          <w:spacing w:val="-10"/>
          <w:sz w:val="24"/>
        </w:rPr>
        <w:t> </w:t>
      </w:r>
      <w:r>
        <w:rPr>
          <w:sz w:val="24"/>
        </w:rPr>
        <w:t>que</w:t>
      </w:r>
      <w:r>
        <w:rPr>
          <w:spacing w:val="-11"/>
          <w:sz w:val="24"/>
        </w:rPr>
        <w:t> </w:t>
      </w:r>
      <w:r>
        <w:rPr>
          <w:sz w:val="24"/>
        </w:rPr>
        <w:t>éste resuelva lo concerniente;</w:t>
      </w:r>
    </w:p>
    <w:p>
      <w:pPr>
        <w:pStyle w:val="ListParagraph"/>
        <w:numPr>
          <w:ilvl w:val="0"/>
          <w:numId w:val="13"/>
        </w:numPr>
        <w:tabs>
          <w:tab w:pos="1612" w:val="left" w:leader="none"/>
          <w:tab w:pos="1614" w:val="left" w:leader="none"/>
        </w:tabs>
        <w:spacing w:line="240" w:lineRule="auto" w:before="0" w:after="0"/>
        <w:ind w:left="1614" w:right="259" w:hanging="510"/>
        <w:jc w:val="both"/>
        <w:rPr>
          <w:sz w:val="24"/>
        </w:rPr>
      </w:pPr>
      <w:r>
        <w:rPr>
          <w:sz w:val="24"/>
        </w:rPr>
        <w:t>Ejercer la representación política del Municipio y conducir sus relaciones con los Poderes de la Federación, del Estado y con otros municipios, así como integrar la Junta de Coordinación Metropolitana del área o región metropolitana de la que forme parte el Municipio, dando cuenta al Ayuntamiento de los asuntos que requieran su aprobación;</w:t>
      </w:r>
    </w:p>
    <w:p>
      <w:pPr>
        <w:pStyle w:val="ListParagraph"/>
        <w:numPr>
          <w:ilvl w:val="0"/>
          <w:numId w:val="13"/>
        </w:numPr>
        <w:tabs>
          <w:tab w:pos="1612" w:val="left" w:leader="none"/>
          <w:tab w:pos="1614" w:val="left" w:leader="none"/>
        </w:tabs>
        <w:spacing w:line="240" w:lineRule="auto" w:before="0" w:after="0"/>
        <w:ind w:left="1614" w:right="260" w:hanging="578"/>
        <w:jc w:val="both"/>
        <w:rPr>
          <w:sz w:val="24"/>
        </w:rPr>
      </w:pPr>
      <w:r>
        <w:rPr>
          <w:sz w:val="24"/>
        </w:rPr>
        <w:t>Firmar los contratos y convenios en los que el Municipio sea parte en los términos de las leyes y los ordenamientos municipales aplicables; y</w:t>
      </w:r>
    </w:p>
    <w:p>
      <w:pPr>
        <w:pStyle w:val="ListParagraph"/>
        <w:numPr>
          <w:ilvl w:val="0"/>
          <w:numId w:val="13"/>
        </w:numPr>
        <w:tabs>
          <w:tab w:pos="1612" w:val="left" w:leader="none"/>
          <w:tab w:pos="1614" w:val="left" w:leader="none"/>
        </w:tabs>
        <w:spacing w:line="240" w:lineRule="auto" w:before="0" w:after="0"/>
        <w:ind w:left="1614" w:right="262" w:hanging="644"/>
        <w:jc w:val="both"/>
        <w:rPr>
          <w:sz w:val="24"/>
        </w:rPr>
      </w:pPr>
      <w:r>
        <w:rPr>
          <w:sz w:val="24"/>
        </w:rPr>
        <w:t>Firmar y autorizar con el sello de su oficina las comunicaciones o despachos oficiales;</w:t>
      </w:r>
    </w:p>
    <w:p>
      <w:pPr>
        <w:pStyle w:val="ListParagraph"/>
        <w:numPr>
          <w:ilvl w:val="0"/>
          <w:numId w:val="13"/>
        </w:numPr>
        <w:tabs>
          <w:tab w:pos="1612" w:val="left" w:leader="none"/>
        </w:tabs>
        <w:spacing w:line="240" w:lineRule="auto" w:before="0" w:after="0"/>
        <w:ind w:left="1612" w:right="0" w:hanging="709"/>
        <w:jc w:val="both"/>
        <w:rPr>
          <w:sz w:val="24"/>
        </w:rPr>
      </w:pPr>
      <w:r>
        <w:rPr>
          <w:sz w:val="24"/>
        </w:rPr>
        <w:t>Formular</w:t>
      </w:r>
      <w:r>
        <w:rPr>
          <w:spacing w:val="-3"/>
          <w:sz w:val="24"/>
        </w:rPr>
        <w:t> </w:t>
      </w:r>
      <w:r>
        <w:rPr>
          <w:sz w:val="24"/>
        </w:rPr>
        <w:t>y</w:t>
      </w:r>
      <w:r>
        <w:rPr>
          <w:spacing w:val="-2"/>
          <w:sz w:val="24"/>
        </w:rPr>
        <w:t> </w:t>
      </w:r>
      <w:r>
        <w:rPr>
          <w:sz w:val="24"/>
        </w:rPr>
        <w:t>conducir</w:t>
      </w:r>
      <w:r>
        <w:rPr>
          <w:spacing w:val="-3"/>
          <w:sz w:val="24"/>
        </w:rPr>
        <w:t> </w:t>
      </w:r>
      <w:r>
        <w:rPr>
          <w:sz w:val="24"/>
        </w:rPr>
        <w:t>de</w:t>
      </w:r>
      <w:r>
        <w:rPr>
          <w:spacing w:val="-3"/>
          <w:sz w:val="24"/>
        </w:rPr>
        <w:t> </w:t>
      </w:r>
      <w:r>
        <w:rPr>
          <w:sz w:val="24"/>
        </w:rPr>
        <w:t>la</w:t>
      </w:r>
      <w:r>
        <w:rPr>
          <w:spacing w:val="-2"/>
          <w:sz w:val="24"/>
        </w:rPr>
        <w:t> </w:t>
      </w:r>
      <w:r>
        <w:rPr>
          <w:sz w:val="24"/>
        </w:rPr>
        <w:t>política</w:t>
      </w:r>
      <w:r>
        <w:rPr>
          <w:spacing w:val="-3"/>
          <w:sz w:val="24"/>
        </w:rPr>
        <w:t> </w:t>
      </w:r>
      <w:r>
        <w:rPr>
          <w:sz w:val="24"/>
        </w:rPr>
        <w:t>ambiental</w:t>
      </w:r>
      <w:r>
        <w:rPr>
          <w:spacing w:val="-2"/>
          <w:sz w:val="24"/>
        </w:rPr>
        <w:t> </w:t>
      </w:r>
      <w:r>
        <w:rPr>
          <w:sz w:val="24"/>
        </w:rPr>
        <w:t>del</w:t>
      </w:r>
      <w:r>
        <w:rPr>
          <w:spacing w:val="-3"/>
          <w:sz w:val="24"/>
        </w:rPr>
        <w:t> </w:t>
      </w:r>
      <w:r>
        <w:rPr>
          <w:spacing w:val="-2"/>
          <w:sz w:val="24"/>
        </w:rPr>
        <w:t>Municipio;</w:t>
      </w:r>
    </w:p>
    <w:p>
      <w:pPr>
        <w:pStyle w:val="ListParagraph"/>
        <w:numPr>
          <w:ilvl w:val="0"/>
          <w:numId w:val="13"/>
        </w:numPr>
        <w:tabs>
          <w:tab w:pos="1612" w:val="left" w:leader="none"/>
          <w:tab w:pos="1614" w:val="left" w:leader="none"/>
        </w:tabs>
        <w:spacing w:line="240" w:lineRule="auto" w:before="0" w:after="0"/>
        <w:ind w:left="1614" w:right="259" w:hanging="738"/>
        <w:jc w:val="both"/>
        <w:rPr>
          <w:sz w:val="24"/>
        </w:rPr>
      </w:pPr>
      <w:r>
        <w:rPr>
          <w:sz w:val="24"/>
        </w:rPr>
        <w:t>Hacer que recaiga acuerdo a todas las peticiones que se presenten, siempre que éstas se formulen por escrito, de manera pacífica y respetuosa, y ordenar se notifiquen los acuerdos a los interesados;</w:t>
      </w:r>
    </w:p>
    <w:p>
      <w:pPr>
        <w:pStyle w:val="ListParagraph"/>
        <w:numPr>
          <w:ilvl w:val="0"/>
          <w:numId w:val="13"/>
        </w:numPr>
        <w:tabs>
          <w:tab w:pos="1612" w:val="left" w:leader="none"/>
          <w:tab w:pos="1614" w:val="left" w:leader="none"/>
        </w:tabs>
        <w:spacing w:line="240" w:lineRule="auto" w:before="0" w:after="0"/>
        <w:ind w:left="1614" w:right="259" w:hanging="671"/>
        <w:jc w:val="both"/>
        <w:rPr>
          <w:sz w:val="24"/>
        </w:rPr>
      </w:pPr>
      <w:r>
        <w:rPr>
          <w:sz w:val="24"/>
        </w:rPr>
        <w:t>Nombrar y remover libremente a los demás servidores públicos municipales, cuyo nombramiento y remoción no sea facultad del Ayuntamiento en los términos del presente Reglamento, así como disponer las tareas que deben cumplir y la coordinación de los trabajos entre los mismos;</w:t>
      </w:r>
    </w:p>
    <w:p>
      <w:pPr>
        <w:pStyle w:val="ListParagraph"/>
        <w:numPr>
          <w:ilvl w:val="0"/>
          <w:numId w:val="13"/>
        </w:numPr>
        <w:tabs>
          <w:tab w:pos="1612" w:val="left" w:leader="none"/>
          <w:tab w:pos="1614" w:val="left" w:leader="none"/>
        </w:tabs>
        <w:spacing w:line="240" w:lineRule="auto" w:before="0" w:after="0"/>
        <w:ind w:left="1614" w:right="259" w:hanging="738"/>
        <w:jc w:val="both"/>
        <w:rPr>
          <w:sz w:val="24"/>
        </w:rPr>
      </w:pPr>
      <w:r>
        <w:rPr>
          <w:sz w:val="24"/>
        </w:rPr>
        <w:t>Ordenar como medidas de seguridad relativas a la prestación de los servicios públicos de agua potable, tratamiento y disposición de aguas residuales, la intervención, aseguramiento o requisa de instalaciones y bienes</w:t>
      </w:r>
      <w:r>
        <w:rPr>
          <w:spacing w:val="-13"/>
          <w:sz w:val="24"/>
        </w:rPr>
        <w:t> </w:t>
      </w:r>
      <w:r>
        <w:rPr>
          <w:sz w:val="24"/>
        </w:rPr>
        <w:t>concesionados</w:t>
      </w:r>
      <w:r>
        <w:rPr>
          <w:spacing w:val="-13"/>
          <w:sz w:val="24"/>
        </w:rPr>
        <w:t> </w:t>
      </w:r>
      <w:r>
        <w:rPr>
          <w:sz w:val="24"/>
        </w:rPr>
        <w:t>a</w:t>
      </w:r>
      <w:r>
        <w:rPr>
          <w:spacing w:val="-14"/>
          <w:sz w:val="24"/>
        </w:rPr>
        <w:t> </w:t>
      </w:r>
      <w:r>
        <w:rPr>
          <w:sz w:val="24"/>
        </w:rPr>
        <w:t>fin</w:t>
      </w:r>
      <w:r>
        <w:rPr>
          <w:spacing w:val="-14"/>
          <w:sz w:val="24"/>
        </w:rPr>
        <w:t> </w:t>
      </w:r>
      <w:r>
        <w:rPr>
          <w:sz w:val="24"/>
        </w:rPr>
        <w:t>de</w:t>
      </w:r>
      <w:r>
        <w:rPr>
          <w:spacing w:val="-14"/>
          <w:sz w:val="24"/>
        </w:rPr>
        <w:t> </w:t>
      </w:r>
      <w:r>
        <w:rPr>
          <w:sz w:val="24"/>
        </w:rPr>
        <w:t>resolver</w:t>
      </w:r>
      <w:r>
        <w:rPr>
          <w:spacing w:val="-13"/>
          <w:sz w:val="24"/>
        </w:rPr>
        <w:t> </w:t>
      </w:r>
      <w:r>
        <w:rPr>
          <w:sz w:val="24"/>
        </w:rPr>
        <w:t>problemáticas</w:t>
      </w:r>
      <w:r>
        <w:rPr>
          <w:spacing w:val="-14"/>
          <w:sz w:val="24"/>
        </w:rPr>
        <w:t> </w:t>
      </w:r>
      <w:r>
        <w:rPr>
          <w:sz w:val="24"/>
        </w:rPr>
        <w:t>sociales,</w:t>
      </w:r>
      <w:r>
        <w:rPr>
          <w:spacing w:val="-13"/>
          <w:sz w:val="24"/>
        </w:rPr>
        <w:t> </w:t>
      </w:r>
      <w:r>
        <w:rPr>
          <w:sz w:val="24"/>
        </w:rPr>
        <w:t>ecológicas o</w:t>
      </w:r>
      <w:r>
        <w:rPr>
          <w:spacing w:val="-14"/>
          <w:sz w:val="24"/>
        </w:rPr>
        <w:t> </w:t>
      </w:r>
      <w:r>
        <w:rPr>
          <w:sz w:val="24"/>
        </w:rPr>
        <w:t>sanitarias</w:t>
      </w:r>
      <w:r>
        <w:rPr>
          <w:spacing w:val="-13"/>
          <w:sz w:val="24"/>
        </w:rPr>
        <w:t> </w:t>
      </w:r>
      <w:r>
        <w:rPr>
          <w:sz w:val="24"/>
        </w:rPr>
        <w:t>relacionadas</w:t>
      </w:r>
      <w:r>
        <w:rPr>
          <w:spacing w:val="-14"/>
          <w:sz w:val="24"/>
        </w:rPr>
        <w:t> </w:t>
      </w:r>
      <w:r>
        <w:rPr>
          <w:sz w:val="24"/>
        </w:rPr>
        <w:t>con</w:t>
      </w:r>
      <w:r>
        <w:rPr>
          <w:spacing w:val="-14"/>
          <w:sz w:val="24"/>
        </w:rPr>
        <w:t> </w:t>
      </w:r>
      <w:r>
        <w:rPr>
          <w:sz w:val="24"/>
        </w:rPr>
        <w:t>la</w:t>
      </w:r>
      <w:r>
        <w:rPr>
          <w:spacing w:val="-14"/>
          <w:sz w:val="24"/>
        </w:rPr>
        <w:t> </w:t>
      </w:r>
      <w:r>
        <w:rPr>
          <w:sz w:val="24"/>
        </w:rPr>
        <w:t>prestación</w:t>
      </w:r>
      <w:r>
        <w:rPr>
          <w:spacing w:val="-15"/>
          <w:sz w:val="24"/>
        </w:rPr>
        <w:t> </w:t>
      </w:r>
      <w:r>
        <w:rPr>
          <w:sz w:val="24"/>
        </w:rPr>
        <w:t>de</w:t>
      </w:r>
      <w:r>
        <w:rPr>
          <w:spacing w:val="-13"/>
          <w:sz w:val="24"/>
        </w:rPr>
        <w:t> </w:t>
      </w:r>
      <w:r>
        <w:rPr>
          <w:sz w:val="24"/>
        </w:rPr>
        <w:t>tales</w:t>
      </w:r>
      <w:r>
        <w:rPr>
          <w:spacing w:val="-14"/>
          <w:sz w:val="24"/>
        </w:rPr>
        <w:t> </w:t>
      </w:r>
      <w:r>
        <w:rPr>
          <w:sz w:val="24"/>
        </w:rPr>
        <w:t>servicios</w:t>
      </w:r>
      <w:r>
        <w:rPr>
          <w:spacing w:val="-14"/>
          <w:sz w:val="24"/>
        </w:rPr>
        <w:t> </w:t>
      </w:r>
      <w:r>
        <w:rPr>
          <w:sz w:val="24"/>
        </w:rPr>
        <w:t>públicos</w:t>
      </w:r>
      <w:r>
        <w:rPr>
          <w:spacing w:val="-14"/>
          <w:sz w:val="24"/>
        </w:rPr>
        <w:t> </w:t>
      </w:r>
      <w:r>
        <w:rPr>
          <w:sz w:val="24"/>
        </w:rPr>
        <w:t>para garantizar su prestación de manera uniforme, regular o continua;</w:t>
      </w:r>
    </w:p>
    <w:p>
      <w:pPr>
        <w:pStyle w:val="ListParagraph"/>
        <w:numPr>
          <w:ilvl w:val="0"/>
          <w:numId w:val="13"/>
        </w:numPr>
        <w:tabs>
          <w:tab w:pos="1611" w:val="left" w:leader="none"/>
          <w:tab w:pos="1614" w:val="left" w:leader="none"/>
        </w:tabs>
        <w:spacing w:line="240" w:lineRule="auto" w:before="0" w:after="0"/>
        <w:ind w:left="1614" w:right="259" w:hanging="805"/>
        <w:jc w:val="both"/>
        <w:rPr>
          <w:sz w:val="24"/>
        </w:rPr>
      </w:pPr>
      <w:r>
        <w:rPr>
          <w:sz w:val="24"/>
        </w:rPr>
        <w:t>Presidir los actos cívicos y oficiales a que concurra o delegar esa </w:t>
      </w:r>
      <w:r>
        <w:rPr>
          <w:spacing w:val="-2"/>
          <w:sz w:val="24"/>
        </w:rPr>
        <w:t>representación;</w:t>
      </w:r>
    </w:p>
    <w:p>
      <w:pPr>
        <w:pStyle w:val="ListParagraph"/>
        <w:numPr>
          <w:ilvl w:val="0"/>
          <w:numId w:val="13"/>
        </w:numPr>
        <w:tabs>
          <w:tab w:pos="1611" w:val="left" w:leader="none"/>
          <w:tab w:pos="1614" w:val="left" w:leader="none"/>
        </w:tabs>
        <w:spacing w:line="240" w:lineRule="auto" w:before="0" w:after="0"/>
        <w:ind w:left="1614" w:right="258" w:hanging="871"/>
        <w:jc w:val="both"/>
        <w:rPr>
          <w:sz w:val="24"/>
        </w:rPr>
      </w:pPr>
      <w:r>
        <w:rPr>
          <w:sz w:val="24"/>
        </w:rPr>
        <w:t>Presidir</w:t>
      </w:r>
      <w:r>
        <w:rPr>
          <w:spacing w:val="-5"/>
          <w:sz w:val="24"/>
        </w:rPr>
        <w:t> </w:t>
      </w:r>
      <w:r>
        <w:rPr>
          <w:sz w:val="24"/>
        </w:rPr>
        <w:t>y</w:t>
      </w:r>
      <w:r>
        <w:rPr>
          <w:spacing w:val="-5"/>
          <w:sz w:val="24"/>
        </w:rPr>
        <w:t> </w:t>
      </w:r>
      <w:r>
        <w:rPr>
          <w:sz w:val="24"/>
        </w:rPr>
        <w:t>en</w:t>
      </w:r>
      <w:r>
        <w:rPr>
          <w:spacing w:val="-6"/>
          <w:sz w:val="24"/>
        </w:rPr>
        <w:t> </w:t>
      </w:r>
      <w:r>
        <w:rPr>
          <w:sz w:val="24"/>
        </w:rPr>
        <w:t>su</w:t>
      </w:r>
      <w:r>
        <w:rPr>
          <w:spacing w:val="-6"/>
          <w:sz w:val="24"/>
        </w:rPr>
        <w:t> </w:t>
      </w:r>
      <w:r>
        <w:rPr>
          <w:sz w:val="24"/>
        </w:rPr>
        <w:t>caso</w:t>
      </w:r>
      <w:r>
        <w:rPr>
          <w:spacing w:val="-6"/>
          <w:sz w:val="24"/>
        </w:rPr>
        <w:t> </w:t>
      </w:r>
      <w:r>
        <w:rPr>
          <w:sz w:val="24"/>
        </w:rPr>
        <w:t>participar</w:t>
      </w:r>
      <w:r>
        <w:rPr>
          <w:spacing w:val="-5"/>
          <w:sz w:val="24"/>
        </w:rPr>
        <w:t> </w:t>
      </w:r>
      <w:r>
        <w:rPr>
          <w:sz w:val="24"/>
        </w:rPr>
        <w:t>el</w:t>
      </w:r>
      <w:r>
        <w:rPr>
          <w:spacing w:val="-6"/>
          <w:sz w:val="24"/>
        </w:rPr>
        <w:t> </w:t>
      </w:r>
      <w:r>
        <w:rPr>
          <w:sz w:val="24"/>
        </w:rPr>
        <w:t>Comité</w:t>
      </w:r>
      <w:r>
        <w:rPr>
          <w:spacing w:val="-5"/>
          <w:sz w:val="24"/>
        </w:rPr>
        <w:t> </w:t>
      </w:r>
      <w:r>
        <w:rPr>
          <w:sz w:val="24"/>
        </w:rPr>
        <w:t>de</w:t>
      </w:r>
      <w:r>
        <w:rPr>
          <w:spacing w:val="-6"/>
          <w:sz w:val="24"/>
        </w:rPr>
        <w:t> </w:t>
      </w:r>
      <w:r>
        <w:rPr>
          <w:sz w:val="24"/>
        </w:rPr>
        <w:t>Planeación</w:t>
      </w:r>
      <w:r>
        <w:rPr>
          <w:spacing w:val="-5"/>
          <w:sz w:val="24"/>
        </w:rPr>
        <w:t> </w:t>
      </w:r>
      <w:r>
        <w:rPr>
          <w:sz w:val="24"/>
        </w:rPr>
        <w:t>Participativa</w:t>
      </w:r>
      <w:r>
        <w:rPr>
          <w:spacing w:val="-6"/>
          <w:sz w:val="24"/>
        </w:rPr>
        <w:t> </w:t>
      </w:r>
      <w:r>
        <w:rPr>
          <w:sz w:val="24"/>
        </w:rPr>
        <w:t>para el Desarrollo Municipal, el Consejo Municipal de Desarrollo Urbano, las juntas</w:t>
      </w:r>
      <w:r>
        <w:rPr>
          <w:spacing w:val="-17"/>
          <w:sz w:val="24"/>
        </w:rPr>
        <w:t> </w:t>
      </w:r>
      <w:r>
        <w:rPr>
          <w:sz w:val="24"/>
        </w:rPr>
        <w:t>de</w:t>
      </w:r>
      <w:r>
        <w:rPr>
          <w:spacing w:val="-17"/>
          <w:sz w:val="24"/>
        </w:rPr>
        <w:t> </w:t>
      </w:r>
      <w:r>
        <w:rPr>
          <w:sz w:val="24"/>
        </w:rPr>
        <w:t>gobierno,</w:t>
      </w:r>
      <w:r>
        <w:rPr>
          <w:spacing w:val="-16"/>
          <w:sz w:val="24"/>
        </w:rPr>
        <w:t> </w:t>
      </w:r>
      <w:r>
        <w:rPr>
          <w:sz w:val="24"/>
        </w:rPr>
        <w:t>los</w:t>
      </w:r>
      <w:r>
        <w:rPr>
          <w:spacing w:val="-17"/>
          <w:sz w:val="24"/>
        </w:rPr>
        <w:t> </w:t>
      </w:r>
      <w:r>
        <w:rPr>
          <w:sz w:val="24"/>
        </w:rPr>
        <w:t>consejos</w:t>
      </w:r>
      <w:r>
        <w:rPr>
          <w:spacing w:val="-17"/>
          <w:sz w:val="24"/>
        </w:rPr>
        <w:t> </w:t>
      </w:r>
      <w:r>
        <w:rPr>
          <w:sz w:val="24"/>
        </w:rPr>
        <w:t>de</w:t>
      </w:r>
      <w:r>
        <w:rPr>
          <w:spacing w:val="-17"/>
          <w:sz w:val="24"/>
        </w:rPr>
        <w:t> </w:t>
      </w:r>
      <w:r>
        <w:rPr>
          <w:sz w:val="24"/>
        </w:rPr>
        <w:t>administración,</w:t>
      </w:r>
      <w:r>
        <w:rPr>
          <w:spacing w:val="-16"/>
          <w:sz w:val="24"/>
        </w:rPr>
        <w:t> </w:t>
      </w:r>
      <w:r>
        <w:rPr>
          <w:sz w:val="24"/>
        </w:rPr>
        <w:t>los</w:t>
      </w:r>
      <w:r>
        <w:rPr>
          <w:spacing w:val="-17"/>
          <w:sz w:val="24"/>
        </w:rPr>
        <w:t> </w:t>
      </w:r>
      <w:r>
        <w:rPr>
          <w:sz w:val="24"/>
        </w:rPr>
        <w:t>patronatos</w:t>
      </w:r>
      <w:r>
        <w:rPr>
          <w:spacing w:val="-17"/>
          <w:sz w:val="24"/>
        </w:rPr>
        <w:t> </w:t>
      </w:r>
      <w:r>
        <w:rPr>
          <w:sz w:val="24"/>
        </w:rPr>
        <w:t>y</w:t>
      </w:r>
      <w:r>
        <w:rPr>
          <w:spacing w:val="-16"/>
          <w:sz w:val="24"/>
        </w:rPr>
        <w:t> </w:t>
      </w:r>
      <w:r>
        <w:rPr>
          <w:sz w:val="24"/>
        </w:rPr>
        <w:t>demás organismos</w:t>
      </w:r>
      <w:r>
        <w:rPr>
          <w:spacing w:val="-2"/>
          <w:sz w:val="24"/>
        </w:rPr>
        <w:t> </w:t>
      </w:r>
      <w:r>
        <w:rPr>
          <w:sz w:val="24"/>
        </w:rPr>
        <w:t>colegiados</w:t>
      </w:r>
      <w:r>
        <w:rPr>
          <w:spacing w:val="-2"/>
          <w:sz w:val="24"/>
        </w:rPr>
        <w:t> </w:t>
      </w:r>
      <w:r>
        <w:rPr>
          <w:sz w:val="24"/>
        </w:rPr>
        <w:t>de</w:t>
      </w:r>
      <w:r>
        <w:rPr>
          <w:spacing w:val="-3"/>
          <w:sz w:val="24"/>
        </w:rPr>
        <w:t> </w:t>
      </w:r>
      <w:r>
        <w:rPr>
          <w:sz w:val="24"/>
        </w:rPr>
        <w:t>carácter</w:t>
      </w:r>
      <w:r>
        <w:rPr>
          <w:spacing w:val="-2"/>
          <w:sz w:val="24"/>
        </w:rPr>
        <w:t> </w:t>
      </w:r>
      <w:r>
        <w:rPr>
          <w:sz w:val="24"/>
        </w:rPr>
        <w:t>municipal</w:t>
      </w:r>
      <w:r>
        <w:rPr>
          <w:spacing w:val="-3"/>
          <w:sz w:val="24"/>
        </w:rPr>
        <w:t> </w:t>
      </w:r>
      <w:r>
        <w:rPr>
          <w:sz w:val="24"/>
        </w:rPr>
        <w:t>en</w:t>
      </w:r>
      <w:r>
        <w:rPr>
          <w:spacing w:val="-3"/>
          <w:sz w:val="24"/>
        </w:rPr>
        <w:t> </w:t>
      </w:r>
      <w:r>
        <w:rPr>
          <w:sz w:val="24"/>
        </w:rPr>
        <w:t>los</w:t>
      </w:r>
      <w:r>
        <w:rPr>
          <w:spacing w:val="-2"/>
          <w:sz w:val="24"/>
        </w:rPr>
        <w:t> </w:t>
      </w:r>
      <w:r>
        <w:rPr>
          <w:sz w:val="24"/>
        </w:rPr>
        <w:t>términos</w:t>
      </w:r>
      <w:r>
        <w:rPr>
          <w:spacing w:val="-2"/>
          <w:sz w:val="24"/>
        </w:rPr>
        <w:t> </w:t>
      </w:r>
      <w:r>
        <w:rPr>
          <w:sz w:val="24"/>
        </w:rPr>
        <w:t>de</w:t>
      </w:r>
      <w:r>
        <w:rPr>
          <w:spacing w:val="-3"/>
          <w:sz w:val="24"/>
        </w:rPr>
        <w:t> </w:t>
      </w:r>
      <w:r>
        <w:rPr>
          <w:sz w:val="24"/>
        </w:rPr>
        <w:t>las</w:t>
      </w:r>
      <w:r>
        <w:rPr>
          <w:spacing w:val="-2"/>
          <w:sz w:val="24"/>
        </w:rPr>
        <w:t> </w:t>
      </w:r>
      <w:r>
        <w:rPr>
          <w:sz w:val="24"/>
        </w:rPr>
        <w:t>leyes y los ordenamientos municipales aplicables;</w:t>
      </w:r>
    </w:p>
    <w:p>
      <w:pPr>
        <w:pStyle w:val="ListParagraph"/>
        <w:numPr>
          <w:ilvl w:val="0"/>
          <w:numId w:val="13"/>
        </w:numPr>
        <w:tabs>
          <w:tab w:pos="1613" w:val="left" w:leader="none"/>
        </w:tabs>
        <w:spacing w:line="240" w:lineRule="auto" w:before="0" w:after="0"/>
        <w:ind w:left="1613" w:right="0" w:hanging="736"/>
        <w:jc w:val="both"/>
        <w:rPr>
          <w:sz w:val="24"/>
        </w:rPr>
      </w:pPr>
      <w:r>
        <w:rPr>
          <w:sz w:val="24"/>
        </w:rPr>
        <w:t>Presidir,</w:t>
      </w:r>
      <w:r>
        <w:rPr>
          <w:spacing w:val="-17"/>
          <w:sz w:val="24"/>
        </w:rPr>
        <w:t> </w:t>
      </w:r>
      <w:r>
        <w:rPr>
          <w:sz w:val="24"/>
        </w:rPr>
        <w:t>formar</w:t>
      </w:r>
      <w:r>
        <w:rPr>
          <w:spacing w:val="-14"/>
          <w:sz w:val="24"/>
        </w:rPr>
        <w:t> </w:t>
      </w:r>
      <w:r>
        <w:rPr>
          <w:sz w:val="24"/>
        </w:rPr>
        <w:t>parte</w:t>
      </w:r>
      <w:r>
        <w:rPr>
          <w:spacing w:val="-15"/>
          <w:sz w:val="24"/>
        </w:rPr>
        <w:t> </w:t>
      </w:r>
      <w:r>
        <w:rPr>
          <w:sz w:val="24"/>
        </w:rPr>
        <w:t>o</w:t>
      </w:r>
      <w:r>
        <w:rPr>
          <w:spacing w:val="-16"/>
          <w:sz w:val="24"/>
        </w:rPr>
        <w:t> </w:t>
      </w:r>
      <w:r>
        <w:rPr>
          <w:sz w:val="24"/>
        </w:rPr>
        <w:t>excusarse</w:t>
      </w:r>
      <w:r>
        <w:rPr>
          <w:spacing w:val="-14"/>
          <w:sz w:val="24"/>
        </w:rPr>
        <w:t> </w:t>
      </w:r>
      <w:r>
        <w:rPr>
          <w:sz w:val="24"/>
        </w:rPr>
        <w:t>de</w:t>
      </w:r>
      <w:r>
        <w:rPr>
          <w:spacing w:val="-15"/>
          <w:sz w:val="24"/>
        </w:rPr>
        <w:t> </w:t>
      </w:r>
      <w:r>
        <w:rPr>
          <w:sz w:val="24"/>
        </w:rPr>
        <w:t>participar</w:t>
      </w:r>
      <w:r>
        <w:rPr>
          <w:spacing w:val="-14"/>
          <w:sz w:val="24"/>
        </w:rPr>
        <w:t> </w:t>
      </w:r>
      <w:r>
        <w:rPr>
          <w:sz w:val="24"/>
        </w:rPr>
        <w:t>en</w:t>
      </w:r>
      <w:r>
        <w:rPr>
          <w:spacing w:val="-15"/>
          <w:sz w:val="24"/>
        </w:rPr>
        <w:t> </w:t>
      </w:r>
      <w:r>
        <w:rPr>
          <w:sz w:val="24"/>
        </w:rPr>
        <w:t>las</w:t>
      </w:r>
      <w:r>
        <w:rPr>
          <w:spacing w:val="-15"/>
          <w:sz w:val="24"/>
        </w:rPr>
        <w:t> </w:t>
      </w:r>
      <w:r>
        <w:rPr>
          <w:sz w:val="24"/>
        </w:rPr>
        <w:t>comisiones</w:t>
      </w:r>
      <w:r>
        <w:rPr>
          <w:spacing w:val="-15"/>
          <w:sz w:val="24"/>
        </w:rPr>
        <w:t> </w:t>
      </w:r>
      <w:r>
        <w:rPr>
          <w:spacing w:val="-2"/>
          <w:sz w:val="24"/>
        </w:rPr>
        <w:t>edilicias,</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614"/>
      </w:pPr>
      <w:r>
        <w:rPr/>
        <w:t>permanentes</w:t>
      </w:r>
      <w:r>
        <w:rPr>
          <w:spacing w:val="-1"/>
        </w:rPr>
        <w:t> </w:t>
      </w:r>
      <w:r>
        <w:rPr/>
        <w:t>o</w:t>
      </w:r>
      <w:r>
        <w:rPr>
          <w:spacing w:val="-1"/>
        </w:rPr>
        <w:t> </w:t>
      </w:r>
      <w:r>
        <w:rPr/>
        <w:t>transitorias</w:t>
      </w:r>
      <w:r>
        <w:rPr>
          <w:spacing w:val="-1"/>
        </w:rPr>
        <w:t> </w:t>
      </w:r>
      <w:r>
        <w:rPr/>
        <w:t>que</w:t>
      </w:r>
      <w:r>
        <w:rPr>
          <w:spacing w:val="-1"/>
        </w:rPr>
        <w:t> </w:t>
      </w:r>
      <w:r>
        <w:rPr/>
        <w:t>se</w:t>
      </w:r>
      <w:r>
        <w:rPr>
          <w:spacing w:val="-1"/>
        </w:rPr>
        <w:t> </w:t>
      </w:r>
      <w:r>
        <w:rPr>
          <w:spacing w:val="-2"/>
        </w:rPr>
        <w:t>integren;</w:t>
      </w:r>
    </w:p>
    <w:p>
      <w:pPr>
        <w:pStyle w:val="ListParagraph"/>
        <w:numPr>
          <w:ilvl w:val="0"/>
          <w:numId w:val="13"/>
        </w:numPr>
        <w:tabs>
          <w:tab w:pos="1612" w:val="left" w:leader="none"/>
          <w:tab w:pos="1614" w:val="left" w:leader="none"/>
        </w:tabs>
        <w:spacing w:line="240" w:lineRule="auto" w:before="0" w:after="0"/>
        <w:ind w:left="1614" w:right="260" w:hanging="671"/>
        <w:jc w:val="both"/>
        <w:rPr>
          <w:sz w:val="24"/>
        </w:rPr>
      </w:pPr>
      <w:r>
        <w:rPr>
          <w:sz w:val="24"/>
        </w:rPr>
        <w:t>Previa autorización del Ayuntamiento, firmar en forma conjunta con la Secretaría General del Ayuntamiento, las iniciativas de ley o de decreto que se presenten al Congreso del Estado de Jalisco;</w:t>
      </w:r>
    </w:p>
    <w:p>
      <w:pPr>
        <w:pStyle w:val="ListParagraph"/>
        <w:numPr>
          <w:ilvl w:val="0"/>
          <w:numId w:val="13"/>
        </w:numPr>
        <w:tabs>
          <w:tab w:pos="1612" w:val="left" w:leader="none"/>
          <w:tab w:pos="1614" w:val="left" w:leader="none"/>
        </w:tabs>
        <w:spacing w:line="240" w:lineRule="auto" w:before="1" w:after="0"/>
        <w:ind w:left="1614" w:right="259" w:hanging="738"/>
        <w:jc w:val="both"/>
        <w:rPr>
          <w:sz w:val="24"/>
        </w:rPr>
      </w:pPr>
      <w:r>
        <w:rPr>
          <w:sz w:val="24"/>
        </w:rPr>
        <w:t>Proponer</w:t>
      </w:r>
      <w:r>
        <w:rPr>
          <w:spacing w:val="-17"/>
          <w:sz w:val="24"/>
        </w:rPr>
        <w:t> </w:t>
      </w:r>
      <w:r>
        <w:rPr>
          <w:sz w:val="24"/>
        </w:rPr>
        <w:t>al</w:t>
      </w:r>
      <w:r>
        <w:rPr>
          <w:spacing w:val="-17"/>
          <w:sz w:val="24"/>
        </w:rPr>
        <w:t> </w:t>
      </w:r>
      <w:r>
        <w:rPr>
          <w:sz w:val="24"/>
        </w:rPr>
        <w:t>Ayuntamiento</w:t>
      </w:r>
      <w:r>
        <w:rPr>
          <w:spacing w:val="-16"/>
          <w:sz w:val="24"/>
        </w:rPr>
        <w:t> </w:t>
      </w:r>
      <w:r>
        <w:rPr>
          <w:sz w:val="24"/>
        </w:rPr>
        <w:t>los</w:t>
      </w:r>
      <w:r>
        <w:rPr>
          <w:spacing w:val="-17"/>
          <w:sz w:val="24"/>
        </w:rPr>
        <w:t> </w:t>
      </w:r>
      <w:r>
        <w:rPr>
          <w:sz w:val="24"/>
        </w:rPr>
        <w:t>nombramientos</w:t>
      </w:r>
      <w:r>
        <w:rPr>
          <w:spacing w:val="-17"/>
          <w:sz w:val="24"/>
        </w:rPr>
        <w:t> </w:t>
      </w:r>
      <w:r>
        <w:rPr>
          <w:sz w:val="24"/>
        </w:rPr>
        <w:t>de</w:t>
      </w:r>
      <w:r>
        <w:rPr>
          <w:spacing w:val="-17"/>
          <w:sz w:val="24"/>
        </w:rPr>
        <w:t> </w:t>
      </w:r>
      <w:r>
        <w:rPr>
          <w:sz w:val="24"/>
        </w:rPr>
        <w:t>la</w:t>
      </w:r>
      <w:r>
        <w:rPr>
          <w:spacing w:val="-16"/>
          <w:sz w:val="24"/>
        </w:rPr>
        <w:t> </w:t>
      </w:r>
      <w:r>
        <w:rPr>
          <w:sz w:val="24"/>
        </w:rPr>
        <w:t>o</w:t>
      </w:r>
      <w:r>
        <w:rPr>
          <w:spacing w:val="-17"/>
          <w:sz w:val="24"/>
        </w:rPr>
        <w:t> </w:t>
      </w:r>
      <w:r>
        <w:rPr>
          <w:sz w:val="24"/>
        </w:rPr>
        <w:t>el</w:t>
      </w:r>
      <w:r>
        <w:rPr>
          <w:spacing w:val="-17"/>
          <w:sz w:val="24"/>
        </w:rPr>
        <w:t> </w:t>
      </w:r>
      <w:r>
        <w:rPr>
          <w:sz w:val="24"/>
        </w:rPr>
        <w:t>Secretario</w:t>
      </w:r>
      <w:r>
        <w:rPr>
          <w:spacing w:val="-16"/>
          <w:sz w:val="24"/>
        </w:rPr>
        <w:t> </w:t>
      </w:r>
      <w:r>
        <w:rPr>
          <w:sz w:val="24"/>
        </w:rPr>
        <w:t>General del</w:t>
      </w:r>
      <w:r>
        <w:rPr>
          <w:spacing w:val="-1"/>
          <w:sz w:val="24"/>
        </w:rPr>
        <w:t> </w:t>
      </w:r>
      <w:r>
        <w:rPr>
          <w:sz w:val="24"/>
        </w:rPr>
        <w:t>Ayuntamiento, de</w:t>
      </w:r>
      <w:r>
        <w:rPr>
          <w:spacing w:val="-1"/>
          <w:sz w:val="24"/>
        </w:rPr>
        <w:t> </w:t>
      </w:r>
      <w:r>
        <w:rPr>
          <w:sz w:val="24"/>
        </w:rPr>
        <w:t>la o el Tesorero Municipal, y de las y los</w:t>
      </w:r>
      <w:r>
        <w:rPr>
          <w:spacing w:val="-1"/>
          <w:sz w:val="24"/>
        </w:rPr>
        <w:t> </w:t>
      </w:r>
      <w:r>
        <w:rPr>
          <w:sz w:val="24"/>
        </w:rPr>
        <w:t>Delegados y</w:t>
      </w:r>
      <w:r>
        <w:rPr>
          <w:spacing w:val="-4"/>
          <w:sz w:val="24"/>
        </w:rPr>
        <w:t> </w:t>
      </w:r>
      <w:r>
        <w:rPr>
          <w:sz w:val="24"/>
        </w:rPr>
        <w:t>las</w:t>
      </w:r>
      <w:r>
        <w:rPr>
          <w:spacing w:val="-4"/>
          <w:sz w:val="24"/>
        </w:rPr>
        <w:t> </w:t>
      </w:r>
      <w:r>
        <w:rPr>
          <w:sz w:val="24"/>
        </w:rPr>
        <w:t>y</w:t>
      </w:r>
      <w:r>
        <w:rPr>
          <w:spacing w:val="-4"/>
          <w:sz w:val="24"/>
        </w:rPr>
        <w:t> </w:t>
      </w:r>
      <w:r>
        <w:rPr>
          <w:sz w:val="24"/>
        </w:rPr>
        <w:t>los</w:t>
      </w:r>
      <w:r>
        <w:rPr>
          <w:spacing w:val="-3"/>
          <w:sz w:val="24"/>
        </w:rPr>
        <w:t> </w:t>
      </w:r>
      <w:r>
        <w:rPr>
          <w:sz w:val="24"/>
        </w:rPr>
        <w:t>Agentes</w:t>
      </w:r>
      <w:r>
        <w:rPr>
          <w:spacing w:val="-5"/>
          <w:sz w:val="24"/>
        </w:rPr>
        <w:t> </w:t>
      </w:r>
      <w:r>
        <w:rPr>
          <w:sz w:val="24"/>
        </w:rPr>
        <w:t>Municipales</w:t>
      </w:r>
      <w:r>
        <w:rPr>
          <w:spacing w:val="-3"/>
          <w:sz w:val="24"/>
        </w:rPr>
        <w:t> </w:t>
      </w:r>
      <w:r>
        <w:rPr>
          <w:sz w:val="24"/>
        </w:rPr>
        <w:t>y</w:t>
      </w:r>
      <w:r>
        <w:rPr>
          <w:spacing w:val="-3"/>
          <w:sz w:val="24"/>
        </w:rPr>
        <w:t> </w:t>
      </w:r>
      <w:r>
        <w:rPr>
          <w:sz w:val="24"/>
        </w:rPr>
        <w:t>en</w:t>
      </w:r>
      <w:r>
        <w:rPr>
          <w:spacing w:val="-4"/>
          <w:sz w:val="24"/>
        </w:rPr>
        <w:t> </w:t>
      </w:r>
      <w:r>
        <w:rPr>
          <w:sz w:val="24"/>
        </w:rPr>
        <w:t>el</w:t>
      </w:r>
      <w:r>
        <w:rPr>
          <w:spacing w:val="-5"/>
          <w:sz w:val="24"/>
        </w:rPr>
        <w:t> </w:t>
      </w:r>
      <w:r>
        <w:rPr>
          <w:sz w:val="24"/>
        </w:rPr>
        <w:t>caso</w:t>
      </w:r>
      <w:r>
        <w:rPr>
          <w:spacing w:val="-4"/>
          <w:sz w:val="24"/>
        </w:rPr>
        <w:t> </w:t>
      </w:r>
      <w:r>
        <w:rPr>
          <w:sz w:val="24"/>
        </w:rPr>
        <w:t>de</w:t>
      </w:r>
      <w:r>
        <w:rPr>
          <w:spacing w:val="-5"/>
          <w:sz w:val="24"/>
        </w:rPr>
        <w:t> </w:t>
      </w:r>
      <w:r>
        <w:rPr>
          <w:sz w:val="24"/>
        </w:rPr>
        <w:t>la</w:t>
      </w:r>
      <w:r>
        <w:rPr>
          <w:spacing w:val="-4"/>
          <w:sz w:val="24"/>
        </w:rPr>
        <w:t> </w:t>
      </w:r>
      <w:r>
        <w:rPr>
          <w:sz w:val="24"/>
        </w:rPr>
        <w:t>o</w:t>
      </w:r>
      <w:r>
        <w:rPr>
          <w:spacing w:val="-4"/>
          <w:sz w:val="24"/>
        </w:rPr>
        <w:t> </w:t>
      </w:r>
      <w:r>
        <w:rPr>
          <w:sz w:val="24"/>
        </w:rPr>
        <w:t>el</w:t>
      </w:r>
      <w:r>
        <w:rPr>
          <w:spacing w:val="-3"/>
          <w:sz w:val="24"/>
        </w:rPr>
        <w:t> </w:t>
      </w:r>
      <w:r>
        <w:rPr>
          <w:rFonts w:ascii="Arial" w:hAnsi="Arial"/>
          <w:b/>
          <w:sz w:val="24"/>
        </w:rPr>
        <w:t>Titular</w:t>
      </w:r>
      <w:r>
        <w:rPr>
          <w:rFonts w:ascii="Arial" w:hAnsi="Arial"/>
          <w:b/>
          <w:spacing w:val="-3"/>
          <w:sz w:val="24"/>
        </w:rPr>
        <w:t> </w:t>
      </w:r>
      <w:r>
        <w:rPr>
          <w:rFonts w:ascii="Arial" w:hAnsi="Arial"/>
          <w:b/>
          <w:sz w:val="24"/>
        </w:rPr>
        <w:t>del</w:t>
      </w:r>
      <w:r>
        <w:rPr>
          <w:rFonts w:ascii="Arial" w:hAnsi="Arial"/>
          <w:b/>
          <w:spacing w:val="-4"/>
          <w:sz w:val="24"/>
        </w:rPr>
        <w:t> </w:t>
      </w:r>
      <w:r>
        <w:rPr>
          <w:rFonts w:ascii="Arial" w:hAnsi="Arial"/>
          <w:b/>
          <w:sz w:val="24"/>
        </w:rPr>
        <w:t>Órgano de Control Ciudadano </w:t>
      </w:r>
      <w:r>
        <w:rPr>
          <w:sz w:val="24"/>
        </w:rPr>
        <w:t>atender las disposiciones legales propias del </w:t>
      </w:r>
      <w:r>
        <w:rPr>
          <w:spacing w:val="-2"/>
          <w:sz w:val="24"/>
        </w:rPr>
        <w:t>nombramiento.</w:t>
      </w:r>
    </w:p>
    <w:p>
      <w:pPr>
        <w:spacing w:line="229" w:lineRule="exact" w:before="0"/>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46"/>
        <w:ind w:left="0"/>
        <w:jc w:val="left"/>
        <w:rPr>
          <w:rFonts w:ascii="Arial"/>
          <w:i/>
          <w:sz w:val="20"/>
        </w:rPr>
      </w:pPr>
    </w:p>
    <w:p>
      <w:pPr>
        <w:pStyle w:val="ListParagraph"/>
        <w:numPr>
          <w:ilvl w:val="0"/>
          <w:numId w:val="13"/>
        </w:numPr>
        <w:tabs>
          <w:tab w:pos="1611" w:val="left" w:leader="none"/>
          <w:tab w:pos="1614" w:val="left" w:leader="none"/>
        </w:tabs>
        <w:spacing w:line="240" w:lineRule="auto" w:before="0" w:after="0"/>
        <w:ind w:left="1614" w:right="259" w:hanging="805"/>
        <w:jc w:val="both"/>
        <w:rPr>
          <w:sz w:val="24"/>
        </w:rPr>
      </w:pPr>
      <w:r>
        <w:rPr>
          <w:sz w:val="24"/>
        </w:rPr>
        <w:t>Realizar la publicación del Plan Municipal de Desarrollo, del Programa Municipal</w:t>
      </w:r>
      <w:r>
        <w:rPr>
          <w:spacing w:val="-17"/>
          <w:sz w:val="24"/>
        </w:rPr>
        <w:t> </w:t>
      </w:r>
      <w:r>
        <w:rPr>
          <w:sz w:val="24"/>
        </w:rPr>
        <w:t>de</w:t>
      </w:r>
      <w:r>
        <w:rPr>
          <w:spacing w:val="-17"/>
          <w:sz w:val="24"/>
        </w:rPr>
        <w:t> </w:t>
      </w:r>
      <w:r>
        <w:rPr>
          <w:sz w:val="24"/>
        </w:rPr>
        <w:t>Desarrollo</w:t>
      </w:r>
      <w:r>
        <w:rPr>
          <w:spacing w:val="-16"/>
          <w:sz w:val="24"/>
        </w:rPr>
        <w:t> </w:t>
      </w:r>
      <w:r>
        <w:rPr>
          <w:sz w:val="24"/>
        </w:rPr>
        <w:t>Urbano,</w:t>
      </w:r>
      <w:r>
        <w:rPr>
          <w:spacing w:val="-17"/>
          <w:sz w:val="24"/>
        </w:rPr>
        <w:t> </w:t>
      </w:r>
      <w:r>
        <w:rPr>
          <w:sz w:val="24"/>
        </w:rPr>
        <w:t>del</w:t>
      </w:r>
      <w:r>
        <w:rPr>
          <w:spacing w:val="-17"/>
          <w:sz w:val="24"/>
        </w:rPr>
        <w:t> </w:t>
      </w:r>
      <w:r>
        <w:rPr>
          <w:sz w:val="24"/>
        </w:rPr>
        <w:t>Programa</w:t>
      </w:r>
      <w:r>
        <w:rPr>
          <w:spacing w:val="-17"/>
          <w:sz w:val="24"/>
        </w:rPr>
        <w:t> </w:t>
      </w:r>
      <w:r>
        <w:rPr>
          <w:sz w:val="24"/>
        </w:rPr>
        <w:t>de</w:t>
      </w:r>
      <w:r>
        <w:rPr>
          <w:spacing w:val="-16"/>
          <w:sz w:val="24"/>
        </w:rPr>
        <w:t> </w:t>
      </w:r>
      <w:r>
        <w:rPr>
          <w:sz w:val="24"/>
        </w:rPr>
        <w:t>Ordenamiento</w:t>
      </w:r>
      <w:r>
        <w:rPr>
          <w:spacing w:val="-17"/>
          <w:sz w:val="24"/>
        </w:rPr>
        <w:t> </w:t>
      </w:r>
      <w:r>
        <w:rPr>
          <w:sz w:val="24"/>
        </w:rPr>
        <w:t>Ecológico Local, de los planes que se deriven de los mismos y los instrumentos de planeación urbana de carácter metropolitano e intermunicipales en las cuales participe el Municipio, así como de las actualizaciones de éstos y promover su inscripción en el Registro Público de la Propiedad;</w:t>
      </w:r>
    </w:p>
    <w:p>
      <w:pPr>
        <w:pStyle w:val="ListParagraph"/>
        <w:numPr>
          <w:ilvl w:val="0"/>
          <w:numId w:val="13"/>
        </w:numPr>
        <w:tabs>
          <w:tab w:pos="1611" w:val="left" w:leader="none"/>
          <w:tab w:pos="1614" w:val="left" w:leader="none"/>
        </w:tabs>
        <w:spacing w:line="240" w:lineRule="auto" w:before="0" w:after="0"/>
        <w:ind w:left="1614" w:right="259" w:hanging="871"/>
        <w:jc w:val="both"/>
        <w:rPr>
          <w:sz w:val="24"/>
        </w:rPr>
      </w:pPr>
      <w:r>
        <w:rPr>
          <w:sz w:val="24"/>
        </w:rPr>
        <w:t>Resolver</w:t>
      </w:r>
      <w:r>
        <w:rPr>
          <w:spacing w:val="-2"/>
          <w:sz w:val="24"/>
        </w:rPr>
        <w:t> </w:t>
      </w:r>
      <w:r>
        <w:rPr>
          <w:sz w:val="24"/>
        </w:rPr>
        <w:t>en</w:t>
      </w:r>
      <w:r>
        <w:rPr>
          <w:spacing w:val="-3"/>
          <w:sz w:val="24"/>
        </w:rPr>
        <w:t> </w:t>
      </w:r>
      <w:r>
        <w:rPr>
          <w:sz w:val="24"/>
        </w:rPr>
        <w:t>definitiva</w:t>
      </w:r>
      <w:r>
        <w:rPr>
          <w:spacing w:val="-2"/>
          <w:sz w:val="24"/>
        </w:rPr>
        <w:t> </w:t>
      </w:r>
      <w:r>
        <w:rPr>
          <w:sz w:val="24"/>
        </w:rPr>
        <w:t>los</w:t>
      </w:r>
      <w:r>
        <w:rPr>
          <w:spacing w:val="-2"/>
          <w:sz w:val="24"/>
        </w:rPr>
        <w:t> </w:t>
      </w:r>
      <w:r>
        <w:rPr>
          <w:sz w:val="24"/>
        </w:rPr>
        <w:t>procedimientos</w:t>
      </w:r>
      <w:r>
        <w:rPr>
          <w:spacing w:val="-2"/>
          <w:sz w:val="24"/>
        </w:rPr>
        <w:t> </w:t>
      </w:r>
      <w:r>
        <w:rPr>
          <w:sz w:val="24"/>
        </w:rPr>
        <w:t>contemplados</w:t>
      </w:r>
      <w:r>
        <w:rPr>
          <w:spacing w:val="-2"/>
          <w:sz w:val="24"/>
        </w:rPr>
        <w:t> </w:t>
      </w:r>
      <w:r>
        <w:rPr>
          <w:sz w:val="24"/>
        </w:rPr>
        <w:t>en</w:t>
      </w:r>
      <w:r>
        <w:rPr>
          <w:spacing w:val="-3"/>
          <w:sz w:val="24"/>
        </w:rPr>
        <w:t> </w:t>
      </w:r>
      <w:r>
        <w:rPr>
          <w:sz w:val="24"/>
        </w:rPr>
        <w:t>el</w:t>
      </w:r>
      <w:r>
        <w:rPr>
          <w:spacing w:val="-3"/>
          <w:sz w:val="24"/>
        </w:rPr>
        <w:t> </w:t>
      </w:r>
      <w:r>
        <w:rPr>
          <w:sz w:val="24"/>
        </w:rPr>
        <w:t>artículo</w:t>
      </w:r>
      <w:r>
        <w:rPr>
          <w:spacing w:val="-3"/>
          <w:sz w:val="24"/>
        </w:rPr>
        <w:t> </w:t>
      </w:r>
      <w:r>
        <w:rPr>
          <w:sz w:val="24"/>
        </w:rPr>
        <w:t>357 del</w:t>
      </w:r>
      <w:r>
        <w:rPr>
          <w:spacing w:val="-2"/>
          <w:sz w:val="24"/>
        </w:rPr>
        <w:t> </w:t>
      </w:r>
      <w:r>
        <w:rPr>
          <w:sz w:val="24"/>
        </w:rPr>
        <w:t>Código</w:t>
      </w:r>
      <w:r>
        <w:rPr>
          <w:spacing w:val="-1"/>
          <w:sz w:val="24"/>
        </w:rPr>
        <w:t> </w:t>
      </w:r>
      <w:r>
        <w:rPr>
          <w:sz w:val="24"/>
        </w:rPr>
        <w:t>Urbano</w:t>
      </w:r>
      <w:r>
        <w:rPr>
          <w:spacing w:val="-2"/>
          <w:sz w:val="24"/>
        </w:rPr>
        <w:t> </w:t>
      </w:r>
      <w:r>
        <w:rPr>
          <w:sz w:val="24"/>
        </w:rPr>
        <w:t>del</w:t>
      </w:r>
      <w:r>
        <w:rPr>
          <w:spacing w:val="-1"/>
          <w:sz w:val="24"/>
        </w:rPr>
        <w:t> </w:t>
      </w:r>
      <w:r>
        <w:rPr>
          <w:sz w:val="24"/>
        </w:rPr>
        <w:t>Estado,</w:t>
      </w:r>
      <w:r>
        <w:rPr>
          <w:spacing w:val="-2"/>
          <w:sz w:val="24"/>
        </w:rPr>
        <w:t> </w:t>
      </w:r>
      <w:r>
        <w:rPr>
          <w:sz w:val="24"/>
        </w:rPr>
        <w:t>que</w:t>
      </w:r>
      <w:r>
        <w:rPr>
          <w:spacing w:val="-2"/>
          <w:sz w:val="24"/>
        </w:rPr>
        <w:t> </w:t>
      </w:r>
      <w:r>
        <w:rPr>
          <w:sz w:val="24"/>
        </w:rPr>
        <w:t>formulen</w:t>
      </w:r>
      <w:r>
        <w:rPr>
          <w:spacing w:val="-2"/>
          <w:sz w:val="24"/>
        </w:rPr>
        <w:t> </w:t>
      </w:r>
      <w:r>
        <w:rPr>
          <w:sz w:val="24"/>
        </w:rPr>
        <w:t>los</w:t>
      </w:r>
      <w:r>
        <w:rPr>
          <w:spacing w:val="-2"/>
          <w:sz w:val="24"/>
        </w:rPr>
        <w:t> </w:t>
      </w:r>
      <w:r>
        <w:rPr>
          <w:sz w:val="24"/>
        </w:rPr>
        <w:t>particulares,</w:t>
      </w:r>
      <w:r>
        <w:rPr>
          <w:spacing w:val="-2"/>
          <w:sz w:val="24"/>
        </w:rPr>
        <w:t> </w:t>
      </w:r>
      <w:r>
        <w:rPr>
          <w:sz w:val="24"/>
        </w:rPr>
        <w:t>a</w:t>
      </w:r>
      <w:r>
        <w:rPr>
          <w:spacing w:val="-2"/>
          <w:sz w:val="24"/>
        </w:rPr>
        <w:t> </w:t>
      </w:r>
      <w:r>
        <w:rPr>
          <w:sz w:val="24"/>
        </w:rPr>
        <w:t>propuesta de la o el Síndico Municipal;</w:t>
      </w:r>
    </w:p>
    <w:p>
      <w:pPr>
        <w:pStyle w:val="ListParagraph"/>
        <w:numPr>
          <w:ilvl w:val="0"/>
          <w:numId w:val="13"/>
        </w:numPr>
        <w:tabs>
          <w:tab w:pos="1614" w:val="left" w:leader="none"/>
        </w:tabs>
        <w:spacing w:line="240" w:lineRule="auto" w:before="0" w:after="0"/>
        <w:ind w:left="1614" w:right="258" w:hanging="897"/>
        <w:jc w:val="both"/>
        <w:rPr>
          <w:sz w:val="24"/>
        </w:rPr>
      </w:pPr>
      <w:r>
        <w:rPr>
          <w:sz w:val="24"/>
        </w:rPr>
        <w:t>Resolver los recursos de revisión que se interpongan en contra de los actos, acuerdos y resoluciones administrativas dictados por la o el Secretario General del Ayuntamiento, la o el Síndico Municipal, la o el </w:t>
      </w:r>
      <w:r>
        <w:rPr>
          <w:rFonts w:ascii="Arial" w:hAnsi="Arial"/>
          <w:b/>
          <w:sz w:val="24"/>
        </w:rPr>
        <w:t>Titular</w:t>
      </w:r>
      <w:r>
        <w:rPr>
          <w:rFonts w:ascii="Arial" w:hAnsi="Arial"/>
          <w:b/>
          <w:spacing w:val="40"/>
          <w:sz w:val="24"/>
        </w:rPr>
        <w:t> </w:t>
      </w:r>
      <w:r>
        <w:rPr>
          <w:rFonts w:ascii="Arial" w:hAnsi="Arial"/>
          <w:b/>
          <w:sz w:val="24"/>
        </w:rPr>
        <w:t>del Órgano de Control Ciudadano</w:t>
      </w:r>
      <w:r>
        <w:rPr>
          <w:sz w:val="24"/>
        </w:rPr>
        <w:t>, las o los Coordinadores Generales o las dependencias municipales de las cuales sea su superior jerárquico</w:t>
      </w:r>
      <w:r>
        <w:rPr>
          <w:spacing w:val="-2"/>
          <w:sz w:val="24"/>
        </w:rPr>
        <w:t> </w:t>
      </w:r>
      <w:r>
        <w:rPr>
          <w:sz w:val="24"/>
        </w:rPr>
        <w:t>directo,</w:t>
      </w:r>
      <w:r>
        <w:rPr>
          <w:spacing w:val="-1"/>
          <w:sz w:val="24"/>
        </w:rPr>
        <w:t> </w:t>
      </w:r>
      <w:r>
        <w:rPr>
          <w:sz w:val="24"/>
        </w:rPr>
        <w:t>que</w:t>
      </w:r>
      <w:r>
        <w:rPr>
          <w:spacing w:val="-2"/>
          <w:sz w:val="24"/>
        </w:rPr>
        <w:t> </w:t>
      </w:r>
      <w:r>
        <w:rPr>
          <w:sz w:val="24"/>
        </w:rPr>
        <w:t>los</w:t>
      </w:r>
      <w:r>
        <w:rPr>
          <w:spacing w:val="-2"/>
          <w:sz w:val="24"/>
        </w:rPr>
        <w:t> </w:t>
      </w:r>
      <w:r>
        <w:rPr>
          <w:sz w:val="24"/>
        </w:rPr>
        <w:t>interesados</w:t>
      </w:r>
      <w:r>
        <w:rPr>
          <w:spacing w:val="-2"/>
          <w:sz w:val="24"/>
        </w:rPr>
        <w:t> </w:t>
      </w:r>
      <w:r>
        <w:rPr>
          <w:sz w:val="24"/>
        </w:rPr>
        <w:t>estimen</w:t>
      </w:r>
      <w:r>
        <w:rPr>
          <w:spacing w:val="-2"/>
          <w:sz w:val="24"/>
        </w:rPr>
        <w:t> </w:t>
      </w:r>
      <w:r>
        <w:rPr>
          <w:sz w:val="24"/>
        </w:rPr>
        <w:t>antijurídicos,</w:t>
      </w:r>
      <w:r>
        <w:rPr>
          <w:spacing w:val="-1"/>
          <w:sz w:val="24"/>
        </w:rPr>
        <w:t> </w:t>
      </w:r>
      <w:r>
        <w:rPr>
          <w:sz w:val="24"/>
        </w:rPr>
        <w:t>infundados</w:t>
      </w:r>
      <w:r>
        <w:rPr>
          <w:spacing w:val="-2"/>
          <w:sz w:val="24"/>
        </w:rPr>
        <w:t> </w:t>
      </w:r>
      <w:r>
        <w:rPr>
          <w:sz w:val="24"/>
        </w:rPr>
        <w:t>o faltos</w:t>
      </w:r>
      <w:r>
        <w:rPr>
          <w:spacing w:val="-17"/>
          <w:sz w:val="24"/>
        </w:rPr>
        <w:t> </w:t>
      </w:r>
      <w:r>
        <w:rPr>
          <w:sz w:val="24"/>
        </w:rPr>
        <w:t>de</w:t>
      </w:r>
      <w:r>
        <w:rPr>
          <w:spacing w:val="-17"/>
          <w:sz w:val="24"/>
        </w:rPr>
        <w:t> </w:t>
      </w:r>
      <w:r>
        <w:rPr>
          <w:sz w:val="24"/>
        </w:rPr>
        <w:t>motivación,</w:t>
      </w:r>
      <w:r>
        <w:rPr>
          <w:spacing w:val="-16"/>
          <w:sz w:val="24"/>
        </w:rPr>
        <w:t> </w:t>
      </w:r>
      <w:r>
        <w:rPr>
          <w:sz w:val="24"/>
        </w:rPr>
        <w:t>en</w:t>
      </w:r>
      <w:r>
        <w:rPr>
          <w:spacing w:val="-17"/>
          <w:sz w:val="24"/>
        </w:rPr>
        <w:t> </w:t>
      </w:r>
      <w:r>
        <w:rPr>
          <w:sz w:val="24"/>
        </w:rPr>
        <w:t>los</w:t>
      </w:r>
      <w:r>
        <w:rPr>
          <w:spacing w:val="-17"/>
          <w:sz w:val="24"/>
        </w:rPr>
        <w:t> </w:t>
      </w:r>
      <w:r>
        <w:rPr>
          <w:sz w:val="24"/>
        </w:rPr>
        <w:t>términos</w:t>
      </w:r>
      <w:r>
        <w:rPr>
          <w:spacing w:val="-17"/>
          <w:sz w:val="24"/>
        </w:rPr>
        <w:t> </w:t>
      </w:r>
      <w:r>
        <w:rPr>
          <w:sz w:val="24"/>
        </w:rPr>
        <w:t>de</w:t>
      </w:r>
      <w:r>
        <w:rPr>
          <w:spacing w:val="-16"/>
          <w:sz w:val="24"/>
        </w:rPr>
        <w:t> </w:t>
      </w:r>
      <w:r>
        <w:rPr>
          <w:sz w:val="24"/>
        </w:rPr>
        <w:t>lo</w:t>
      </w:r>
      <w:r>
        <w:rPr>
          <w:spacing w:val="-17"/>
          <w:sz w:val="24"/>
        </w:rPr>
        <w:t> </w:t>
      </w:r>
      <w:r>
        <w:rPr>
          <w:sz w:val="24"/>
        </w:rPr>
        <w:t>dispuesto</w:t>
      </w:r>
      <w:r>
        <w:rPr>
          <w:spacing w:val="-17"/>
          <w:sz w:val="24"/>
        </w:rPr>
        <w:t> </w:t>
      </w:r>
      <w:r>
        <w:rPr>
          <w:sz w:val="24"/>
        </w:rPr>
        <w:t>por</w:t>
      </w:r>
      <w:r>
        <w:rPr>
          <w:spacing w:val="-16"/>
          <w:sz w:val="24"/>
        </w:rPr>
        <w:t> </w:t>
      </w:r>
      <w:r>
        <w:rPr>
          <w:sz w:val="24"/>
        </w:rPr>
        <w:t>los</w:t>
      </w:r>
      <w:r>
        <w:rPr>
          <w:spacing w:val="-17"/>
          <w:sz w:val="24"/>
        </w:rPr>
        <w:t> </w:t>
      </w:r>
      <w:r>
        <w:rPr>
          <w:sz w:val="24"/>
        </w:rPr>
        <w:t>ordenamientos municipales o en la Ley del Procedimiento Administrativo del Estado de Jalisco, a propuesta de la o el Síndico Municipal;</w:t>
      </w:r>
    </w:p>
    <w:p>
      <w:pPr>
        <w:spacing w:before="1"/>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46"/>
        <w:ind w:left="0"/>
        <w:jc w:val="left"/>
        <w:rPr>
          <w:rFonts w:ascii="Arial"/>
          <w:i/>
          <w:sz w:val="20"/>
        </w:rPr>
      </w:pPr>
    </w:p>
    <w:p>
      <w:pPr>
        <w:pStyle w:val="ListParagraph"/>
        <w:numPr>
          <w:ilvl w:val="0"/>
          <w:numId w:val="13"/>
        </w:numPr>
        <w:tabs>
          <w:tab w:pos="1611" w:val="left" w:leader="none"/>
          <w:tab w:pos="1614" w:val="left" w:leader="none"/>
        </w:tabs>
        <w:spacing w:line="240" w:lineRule="auto" w:before="0" w:after="0"/>
        <w:ind w:left="1614" w:right="258" w:hanging="831"/>
        <w:jc w:val="both"/>
        <w:rPr>
          <w:sz w:val="24"/>
        </w:rPr>
      </w:pPr>
      <w:r>
        <w:rPr>
          <w:sz w:val="24"/>
        </w:rPr>
        <w:t>Supervisar la elaboración, ejecución, control, evaluación, revisión y actualización</w:t>
      </w:r>
      <w:r>
        <w:rPr>
          <w:spacing w:val="-11"/>
          <w:sz w:val="24"/>
        </w:rPr>
        <w:t> </w:t>
      </w:r>
      <w:r>
        <w:rPr>
          <w:sz w:val="24"/>
        </w:rPr>
        <w:t>del</w:t>
      </w:r>
      <w:r>
        <w:rPr>
          <w:spacing w:val="-12"/>
          <w:sz w:val="24"/>
        </w:rPr>
        <w:t> </w:t>
      </w:r>
      <w:r>
        <w:rPr>
          <w:sz w:val="24"/>
        </w:rPr>
        <w:t>Programa</w:t>
      </w:r>
      <w:r>
        <w:rPr>
          <w:spacing w:val="-12"/>
          <w:sz w:val="24"/>
        </w:rPr>
        <w:t> </w:t>
      </w:r>
      <w:r>
        <w:rPr>
          <w:sz w:val="24"/>
        </w:rPr>
        <w:t>Municipal</w:t>
      </w:r>
      <w:r>
        <w:rPr>
          <w:spacing w:val="-12"/>
          <w:sz w:val="24"/>
        </w:rPr>
        <w:t> </w:t>
      </w:r>
      <w:r>
        <w:rPr>
          <w:sz w:val="24"/>
        </w:rPr>
        <w:t>de</w:t>
      </w:r>
      <w:r>
        <w:rPr>
          <w:spacing w:val="-11"/>
          <w:sz w:val="24"/>
        </w:rPr>
        <w:t> </w:t>
      </w:r>
      <w:r>
        <w:rPr>
          <w:sz w:val="24"/>
        </w:rPr>
        <w:t>Desarrollo</w:t>
      </w:r>
      <w:r>
        <w:rPr>
          <w:spacing w:val="-11"/>
          <w:sz w:val="24"/>
        </w:rPr>
        <w:t> </w:t>
      </w:r>
      <w:r>
        <w:rPr>
          <w:sz w:val="24"/>
        </w:rPr>
        <w:t>Urbano,</w:t>
      </w:r>
      <w:r>
        <w:rPr>
          <w:spacing w:val="-11"/>
          <w:sz w:val="24"/>
        </w:rPr>
        <w:t> </w:t>
      </w:r>
      <w:r>
        <w:rPr>
          <w:sz w:val="24"/>
        </w:rPr>
        <w:t>del</w:t>
      </w:r>
      <w:r>
        <w:rPr>
          <w:spacing w:val="-12"/>
          <w:sz w:val="24"/>
        </w:rPr>
        <w:t> </w:t>
      </w:r>
      <w:r>
        <w:rPr>
          <w:sz w:val="24"/>
        </w:rPr>
        <w:t>Programa de Ordenamiento Ecológico Local, de los planes que se deriven de los mismos y de la determinación de usos, destinos y reservas, procurando exista</w:t>
      </w:r>
      <w:r>
        <w:rPr>
          <w:spacing w:val="-15"/>
          <w:sz w:val="24"/>
        </w:rPr>
        <w:t> </w:t>
      </w:r>
      <w:r>
        <w:rPr>
          <w:sz w:val="24"/>
        </w:rPr>
        <w:t>congruencia</w:t>
      </w:r>
      <w:r>
        <w:rPr>
          <w:spacing w:val="-15"/>
          <w:sz w:val="24"/>
        </w:rPr>
        <w:t> </w:t>
      </w:r>
      <w:r>
        <w:rPr>
          <w:sz w:val="24"/>
        </w:rPr>
        <w:t>entre</w:t>
      </w:r>
      <w:r>
        <w:rPr>
          <w:spacing w:val="-15"/>
          <w:sz w:val="24"/>
        </w:rPr>
        <w:t> </w:t>
      </w:r>
      <w:r>
        <w:rPr>
          <w:sz w:val="24"/>
        </w:rPr>
        <w:t>los</w:t>
      </w:r>
      <w:r>
        <w:rPr>
          <w:spacing w:val="-15"/>
          <w:sz w:val="24"/>
        </w:rPr>
        <w:t> </w:t>
      </w:r>
      <w:r>
        <w:rPr>
          <w:sz w:val="24"/>
        </w:rPr>
        <w:t>mismos</w:t>
      </w:r>
      <w:r>
        <w:rPr>
          <w:spacing w:val="-15"/>
          <w:sz w:val="24"/>
        </w:rPr>
        <w:t> </w:t>
      </w:r>
      <w:r>
        <w:rPr>
          <w:sz w:val="24"/>
        </w:rPr>
        <w:t>programas</w:t>
      </w:r>
      <w:r>
        <w:rPr>
          <w:spacing w:val="-15"/>
          <w:sz w:val="24"/>
        </w:rPr>
        <w:t> </w:t>
      </w:r>
      <w:r>
        <w:rPr>
          <w:sz w:val="24"/>
        </w:rPr>
        <w:t>y</w:t>
      </w:r>
      <w:r>
        <w:rPr>
          <w:spacing w:val="-15"/>
          <w:sz w:val="24"/>
        </w:rPr>
        <w:t> </w:t>
      </w:r>
      <w:r>
        <w:rPr>
          <w:sz w:val="24"/>
        </w:rPr>
        <w:t>planes,</w:t>
      </w:r>
      <w:r>
        <w:rPr>
          <w:spacing w:val="-14"/>
          <w:sz w:val="24"/>
        </w:rPr>
        <w:t> </w:t>
      </w:r>
      <w:r>
        <w:rPr>
          <w:sz w:val="24"/>
        </w:rPr>
        <w:t>con</w:t>
      </w:r>
      <w:r>
        <w:rPr>
          <w:spacing w:val="-15"/>
          <w:sz w:val="24"/>
        </w:rPr>
        <w:t> </w:t>
      </w:r>
      <w:r>
        <w:rPr>
          <w:sz w:val="24"/>
        </w:rPr>
        <w:t>el</w:t>
      </w:r>
      <w:r>
        <w:rPr>
          <w:spacing w:val="-16"/>
          <w:sz w:val="24"/>
        </w:rPr>
        <w:t> </w:t>
      </w:r>
      <w:r>
        <w:rPr>
          <w:sz w:val="24"/>
        </w:rPr>
        <w:t>Programa Municipal de Desarrollo y los diversos programas y planes regionales, estatales y nacionales de desarrollo urbano o de ordenamiento ecológico aplicables en el territorio;</w:t>
      </w:r>
    </w:p>
    <w:p>
      <w:pPr>
        <w:pStyle w:val="ListParagraph"/>
        <w:numPr>
          <w:ilvl w:val="0"/>
          <w:numId w:val="13"/>
        </w:numPr>
        <w:tabs>
          <w:tab w:pos="1614" w:val="left" w:leader="none"/>
        </w:tabs>
        <w:spacing w:line="240" w:lineRule="auto" w:before="0" w:after="0"/>
        <w:ind w:left="1614" w:right="259" w:hanging="897"/>
        <w:jc w:val="both"/>
        <w:rPr>
          <w:sz w:val="24"/>
        </w:rPr>
      </w:pPr>
      <w:r>
        <w:rPr>
          <w:sz w:val="24"/>
        </w:rPr>
        <w:t>Vigilar</w:t>
      </w:r>
      <w:r>
        <w:rPr>
          <w:spacing w:val="-16"/>
          <w:sz w:val="24"/>
        </w:rPr>
        <w:t> </w:t>
      </w:r>
      <w:r>
        <w:rPr>
          <w:sz w:val="24"/>
        </w:rPr>
        <w:t>que</w:t>
      </w:r>
      <w:r>
        <w:rPr>
          <w:spacing w:val="-17"/>
          <w:sz w:val="24"/>
        </w:rPr>
        <w:t> </w:t>
      </w:r>
      <w:r>
        <w:rPr>
          <w:sz w:val="24"/>
        </w:rPr>
        <w:t>operen</w:t>
      </w:r>
      <w:r>
        <w:rPr>
          <w:spacing w:val="-15"/>
          <w:sz w:val="24"/>
        </w:rPr>
        <w:t> </w:t>
      </w:r>
      <w:r>
        <w:rPr>
          <w:sz w:val="24"/>
        </w:rPr>
        <w:t>en</w:t>
      </w:r>
      <w:r>
        <w:rPr>
          <w:spacing w:val="-16"/>
          <w:sz w:val="24"/>
        </w:rPr>
        <w:t> </w:t>
      </w:r>
      <w:r>
        <w:rPr>
          <w:sz w:val="24"/>
        </w:rPr>
        <w:t>forma</w:t>
      </w:r>
      <w:r>
        <w:rPr>
          <w:spacing w:val="-16"/>
          <w:sz w:val="24"/>
        </w:rPr>
        <w:t> </w:t>
      </w:r>
      <w:r>
        <w:rPr>
          <w:sz w:val="24"/>
        </w:rPr>
        <w:t>efectiva</w:t>
      </w:r>
      <w:r>
        <w:rPr>
          <w:spacing w:val="-16"/>
          <w:sz w:val="24"/>
        </w:rPr>
        <w:t> </w:t>
      </w:r>
      <w:r>
        <w:rPr>
          <w:sz w:val="24"/>
        </w:rPr>
        <w:t>los</w:t>
      </w:r>
      <w:r>
        <w:rPr>
          <w:spacing w:val="-16"/>
          <w:sz w:val="24"/>
        </w:rPr>
        <w:t> </w:t>
      </w:r>
      <w:r>
        <w:rPr>
          <w:sz w:val="24"/>
        </w:rPr>
        <w:t>archivos</w:t>
      </w:r>
      <w:r>
        <w:rPr>
          <w:spacing w:val="-17"/>
          <w:sz w:val="24"/>
        </w:rPr>
        <w:t> </w:t>
      </w:r>
      <w:r>
        <w:rPr>
          <w:sz w:val="24"/>
        </w:rPr>
        <w:t>de</w:t>
      </w:r>
      <w:r>
        <w:rPr>
          <w:spacing w:val="-15"/>
          <w:sz w:val="24"/>
        </w:rPr>
        <w:t> </w:t>
      </w:r>
      <w:r>
        <w:rPr>
          <w:sz w:val="24"/>
        </w:rPr>
        <w:t>información</w:t>
      </w:r>
      <w:r>
        <w:rPr>
          <w:spacing w:val="-17"/>
          <w:sz w:val="24"/>
        </w:rPr>
        <w:t> </w:t>
      </w:r>
      <w:r>
        <w:rPr>
          <w:sz w:val="24"/>
        </w:rPr>
        <w:t>y</w:t>
      </w:r>
      <w:r>
        <w:rPr>
          <w:spacing w:val="-15"/>
          <w:sz w:val="24"/>
        </w:rPr>
        <w:t> </w:t>
      </w:r>
      <w:r>
        <w:rPr>
          <w:sz w:val="24"/>
        </w:rPr>
        <w:t>consulta al</w:t>
      </w:r>
      <w:r>
        <w:rPr>
          <w:spacing w:val="-7"/>
          <w:sz w:val="24"/>
        </w:rPr>
        <w:t> </w:t>
      </w:r>
      <w:r>
        <w:rPr>
          <w:sz w:val="24"/>
        </w:rPr>
        <w:t>público</w:t>
      </w:r>
      <w:r>
        <w:rPr>
          <w:spacing w:val="-7"/>
          <w:sz w:val="24"/>
        </w:rPr>
        <w:t> </w:t>
      </w:r>
      <w:r>
        <w:rPr>
          <w:sz w:val="24"/>
        </w:rPr>
        <w:t>de</w:t>
      </w:r>
      <w:r>
        <w:rPr>
          <w:spacing w:val="-7"/>
          <w:sz w:val="24"/>
        </w:rPr>
        <w:t> </w:t>
      </w:r>
      <w:r>
        <w:rPr>
          <w:sz w:val="24"/>
        </w:rPr>
        <w:t>los</w:t>
      </w:r>
      <w:r>
        <w:rPr>
          <w:spacing w:val="-7"/>
          <w:sz w:val="24"/>
        </w:rPr>
        <w:t> </w:t>
      </w:r>
      <w:r>
        <w:rPr>
          <w:sz w:val="24"/>
        </w:rPr>
        <w:t>programas</w:t>
      </w:r>
      <w:r>
        <w:rPr>
          <w:spacing w:val="-6"/>
          <w:sz w:val="24"/>
        </w:rPr>
        <w:t> </w:t>
      </w:r>
      <w:r>
        <w:rPr>
          <w:sz w:val="24"/>
        </w:rPr>
        <w:t>y</w:t>
      </w:r>
      <w:r>
        <w:rPr>
          <w:spacing w:val="-7"/>
          <w:sz w:val="24"/>
        </w:rPr>
        <w:t> </w:t>
      </w:r>
      <w:r>
        <w:rPr>
          <w:sz w:val="24"/>
        </w:rPr>
        <w:t>planes</w:t>
      </w:r>
      <w:r>
        <w:rPr>
          <w:spacing w:val="-7"/>
          <w:sz w:val="24"/>
        </w:rPr>
        <w:t> </w:t>
      </w:r>
      <w:r>
        <w:rPr>
          <w:sz w:val="24"/>
        </w:rPr>
        <w:t>de</w:t>
      </w:r>
      <w:r>
        <w:rPr>
          <w:spacing w:val="-7"/>
          <w:sz w:val="24"/>
        </w:rPr>
        <w:t> </w:t>
      </w:r>
      <w:r>
        <w:rPr>
          <w:sz w:val="24"/>
        </w:rPr>
        <w:t>desarrollo</w:t>
      </w:r>
      <w:r>
        <w:rPr>
          <w:spacing w:val="-7"/>
          <w:sz w:val="24"/>
        </w:rPr>
        <w:t> </w:t>
      </w:r>
      <w:r>
        <w:rPr>
          <w:sz w:val="24"/>
        </w:rPr>
        <w:t>urbano</w:t>
      </w:r>
      <w:r>
        <w:rPr>
          <w:spacing w:val="-7"/>
          <w:sz w:val="24"/>
        </w:rPr>
        <w:t> </w:t>
      </w:r>
      <w:r>
        <w:rPr>
          <w:sz w:val="24"/>
        </w:rPr>
        <w:t>aplicables</w:t>
      </w:r>
      <w:r>
        <w:rPr>
          <w:spacing w:val="-7"/>
          <w:sz w:val="24"/>
        </w:rPr>
        <w:t> </w:t>
      </w:r>
      <w:r>
        <w:rPr>
          <w:sz w:val="24"/>
        </w:rPr>
        <w:t>en</w:t>
      </w:r>
      <w:r>
        <w:rPr>
          <w:spacing w:val="-7"/>
          <w:sz w:val="24"/>
        </w:rPr>
        <w:t> </w:t>
      </w:r>
      <w:r>
        <w:rPr>
          <w:sz w:val="24"/>
        </w:rPr>
        <w:t>el Municipio en la Jefatura de Desarrollo Urbano;</w:t>
      </w:r>
    </w:p>
    <w:p>
      <w:pPr>
        <w:pStyle w:val="ListParagraph"/>
        <w:numPr>
          <w:ilvl w:val="0"/>
          <w:numId w:val="13"/>
        </w:numPr>
        <w:tabs>
          <w:tab w:pos="1614" w:val="left" w:leader="none"/>
        </w:tabs>
        <w:spacing w:line="240" w:lineRule="auto" w:before="0" w:after="0"/>
        <w:ind w:left="1614" w:right="258" w:hanging="964"/>
        <w:jc w:val="both"/>
        <w:rPr>
          <w:sz w:val="24"/>
        </w:rPr>
      </w:pPr>
      <w:r>
        <w:rPr>
          <w:sz w:val="24"/>
        </w:rPr>
        <w:t>Visitar periódicamente las delegaciones y agencias municipales, fraccionamientos,</w:t>
      </w:r>
      <w:r>
        <w:rPr>
          <w:spacing w:val="-17"/>
          <w:sz w:val="24"/>
        </w:rPr>
        <w:t> </w:t>
      </w:r>
      <w:r>
        <w:rPr>
          <w:sz w:val="24"/>
        </w:rPr>
        <w:t>barrios</w:t>
      </w:r>
      <w:r>
        <w:rPr>
          <w:spacing w:val="-17"/>
          <w:sz w:val="24"/>
        </w:rPr>
        <w:t> </w:t>
      </w:r>
      <w:r>
        <w:rPr>
          <w:sz w:val="24"/>
        </w:rPr>
        <w:t>y</w:t>
      </w:r>
      <w:r>
        <w:rPr>
          <w:spacing w:val="-16"/>
          <w:sz w:val="24"/>
        </w:rPr>
        <w:t> </w:t>
      </w:r>
      <w:r>
        <w:rPr>
          <w:sz w:val="24"/>
        </w:rPr>
        <w:t>poblaciones</w:t>
      </w:r>
      <w:r>
        <w:rPr>
          <w:spacing w:val="-17"/>
          <w:sz w:val="24"/>
        </w:rPr>
        <w:t> </w:t>
      </w:r>
      <w:r>
        <w:rPr>
          <w:sz w:val="24"/>
        </w:rPr>
        <w:t>que</w:t>
      </w:r>
      <w:r>
        <w:rPr>
          <w:spacing w:val="-17"/>
          <w:sz w:val="24"/>
        </w:rPr>
        <w:t> </w:t>
      </w:r>
      <w:r>
        <w:rPr>
          <w:sz w:val="24"/>
        </w:rPr>
        <w:t>integran</w:t>
      </w:r>
      <w:r>
        <w:rPr>
          <w:spacing w:val="-17"/>
          <w:sz w:val="24"/>
        </w:rPr>
        <w:t> </w:t>
      </w:r>
      <w:r>
        <w:rPr>
          <w:sz w:val="24"/>
        </w:rPr>
        <w:t>el</w:t>
      </w:r>
      <w:r>
        <w:rPr>
          <w:spacing w:val="-16"/>
          <w:sz w:val="24"/>
        </w:rPr>
        <w:t> </w:t>
      </w:r>
      <w:r>
        <w:rPr>
          <w:sz w:val="24"/>
        </w:rPr>
        <w:t>territorio</w:t>
      </w:r>
      <w:r>
        <w:rPr>
          <w:spacing w:val="-17"/>
          <w:sz w:val="24"/>
        </w:rPr>
        <w:t> </w:t>
      </w:r>
      <w:r>
        <w:rPr>
          <w:sz w:val="24"/>
        </w:rPr>
        <w:t>municipal, para darse cuenta del estado que guardan las obras y servicios públicos;</w:t>
      </w:r>
    </w:p>
    <w:p>
      <w:pPr>
        <w:pStyle w:val="ListParagraph"/>
        <w:numPr>
          <w:ilvl w:val="0"/>
          <w:numId w:val="13"/>
        </w:numPr>
        <w:tabs>
          <w:tab w:pos="1612" w:val="left" w:leader="none"/>
        </w:tabs>
        <w:spacing w:line="240" w:lineRule="auto" w:before="0" w:after="0"/>
        <w:ind w:left="1612" w:right="0" w:hanging="1029"/>
        <w:jc w:val="both"/>
        <w:rPr>
          <w:sz w:val="24"/>
        </w:rPr>
      </w:pPr>
      <w:r>
        <w:rPr>
          <w:spacing w:val="-2"/>
          <w:sz w:val="24"/>
        </w:rPr>
        <w:t>Durante</w:t>
      </w:r>
      <w:r>
        <w:rPr>
          <w:spacing w:val="-9"/>
          <w:sz w:val="24"/>
        </w:rPr>
        <w:t> </w:t>
      </w:r>
      <w:r>
        <w:rPr>
          <w:spacing w:val="-2"/>
          <w:sz w:val="24"/>
        </w:rPr>
        <w:t>el</w:t>
      </w:r>
      <w:r>
        <w:rPr>
          <w:spacing w:val="-9"/>
          <w:sz w:val="24"/>
        </w:rPr>
        <w:t> </w:t>
      </w:r>
      <w:r>
        <w:rPr>
          <w:spacing w:val="-2"/>
          <w:sz w:val="24"/>
        </w:rPr>
        <w:t>desahogo</w:t>
      </w:r>
      <w:r>
        <w:rPr>
          <w:spacing w:val="-8"/>
          <w:sz w:val="24"/>
        </w:rPr>
        <w:t> </w:t>
      </w:r>
      <w:r>
        <w:rPr>
          <w:spacing w:val="-2"/>
          <w:sz w:val="24"/>
        </w:rPr>
        <w:t>de</w:t>
      </w:r>
      <w:r>
        <w:rPr>
          <w:spacing w:val="-9"/>
          <w:sz w:val="24"/>
        </w:rPr>
        <w:t> </w:t>
      </w:r>
      <w:r>
        <w:rPr>
          <w:spacing w:val="-2"/>
          <w:sz w:val="24"/>
        </w:rPr>
        <w:t>las</w:t>
      </w:r>
      <w:r>
        <w:rPr>
          <w:spacing w:val="-9"/>
          <w:sz w:val="24"/>
        </w:rPr>
        <w:t> </w:t>
      </w:r>
      <w:r>
        <w:rPr>
          <w:spacing w:val="-2"/>
          <w:sz w:val="24"/>
        </w:rPr>
        <w:t>sesiones</w:t>
      </w:r>
      <w:r>
        <w:rPr>
          <w:spacing w:val="-9"/>
          <w:sz w:val="24"/>
        </w:rPr>
        <w:t> </w:t>
      </w:r>
      <w:r>
        <w:rPr>
          <w:spacing w:val="-2"/>
          <w:sz w:val="24"/>
        </w:rPr>
        <w:t>del</w:t>
      </w:r>
      <w:r>
        <w:rPr>
          <w:spacing w:val="-11"/>
          <w:sz w:val="24"/>
        </w:rPr>
        <w:t> </w:t>
      </w:r>
      <w:r>
        <w:rPr>
          <w:spacing w:val="-2"/>
          <w:sz w:val="24"/>
        </w:rPr>
        <w:t>pleno</w:t>
      </w:r>
      <w:r>
        <w:rPr>
          <w:spacing w:val="-9"/>
          <w:sz w:val="24"/>
        </w:rPr>
        <w:t> </w:t>
      </w:r>
      <w:r>
        <w:rPr>
          <w:spacing w:val="-2"/>
          <w:sz w:val="24"/>
        </w:rPr>
        <w:t>del</w:t>
      </w:r>
      <w:r>
        <w:rPr>
          <w:spacing w:val="-10"/>
          <w:sz w:val="24"/>
        </w:rPr>
        <w:t> </w:t>
      </w:r>
      <w:r>
        <w:rPr>
          <w:spacing w:val="-2"/>
          <w:sz w:val="24"/>
        </w:rPr>
        <w:t>ayuntamiento,</w:t>
      </w:r>
      <w:r>
        <w:rPr>
          <w:spacing w:val="-9"/>
          <w:sz w:val="24"/>
        </w:rPr>
        <w:t> </w:t>
      </w:r>
      <w:r>
        <w:rPr>
          <w:spacing w:val="-2"/>
          <w:sz w:val="24"/>
        </w:rPr>
        <w:t>conceder</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614" w:right="259"/>
      </w:pPr>
      <w:r>
        <w:rPr/>
        <w:t>el uso de la voz a quien o quienes cuenten con información complementaria de los dictámenes a discusión.</w:t>
      </w:r>
    </w:p>
    <w:p>
      <w:pPr>
        <w:pStyle w:val="ListParagraph"/>
        <w:numPr>
          <w:ilvl w:val="0"/>
          <w:numId w:val="13"/>
        </w:numPr>
        <w:tabs>
          <w:tab w:pos="1614" w:val="left" w:leader="none"/>
        </w:tabs>
        <w:spacing w:line="240" w:lineRule="auto" w:before="0" w:after="0"/>
        <w:ind w:left="1614" w:right="259" w:hanging="897"/>
        <w:jc w:val="both"/>
        <w:rPr>
          <w:sz w:val="24"/>
        </w:rPr>
      </w:pPr>
      <w:r>
        <w:rPr>
          <w:sz w:val="24"/>
        </w:rPr>
        <w:t>Las demás que establezcan la Constitución Federal, la particular del Estado, las leyes, los ordenamientos municipales y lo que determine el </w:t>
      </w:r>
      <w:r>
        <w:rPr>
          <w:spacing w:val="-2"/>
          <w:sz w:val="24"/>
        </w:rPr>
        <w:t>Ayuntamiento.</w:t>
      </w:r>
    </w:p>
    <w:p>
      <w:pPr>
        <w:pStyle w:val="BodyText"/>
        <w:spacing w:before="241"/>
        <w:ind w:left="621" w:right="257"/>
      </w:pPr>
      <w:r>
        <w:rPr/>
        <w:t>La</w:t>
      </w:r>
      <w:r>
        <w:rPr>
          <w:spacing w:val="-13"/>
        </w:rPr>
        <w:t> </w:t>
      </w:r>
      <w:r>
        <w:rPr/>
        <w:t>Presidenta</w:t>
      </w:r>
      <w:r>
        <w:rPr>
          <w:spacing w:val="-12"/>
        </w:rPr>
        <w:t> </w:t>
      </w:r>
      <w:r>
        <w:rPr/>
        <w:t>o</w:t>
      </w:r>
      <w:r>
        <w:rPr>
          <w:spacing w:val="-12"/>
        </w:rPr>
        <w:t> </w:t>
      </w:r>
      <w:r>
        <w:rPr/>
        <w:t>Presidente</w:t>
      </w:r>
      <w:r>
        <w:rPr>
          <w:spacing w:val="-12"/>
        </w:rPr>
        <w:t> </w:t>
      </w:r>
      <w:r>
        <w:rPr/>
        <w:t>Municipal</w:t>
      </w:r>
      <w:r>
        <w:rPr>
          <w:spacing w:val="-13"/>
        </w:rPr>
        <w:t> </w:t>
      </w:r>
      <w:r>
        <w:rPr/>
        <w:t>deberá</w:t>
      </w:r>
      <w:r>
        <w:rPr>
          <w:spacing w:val="-13"/>
        </w:rPr>
        <w:t> </w:t>
      </w:r>
      <w:r>
        <w:rPr/>
        <w:t>ejercitar</w:t>
      </w:r>
      <w:r>
        <w:rPr>
          <w:spacing w:val="-14"/>
        </w:rPr>
        <w:t> </w:t>
      </w:r>
      <w:r>
        <w:rPr/>
        <w:t>personal</w:t>
      </w:r>
      <w:r>
        <w:rPr>
          <w:spacing w:val="-14"/>
        </w:rPr>
        <w:t> </w:t>
      </w:r>
      <w:r>
        <w:rPr/>
        <w:t>y</w:t>
      </w:r>
      <w:r>
        <w:rPr>
          <w:spacing w:val="-12"/>
        </w:rPr>
        <w:t> </w:t>
      </w:r>
      <w:r>
        <w:rPr/>
        <w:t>directamente,</w:t>
      </w:r>
      <w:r>
        <w:rPr>
          <w:spacing w:val="-12"/>
        </w:rPr>
        <w:t> </w:t>
      </w:r>
      <w:r>
        <w:rPr/>
        <w:t>bajo su estricta responsabilidad, las facultades y obligaciones señaladas en las fracciones VII, IX, XV y XVII de este artículo.</w:t>
      </w:r>
    </w:p>
    <w:p>
      <w:pPr>
        <w:pStyle w:val="BodyText"/>
        <w:spacing w:before="240"/>
        <w:ind w:left="621" w:right="259"/>
      </w:pPr>
      <w:r>
        <w:rPr>
          <w:rFonts w:ascii="Arial" w:hAnsi="Arial"/>
          <w:b/>
        </w:rPr>
        <w:t>Artículo 60.- </w:t>
      </w:r>
      <w:r>
        <w:rPr/>
        <w:t>La Presidenta o Presidente Municipal, sin perjuicio de las dependencias administrativas que alude el presente reglamento, para el despacho de los asuntos que le competen,</w:t>
      </w:r>
      <w:r>
        <w:rPr>
          <w:spacing w:val="-1"/>
        </w:rPr>
        <w:t> </w:t>
      </w:r>
      <w:r>
        <w:rPr/>
        <w:t>tiene un cuerpo de apoyo técnico y administrativo que estará directamente a su cargo. El cual se integra por las dependencias </w:t>
      </w:r>
      <w:r>
        <w:rPr>
          <w:spacing w:val="-2"/>
        </w:rPr>
        <w:t>siguientes:</w:t>
      </w:r>
    </w:p>
    <w:p>
      <w:pPr>
        <w:pStyle w:val="ListParagraph"/>
        <w:numPr>
          <w:ilvl w:val="1"/>
          <w:numId w:val="13"/>
        </w:numPr>
        <w:tabs>
          <w:tab w:pos="1341" w:val="left" w:leader="none"/>
        </w:tabs>
        <w:spacing w:line="240" w:lineRule="auto" w:before="240" w:after="0"/>
        <w:ind w:left="1341" w:right="0" w:hanging="493"/>
        <w:jc w:val="left"/>
        <w:rPr>
          <w:sz w:val="24"/>
        </w:rPr>
      </w:pPr>
      <w:r>
        <w:rPr>
          <w:sz w:val="24"/>
        </w:rPr>
        <w:t>Jefatura</w:t>
      </w:r>
      <w:r>
        <w:rPr>
          <w:spacing w:val="-1"/>
          <w:sz w:val="24"/>
        </w:rPr>
        <w:t> </w:t>
      </w:r>
      <w:r>
        <w:rPr>
          <w:sz w:val="24"/>
        </w:rPr>
        <w:t>de </w:t>
      </w:r>
      <w:r>
        <w:rPr>
          <w:spacing w:val="-2"/>
          <w:sz w:val="24"/>
        </w:rPr>
        <w:t>Gabinete;</w:t>
      </w:r>
    </w:p>
    <w:p>
      <w:pPr>
        <w:pStyle w:val="ListParagraph"/>
        <w:numPr>
          <w:ilvl w:val="1"/>
          <w:numId w:val="13"/>
        </w:numPr>
        <w:tabs>
          <w:tab w:pos="1341" w:val="left" w:leader="none"/>
        </w:tabs>
        <w:spacing w:line="240" w:lineRule="auto" w:before="0" w:after="0"/>
        <w:ind w:left="1341" w:right="0" w:hanging="560"/>
        <w:jc w:val="left"/>
        <w:rPr>
          <w:sz w:val="24"/>
        </w:rPr>
      </w:pPr>
      <w:r>
        <w:rPr>
          <w:sz w:val="24"/>
        </w:rPr>
        <w:t>Dirección</w:t>
      </w:r>
      <w:r>
        <w:rPr>
          <w:spacing w:val="-5"/>
          <w:sz w:val="24"/>
        </w:rPr>
        <w:t> </w:t>
      </w:r>
      <w:r>
        <w:rPr>
          <w:sz w:val="24"/>
        </w:rPr>
        <w:t>de</w:t>
      </w:r>
      <w:r>
        <w:rPr>
          <w:spacing w:val="-5"/>
          <w:sz w:val="24"/>
        </w:rPr>
        <w:t> </w:t>
      </w:r>
      <w:r>
        <w:rPr>
          <w:sz w:val="24"/>
        </w:rPr>
        <w:t>Comunicación</w:t>
      </w:r>
      <w:r>
        <w:rPr>
          <w:spacing w:val="-5"/>
          <w:sz w:val="24"/>
        </w:rPr>
        <w:t> </w:t>
      </w:r>
      <w:r>
        <w:rPr>
          <w:spacing w:val="-2"/>
          <w:sz w:val="24"/>
        </w:rPr>
        <w:t>Social;</w:t>
      </w:r>
    </w:p>
    <w:p>
      <w:pPr>
        <w:pStyle w:val="ListParagraph"/>
        <w:numPr>
          <w:ilvl w:val="1"/>
          <w:numId w:val="13"/>
        </w:numPr>
        <w:tabs>
          <w:tab w:pos="1341" w:val="left" w:leader="none"/>
        </w:tabs>
        <w:spacing w:line="240" w:lineRule="auto" w:before="0" w:after="0"/>
        <w:ind w:left="1341" w:right="0" w:hanging="626"/>
        <w:jc w:val="left"/>
        <w:rPr>
          <w:sz w:val="24"/>
        </w:rPr>
      </w:pPr>
      <w:r>
        <w:rPr>
          <w:sz w:val="24"/>
        </w:rPr>
        <w:t>Dirección</w:t>
      </w:r>
      <w:r>
        <w:rPr>
          <w:spacing w:val="-6"/>
          <w:sz w:val="24"/>
        </w:rPr>
        <w:t> </w:t>
      </w:r>
      <w:r>
        <w:rPr>
          <w:sz w:val="24"/>
        </w:rPr>
        <w:t>de</w:t>
      </w:r>
      <w:r>
        <w:rPr>
          <w:spacing w:val="-6"/>
          <w:sz w:val="24"/>
        </w:rPr>
        <w:t> </w:t>
      </w:r>
      <w:r>
        <w:rPr>
          <w:sz w:val="24"/>
        </w:rPr>
        <w:t>Investigación</w:t>
      </w:r>
      <w:r>
        <w:rPr>
          <w:spacing w:val="-6"/>
          <w:sz w:val="24"/>
        </w:rPr>
        <w:t> </w:t>
      </w:r>
      <w:r>
        <w:rPr>
          <w:sz w:val="24"/>
        </w:rPr>
        <w:t>y</w:t>
      </w:r>
      <w:r>
        <w:rPr>
          <w:spacing w:val="-6"/>
          <w:sz w:val="24"/>
        </w:rPr>
        <w:t> </w:t>
      </w:r>
      <w:r>
        <w:rPr>
          <w:sz w:val="24"/>
        </w:rPr>
        <w:t>Supervisión</w:t>
      </w:r>
      <w:r>
        <w:rPr>
          <w:spacing w:val="-6"/>
          <w:sz w:val="24"/>
        </w:rPr>
        <w:t> </w:t>
      </w:r>
      <w:r>
        <w:rPr>
          <w:spacing w:val="-2"/>
          <w:sz w:val="24"/>
        </w:rPr>
        <w:t>Interna;</w:t>
      </w:r>
    </w:p>
    <w:p>
      <w:pPr>
        <w:pStyle w:val="ListParagraph"/>
        <w:numPr>
          <w:ilvl w:val="1"/>
          <w:numId w:val="13"/>
        </w:numPr>
        <w:tabs>
          <w:tab w:pos="1341" w:val="left" w:leader="none"/>
        </w:tabs>
        <w:spacing w:line="275" w:lineRule="exact" w:before="0" w:after="0"/>
        <w:ind w:left="1341" w:right="0" w:hanging="654"/>
        <w:jc w:val="left"/>
        <w:rPr>
          <w:sz w:val="24"/>
        </w:rPr>
      </w:pPr>
      <w:r>
        <w:rPr>
          <w:sz w:val="24"/>
        </w:rPr>
        <w:t>Secretaría</w:t>
      </w:r>
      <w:r>
        <w:rPr>
          <w:spacing w:val="-5"/>
          <w:sz w:val="24"/>
        </w:rPr>
        <w:t> </w:t>
      </w:r>
      <w:r>
        <w:rPr>
          <w:spacing w:val="-2"/>
          <w:sz w:val="24"/>
        </w:rPr>
        <w:t>Particular;</w:t>
      </w:r>
    </w:p>
    <w:p>
      <w:pPr>
        <w:pStyle w:val="ListParagraph"/>
        <w:numPr>
          <w:ilvl w:val="1"/>
          <w:numId w:val="13"/>
        </w:numPr>
        <w:tabs>
          <w:tab w:pos="1341" w:val="left" w:leader="none"/>
        </w:tabs>
        <w:spacing w:line="275" w:lineRule="exact" w:before="0" w:after="0"/>
        <w:ind w:left="1341" w:right="0" w:hanging="587"/>
        <w:jc w:val="left"/>
        <w:rPr>
          <w:sz w:val="24"/>
        </w:rPr>
      </w:pPr>
      <w:r>
        <w:rPr>
          <w:sz w:val="24"/>
        </w:rPr>
        <w:t>Secretaría</w:t>
      </w:r>
      <w:r>
        <w:rPr>
          <w:spacing w:val="-5"/>
          <w:sz w:val="24"/>
        </w:rPr>
        <w:t> </w:t>
      </w:r>
      <w:r>
        <w:rPr>
          <w:spacing w:val="-2"/>
          <w:sz w:val="24"/>
        </w:rPr>
        <w:t>Privada;</w:t>
      </w:r>
    </w:p>
    <w:p>
      <w:pPr>
        <w:pStyle w:val="ListParagraph"/>
        <w:numPr>
          <w:ilvl w:val="1"/>
          <w:numId w:val="13"/>
        </w:numPr>
        <w:tabs>
          <w:tab w:pos="1341" w:val="left" w:leader="none"/>
        </w:tabs>
        <w:spacing w:line="240" w:lineRule="auto" w:before="0" w:after="0"/>
        <w:ind w:left="1341" w:right="0" w:hanging="654"/>
        <w:jc w:val="left"/>
        <w:rPr>
          <w:sz w:val="24"/>
        </w:rPr>
      </w:pPr>
      <w:r>
        <w:rPr>
          <w:sz w:val="24"/>
        </w:rPr>
        <w:t>Consejería</w:t>
      </w:r>
      <w:r>
        <w:rPr>
          <w:spacing w:val="-2"/>
          <w:sz w:val="24"/>
        </w:rPr>
        <w:t> </w:t>
      </w:r>
      <w:r>
        <w:rPr>
          <w:sz w:val="24"/>
        </w:rPr>
        <w:t>Jurídica</w:t>
      </w:r>
      <w:r>
        <w:rPr>
          <w:spacing w:val="-2"/>
          <w:sz w:val="24"/>
        </w:rPr>
        <w:t> </w:t>
      </w:r>
      <w:r>
        <w:rPr>
          <w:sz w:val="24"/>
        </w:rPr>
        <w:t>de</w:t>
      </w:r>
      <w:r>
        <w:rPr>
          <w:spacing w:val="-2"/>
          <w:sz w:val="24"/>
        </w:rPr>
        <w:t> </w:t>
      </w:r>
      <w:r>
        <w:rPr>
          <w:sz w:val="24"/>
        </w:rPr>
        <w:t>la</w:t>
      </w:r>
      <w:r>
        <w:rPr>
          <w:spacing w:val="-1"/>
          <w:sz w:val="24"/>
        </w:rPr>
        <w:t> </w:t>
      </w:r>
      <w:r>
        <w:rPr>
          <w:spacing w:val="-2"/>
          <w:sz w:val="24"/>
        </w:rPr>
        <w:t>Presidencia;</w:t>
      </w:r>
    </w:p>
    <w:p>
      <w:pPr>
        <w:pStyle w:val="ListParagraph"/>
        <w:numPr>
          <w:ilvl w:val="1"/>
          <w:numId w:val="13"/>
        </w:numPr>
        <w:tabs>
          <w:tab w:pos="1341" w:val="left" w:leader="none"/>
        </w:tabs>
        <w:spacing w:line="240" w:lineRule="auto" w:before="0" w:after="0"/>
        <w:ind w:left="1341" w:right="0" w:hanging="720"/>
        <w:jc w:val="left"/>
        <w:rPr>
          <w:rFonts w:ascii="Arial"/>
          <w:b/>
          <w:i/>
          <w:sz w:val="24"/>
        </w:rPr>
      </w:pPr>
      <w:r>
        <w:rPr>
          <w:rFonts w:ascii="Arial"/>
          <w:b/>
          <w:i/>
          <w:spacing w:val="-2"/>
          <w:sz w:val="24"/>
        </w:rPr>
        <w:t>Derogado.</w:t>
      </w:r>
    </w:p>
    <w:p>
      <w:pPr>
        <w:pStyle w:val="ListParagraph"/>
        <w:numPr>
          <w:ilvl w:val="1"/>
          <w:numId w:val="13"/>
        </w:numPr>
        <w:tabs>
          <w:tab w:pos="1341" w:val="left" w:leader="none"/>
        </w:tabs>
        <w:spacing w:line="240" w:lineRule="auto" w:before="0" w:after="0"/>
        <w:ind w:left="1341" w:right="0" w:hanging="787"/>
        <w:jc w:val="left"/>
        <w:rPr>
          <w:sz w:val="24"/>
        </w:rPr>
      </w:pPr>
      <w:r>
        <w:rPr>
          <w:sz w:val="24"/>
        </w:rPr>
        <w:t>Dirección</w:t>
      </w:r>
      <w:r>
        <w:rPr>
          <w:spacing w:val="-4"/>
          <w:sz w:val="24"/>
        </w:rPr>
        <w:t> </w:t>
      </w:r>
      <w:r>
        <w:rPr>
          <w:sz w:val="24"/>
        </w:rPr>
        <w:t>de</w:t>
      </w:r>
      <w:r>
        <w:rPr>
          <w:spacing w:val="-4"/>
          <w:sz w:val="24"/>
        </w:rPr>
        <w:t> </w:t>
      </w:r>
      <w:r>
        <w:rPr>
          <w:sz w:val="24"/>
        </w:rPr>
        <w:t>Recursos</w:t>
      </w:r>
      <w:r>
        <w:rPr>
          <w:spacing w:val="-3"/>
          <w:sz w:val="24"/>
        </w:rPr>
        <w:t> </w:t>
      </w:r>
      <w:r>
        <w:rPr>
          <w:spacing w:val="-2"/>
          <w:sz w:val="24"/>
        </w:rPr>
        <w:t>Humanos.</w:t>
      </w:r>
    </w:p>
    <w:p>
      <w:pPr>
        <w:spacing w:before="1"/>
        <w:ind w:left="3289"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ind w:left="0"/>
        <w:jc w:val="left"/>
        <w:rPr>
          <w:rFonts w:ascii="Arial"/>
          <w:i/>
          <w:sz w:val="20"/>
        </w:rPr>
      </w:pPr>
    </w:p>
    <w:p>
      <w:pPr>
        <w:pStyle w:val="BodyText"/>
        <w:spacing w:before="56"/>
        <w:ind w:left="0"/>
        <w:jc w:val="left"/>
        <w:rPr>
          <w:rFonts w:ascii="Arial"/>
          <w:i/>
          <w:sz w:val="20"/>
        </w:rPr>
      </w:pPr>
    </w:p>
    <w:p>
      <w:pPr>
        <w:pStyle w:val="BodyText"/>
        <w:ind w:left="621"/>
      </w:pPr>
      <w:r>
        <w:rPr>
          <w:rFonts w:ascii="Arial" w:hAnsi="Arial"/>
          <w:b/>
        </w:rPr>
        <w:t>Artículo</w:t>
      </w:r>
      <w:r>
        <w:rPr>
          <w:rFonts w:ascii="Arial" w:hAnsi="Arial"/>
          <w:b/>
          <w:spacing w:val="-3"/>
        </w:rPr>
        <w:t> </w:t>
      </w:r>
      <w:r>
        <w:rPr>
          <w:rFonts w:ascii="Arial" w:hAnsi="Arial"/>
          <w:b/>
        </w:rPr>
        <w:t>61.-</w:t>
      </w:r>
      <w:r>
        <w:rPr>
          <w:rFonts w:ascii="Arial" w:hAnsi="Arial"/>
          <w:b/>
          <w:spacing w:val="-1"/>
        </w:rPr>
        <w:t> </w:t>
      </w:r>
      <w:r>
        <w:rPr/>
        <w:t>La</w:t>
      </w:r>
      <w:r>
        <w:rPr>
          <w:spacing w:val="-3"/>
        </w:rPr>
        <w:t> </w:t>
      </w:r>
      <w:r>
        <w:rPr/>
        <w:t>Jefatura</w:t>
      </w:r>
      <w:r>
        <w:rPr>
          <w:spacing w:val="-2"/>
        </w:rPr>
        <w:t> </w:t>
      </w:r>
      <w:r>
        <w:rPr/>
        <w:t>de</w:t>
      </w:r>
      <w:r>
        <w:rPr>
          <w:spacing w:val="-2"/>
        </w:rPr>
        <w:t> </w:t>
      </w:r>
      <w:r>
        <w:rPr/>
        <w:t>Gabinete,</w:t>
      </w:r>
      <w:r>
        <w:rPr>
          <w:spacing w:val="-3"/>
        </w:rPr>
        <w:t> </w:t>
      </w:r>
      <w:r>
        <w:rPr/>
        <w:t>tendrá</w:t>
      </w:r>
      <w:r>
        <w:rPr>
          <w:spacing w:val="-2"/>
        </w:rPr>
        <w:t> </w:t>
      </w:r>
      <w:r>
        <w:rPr/>
        <w:t>las</w:t>
      </w:r>
      <w:r>
        <w:rPr>
          <w:spacing w:val="-2"/>
        </w:rPr>
        <w:t> </w:t>
      </w:r>
      <w:r>
        <w:rPr/>
        <w:t>facultades</w:t>
      </w:r>
      <w:r>
        <w:rPr>
          <w:spacing w:val="-2"/>
        </w:rPr>
        <w:t> siguientes:</w:t>
      </w:r>
    </w:p>
    <w:p>
      <w:pPr>
        <w:pStyle w:val="ListParagraph"/>
        <w:numPr>
          <w:ilvl w:val="2"/>
          <w:numId w:val="13"/>
        </w:numPr>
        <w:tabs>
          <w:tab w:pos="1340" w:val="left" w:leader="none"/>
          <w:tab w:pos="1342" w:val="left" w:leader="none"/>
        </w:tabs>
        <w:spacing w:line="240" w:lineRule="auto" w:before="240" w:after="0"/>
        <w:ind w:left="1342" w:right="255" w:hanging="287"/>
        <w:jc w:val="both"/>
        <w:rPr>
          <w:sz w:val="24"/>
        </w:rPr>
      </w:pPr>
      <w:r>
        <w:rPr>
          <w:sz w:val="24"/>
        </w:rPr>
        <w:t>Asesorar</w:t>
      </w:r>
      <w:r>
        <w:rPr>
          <w:spacing w:val="-16"/>
          <w:sz w:val="24"/>
        </w:rPr>
        <w:t> </w:t>
      </w:r>
      <w:r>
        <w:rPr>
          <w:sz w:val="24"/>
        </w:rPr>
        <w:t>a</w:t>
      </w:r>
      <w:r>
        <w:rPr>
          <w:spacing w:val="-16"/>
          <w:sz w:val="24"/>
        </w:rPr>
        <w:t> </w:t>
      </w:r>
      <w:r>
        <w:rPr>
          <w:sz w:val="24"/>
        </w:rPr>
        <w:t>las</w:t>
      </w:r>
      <w:r>
        <w:rPr>
          <w:spacing w:val="-16"/>
          <w:sz w:val="24"/>
        </w:rPr>
        <w:t> </w:t>
      </w:r>
      <w:r>
        <w:rPr>
          <w:sz w:val="24"/>
        </w:rPr>
        <w:t>y</w:t>
      </w:r>
      <w:r>
        <w:rPr>
          <w:spacing w:val="-16"/>
          <w:sz w:val="24"/>
        </w:rPr>
        <w:t> </w:t>
      </w:r>
      <w:r>
        <w:rPr>
          <w:sz w:val="24"/>
        </w:rPr>
        <w:t>los</w:t>
      </w:r>
      <w:r>
        <w:rPr>
          <w:spacing w:val="-15"/>
          <w:sz w:val="24"/>
        </w:rPr>
        <w:t> </w:t>
      </w:r>
      <w:r>
        <w:rPr>
          <w:sz w:val="24"/>
        </w:rPr>
        <w:t>Delegados</w:t>
      </w:r>
      <w:r>
        <w:rPr>
          <w:spacing w:val="-16"/>
          <w:sz w:val="24"/>
        </w:rPr>
        <w:t> </w:t>
      </w:r>
      <w:r>
        <w:rPr>
          <w:sz w:val="24"/>
        </w:rPr>
        <w:t>Municipales</w:t>
      </w:r>
      <w:r>
        <w:rPr>
          <w:spacing w:val="-16"/>
          <w:sz w:val="24"/>
        </w:rPr>
        <w:t> </w:t>
      </w:r>
      <w:r>
        <w:rPr>
          <w:sz w:val="24"/>
        </w:rPr>
        <w:t>en</w:t>
      </w:r>
      <w:r>
        <w:rPr>
          <w:spacing w:val="-16"/>
          <w:sz w:val="24"/>
        </w:rPr>
        <w:t> </w:t>
      </w:r>
      <w:r>
        <w:rPr>
          <w:sz w:val="24"/>
        </w:rPr>
        <w:t>los</w:t>
      </w:r>
      <w:r>
        <w:rPr>
          <w:spacing w:val="-16"/>
          <w:sz w:val="24"/>
        </w:rPr>
        <w:t> </w:t>
      </w:r>
      <w:r>
        <w:rPr>
          <w:sz w:val="24"/>
        </w:rPr>
        <w:t>asuntos</w:t>
      </w:r>
      <w:r>
        <w:rPr>
          <w:spacing w:val="-16"/>
          <w:sz w:val="24"/>
        </w:rPr>
        <w:t> </w:t>
      </w:r>
      <w:r>
        <w:rPr>
          <w:sz w:val="24"/>
        </w:rPr>
        <w:t>de</w:t>
      </w:r>
      <w:r>
        <w:rPr>
          <w:spacing w:val="-17"/>
          <w:sz w:val="24"/>
        </w:rPr>
        <w:t> </w:t>
      </w:r>
      <w:r>
        <w:rPr>
          <w:sz w:val="24"/>
        </w:rPr>
        <w:t>la</w:t>
      </w:r>
      <w:r>
        <w:rPr>
          <w:spacing w:val="-17"/>
          <w:sz w:val="24"/>
        </w:rPr>
        <w:t> </w:t>
      </w:r>
      <w:r>
        <w:rPr>
          <w:sz w:val="24"/>
        </w:rPr>
        <w:t>competencia de</w:t>
      </w:r>
      <w:r>
        <w:rPr>
          <w:spacing w:val="-4"/>
          <w:sz w:val="24"/>
        </w:rPr>
        <w:t> </w:t>
      </w:r>
      <w:r>
        <w:rPr>
          <w:sz w:val="24"/>
        </w:rPr>
        <w:t>las</w:t>
      </w:r>
      <w:r>
        <w:rPr>
          <w:spacing w:val="-3"/>
          <w:sz w:val="24"/>
        </w:rPr>
        <w:t> </w:t>
      </w:r>
      <w:r>
        <w:rPr>
          <w:sz w:val="24"/>
        </w:rPr>
        <w:t>Delegaciones</w:t>
      </w:r>
      <w:r>
        <w:rPr>
          <w:spacing w:val="-3"/>
          <w:sz w:val="24"/>
        </w:rPr>
        <w:t> </w:t>
      </w:r>
      <w:r>
        <w:rPr>
          <w:sz w:val="24"/>
        </w:rPr>
        <w:t>e</w:t>
      </w:r>
      <w:r>
        <w:rPr>
          <w:spacing w:val="-3"/>
          <w:sz w:val="24"/>
        </w:rPr>
        <w:t> </w:t>
      </w:r>
      <w:r>
        <w:rPr>
          <w:sz w:val="24"/>
        </w:rPr>
        <w:t>instruir,</w:t>
      </w:r>
      <w:r>
        <w:rPr>
          <w:spacing w:val="-3"/>
          <w:sz w:val="24"/>
        </w:rPr>
        <w:t> </w:t>
      </w:r>
      <w:r>
        <w:rPr>
          <w:sz w:val="24"/>
        </w:rPr>
        <w:t>supervisar</w:t>
      </w:r>
      <w:r>
        <w:rPr>
          <w:spacing w:val="-3"/>
          <w:sz w:val="24"/>
        </w:rPr>
        <w:t> </w:t>
      </w:r>
      <w:r>
        <w:rPr>
          <w:sz w:val="24"/>
        </w:rPr>
        <w:t>y</w:t>
      </w:r>
      <w:r>
        <w:rPr>
          <w:spacing w:val="-4"/>
          <w:sz w:val="24"/>
        </w:rPr>
        <w:t> </w:t>
      </w:r>
      <w:r>
        <w:rPr>
          <w:sz w:val="24"/>
        </w:rPr>
        <w:t>controlar</w:t>
      </w:r>
      <w:r>
        <w:rPr>
          <w:spacing w:val="-3"/>
          <w:sz w:val="24"/>
        </w:rPr>
        <w:t> </w:t>
      </w:r>
      <w:r>
        <w:rPr>
          <w:sz w:val="24"/>
        </w:rPr>
        <w:t>el</w:t>
      </w:r>
      <w:r>
        <w:rPr>
          <w:spacing w:val="-4"/>
          <w:sz w:val="24"/>
        </w:rPr>
        <w:t> </w:t>
      </w:r>
      <w:r>
        <w:rPr>
          <w:sz w:val="24"/>
        </w:rPr>
        <w:t>funcionamiento</w:t>
      </w:r>
      <w:r>
        <w:rPr>
          <w:spacing w:val="-3"/>
          <w:sz w:val="24"/>
        </w:rPr>
        <w:t> </w:t>
      </w:r>
      <w:r>
        <w:rPr>
          <w:sz w:val="24"/>
        </w:rPr>
        <w:t>de la Coordinación de Delegaciones y Agencias Municipales, en relación a las funciones y actividades que habrá de desempeñar;</w:t>
      </w:r>
    </w:p>
    <w:p>
      <w:pPr>
        <w:pStyle w:val="ListParagraph"/>
        <w:numPr>
          <w:ilvl w:val="2"/>
          <w:numId w:val="13"/>
        </w:numPr>
        <w:tabs>
          <w:tab w:pos="1340" w:val="left" w:leader="none"/>
          <w:tab w:pos="1342" w:val="left" w:leader="none"/>
        </w:tabs>
        <w:spacing w:line="240" w:lineRule="auto" w:before="0" w:after="0"/>
        <w:ind w:left="1342" w:right="262" w:hanging="353"/>
        <w:jc w:val="both"/>
        <w:rPr>
          <w:sz w:val="24"/>
        </w:rPr>
      </w:pPr>
      <w:r>
        <w:rPr>
          <w:sz w:val="24"/>
        </w:rPr>
        <w:t>Atender,</w:t>
      </w:r>
      <w:r>
        <w:rPr>
          <w:spacing w:val="-17"/>
          <w:sz w:val="24"/>
        </w:rPr>
        <w:t> </w:t>
      </w:r>
      <w:r>
        <w:rPr>
          <w:sz w:val="24"/>
        </w:rPr>
        <w:t>llevar</w:t>
      </w:r>
      <w:r>
        <w:rPr>
          <w:spacing w:val="-17"/>
          <w:sz w:val="24"/>
        </w:rPr>
        <w:t> </w:t>
      </w:r>
      <w:r>
        <w:rPr>
          <w:sz w:val="24"/>
        </w:rPr>
        <w:t>el</w:t>
      </w:r>
      <w:r>
        <w:rPr>
          <w:spacing w:val="-16"/>
          <w:sz w:val="24"/>
        </w:rPr>
        <w:t> </w:t>
      </w:r>
      <w:r>
        <w:rPr>
          <w:sz w:val="24"/>
        </w:rPr>
        <w:t>control</w:t>
      </w:r>
      <w:r>
        <w:rPr>
          <w:spacing w:val="-17"/>
          <w:sz w:val="24"/>
        </w:rPr>
        <w:t> </w:t>
      </w:r>
      <w:r>
        <w:rPr>
          <w:sz w:val="24"/>
        </w:rPr>
        <w:t>y</w:t>
      </w:r>
      <w:r>
        <w:rPr>
          <w:spacing w:val="-17"/>
          <w:sz w:val="24"/>
        </w:rPr>
        <w:t> </w:t>
      </w:r>
      <w:r>
        <w:rPr>
          <w:sz w:val="24"/>
        </w:rPr>
        <w:t>turnar</w:t>
      </w:r>
      <w:r>
        <w:rPr>
          <w:spacing w:val="-17"/>
          <w:sz w:val="24"/>
        </w:rPr>
        <w:t> </w:t>
      </w:r>
      <w:r>
        <w:rPr>
          <w:sz w:val="24"/>
        </w:rPr>
        <w:t>la</w:t>
      </w:r>
      <w:r>
        <w:rPr>
          <w:spacing w:val="-16"/>
          <w:sz w:val="24"/>
        </w:rPr>
        <w:t> </w:t>
      </w:r>
      <w:r>
        <w:rPr>
          <w:sz w:val="24"/>
        </w:rPr>
        <w:t>correspondencia</w:t>
      </w:r>
      <w:r>
        <w:rPr>
          <w:spacing w:val="-17"/>
          <w:sz w:val="24"/>
        </w:rPr>
        <w:t> </w:t>
      </w:r>
      <w:r>
        <w:rPr>
          <w:sz w:val="24"/>
        </w:rPr>
        <w:t>presentada</w:t>
      </w:r>
      <w:r>
        <w:rPr>
          <w:spacing w:val="-17"/>
          <w:sz w:val="24"/>
        </w:rPr>
        <w:t> </w:t>
      </w:r>
      <w:r>
        <w:rPr>
          <w:sz w:val="24"/>
        </w:rPr>
        <w:t>ante</w:t>
      </w:r>
      <w:r>
        <w:rPr>
          <w:spacing w:val="-16"/>
          <w:sz w:val="24"/>
        </w:rPr>
        <w:t> </w:t>
      </w:r>
      <w:r>
        <w:rPr>
          <w:sz w:val="24"/>
        </w:rPr>
        <w:t>oficialía de partes de la Jefatura de Gabinete;</w:t>
      </w:r>
    </w:p>
    <w:p>
      <w:pPr>
        <w:pStyle w:val="ListParagraph"/>
        <w:numPr>
          <w:ilvl w:val="2"/>
          <w:numId w:val="13"/>
        </w:numPr>
        <w:tabs>
          <w:tab w:pos="1340" w:val="left" w:leader="none"/>
          <w:tab w:pos="1342" w:val="left" w:leader="none"/>
        </w:tabs>
        <w:spacing w:line="240" w:lineRule="auto" w:before="0" w:after="0"/>
        <w:ind w:left="1342" w:right="261" w:hanging="421"/>
        <w:jc w:val="both"/>
        <w:rPr>
          <w:sz w:val="24"/>
        </w:rPr>
      </w:pPr>
      <w:r>
        <w:rPr>
          <w:sz w:val="24"/>
        </w:rPr>
        <w:t>Conocer información, indicadores y estadísticas generadas por las dependencias de la administración municipal;</w:t>
      </w:r>
    </w:p>
    <w:p>
      <w:pPr>
        <w:pStyle w:val="ListParagraph"/>
        <w:numPr>
          <w:ilvl w:val="2"/>
          <w:numId w:val="13"/>
        </w:numPr>
        <w:tabs>
          <w:tab w:pos="1340" w:val="left" w:leader="none"/>
          <w:tab w:pos="1342" w:val="left" w:leader="none"/>
        </w:tabs>
        <w:spacing w:line="240" w:lineRule="auto" w:before="0" w:after="0"/>
        <w:ind w:left="1342" w:right="256" w:hanging="447"/>
        <w:jc w:val="both"/>
        <w:rPr>
          <w:sz w:val="24"/>
        </w:rPr>
      </w:pPr>
      <w:r>
        <w:rPr>
          <w:sz w:val="24"/>
        </w:rPr>
        <w:t>Coordinar</w:t>
      </w:r>
      <w:r>
        <w:rPr>
          <w:spacing w:val="-4"/>
          <w:sz w:val="24"/>
        </w:rPr>
        <w:t> </w:t>
      </w:r>
      <w:r>
        <w:rPr>
          <w:sz w:val="24"/>
        </w:rPr>
        <w:t>la</w:t>
      </w:r>
      <w:r>
        <w:rPr>
          <w:spacing w:val="-5"/>
          <w:sz w:val="24"/>
        </w:rPr>
        <w:t> </w:t>
      </w:r>
      <w:r>
        <w:rPr>
          <w:sz w:val="24"/>
        </w:rPr>
        <w:t>formulación</w:t>
      </w:r>
      <w:r>
        <w:rPr>
          <w:spacing w:val="-6"/>
          <w:sz w:val="24"/>
        </w:rPr>
        <w:t> </w:t>
      </w:r>
      <w:r>
        <w:rPr>
          <w:sz w:val="24"/>
        </w:rPr>
        <w:t>de</w:t>
      </w:r>
      <w:r>
        <w:rPr>
          <w:spacing w:val="-6"/>
          <w:sz w:val="24"/>
        </w:rPr>
        <w:t> </w:t>
      </w:r>
      <w:r>
        <w:rPr>
          <w:sz w:val="24"/>
        </w:rPr>
        <w:t>proyectos,</w:t>
      </w:r>
      <w:r>
        <w:rPr>
          <w:spacing w:val="-4"/>
          <w:sz w:val="24"/>
        </w:rPr>
        <w:t> </w:t>
      </w:r>
      <w:r>
        <w:rPr>
          <w:sz w:val="24"/>
        </w:rPr>
        <w:t>planes</w:t>
      </w:r>
      <w:r>
        <w:rPr>
          <w:spacing w:val="-5"/>
          <w:sz w:val="24"/>
        </w:rPr>
        <w:t> </w:t>
      </w:r>
      <w:r>
        <w:rPr>
          <w:sz w:val="24"/>
        </w:rPr>
        <w:t>y</w:t>
      </w:r>
      <w:r>
        <w:rPr>
          <w:spacing w:val="-6"/>
          <w:sz w:val="24"/>
        </w:rPr>
        <w:t> </w:t>
      </w:r>
      <w:r>
        <w:rPr>
          <w:sz w:val="24"/>
        </w:rPr>
        <w:t>programas</w:t>
      </w:r>
      <w:r>
        <w:rPr>
          <w:spacing w:val="-4"/>
          <w:sz w:val="24"/>
        </w:rPr>
        <w:t> </w:t>
      </w:r>
      <w:r>
        <w:rPr>
          <w:sz w:val="24"/>
        </w:rPr>
        <w:t>de</w:t>
      </w:r>
      <w:r>
        <w:rPr>
          <w:spacing w:val="-7"/>
          <w:sz w:val="24"/>
        </w:rPr>
        <w:t> </w:t>
      </w:r>
      <w:r>
        <w:rPr>
          <w:sz w:val="24"/>
        </w:rPr>
        <w:t>trabajo</w:t>
      </w:r>
      <w:r>
        <w:rPr>
          <w:spacing w:val="-4"/>
          <w:sz w:val="24"/>
        </w:rPr>
        <w:t> </w:t>
      </w:r>
      <w:r>
        <w:rPr>
          <w:sz w:val="24"/>
        </w:rPr>
        <w:t>de</w:t>
      </w:r>
      <w:r>
        <w:rPr>
          <w:spacing w:val="-5"/>
          <w:sz w:val="24"/>
        </w:rPr>
        <w:t> </w:t>
      </w:r>
      <w:r>
        <w:rPr>
          <w:sz w:val="24"/>
        </w:rPr>
        <w:t>las y los titulares de las Coordinaciones Generales de Gabinete, así como proponer acciones de mejora continua para la administración pública;</w:t>
      </w:r>
    </w:p>
    <w:p>
      <w:pPr>
        <w:pStyle w:val="ListParagraph"/>
        <w:numPr>
          <w:ilvl w:val="2"/>
          <w:numId w:val="13"/>
        </w:numPr>
        <w:tabs>
          <w:tab w:pos="1340" w:val="left" w:leader="none"/>
          <w:tab w:pos="1342" w:val="left" w:leader="none"/>
        </w:tabs>
        <w:spacing w:line="240" w:lineRule="auto" w:before="0" w:after="0"/>
        <w:ind w:left="1342" w:right="257" w:hanging="380"/>
        <w:jc w:val="both"/>
        <w:rPr>
          <w:sz w:val="24"/>
        </w:rPr>
      </w:pPr>
      <w:r>
        <w:rPr>
          <w:sz w:val="24"/>
        </w:rPr>
        <w:t>Coordinar las actividades administrativas del Municipio entre las dependencias que los conforman; y tratándose con otros municipios, el Estado</w:t>
      </w:r>
      <w:r>
        <w:rPr>
          <w:spacing w:val="-14"/>
          <w:sz w:val="24"/>
        </w:rPr>
        <w:t> </w:t>
      </w:r>
      <w:r>
        <w:rPr>
          <w:sz w:val="24"/>
        </w:rPr>
        <w:t>y</w:t>
      </w:r>
      <w:r>
        <w:rPr>
          <w:spacing w:val="-14"/>
          <w:sz w:val="24"/>
        </w:rPr>
        <w:t> </w:t>
      </w:r>
      <w:r>
        <w:rPr>
          <w:sz w:val="24"/>
        </w:rPr>
        <w:t>la</w:t>
      </w:r>
      <w:r>
        <w:rPr>
          <w:spacing w:val="-16"/>
          <w:sz w:val="24"/>
        </w:rPr>
        <w:t> </w:t>
      </w:r>
      <w:r>
        <w:rPr>
          <w:sz w:val="24"/>
        </w:rPr>
        <w:t>Federación,</w:t>
      </w:r>
      <w:r>
        <w:rPr>
          <w:spacing w:val="-13"/>
          <w:sz w:val="24"/>
        </w:rPr>
        <w:t> </w:t>
      </w:r>
      <w:r>
        <w:rPr>
          <w:sz w:val="24"/>
        </w:rPr>
        <w:t>y</w:t>
      </w:r>
      <w:r>
        <w:rPr>
          <w:spacing w:val="-15"/>
          <w:sz w:val="24"/>
        </w:rPr>
        <w:t> </w:t>
      </w:r>
      <w:r>
        <w:rPr>
          <w:sz w:val="24"/>
        </w:rPr>
        <w:t>otros</w:t>
      </w:r>
      <w:r>
        <w:rPr>
          <w:spacing w:val="-13"/>
          <w:sz w:val="24"/>
        </w:rPr>
        <w:t> </w:t>
      </w:r>
      <w:r>
        <w:rPr>
          <w:sz w:val="24"/>
        </w:rPr>
        <w:t>organismos</w:t>
      </w:r>
      <w:r>
        <w:rPr>
          <w:spacing w:val="-14"/>
          <w:sz w:val="24"/>
        </w:rPr>
        <w:t> </w:t>
      </w:r>
      <w:r>
        <w:rPr>
          <w:sz w:val="24"/>
        </w:rPr>
        <w:t>no</w:t>
      </w:r>
      <w:r>
        <w:rPr>
          <w:spacing w:val="-14"/>
          <w:sz w:val="24"/>
        </w:rPr>
        <w:t> </w:t>
      </w:r>
      <w:r>
        <w:rPr>
          <w:sz w:val="24"/>
        </w:rPr>
        <w:t>gubernamentales</w:t>
      </w:r>
      <w:r>
        <w:rPr>
          <w:spacing w:val="-13"/>
          <w:sz w:val="24"/>
        </w:rPr>
        <w:t> </w:t>
      </w:r>
      <w:r>
        <w:rPr>
          <w:sz w:val="24"/>
        </w:rPr>
        <w:t>se</w:t>
      </w:r>
      <w:r>
        <w:rPr>
          <w:spacing w:val="-14"/>
          <w:sz w:val="24"/>
        </w:rPr>
        <w:t> </w:t>
      </w:r>
      <w:r>
        <w:rPr>
          <w:sz w:val="24"/>
        </w:rPr>
        <w:t>requerirá previa autorización de la Presidenta o Presidente municipal;</w:t>
      </w:r>
    </w:p>
    <w:p>
      <w:pPr>
        <w:pStyle w:val="ListParagraph"/>
        <w:numPr>
          <w:ilvl w:val="2"/>
          <w:numId w:val="13"/>
        </w:numPr>
        <w:tabs>
          <w:tab w:pos="1340" w:val="left" w:leader="none"/>
          <w:tab w:pos="1342" w:val="left" w:leader="none"/>
        </w:tabs>
        <w:spacing w:line="240" w:lineRule="auto" w:before="0" w:after="0"/>
        <w:ind w:left="1342" w:right="259" w:hanging="447"/>
        <w:jc w:val="both"/>
        <w:rPr>
          <w:sz w:val="24"/>
        </w:rPr>
      </w:pPr>
      <w:r>
        <w:rPr>
          <w:sz w:val="24"/>
        </w:rPr>
        <w:t>Coordinar las actividades de asesoría administrativas para la Presidenta o Presidente Municipal;</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2"/>
          <w:numId w:val="13"/>
        </w:numPr>
        <w:tabs>
          <w:tab w:pos="1342" w:val="left" w:leader="none"/>
        </w:tabs>
        <w:spacing w:line="240" w:lineRule="auto" w:before="77" w:after="0"/>
        <w:ind w:left="1342" w:right="259" w:hanging="514"/>
        <w:jc w:val="both"/>
        <w:rPr>
          <w:sz w:val="24"/>
        </w:rPr>
      </w:pPr>
      <w:r>
        <w:rPr>
          <w:sz w:val="24"/>
        </w:rPr>
        <w:t>Coordinar</w:t>
      </w:r>
      <w:r>
        <w:rPr>
          <w:spacing w:val="-3"/>
          <w:sz w:val="24"/>
        </w:rPr>
        <w:t> </w:t>
      </w:r>
      <w:r>
        <w:rPr>
          <w:sz w:val="24"/>
        </w:rPr>
        <w:t>y</w:t>
      </w:r>
      <w:r>
        <w:rPr>
          <w:spacing w:val="-2"/>
          <w:sz w:val="24"/>
        </w:rPr>
        <w:t> </w:t>
      </w:r>
      <w:r>
        <w:rPr>
          <w:sz w:val="24"/>
        </w:rPr>
        <w:t>convocar</w:t>
      </w:r>
      <w:r>
        <w:rPr>
          <w:spacing w:val="-1"/>
          <w:sz w:val="24"/>
        </w:rPr>
        <w:t> </w:t>
      </w:r>
      <w:r>
        <w:rPr>
          <w:sz w:val="24"/>
        </w:rPr>
        <w:t>las</w:t>
      </w:r>
      <w:r>
        <w:rPr>
          <w:spacing w:val="-2"/>
          <w:sz w:val="24"/>
        </w:rPr>
        <w:t> </w:t>
      </w:r>
      <w:r>
        <w:rPr>
          <w:sz w:val="24"/>
        </w:rPr>
        <w:t>reuniones</w:t>
      </w:r>
      <w:r>
        <w:rPr>
          <w:spacing w:val="-2"/>
          <w:sz w:val="24"/>
        </w:rPr>
        <w:t> </w:t>
      </w:r>
      <w:r>
        <w:rPr>
          <w:sz w:val="24"/>
        </w:rPr>
        <w:t>con</w:t>
      </w:r>
      <w:r>
        <w:rPr>
          <w:spacing w:val="-2"/>
          <w:sz w:val="24"/>
        </w:rPr>
        <w:t> </w:t>
      </w:r>
      <w:r>
        <w:rPr>
          <w:sz w:val="24"/>
        </w:rPr>
        <w:t>las</w:t>
      </w:r>
      <w:r>
        <w:rPr>
          <w:spacing w:val="-2"/>
          <w:sz w:val="24"/>
        </w:rPr>
        <w:t> </w:t>
      </w:r>
      <w:r>
        <w:rPr>
          <w:sz w:val="24"/>
        </w:rPr>
        <w:t>dependencias</w:t>
      </w:r>
      <w:r>
        <w:rPr>
          <w:spacing w:val="-2"/>
          <w:sz w:val="24"/>
        </w:rPr>
        <w:t> </w:t>
      </w:r>
      <w:r>
        <w:rPr>
          <w:sz w:val="24"/>
        </w:rPr>
        <w:t>de</w:t>
      </w:r>
      <w:r>
        <w:rPr>
          <w:spacing w:val="-2"/>
          <w:sz w:val="24"/>
        </w:rPr>
        <w:t> </w:t>
      </w:r>
      <w:r>
        <w:rPr>
          <w:sz w:val="24"/>
        </w:rPr>
        <w:t>este</w:t>
      </w:r>
      <w:r>
        <w:rPr>
          <w:spacing w:val="-2"/>
          <w:sz w:val="24"/>
        </w:rPr>
        <w:t> </w:t>
      </w:r>
      <w:r>
        <w:rPr>
          <w:sz w:val="24"/>
        </w:rPr>
        <w:t>Municipio y diversas entidades, presidiéndolas cuando así lo instruya la Presidenta o Presidente Municipal;</w:t>
      </w:r>
    </w:p>
    <w:p>
      <w:pPr>
        <w:pStyle w:val="ListParagraph"/>
        <w:numPr>
          <w:ilvl w:val="2"/>
          <w:numId w:val="13"/>
        </w:numPr>
        <w:tabs>
          <w:tab w:pos="1339" w:val="left" w:leader="none"/>
        </w:tabs>
        <w:spacing w:line="240" w:lineRule="auto" w:before="0" w:after="0"/>
        <w:ind w:left="1339" w:right="0" w:hanging="578"/>
        <w:jc w:val="both"/>
        <w:rPr>
          <w:sz w:val="24"/>
        </w:rPr>
      </w:pPr>
      <w:r>
        <w:rPr>
          <w:sz w:val="24"/>
        </w:rPr>
        <w:t>Dar</w:t>
      </w:r>
      <w:r>
        <w:rPr>
          <w:spacing w:val="-3"/>
          <w:sz w:val="24"/>
        </w:rPr>
        <w:t> </w:t>
      </w:r>
      <w:r>
        <w:rPr>
          <w:sz w:val="24"/>
        </w:rPr>
        <w:t>seguimiento</w:t>
      </w:r>
      <w:r>
        <w:rPr>
          <w:spacing w:val="-4"/>
          <w:sz w:val="24"/>
        </w:rPr>
        <w:t> </w:t>
      </w:r>
      <w:r>
        <w:rPr>
          <w:sz w:val="24"/>
        </w:rPr>
        <w:t>a</w:t>
      </w:r>
      <w:r>
        <w:rPr>
          <w:spacing w:val="-2"/>
          <w:sz w:val="24"/>
        </w:rPr>
        <w:t> </w:t>
      </w:r>
      <w:r>
        <w:rPr>
          <w:sz w:val="24"/>
        </w:rPr>
        <w:t>la</w:t>
      </w:r>
      <w:r>
        <w:rPr>
          <w:spacing w:val="-4"/>
          <w:sz w:val="24"/>
        </w:rPr>
        <w:t> </w:t>
      </w:r>
      <w:r>
        <w:rPr>
          <w:sz w:val="24"/>
        </w:rPr>
        <w:t>agenda</w:t>
      </w:r>
      <w:r>
        <w:rPr>
          <w:spacing w:val="-3"/>
          <w:sz w:val="24"/>
        </w:rPr>
        <w:t> </w:t>
      </w:r>
      <w:r>
        <w:rPr>
          <w:sz w:val="24"/>
        </w:rPr>
        <w:t>del</w:t>
      </w:r>
      <w:r>
        <w:rPr>
          <w:spacing w:val="-3"/>
          <w:sz w:val="24"/>
        </w:rPr>
        <w:t> </w:t>
      </w:r>
      <w:r>
        <w:rPr>
          <w:spacing w:val="-2"/>
          <w:sz w:val="24"/>
        </w:rPr>
        <w:t>Gabinete;</w:t>
      </w:r>
    </w:p>
    <w:p>
      <w:pPr>
        <w:pStyle w:val="ListParagraph"/>
        <w:numPr>
          <w:ilvl w:val="2"/>
          <w:numId w:val="13"/>
        </w:numPr>
        <w:tabs>
          <w:tab w:pos="1340" w:val="left" w:leader="none"/>
          <w:tab w:pos="1342" w:val="left" w:leader="none"/>
        </w:tabs>
        <w:spacing w:line="240" w:lineRule="auto" w:before="1" w:after="0"/>
        <w:ind w:left="1342" w:right="261" w:hanging="447"/>
        <w:jc w:val="both"/>
        <w:rPr>
          <w:sz w:val="24"/>
        </w:rPr>
      </w:pPr>
      <w:r>
        <w:rPr>
          <w:sz w:val="24"/>
        </w:rPr>
        <w:t>Fomentar y mantener los vínculos institucionales con los tres órdenes de </w:t>
      </w:r>
      <w:r>
        <w:rPr>
          <w:spacing w:val="-2"/>
          <w:sz w:val="24"/>
        </w:rPr>
        <w:t>gobierno;</w:t>
      </w:r>
    </w:p>
    <w:p>
      <w:pPr>
        <w:pStyle w:val="ListParagraph"/>
        <w:numPr>
          <w:ilvl w:val="2"/>
          <w:numId w:val="13"/>
        </w:numPr>
        <w:tabs>
          <w:tab w:pos="1340" w:val="left" w:leader="none"/>
          <w:tab w:pos="1342" w:val="left" w:leader="none"/>
        </w:tabs>
        <w:spacing w:line="240" w:lineRule="auto" w:before="0" w:after="0"/>
        <w:ind w:left="1342" w:right="261" w:hanging="380"/>
        <w:jc w:val="both"/>
        <w:rPr>
          <w:sz w:val="24"/>
        </w:rPr>
      </w:pPr>
      <w:r>
        <w:rPr>
          <w:sz w:val="24"/>
        </w:rPr>
        <w:t>Planear y coordinar el desarrollo de la agenda pública del Gabinete, los cuales son, el sistema en el que se agrupan los diferentes titulares de los órganos del gobierno municipal para desahogar la agenda pública del </w:t>
      </w:r>
      <w:r>
        <w:rPr>
          <w:spacing w:val="-2"/>
          <w:sz w:val="24"/>
        </w:rPr>
        <w:t>Municipio;</w:t>
      </w:r>
    </w:p>
    <w:p>
      <w:pPr>
        <w:pStyle w:val="ListParagraph"/>
        <w:numPr>
          <w:ilvl w:val="2"/>
          <w:numId w:val="13"/>
        </w:numPr>
        <w:tabs>
          <w:tab w:pos="1340" w:val="left" w:leader="none"/>
          <w:tab w:pos="1342" w:val="left" w:leader="none"/>
        </w:tabs>
        <w:spacing w:line="240" w:lineRule="auto" w:before="0" w:after="0"/>
        <w:ind w:left="1342" w:right="259" w:hanging="447"/>
        <w:jc w:val="both"/>
        <w:rPr>
          <w:sz w:val="24"/>
        </w:rPr>
      </w:pPr>
      <w:r>
        <w:rPr>
          <w:sz w:val="24"/>
        </w:rPr>
        <w:t>Propiciar el desarrollo de la gestión municipal con la finalidad de hacerla eficiente y eficaz;</w:t>
      </w:r>
    </w:p>
    <w:p>
      <w:pPr>
        <w:pStyle w:val="ListParagraph"/>
        <w:numPr>
          <w:ilvl w:val="2"/>
          <w:numId w:val="13"/>
        </w:numPr>
        <w:tabs>
          <w:tab w:pos="1342" w:val="left" w:leader="none"/>
        </w:tabs>
        <w:spacing w:line="240" w:lineRule="auto" w:before="0" w:after="0"/>
        <w:ind w:left="1342" w:right="257" w:hanging="514"/>
        <w:jc w:val="both"/>
        <w:rPr>
          <w:sz w:val="24"/>
        </w:rPr>
      </w:pPr>
      <w:r>
        <w:rPr>
          <w:sz w:val="24"/>
        </w:rPr>
        <w:t>Proponer a la o el Presidente Municipal el nombramiento y remoción de las o</w:t>
      </w:r>
      <w:r>
        <w:rPr>
          <w:spacing w:val="-8"/>
          <w:sz w:val="24"/>
        </w:rPr>
        <w:t> </w:t>
      </w:r>
      <w:r>
        <w:rPr>
          <w:sz w:val="24"/>
        </w:rPr>
        <w:t>los</w:t>
      </w:r>
      <w:r>
        <w:rPr>
          <w:spacing w:val="-8"/>
          <w:sz w:val="24"/>
        </w:rPr>
        <w:t> </w:t>
      </w:r>
      <w:r>
        <w:rPr>
          <w:sz w:val="24"/>
        </w:rPr>
        <w:t>Coordinadores</w:t>
      </w:r>
      <w:r>
        <w:rPr>
          <w:spacing w:val="-8"/>
          <w:sz w:val="24"/>
        </w:rPr>
        <w:t> </w:t>
      </w:r>
      <w:r>
        <w:rPr>
          <w:sz w:val="24"/>
        </w:rPr>
        <w:t>Generales,</w:t>
      </w:r>
      <w:r>
        <w:rPr>
          <w:spacing w:val="-9"/>
          <w:sz w:val="24"/>
        </w:rPr>
        <w:t> </w:t>
      </w:r>
      <w:r>
        <w:rPr>
          <w:sz w:val="24"/>
        </w:rPr>
        <w:t>las</w:t>
      </w:r>
      <w:r>
        <w:rPr>
          <w:spacing w:val="-8"/>
          <w:sz w:val="24"/>
        </w:rPr>
        <w:t> </w:t>
      </w:r>
      <w:r>
        <w:rPr>
          <w:sz w:val="24"/>
        </w:rPr>
        <w:t>y</w:t>
      </w:r>
      <w:r>
        <w:rPr>
          <w:spacing w:val="-8"/>
          <w:sz w:val="24"/>
        </w:rPr>
        <w:t> </w:t>
      </w:r>
      <w:r>
        <w:rPr>
          <w:sz w:val="24"/>
        </w:rPr>
        <w:t>los</w:t>
      </w:r>
      <w:r>
        <w:rPr>
          <w:spacing w:val="-7"/>
          <w:sz w:val="24"/>
        </w:rPr>
        <w:t> </w:t>
      </w:r>
      <w:r>
        <w:rPr>
          <w:sz w:val="24"/>
        </w:rPr>
        <w:t>Directores</w:t>
      </w:r>
      <w:r>
        <w:rPr>
          <w:spacing w:val="-8"/>
          <w:sz w:val="24"/>
        </w:rPr>
        <w:t> </w:t>
      </w:r>
      <w:r>
        <w:rPr>
          <w:sz w:val="24"/>
        </w:rPr>
        <w:t>y</w:t>
      </w:r>
      <w:r>
        <w:rPr>
          <w:spacing w:val="-9"/>
          <w:sz w:val="24"/>
        </w:rPr>
        <w:t> </w:t>
      </w:r>
      <w:r>
        <w:rPr>
          <w:sz w:val="24"/>
        </w:rPr>
        <w:t>las</w:t>
      </w:r>
      <w:r>
        <w:rPr>
          <w:spacing w:val="-8"/>
          <w:sz w:val="24"/>
        </w:rPr>
        <w:t> </w:t>
      </w:r>
      <w:r>
        <w:rPr>
          <w:sz w:val="24"/>
        </w:rPr>
        <w:t>y</w:t>
      </w:r>
      <w:r>
        <w:rPr>
          <w:spacing w:val="-9"/>
          <w:sz w:val="24"/>
        </w:rPr>
        <w:t> </w:t>
      </w:r>
      <w:r>
        <w:rPr>
          <w:sz w:val="24"/>
        </w:rPr>
        <w:t>los</w:t>
      </w:r>
      <w:r>
        <w:rPr>
          <w:spacing w:val="-8"/>
          <w:sz w:val="24"/>
        </w:rPr>
        <w:t> </w:t>
      </w:r>
      <w:r>
        <w:rPr>
          <w:sz w:val="24"/>
        </w:rPr>
        <w:t>Jefes</w:t>
      </w:r>
      <w:r>
        <w:rPr>
          <w:spacing w:val="-8"/>
          <w:sz w:val="24"/>
        </w:rPr>
        <w:t> </w:t>
      </w:r>
      <w:r>
        <w:rPr>
          <w:sz w:val="24"/>
        </w:rPr>
        <w:t>de</w:t>
      </w:r>
      <w:r>
        <w:rPr>
          <w:spacing w:val="-8"/>
          <w:sz w:val="24"/>
        </w:rPr>
        <w:t> </w:t>
      </w:r>
      <w:r>
        <w:rPr>
          <w:sz w:val="24"/>
        </w:rPr>
        <w:t>área;</w:t>
      </w:r>
    </w:p>
    <w:p>
      <w:pPr>
        <w:pStyle w:val="ListParagraph"/>
        <w:numPr>
          <w:ilvl w:val="2"/>
          <w:numId w:val="13"/>
        </w:numPr>
        <w:tabs>
          <w:tab w:pos="1340" w:val="left" w:leader="none"/>
          <w:tab w:pos="1342" w:val="left" w:leader="none"/>
        </w:tabs>
        <w:spacing w:line="240" w:lineRule="auto" w:before="0" w:after="0"/>
        <w:ind w:left="1342" w:right="258" w:hanging="580"/>
        <w:jc w:val="both"/>
        <w:rPr>
          <w:sz w:val="24"/>
        </w:rPr>
      </w:pPr>
      <w:r>
        <w:rPr>
          <w:sz w:val="24"/>
        </w:rPr>
        <w:t>Verificar y evaluar en el ámbito del Municipio, el cumplimiento de las demandas</w:t>
      </w:r>
      <w:r>
        <w:rPr>
          <w:spacing w:val="-12"/>
          <w:sz w:val="24"/>
        </w:rPr>
        <w:t> </w:t>
      </w:r>
      <w:r>
        <w:rPr>
          <w:sz w:val="24"/>
        </w:rPr>
        <w:t>ciudadanas,</w:t>
      </w:r>
      <w:r>
        <w:rPr>
          <w:spacing w:val="-13"/>
          <w:sz w:val="24"/>
        </w:rPr>
        <w:t> </w:t>
      </w:r>
      <w:r>
        <w:rPr>
          <w:sz w:val="24"/>
        </w:rPr>
        <w:t>a</w:t>
      </w:r>
      <w:r>
        <w:rPr>
          <w:spacing w:val="-14"/>
          <w:sz w:val="24"/>
        </w:rPr>
        <w:t> </w:t>
      </w:r>
      <w:r>
        <w:rPr>
          <w:sz w:val="24"/>
        </w:rPr>
        <w:t>propósito</w:t>
      </w:r>
      <w:r>
        <w:rPr>
          <w:spacing w:val="-13"/>
          <w:sz w:val="24"/>
        </w:rPr>
        <w:t> </w:t>
      </w:r>
      <w:r>
        <w:rPr>
          <w:sz w:val="24"/>
        </w:rPr>
        <w:t>de</w:t>
      </w:r>
      <w:r>
        <w:rPr>
          <w:spacing w:val="-14"/>
          <w:sz w:val="24"/>
        </w:rPr>
        <w:t> </w:t>
      </w:r>
      <w:r>
        <w:rPr>
          <w:sz w:val="24"/>
        </w:rPr>
        <w:t>que</w:t>
      </w:r>
      <w:r>
        <w:rPr>
          <w:spacing w:val="-14"/>
          <w:sz w:val="24"/>
        </w:rPr>
        <w:t> </w:t>
      </w:r>
      <w:r>
        <w:rPr>
          <w:sz w:val="24"/>
        </w:rPr>
        <w:t>los</w:t>
      </w:r>
      <w:r>
        <w:rPr>
          <w:spacing w:val="-13"/>
          <w:sz w:val="24"/>
        </w:rPr>
        <w:t> </w:t>
      </w:r>
      <w:r>
        <w:rPr>
          <w:sz w:val="24"/>
        </w:rPr>
        <w:t>interesados</w:t>
      </w:r>
      <w:r>
        <w:rPr>
          <w:spacing w:val="-13"/>
          <w:sz w:val="24"/>
        </w:rPr>
        <w:t> </w:t>
      </w:r>
      <w:r>
        <w:rPr>
          <w:sz w:val="24"/>
        </w:rPr>
        <w:t>reciban</w:t>
      </w:r>
      <w:r>
        <w:rPr>
          <w:spacing w:val="-13"/>
          <w:sz w:val="24"/>
        </w:rPr>
        <w:t> </w:t>
      </w:r>
      <w:r>
        <w:rPr>
          <w:sz w:val="24"/>
        </w:rPr>
        <w:t>respuesta en los términos de la normatividad aplicable;</w:t>
      </w:r>
    </w:p>
    <w:p>
      <w:pPr>
        <w:pStyle w:val="ListParagraph"/>
        <w:numPr>
          <w:ilvl w:val="2"/>
          <w:numId w:val="13"/>
        </w:numPr>
        <w:tabs>
          <w:tab w:pos="1340" w:val="left" w:leader="none"/>
          <w:tab w:pos="1342" w:val="left" w:leader="none"/>
        </w:tabs>
        <w:spacing w:line="240" w:lineRule="auto" w:before="0" w:after="0"/>
        <w:ind w:left="1342" w:right="257" w:hanging="607"/>
        <w:jc w:val="both"/>
        <w:rPr>
          <w:sz w:val="24"/>
        </w:rPr>
      </w:pPr>
      <w:r>
        <w:rPr>
          <w:sz w:val="24"/>
        </w:rPr>
        <w:t>Recibir</w:t>
      </w:r>
      <w:r>
        <w:rPr>
          <w:spacing w:val="-3"/>
          <w:sz w:val="24"/>
        </w:rPr>
        <w:t> </w:t>
      </w:r>
      <w:r>
        <w:rPr>
          <w:sz w:val="24"/>
        </w:rPr>
        <w:t>a</w:t>
      </w:r>
      <w:r>
        <w:rPr>
          <w:spacing w:val="-3"/>
          <w:sz w:val="24"/>
        </w:rPr>
        <w:t> </w:t>
      </w:r>
      <w:r>
        <w:rPr>
          <w:sz w:val="24"/>
        </w:rPr>
        <w:t>prestadores</w:t>
      </w:r>
      <w:r>
        <w:rPr>
          <w:spacing w:val="-4"/>
          <w:sz w:val="24"/>
        </w:rPr>
        <w:t> </w:t>
      </w:r>
      <w:r>
        <w:rPr>
          <w:sz w:val="24"/>
        </w:rPr>
        <w:t>de</w:t>
      </w:r>
      <w:r>
        <w:rPr>
          <w:spacing w:val="-4"/>
          <w:sz w:val="24"/>
        </w:rPr>
        <w:t> </w:t>
      </w:r>
      <w:r>
        <w:rPr>
          <w:sz w:val="24"/>
        </w:rPr>
        <w:t>servicio</w:t>
      </w:r>
      <w:r>
        <w:rPr>
          <w:spacing w:val="-3"/>
          <w:sz w:val="24"/>
        </w:rPr>
        <w:t> </w:t>
      </w:r>
      <w:r>
        <w:rPr>
          <w:sz w:val="24"/>
        </w:rPr>
        <w:t>social</w:t>
      </w:r>
      <w:r>
        <w:rPr>
          <w:spacing w:val="-4"/>
          <w:sz w:val="24"/>
        </w:rPr>
        <w:t> </w:t>
      </w:r>
      <w:r>
        <w:rPr>
          <w:sz w:val="24"/>
        </w:rPr>
        <w:t>y</w:t>
      </w:r>
      <w:r>
        <w:rPr>
          <w:spacing w:val="-3"/>
          <w:sz w:val="24"/>
        </w:rPr>
        <w:t> </w:t>
      </w:r>
      <w:r>
        <w:rPr>
          <w:sz w:val="24"/>
        </w:rPr>
        <w:t>prácticas</w:t>
      </w:r>
      <w:r>
        <w:rPr>
          <w:spacing w:val="-3"/>
          <w:sz w:val="24"/>
        </w:rPr>
        <w:t> </w:t>
      </w:r>
      <w:r>
        <w:rPr>
          <w:sz w:val="24"/>
        </w:rPr>
        <w:t>profesionales</w:t>
      </w:r>
      <w:r>
        <w:rPr>
          <w:spacing w:val="-3"/>
          <w:sz w:val="24"/>
        </w:rPr>
        <w:t> </w:t>
      </w:r>
      <w:r>
        <w:rPr>
          <w:sz w:val="24"/>
        </w:rPr>
        <w:t>y</w:t>
      </w:r>
      <w:r>
        <w:rPr>
          <w:spacing w:val="-4"/>
          <w:sz w:val="24"/>
        </w:rPr>
        <w:t> </w:t>
      </w:r>
      <w:r>
        <w:rPr>
          <w:sz w:val="24"/>
        </w:rPr>
        <w:t>según</w:t>
      </w:r>
      <w:r>
        <w:rPr>
          <w:spacing w:val="-4"/>
          <w:sz w:val="24"/>
        </w:rPr>
        <w:t> </w:t>
      </w:r>
      <w:r>
        <w:rPr>
          <w:sz w:val="24"/>
        </w:rPr>
        <w:t>su perfil</w:t>
      </w:r>
      <w:r>
        <w:rPr>
          <w:spacing w:val="-4"/>
          <w:sz w:val="24"/>
        </w:rPr>
        <w:t> </w:t>
      </w:r>
      <w:r>
        <w:rPr>
          <w:sz w:val="24"/>
        </w:rPr>
        <w:t>de</w:t>
      </w:r>
      <w:r>
        <w:rPr>
          <w:spacing w:val="-4"/>
          <w:sz w:val="24"/>
        </w:rPr>
        <w:t> </w:t>
      </w:r>
      <w:r>
        <w:rPr>
          <w:sz w:val="24"/>
        </w:rPr>
        <w:t>estudiante,</w:t>
      </w:r>
      <w:r>
        <w:rPr>
          <w:spacing w:val="-4"/>
          <w:sz w:val="24"/>
        </w:rPr>
        <w:t> </w:t>
      </w:r>
      <w:r>
        <w:rPr>
          <w:sz w:val="24"/>
        </w:rPr>
        <w:t>canalizarlos</w:t>
      </w:r>
      <w:r>
        <w:rPr>
          <w:spacing w:val="-4"/>
          <w:sz w:val="24"/>
        </w:rPr>
        <w:t> </w:t>
      </w:r>
      <w:r>
        <w:rPr>
          <w:sz w:val="24"/>
        </w:rPr>
        <w:t>a</w:t>
      </w:r>
      <w:r>
        <w:rPr>
          <w:spacing w:val="-4"/>
          <w:sz w:val="24"/>
        </w:rPr>
        <w:t> </w:t>
      </w:r>
      <w:r>
        <w:rPr>
          <w:sz w:val="24"/>
        </w:rPr>
        <w:t>sus</w:t>
      </w:r>
      <w:r>
        <w:rPr>
          <w:spacing w:val="-4"/>
          <w:sz w:val="24"/>
        </w:rPr>
        <w:t> </w:t>
      </w:r>
      <w:r>
        <w:rPr>
          <w:sz w:val="24"/>
        </w:rPr>
        <w:t>respectivas</w:t>
      </w:r>
      <w:r>
        <w:rPr>
          <w:spacing w:val="-4"/>
          <w:sz w:val="24"/>
        </w:rPr>
        <w:t> </w:t>
      </w:r>
      <w:r>
        <w:rPr>
          <w:sz w:val="24"/>
        </w:rPr>
        <w:t>áreas,</w:t>
      </w:r>
      <w:r>
        <w:rPr>
          <w:spacing w:val="-4"/>
          <w:sz w:val="24"/>
        </w:rPr>
        <w:t> </w:t>
      </w:r>
      <w:r>
        <w:rPr>
          <w:sz w:val="24"/>
        </w:rPr>
        <w:t>así</w:t>
      </w:r>
      <w:r>
        <w:rPr>
          <w:spacing w:val="-5"/>
          <w:sz w:val="24"/>
        </w:rPr>
        <w:t> </w:t>
      </w:r>
      <w:r>
        <w:rPr>
          <w:sz w:val="24"/>
        </w:rPr>
        <w:t>como,</w:t>
      </w:r>
      <w:r>
        <w:rPr>
          <w:spacing w:val="-4"/>
          <w:sz w:val="24"/>
        </w:rPr>
        <w:t> </w:t>
      </w:r>
      <w:r>
        <w:rPr>
          <w:sz w:val="24"/>
        </w:rPr>
        <w:t>firmar</w:t>
      </w:r>
      <w:r>
        <w:rPr>
          <w:spacing w:val="-5"/>
          <w:sz w:val="24"/>
        </w:rPr>
        <w:t> </w:t>
      </w:r>
      <w:r>
        <w:rPr>
          <w:sz w:val="24"/>
        </w:rPr>
        <w:t>la documentación correspondiente o que requerida para cumplir con dicha finalidad; y</w:t>
      </w:r>
    </w:p>
    <w:p>
      <w:pPr>
        <w:pStyle w:val="ListParagraph"/>
        <w:numPr>
          <w:ilvl w:val="2"/>
          <w:numId w:val="13"/>
        </w:numPr>
        <w:tabs>
          <w:tab w:pos="1340" w:val="left" w:leader="none"/>
          <w:tab w:pos="1342" w:val="left" w:leader="none"/>
        </w:tabs>
        <w:spacing w:line="240" w:lineRule="auto" w:before="0" w:after="0"/>
        <w:ind w:left="1342" w:right="258" w:hanging="541"/>
        <w:jc w:val="both"/>
        <w:rPr>
          <w:sz w:val="24"/>
        </w:rPr>
      </w:pPr>
      <w:r>
        <w:rPr>
          <w:sz w:val="24"/>
        </w:rPr>
        <w:t>Las demás previstas en la normatividad aplicable o que le instruya la Presidenta o Presidente Municipal.</w:t>
      </w:r>
    </w:p>
    <w:p>
      <w:pPr>
        <w:pStyle w:val="BodyText"/>
        <w:spacing w:before="240"/>
        <w:ind w:left="621"/>
        <w:jc w:val="left"/>
      </w:pPr>
      <w:r>
        <w:rPr>
          <w:rFonts w:ascii="Arial" w:hAnsi="Arial"/>
          <w:b/>
        </w:rPr>
        <w:t>Artículo 62</w:t>
      </w:r>
      <w:r>
        <w:rPr/>
        <w:t>.- La Jefatura de Gabinete tiene a su cargo para el desarrollo de sus</w:t>
      </w:r>
      <w:r>
        <w:rPr>
          <w:spacing w:val="80"/>
        </w:rPr>
        <w:t> </w:t>
      </w:r>
      <w:r>
        <w:rPr/>
        <w:t>facultades a las dependencias siguientes:</w:t>
      </w:r>
    </w:p>
    <w:p>
      <w:pPr>
        <w:pStyle w:val="ListParagraph"/>
        <w:numPr>
          <w:ilvl w:val="0"/>
          <w:numId w:val="14"/>
        </w:numPr>
        <w:tabs>
          <w:tab w:pos="1341" w:val="left" w:leader="none"/>
        </w:tabs>
        <w:spacing w:line="240" w:lineRule="auto" w:before="240" w:after="0"/>
        <w:ind w:left="1341" w:right="0" w:hanging="493"/>
        <w:jc w:val="left"/>
        <w:rPr>
          <w:sz w:val="24"/>
        </w:rPr>
      </w:pPr>
      <w:r>
        <w:rPr>
          <w:sz w:val="24"/>
        </w:rPr>
        <w:t>Coordinación</w:t>
      </w:r>
      <w:r>
        <w:rPr>
          <w:spacing w:val="-5"/>
          <w:sz w:val="24"/>
        </w:rPr>
        <w:t> </w:t>
      </w:r>
      <w:r>
        <w:rPr>
          <w:sz w:val="24"/>
        </w:rPr>
        <w:t>de</w:t>
      </w:r>
      <w:r>
        <w:rPr>
          <w:spacing w:val="-4"/>
          <w:sz w:val="24"/>
        </w:rPr>
        <w:t> </w:t>
      </w:r>
      <w:r>
        <w:rPr>
          <w:sz w:val="24"/>
        </w:rPr>
        <w:t>Delegaciones</w:t>
      </w:r>
      <w:r>
        <w:rPr>
          <w:spacing w:val="-5"/>
          <w:sz w:val="24"/>
        </w:rPr>
        <w:t> </w:t>
      </w:r>
      <w:r>
        <w:rPr>
          <w:sz w:val="24"/>
        </w:rPr>
        <w:t>y</w:t>
      </w:r>
      <w:r>
        <w:rPr>
          <w:spacing w:val="-4"/>
          <w:sz w:val="24"/>
        </w:rPr>
        <w:t> </w:t>
      </w:r>
      <w:r>
        <w:rPr>
          <w:sz w:val="24"/>
        </w:rPr>
        <w:t>Agentes</w:t>
      </w:r>
      <w:r>
        <w:rPr>
          <w:spacing w:val="-4"/>
          <w:sz w:val="24"/>
        </w:rPr>
        <w:t> </w:t>
      </w:r>
      <w:r>
        <w:rPr>
          <w:spacing w:val="-2"/>
          <w:sz w:val="24"/>
        </w:rPr>
        <w:t>Municipales;</w:t>
      </w:r>
    </w:p>
    <w:p>
      <w:pPr>
        <w:pStyle w:val="ListParagraph"/>
        <w:numPr>
          <w:ilvl w:val="0"/>
          <w:numId w:val="14"/>
        </w:numPr>
        <w:tabs>
          <w:tab w:pos="1341" w:val="left" w:leader="none"/>
        </w:tabs>
        <w:spacing w:line="240" w:lineRule="auto" w:before="0" w:after="0"/>
        <w:ind w:left="1341" w:right="0" w:hanging="560"/>
        <w:jc w:val="left"/>
        <w:rPr>
          <w:sz w:val="24"/>
        </w:rPr>
      </w:pPr>
      <w:r>
        <w:rPr>
          <w:sz w:val="24"/>
        </w:rPr>
        <w:t>Coordinación</w:t>
      </w:r>
      <w:r>
        <w:rPr>
          <w:spacing w:val="-4"/>
          <w:sz w:val="24"/>
        </w:rPr>
        <w:t> </w:t>
      </w:r>
      <w:r>
        <w:rPr>
          <w:sz w:val="24"/>
        </w:rPr>
        <w:t>de</w:t>
      </w:r>
      <w:r>
        <w:rPr>
          <w:spacing w:val="-4"/>
          <w:sz w:val="24"/>
        </w:rPr>
        <w:t> </w:t>
      </w:r>
      <w:r>
        <w:rPr>
          <w:sz w:val="24"/>
        </w:rPr>
        <w:t>Proyectos</w:t>
      </w:r>
      <w:r>
        <w:rPr>
          <w:spacing w:val="-3"/>
          <w:sz w:val="24"/>
        </w:rPr>
        <w:t> </w:t>
      </w:r>
      <w:r>
        <w:rPr>
          <w:spacing w:val="-2"/>
          <w:sz w:val="24"/>
        </w:rPr>
        <w:t>Estratégicos;</w:t>
      </w:r>
    </w:p>
    <w:p>
      <w:pPr>
        <w:pStyle w:val="ListParagraph"/>
        <w:numPr>
          <w:ilvl w:val="0"/>
          <w:numId w:val="14"/>
        </w:numPr>
        <w:tabs>
          <w:tab w:pos="1341" w:val="left" w:leader="none"/>
        </w:tabs>
        <w:spacing w:line="240" w:lineRule="auto" w:before="0" w:after="0"/>
        <w:ind w:left="1341" w:right="0" w:hanging="626"/>
        <w:jc w:val="left"/>
        <w:rPr>
          <w:sz w:val="24"/>
        </w:rPr>
      </w:pPr>
      <w:r>
        <w:rPr>
          <w:sz w:val="24"/>
        </w:rPr>
        <w:t>Dirección</w:t>
      </w:r>
      <w:r>
        <w:rPr>
          <w:spacing w:val="-7"/>
          <w:sz w:val="24"/>
        </w:rPr>
        <w:t> </w:t>
      </w:r>
      <w:r>
        <w:rPr>
          <w:sz w:val="24"/>
        </w:rPr>
        <w:t>de</w:t>
      </w:r>
      <w:r>
        <w:rPr>
          <w:spacing w:val="-7"/>
          <w:sz w:val="24"/>
        </w:rPr>
        <w:t> </w:t>
      </w:r>
      <w:r>
        <w:rPr>
          <w:sz w:val="24"/>
        </w:rPr>
        <w:t>Participación</w:t>
      </w:r>
      <w:r>
        <w:rPr>
          <w:spacing w:val="-6"/>
          <w:sz w:val="24"/>
        </w:rPr>
        <w:t> </w:t>
      </w:r>
      <w:r>
        <w:rPr>
          <w:spacing w:val="-2"/>
          <w:sz w:val="24"/>
        </w:rPr>
        <w:t>Ciudadana;</w:t>
      </w:r>
    </w:p>
    <w:p>
      <w:pPr>
        <w:pStyle w:val="ListParagraph"/>
        <w:numPr>
          <w:ilvl w:val="0"/>
          <w:numId w:val="14"/>
        </w:numPr>
        <w:tabs>
          <w:tab w:pos="1341" w:val="left" w:leader="none"/>
        </w:tabs>
        <w:spacing w:line="240" w:lineRule="auto" w:before="0" w:after="0"/>
        <w:ind w:left="1341" w:right="0" w:hanging="654"/>
        <w:jc w:val="left"/>
        <w:rPr>
          <w:sz w:val="24"/>
        </w:rPr>
      </w:pPr>
      <w:r>
        <w:rPr>
          <w:sz w:val="24"/>
        </w:rPr>
        <w:t>Dirección</w:t>
      </w:r>
      <w:r>
        <w:rPr>
          <w:spacing w:val="-5"/>
          <w:sz w:val="24"/>
        </w:rPr>
        <w:t> </w:t>
      </w:r>
      <w:r>
        <w:rPr>
          <w:sz w:val="24"/>
        </w:rPr>
        <w:t>de</w:t>
      </w:r>
      <w:r>
        <w:rPr>
          <w:spacing w:val="-4"/>
          <w:sz w:val="24"/>
        </w:rPr>
        <w:t> </w:t>
      </w:r>
      <w:r>
        <w:rPr>
          <w:sz w:val="24"/>
        </w:rPr>
        <w:t>Planeación</w:t>
      </w:r>
      <w:r>
        <w:rPr>
          <w:spacing w:val="-4"/>
          <w:sz w:val="24"/>
        </w:rPr>
        <w:t> </w:t>
      </w:r>
      <w:r>
        <w:rPr>
          <w:sz w:val="24"/>
        </w:rPr>
        <w:t>y</w:t>
      </w:r>
      <w:r>
        <w:rPr>
          <w:spacing w:val="-4"/>
          <w:sz w:val="24"/>
        </w:rPr>
        <w:t> </w:t>
      </w:r>
      <w:r>
        <w:rPr>
          <w:spacing w:val="-2"/>
          <w:sz w:val="24"/>
        </w:rPr>
        <w:t>Evaluación;</w:t>
      </w:r>
    </w:p>
    <w:p>
      <w:pPr>
        <w:pStyle w:val="ListParagraph"/>
        <w:numPr>
          <w:ilvl w:val="0"/>
          <w:numId w:val="14"/>
        </w:numPr>
        <w:tabs>
          <w:tab w:pos="1341" w:val="left" w:leader="none"/>
        </w:tabs>
        <w:spacing w:line="240" w:lineRule="auto" w:before="0" w:after="0"/>
        <w:ind w:left="1341" w:right="0" w:hanging="587"/>
        <w:jc w:val="left"/>
        <w:rPr>
          <w:rFonts w:ascii="Arial"/>
          <w:b/>
          <w:sz w:val="24"/>
        </w:rPr>
      </w:pPr>
      <w:r>
        <w:rPr>
          <w:rFonts w:ascii="Arial"/>
          <w:b/>
          <w:i/>
          <w:spacing w:val="-2"/>
          <w:sz w:val="24"/>
        </w:rPr>
        <w:t>Derogado</w:t>
      </w:r>
      <w:r>
        <w:rPr>
          <w:rFonts w:ascii="Arial"/>
          <w:b/>
          <w:spacing w:val="-2"/>
          <w:sz w:val="24"/>
        </w:rPr>
        <w:t>.</w:t>
      </w:r>
    </w:p>
    <w:p>
      <w:pPr>
        <w:spacing w:before="0"/>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ind w:left="0"/>
        <w:jc w:val="left"/>
        <w:rPr>
          <w:rFonts w:ascii="Arial"/>
          <w:i/>
          <w:sz w:val="20"/>
        </w:rPr>
      </w:pPr>
    </w:p>
    <w:p>
      <w:pPr>
        <w:pStyle w:val="BodyText"/>
        <w:spacing w:before="56"/>
        <w:ind w:left="0"/>
        <w:jc w:val="left"/>
        <w:rPr>
          <w:rFonts w:ascii="Arial"/>
          <w:i/>
          <w:sz w:val="20"/>
        </w:rPr>
      </w:pPr>
    </w:p>
    <w:p>
      <w:pPr>
        <w:pStyle w:val="BodyText"/>
        <w:ind w:left="621"/>
        <w:jc w:val="left"/>
      </w:pPr>
      <w:r>
        <w:rPr>
          <w:rFonts w:ascii="Arial" w:hAnsi="Arial"/>
          <w:b/>
        </w:rPr>
        <w:t>Artículo 63.- </w:t>
      </w:r>
      <w:r>
        <w:rPr/>
        <w:t>La Coordinación de Delegaciones y Agentes Municipales, tendrá las facultades siguientes:</w:t>
      </w:r>
    </w:p>
    <w:p>
      <w:pPr>
        <w:pStyle w:val="ListParagraph"/>
        <w:numPr>
          <w:ilvl w:val="0"/>
          <w:numId w:val="15"/>
        </w:numPr>
        <w:tabs>
          <w:tab w:pos="1340" w:val="left" w:leader="none"/>
          <w:tab w:pos="1342" w:val="left" w:leader="none"/>
        </w:tabs>
        <w:spacing w:line="240" w:lineRule="auto" w:before="240" w:after="0"/>
        <w:ind w:left="1342" w:right="260" w:hanging="494"/>
        <w:jc w:val="both"/>
        <w:rPr>
          <w:sz w:val="24"/>
        </w:rPr>
      </w:pPr>
      <w:r>
        <w:rPr>
          <w:sz w:val="24"/>
        </w:rPr>
        <w:t>Asesorar</w:t>
      </w:r>
      <w:r>
        <w:rPr>
          <w:spacing w:val="-17"/>
          <w:sz w:val="24"/>
        </w:rPr>
        <w:t> </w:t>
      </w:r>
      <w:r>
        <w:rPr>
          <w:sz w:val="24"/>
        </w:rPr>
        <w:t>a</w:t>
      </w:r>
      <w:r>
        <w:rPr>
          <w:spacing w:val="-16"/>
          <w:sz w:val="24"/>
        </w:rPr>
        <w:t> </w:t>
      </w:r>
      <w:r>
        <w:rPr>
          <w:sz w:val="24"/>
        </w:rPr>
        <w:t>las</w:t>
      </w:r>
      <w:r>
        <w:rPr>
          <w:spacing w:val="-16"/>
          <w:sz w:val="24"/>
        </w:rPr>
        <w:t> </w:t>
      </w:r>
      <w:r>
        <w:rPr>
          <w:sz w:val="24"/>
        </w:rPr>
        <w:t>y</w:t>
      </w:r>
      <w:r>
        <w:rPr>
          <w:spacing w:val="-16"/>
          <w:sz w:val="24"/>
        </w:rPr>
        <w:t> </w:t>
      </w:r>
      <w:r>
        <w:rPr>
          <w:sz w:val="24"/>
        </w:rPr>
        <w:t>los</w:t>
      </w:r>
      <w:r>
        <w:rPr>
          <w:spacing w:val="-15"/>
          <w:sz w:val="24"/>
        </w:rPr>
        <w:t> </w:t>
      </w:r>
      <w:r>
        <w:rPr>
          <w:sz w:val="24"/>
        </w:rPr>
        <w:t>Delegados</w:t>
      </w:r>
      <w:r>
        <w:rPr>
          <w:spacing w:val="-16"/>
          <w:sz w:val="24"/>
        </w:rPr>
        <w:t> </w:t>
      </w:r>
      <w:r>
        <w:rPr>
          <w:sz w:val="24"/>
        </w:rPr>
        <w:t>Municipales</w:t>
      </w:r>
      <w:r>
        <w:rPr>
          <w:spacing w:val="-16"/>
          <w:sz w:val="24"/>
        </w:rPr>
        <w:t> </w:t>
      </w:r>
      <w:r>
        <w:rPr>
          <w:sz w:val="24"/>
        </w:rPr>
        <w:t>en</w:t>
      </w:r>
      <w:r>
        <w:rPr>
          <w:spacing w:val="-16"/>
          <w:sz w:val="24"/>
        </w:rPr>
        <w:t> </w:t>
      </w:r>
      <w:r>
        <w:rPr>
          <w:sz w:val="24"/>
        </w:rPr>
        <w:t>los</w:t>
      </w:r>
      <w:r>
        <w:rPr>
          <w:spacing w:val="-16"/>
          <w:sz w:val="24"/>
        </w:rPr>
        <w:t> </w:t>
      </w:r>
      <w:r>
        <w:rPr>
          <w:sz w:val="24"/>
        </w:rPr>
        <w:t>asuntos</w:t>
      </w:r>
      <w:r>
        <w:rPr>
          <w:spacing w:val="-16"/>
          <w:sz w:val="24"/>
        </w:rPr>
        <w:t> </w:t>
      </w:r>
      <w:r>
        <w:rPr>
          <w:sz w:val="24"/>
        </w:rPr>
        <w:t>de</w:t>
      </w:r>
      <w:r>
        <w:rPr>
          <w:spacing w:val="-17"/>
          <w:sz w:val="24"/>
        </w:rPr>
        <w:t> </w:t>
      </w:r>
      <w:r>
        <w:rPr>
          <w:sz w:val="24"/>
        </w:rPr>
        <w:t>la</w:t>
      </w:r>
      <w:r>
        <w:rPr>
          <w:spacing w:val="-17"/>
          <w:sz w:val="24"/>
        </w:rPr>
        <w:t> </w:t>
      </w:r>
      <w:r>
        <w:rPr>
          <w:sz w:val="24"/>
        </w:rPr>
        <w:t>competencia de las Delegaciones;</w:t>
      </w:r>
    </w:p>
    <w:p>
      <w:pPr>
        <w:pStyle w:val="ListParagraph"/>
        <w:numPr>
          <w:ilvl w:val="0"/>
          <w:numId w:val="15"/>
        </w:numPr>
        <w:tabs>
          <w:tab w:pos="1340" w:val="left" w:leader="none"/>
          <w:tab w:pos="1342" w:val="left" w:leader="none"/>
        </w:tabs>
        <w:spacing w:line="240" w:lineRule="auto" w:before="0" w:after="0"/>
        <w:ind w:left="1342" w:right="261" w:hanging="561"/>
        <w:jc w:val="both"/>
        <w:rPr>
          <w:sz w:val="24"/>
        </w:rPr>
      </w:pPr>
      <w:r>
        <w:rPr>
          <w:sz w:val="24"/>
        </w:rPr>
        <w:t>Asesorar a</w:t>
      </w:r>
      <w:r>
        <w:rPr>
          <w:spacing w:val="-1"/>
          <w:sz w:val="24"/>
        </w:rPr>
        <w:t> </w:t>
      </w:r>
      <w:r>
        <w:rPr>
          <w:sz w:val="24"/>
        </w:rPr>
        <w:t>las</w:t>
      </w:r>
      <w:r>
        <w:rPr>
          <w:spacing w:val="-1"/>
          <w:sz w:val="24"/>
        </w:rPr>
        <w:t> </w:t>
      </w:r>
      <w:r>
        <w:rPr>
          <w:sz w:val="24"/>
        </w:rPr>
        <w:t>y los</w:t>
      </w:r>
      <w:r>
        <w:rPr>
          <w:spacing w:val="-1"/>
          <w:sz w:val="24"/>
        </w:rPr>
        <w:t> </w:t>
      </w:r>
      <w:r>
        <w:rPr>
          <w:sz w:val="24"/>
        </w:rPr>
        <w:t>Agentes</w:t>
      </w:r>
      <w:r>
        <w:rPr>
          <w:spacing w:val="-1"/>
          <w:sz w:val="24"/>
        </w:rPr>
        <w:t> </w:t>
      </w:r>
      <w:r>
        <w:rPr>
          <w:sz w:val="24"/>
        </w:rPr>
        <w:t>Municipales</w:t>
      </w:r>
      <w:r>
        <w:rPr>
          <w:spacing w:val="-1"/>
          <w:sz w:val="24"/>
        </w:rPr>
        <w:t> </w:t>
      </w:r>
      <w:r>
        <w:rPr>
          <w:sz w:val="24"/>
        </w:rPr>
        <w:t>en</w:t>
      </w:r>
      <w:r>
        <w:rPr>
          <w:spacing w:val="-1"/>
          <w:sz w:val="24"/>
        </w:rPr>
        <w:t> </w:t>
      </w:r>
      <w:r>
        <w:rPr>
          <w:sz w:val="24"/>
        </w:rPr>
        <w:t>los</w:t>
      </w:r>
      <w:r>
        <w:rPr>
          <w:spacing w:val="-1"/>
          <w:sz w:val="24"/>
        </w:rPr>
        <w:t> </w:t>
      </w:r>
      <w:r>
        <w:rPr>
          <w:sz w:val="24"/>
        </w:rPr>
        <w:t>asuntos</w:t>
      </w:r>
      <w:r>
        <w:rPr>
          <w:spacing w:val="-1"/>
          <w:sz w:val="24"/>
        </w:rPr>
        <w:t> </w:t>
      </w:r>
      <w:r>
        <w:rPr>
          <w:sz w:val="24"/>
        </w:rPr>
        <w:t>de</w:t>
      </w:r>
      <w:r>
        <w:rPr>
          <w:spacing w:val="-1"/>
          <w:sz w:val="24"/>
        </w:rPr>
        <w:t> </w:t>
      </w:r>
      <w:r>
        <w:rPr>
          <w:sz w:val="24"/>
        </w:rPr>
        <w:t>competencia</w:t>
      </w:r>
      <w:r>
        <w:rPr>
          <w:spacing w:val="-2"/>
          <w:sz w:val="24"/>
        </w:rPr>
        <w:t> </w:t>
      </w:r>
      <w:r>
        <w:rPr>
          <w:sz w:val="24"/>
        </w:rPr>
        <w:t>de las Agencias Municipales</w:t>
      </w:r>
    </w:p>
    <w:p>
      <w:pPr>
        <w:pStyle w:val="ListParagraph"/>
        <w:numPr>
          <w:ilvl w:val="0"/>
          <w:numId w:val="15"/>
        </w:numPr>
        <w:tabs>
          <w:tab w:pos="1340" w:val="left" w:leader="none"/>
          <w:tab w:pos="1342" w:val="left" w:leader="none"/>
        </w:tabs>
        <w:spacing w:line="240" w:lineRule="auto" w:before="0" w:after="0"/>
        <w:ind w:left="1342" w:right="259" w:hanging="627"/>
        <w:jc w:val="both"/>
        <w:rPr>
          <w:sz w:val="24"/>
        </w:rPr>
      </w:pPr>
      <w:r>
        <w:rPr>
          <w:sz w:val="24"/>
        </w:rPr>
        <w:t>Instruir,</w:t>
      </w:r>
      <w:r>
        <w:rPr>
          <w:spacing w:val="-14"/>
          <w:sz w:val="24"/>
        </w:rPr>
        <w:t> </w:t>
      </w:r>
      <w:r>
        <w:rPr>
          <w:sz w:val="24"/>
        </w:rPr>
        <w:t>supervisar</w:t>
      </w:r>
      <w:r>
        <w:rPr>
          <w:spacing w:val="-13"/>
          <w:sz w:val="24"/>
        </w:rPr>
        <w:t> </w:t>
      </w:r>
      <w:r>
        <w:rPr>
          <w:sz w:val="24"/>
        </w:rPr>
        <w:t>y</w:t>
      </w:r>
      <w:r>
        <w:rPr>
          <w:spacing w:val="-14"/>
          <w:sz w:val="24"/>
        </w:rPr>
        <w:t> </w:t>
      </w:r>
      <w:r>
        <w:rPr>
          <w:sz w:val="24"/>
        </w:rPr>
        <w:t>controlar</w:t>
      </w:r>
      <w:r>
        <w:rPr>
          <w:spacing w:val="-14"/>
          <w:sz w:val="24"/>
        </w:rPr>
        <w:t> </w:t>
      </w:r>
      <w:r>
        <w:rPr>
          <w:sz w:val="24"/>
        </w:rPr>
        <w:t>el</w:t>
      </w:r>
      <w:r>
        <w:rPr>
          <w:spacing w:val="-14"/>
          <w:sz w:val="24"/>
        </w:rPr>
        <w:t> </w:t>
      </w:r>
      <w:r>
        <w:rPr>
          <w:sz w:val="24"/>
        </w:rPr>
        <w:t>funcionamiento</w:t>
      </w:r>
      <w:r>
        <w:rPr>
          <w:spacing w:val="-14"/>
          <w:sz w:val="24"/>
        </w:rPr>
        <w:t> </w:t>
      </w:r>
      <w:r>
        <w:rPr>
          <w:sz w:val="24"/>
        </w:rPr>
        <w:t>de</w:t>
      </w:r>
      <w:r>
        <w:rPr>
          <w:spacing w:val="-14"/>
          <w:sz w:val="24"/>
        </w:rPr>
        <w:t> </w:t>
      </w:r>
      <w:r>
        <w:rPr>
          <w:sz w:val="24"/>
        </w:rPr>
        <w:t>Delegaciones</w:t>
      </w:r>
      <w:r>
        <w:rPr>
          <w:spacing w:val="-14"/>
          <w:sz w:val="24"/>
        </w:rPr>
        <w:t> </w:t>
      </w:r>
      <w:r>
        <w:rPr>
          <w:sz w:val="24"/>
        </w:rPr>
        <w:t>y</w:t>
      </w:r>
      <w:r>
        <w:rPr>
          <w:spacing w:val="-14"/>
          <w:sz w:val="24"/>
        </w:rPr>
        <w:t> </w:t>
      </w:r>
      <w:r>
        <w:rPr>
          <w:sz w:val="24"/>
        </w:rPr>
        <w:t>Agencias Municipales, en relación a las funciones y actividades que haya que </w:t>
      </w:r>
      <w:r>
        <w:rPr>
          <w:spacing w:val="-2"/>
          <w:sz w:val="24"/>
        </w:rPr>
        <w:t>desempeñar;</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0"/>
          <w:numId w:val="15"/>
        </w:numPr>
        <w:tabs>
          <w:tab w:pos="1340" w:val="left" w:leader="none"/>
          <w:tab w:pos="1342" w:val="left" w:leader="none"/>
        </w:tabs>
        <w:spacing w:line="240" w:lineRule="auto" w:before="77" w:after="0"/>
        <w:ind w:left="1342" w:right="258" w:hanging="655"/>
        <w:jc w:val="both"/>
        <w:rPr>
          <w:sz w:val="24"/>
        </w:rPr>
      </w:pPr>
      <w:r>
        <w:rPr>
          <w:sz w:val="24"/>
        </w:rPr>
        <w:t>Solicitar</w:t>
      </w:r>
      <w:r>
        <w:rPr>
          <w:spacing w:val="-10"/>
          <w:sz w:val="24"/>
        </w:rPr>
        <w:t> </w:t>
      </w:r>
      <w:r>
        <w:rPr>
          <w:sz w:val="24"/>
        </w:rPr>
        <w:t>el</w:t>
      </w:r>
      <w:r>
        <w:rPr>
          <w:spacing w:val="-11"/>
          <w:sz w:val="24"/>
        </w:rPr>
        <w:t> </w:t>
      </w:r>
      <w:r>
        <w:rPr>
          <w:sz w:val="24"/>
        </w:rPr>
        <w:t>apoyo</w:t>
      </w:r>
      <w:r>
        <w:rPr>
          <w:spacing w:val="-10"/>
          <w:sz w:val="24"/>
        </w:rPr>
        <w:t> </w:t>
      </w:r>
      <w:r>
        <w:rPr>
          <w:sz w:val="24"/>
        </w:rPr>
        <w:t>y</w:t>
      </w:r>
      <w:r>
        <w:rPr>
          <w:spacing w:val="-10"/>
          <w:sz w:val="24"/>
        </w:rPr>
        <w:t> </w:t>
      </w:r>
      <w:r>
        <w:rPr>
          <w:sz w:val="24"/>
        </w:rPr>
        <w:t>coordinación</w:t>
      </w:r>
      <w:r>
        <w:rPr>
          <w:spacing w:val="-10"/>
          <w:sz w:val="24"/>
        </w:rPr>
        <w:t> </w:t>
      </w:r>
      <w:r>
        <w:rPr>
          <w:sz w:val="24"/>
        </w:rPr>
        <w:t>de</w:t>
      </w:r>
      <w:r>
        <w:rPr>
          <w:spacing w:val="-10"/>
          <w:sz w:val="24"/>
        </w:rPr>
        <w:t> </w:t>
      </w:r>
      <w:r>
        <w:rPr>
          <w:sz w:val="24"/>
        </w:rPr>
        <w:t>las</w:t>
      </w:r>
      <w:r>
        <w:rPr>
          <w:spacing w:val="-10"/>
          <w:sz w:val="24"/>
        </w:rPr>
        <w:t> </w:t>
      </w:r>
      <w:r>
        <w:rPr>
          <w:sz w:val="24"/>
        </w:rPr>
        <w:t>dependencias</w:t>
      </w:r>
      <w:r>
        <w:rPr>
          <w:spacing w:val="-10"/>
          <w:sz w:val="24"/>
        </w:rPr>
        <w:t> </w:t>
      </w:r>
      <w:r>
        <w:rPr>
          <w:sz w:val="24"/>
        </w:rPr>
        <w:t>correspondientes</w:t>
      </w:r>
      <w:r>
        <w:rPr>
          <w:spacing w:val="-10"/>
          <w:sz w:val="24"/>
        </w:rPr>
        <w:t> </w:t>
      </w:r>
      <w:r>
        <w:rPr>
          <w:sz w:val="24"/>
        </w:rPr>
        <w:t>para el cumplimiento de sus funciones; y</w:t>
      </w:r>
    </w:p>
    <w:p>
      <w:pPr>
        <w:pStyle w:val="ListParagraph"/>
        <w:numPr>
          <w:ilvl w:val="0"/>
          <w:numId w:val="15"/>
        </w:numPr>
        <w:tabs>
          <w:tab w:pos="1340" w:val="left" w:leader="none"/>
          <w:tab w:pos="1342" w:val="left" w:leader="none"/>
        </w:tabs>
        <w:spacing w:line="240" w:lineRule="auto" w:before="0" w:after="0"/>
        <w:ind w:left="1342" w:right="261" w:hanging="588"/>
        <w:jc w:val="both"/>
        <w:rPr>
          <w:sz w:val="24"/>
        </w:rPr>
      </w:pPr>
      <w:r>
        <w:rPr>
          <w:sz w:val="24"/>
        </w:rPr>
        <w:t>Las demás previstas en la legislación y normatividad aplicable, o que le instruya la o el Jefe de Gabinete.</w:t>
      </w:r>
    </w:p>
    <w:p>
      <w:pPr>
        <w:pStyle w:val="BodyText"/>
        <w:spacing w:before="241"/>
        <w:ind w:left="621"/>
        <w:jc w:val="left"/>
      </w:pPr>
      <w:r>
        <w:rPr>
          <w:rFonts w:ascii="Arial" w:hAnsi="Arial"/>
          <w:b/>
        </w:rPr>
        <w:t>Artículo</w:t>
      </w:r>
      <w:r>
        <w:rPr>
          <w:rFonts w:ascii="Arial" w:hAnsi="Arial"/>
          <w:b/>
          <w:spacing w:val="80"/>
        </w:rPr>
        <w:t> </w:t>
      </w:r>
      <w:r>
        <w:rPr>
          <w:rFonts w:ascii="Arial" w:hAnsi="Arial"/>
          <w:b/>
        </w:rPr>
        <w:t>64.-</w:t>
      </w:r>
      <w:r>
        <w:rPr>
          <w:rFonts w:ascii="Arial" w:hAnsi="Arial"/>
          <w:b/>
          <w:spacing w:val="80"/>
        </w:rPr>
        <w:t> </w:t>
      </w:r>
      <w:r>
        <w:rPr/>
        <w:t>La</w:t>
      </w:r>
      <w:r>
        <w:rPr>
          <w:spacing w:val="80"/>
        </w:rPr>
        <w:t> </w:t>
      </w:r>
      <w:r>
        <w:rPr/>
        <w:t>Dirección</w:t>
      </w:r>
      <w:r>
        <w:rPr>
          <w:spacing w:val="80"/>
        </w:rPr>
        <w:t> </w:t>
      </w:r>
      <w:r>
        <w:rPr/>
        <w:t>de</w:t>
      </w:r>
      <w:r>
        <w:rPr>
          <w:spacing w:val="80"/>
        </w:rPr>
        <w:t> </w:t>
      </w:r>
      <w:r>
        <w:rPr/>
        <w:t>Proyectos</w:t>
      </w:r>
      <w:r>
        <w:rPr>
          <w:spacing w:val="80"/>
        </w:rPr>
        <w:t> </w:t>
      </w:r>
      <w:r>
        <w:rPr/>
        <w:t>Estratégicos,</w:t>
      </w:r>
      <w:r>
        <w:rPr>
          <w:spacing w:val="80"/>
        </w:rPr>
        <w:t> </w:t>
      </w:r>
      <w:r>
        <w:rPr/>
        <w:t>tendrá</w:t>
      </w:r>
      <w:r>
        <w:rPr>
          <w:spacing w:val="80"/>
        </w:rPr>
        <w:t> </w:t>
      </w:r>
      <w:r>
        <w:rPr/>
        <w:t>las</w:t>
      </w:r>
      <w:r>
        <w:rPr>
          <w:spacing w:val="80"/>
        </w:rPr>
        <w:t> </w:t>
      </w:r>
      <w:r>
        <w:rPr/>
        <w:t>facultades </w:t>
      </w:r>
      <w:r>
        <w:rPr>
          <w:spacing w:val="-2"/>
        </w:rPr>
        <w:t>siguientes:</w:t>
      </w:r>
    </w:p>
    <w:p>
      <w:pPr>
        <w:pStyle w:val="ListParagraph"/>
        <w:numPr>
          <w:ilvl w:val="0"/>
          <w:numId w:val="16"/>
        </w:numPr>
        <w:tabs>
          <w:tab w:pos="1340" w:val="left" w:leader="none"/>
          <w:tab w:pos="1342" w:val="left" w:leader="none"/>
        </w:tabs>
        <w:spacing w:line="240" w:lineRule="auto" w:before="240" w:after="0"/>
        <w:ind w:left="1342" w:right="256" w:hanging="494"/>
        <w:jc w:val="both"/>
        <w:rPr>
          <w:sz w:val="24"/>
        </w:rPr>
      </w:pPr>
      <w:r>
        <w:rPr>
          <w:sz w:val="24"/>
        </w:rPr>
        <w:t>Coordinar</w:t>
      </w:r>
      <w:r>
        <w:rPr>
          <w:spacing w:val="-4"/>
          <w:sz w:val="24"/>
        </w:rPr>
        <w:t> </w:t>
      </w:r>
      <w:r>
        <w:rPr>
          <w:sz w:val="24"/>
        </w:rPr>
        <w:t>la</w:t>
      </w:r>
      <w:r>
        <w:rPr>
          <w:spacing w:val="-5"/>
          <w:sz w:val="24"/>
        </w:rPr>
        <w:t> </w:t>
      </w:r>
      <w:r>
        <w:rPr>
          <w:sz w:val="24"/>
        </w:rPr>
        <w:t>formulación</w:t>
      </w:r>
      <w:r>
        <w:rPr>
          <w:spacing w:val="-6"/>
          <w:sz w:val="24"/>
        </w:rPr>
        <w:t> </w:t>
      </w:r>
      <w:r>
        <w:rPr>
          <w:sz w:val="24"/>
        </w:rPr>
        <w:t>de</w:t>
      </w:r>
      <w:r>
        <w:rPr>
          <w:spacing w:val="-6"/>
          <w:sz w:val="24"/>
        </w:rPr>
        <w:t> </w:t>
      </w:r>
      <w:r>
        <w:rPr>
          <w:sz w:val="24"/>
        </w:rPr>
        <w:t>los</w:t>
      </w:r>
      <w:r>
        <w:rPr>
          <w:spacing w:val="-5"/>
          <w:sz w:val="24"/>
        </w:rPr>
        <w:t> </w:t>
      </w:r>
      <w:r>
        <w:rPr>
          <w:sz w:val="24"/>
        </w:rPr>
        <w:t>proyectos,</w:t>
      </w:r>
      <w:r>
        <w:rPr>
          <w:spacing w:val="-6"/>
          <w:sz w:val="24"/>
        </w:rPr>
        <w:t> </w:t>
      </w:r>
      <w:r>
        <w:rPr>
          <w:sz w:val="24"/>
        </w:rPr>
        <w:t>planes</w:t>
      </w:r>
      <w:r>
        <w:rPr>
          <w:spacing w:val="-5"/>
          <w:sz w:val="24"/>
        </w:rPr>
        <w:t> </w:t>
      </w:r>
      <w:r>
        <w:rPr>
          <w:sz w:val="24"/>
        </w:rPr>
        <w:t>y</w:t>
      </w:r>
      <w:r>
        <w:rPr>
          <w:spacing w:val="-5"/>
          <w:sz w:val="24"/>
        </w:rPr>
        <w:t> </w:t>
      </w:r>
      <w:r>
        <w:rPr>
          <w:sz w:val="24"/>
        </w:rPr>
        <w:t>programas</w:t>
      </w:r>
      <w:r>
        <w:rPr>
          <w:spacing w:val="-4"/>
          <w:sz w:val="24"/>
        </w:rPr>
        <w:t> </w:t>
      </w:r>
      <w:r>
        <w:rPr>
          <w:sz w:val="24"/>
        </w:rPr>
        <w:t>de</w:t>
      </w:r>
      <w:r>
        <w:rPr>
          <w:spacing w:val="-8"/>
          <w:sz w:val="24"/>
        </w:rPr>
        <w:t> </w:t>
      </w:r>
      <w:r>
        <w:rPr>
          <w:sz w:val="24"/>
        </w:rPr>
        <w:t>trabajo</w:t>
      </w:r>
      <w:r>
        <w:rPr>
          <w:spacing w:val="-5"/>
          <w:sz w:val="24"/>
        </w:rPr>
        <w:t> </w:t>
      </w:r>
      <w:r>
        <w:rPr>
          <w:sz w:val="24"/>
        </w:rPr>
        <w:t>de las dependencias del Municipio, así como proponer las acciones de mejora continua para el ejercicio de sus funciones;</w:t>
      </w:r>
    </w:p>
    <w:p>
      <w:pPr>
        <w:pStyle w:val="ListParagraph"/>
        <w:numPr>
          <w:ilvl w:val="0"/>
          <w:numId w:val="16"/>
        </w:numPr>
        <w:tabs>
          <w:tab w:pos="1340" w:val="left" w:leader="none"/>
          <w:tab w:pos="1342" w:val="left" w:leader="none"/>
        </w:tabs>
        <w:spacing w:line="240" w:lineRule="auto" w:before="0" w:after="0"/>
        <w:ind w:left="1342" w:right="259" w:hanging="561"/>
        <w:jc w:val="both"/>
        <w:rPr>
          <w:sz w:val="24"/>
        </w:rPr>
      </w:pPr>
      <w:r>
        <w:rPr>
          <w:sz w:val="24"/>
        </w:rPr>
        <w:t>Diseñar, gestionar e implementar proyectos de vinculación estratégicos orientados</w:t>
      </w:r>
      <w:r>
        <w:rPr>
          <w:spacing w:val="-11"/>
          <w:sz w:val="24"/>
        </w:rPr>
        <w:t> </w:t>
      </w:r>
      <w:r>
        <w:rPr>
          <w:sz w:val="24"/>
        </w:rPr>
        <w:t>a</w:t>
      </w:r>
      <w:r>
        <w:rPr>
          <w:spacing w:val="-13"/>
          <w:sz w:val="24"/>
        </w:rPr>
        <w:t> </w:t>
      </w:r>
      <w:r>
        <w:rPr>
          <w:sz w:val="24"/>
        </w:rPr>
        <w:t>fortalecer</w:t>
      </w:r>
      <w:r>
        <w:rPr>
          <w:spacing w:val="-13"/>
          <w:sz w:val="24"/>
        </w:rPr>
        <w:t> </w:t>
      </w:r>
      <w:r>
        <w:rPr>
          <w:sz w:val="24"/>
        </w:rPr>
        <w:t>las</w:t>
      </w:r>
      <w:r>
        <w:rPr>
          <w:spacing w:val="-12"/>
          <w:sz w:val="24"/>
        </w:rPr>
        <w:t> </w:t>
      </w:r>
      <w:r>
        <w:rPr>
          <w:sz w:val="24"/>
        </w:rPr>
        <w:t>líneas</w:t>
      </w:r>
      <w:r>
        <w:rPr>
          <w:spacing w:val="-12"/>
          <w:sz w:val="24"/>
        </w:rPr>
        <w:t> </w:t>
      </w:r>
      <w:r>
        <w:rPr>
          <w:sz w:val="24"/>
        </w:rPr>
        <w:t>de</w:t>
      </w:r>
      <w:r>
        <w:rPr>
          <w:spacing w:val="-13"/>
          <w:sz w:val="24"/>
        </w:rPr>
        <w:t> </w:t>
      </w:r>
      <w:r>
        <w:rPr>
          <w:sz w:val="24"/>
        </w:rPr>
        <w:t>acción</w:t>
      </w:r>
      <w:r>
        <w:rPr>
          <w:spacing w:val="-12"/>
          <w:sz w:val="24"/>
        </w:rPr>
        <w:t> </w:t>
      </w:r>
      <w:r>
        <w:rPr>
          <w:sz w:val="24"/>
        </w:rPr>
        <w:t>establecidas</w:t>
      </w:r>
      <w:r>
        <w:rPr>
          <w:spacing w:val="-12"/>
          <w:sz w:val="24"/>
        </w:rPr>
        <w:t> </w:t>
      </w:r>
      <w:r>
        <w:rPr>
          <w:sz w:val="24"/>
        </w:rPr>
        <w:t>como</w:t>
      </w:r>
      <w:r>
        <w:rPr>
          <w:spacing w:val="-12"/>
          <w:sz w:val="24"/>
        </w:rPr>
        <w:t> </w:t>
      </w:r>
      <w:r>
        <w:rPr>
          <w:sz w:val="24"/>
        </w:rPr>
        <w:t>prioridad</w:t>
      </w:r>
      <w:r>
        <w:rPr>
          <w:spacing w:val="-13"/>
          <w:sz w:val="24"/>
        </w:rPr>
        <w:t> </w:t>
      </w:r>
      <w:r>
        <w:rPr>
          <w:sz w:val="24"/>
        </w:rPr>
        <w:t>en</w:t>
      </w:r>
      <w:r>
        <w:rPr>
          <w:spacing w:val="-13"/>
          <w:sz w:val="24"/>
        </w:rPr>
        <w:t> </w:t>
      </w:r>
      <w:r>
        <w:rPr>
          <w:sz w:val="24"/>
        </w:rPr>
        <w:t>el Plan Municipal de Desarrollo y Gobernanza;</w:t>
      </w:r>
    </w:p>
    <w:p>
      <w:pPr>
        <w:pStyle w:val="ListParagraph"/>
        <w:numPr>
          <w:ilvl w:val="0"/>
          <w:numId w:val="16"/>
        </w:numPr>
        <w:tabs>
          <w:tab w:pos="1340" w:val="left" w:leader="none"/>
          <w:tab w:pos="1342" w:val="left" w:leader="none"/>
        </w:tabs>
        <w:spacing w:line="240" w:lineRule="auto" w:before="0" w:after="0"/>
        <w:ind w:left="1342" w:right="261" w:hanging="627"/>
        <w:jc w:val="both"/>
        <w:rPr>
          <w:sz w:val="24"/>
        </w:rPr>
      </w:pPr>
      <w:r>
        <w:rPr>
          <w:sz w:val="24"/>
        </w:rPr>
        <w:t>Diseñar, organizar y conducir estrategias de acción con la participación de los diversos sectores, para la ejecución de los programas municipales que tengan como propósito la atención e inclusión de personas;</w:t>
      </w:r>
    </w:p>
    <w:p>
      <w:pPr>
        <w:pStyle w:val="ListParagraph"/>
        <w:numPr>
          <w:ilvl w:val="0"/>
          <w:numId w:val="16"/>
        </w:numPr>
        <w:tabs>
          <w:tab w:pos="1340" w:val="left" w:leader="none"/>
          <w:tab w:pos="1342" w:val="left" w:leader="none"/>
        </w:tabs>
        <w:spacing w:line="240" w:lineRule="auto" w:before="0" w:after="0"/>
        <w:ind w:left="1342" w:right="257" w:hanging="655"/>
        <w:jc w:val="both"/>
        <w:rPr>
          <w:sz w:val="24"/>
        </w:rPr>
      </w:pPr>
      <w:r>
        <w:rPr>
          <w:sz w:val="24"/>
        </w:rPr>
        <w:t>Realizar análisis de los temas de coyuntura social de importancia para las decisiones del Gobierno Municipal; y</w:t>
      </w:r>
    </w:p>
    <w:p>
      <w:pPr>
        <w:pStyle w:val="ListParagraph"/>
        <w:numPr>
          <w:ilvl w:val="0"/>
          <w:numId w:val="16"/>
        </w:numPr>
        <w:tabs>
          <w:tab w:pos="1340" w:val="left" w:leader="none"/>
          <w:tab w:pos="1342" w:val="left" w:leader="none"/>
        </w:tabs>
        <w:spacing w:line="240" w:lineRule="auto" w:before="0" w:after="0"/>
        <w:ind w:left="1342" w:right="261" w:hanging="588"/>
        <w:jc w:val="both"/>
        <w:rPr>
          <w:sz w:val="24"/>
        </w:rPr>
      </w:pPr>
      <w:r>
        <w:rPr>
          <w:sz w:val="24"/>
        </w:rPr>
        <w:t>Las demás previstas en la legislación y normatividad aplicable, o que le instruya la o el Jefe de Gabinete.</w:t>
      </w:r>
    </w:p>
    <w:p>
      <w:pPr>
        <w:pStyle w:val="BodyText"/>
        <w:spacing w:before="239"/>
        <w:ind w:left="621"/>
        <w:jc w:val="left"/>
      </w:pPr>
      <w:r>
        <w:rPr>
          <w:rFonts w:ascii="Arial" w:hAnsi="Arial"/>
          <w:b/>
        </w:rPr>
        <w:t>Artículo</w:t>
      </w:r>
      <w:r>
        <w:rPr>
          <w:rFonts w:ascii="Arial" w:hAnsi="Arial"/>
          <w:b/>
          <w:spacing w:val="40"/>
        </w:rPr>
        <w:t> </w:t>
      </w:r>
      <w:r>
        <w:rPr>
          <w:rFonts w:ascii="Arial" w:hAnsi="Arial"/>
          <w:b/>
        </w:rPr>
        <w:t>65</w:t>
      </w:r>
      <w:r>
        <w:rPr/>
        <w:t>.-</w:t>
      </w:r>
      <w:r>
        <w:rPr>
          <w:spacing w:val="40"/>
        </w:rPr>
        <w:t> </w:t>
      </w:r>
      <w:r>
        <w:rPr/>
        <w:t>La</w:t>
      </w:r>
      <w:r>
        <w:rPr>
          <w:spacing w:val="40"/>
        </w:rPr>
        <w:t> </w:t>
      </w:r>
      <w:r>
        <w:rPr/>
        <w:t>Dirección</w:t>
      </w:r>
      <w:r>
        <w:rPr>
          <w:spacing w:val="40"/>
        </w:rPr>
        <w:t> </w:t>
      </w:r>
      <w:r>
        <w:rPr/>
        <w:t>de</w:t>
      </w:r>
      <w:r>
        <w:rPr>
          <w:spacing w:val="40"/>
        </w:rPr>
        <w:t> </w:t>
      </w:r>
      <w:r>
        <w:rPr/>
        <w:t>Proyectos</w:t>
      </w:r>
      <w:r>
        <w:rPr>
          <w:spacing w:val="40"/>
        </w:rPr>
        <w:t> </w:t>
      </w:r>
      <w:r>
        <w:rPr/>
        <w:t>Estratégicos</w:t>
      </w:r>
      <w:r>
        <w:rPr>
          <w:spacing w:val="40"/>
        </w:rPr>
        <w:t> </w:t>
      </w:r>
      <w:r>
        <w:rPr/>
        <w:t>tiene</w:t>
      </w:r>
      <w:r>
        <w:rPr>
          <w:spacing w:val="40"/>
        </w:rPr>
        <w:t> </w:t>
      </w:r>
      <w:r>
        <w:rPr/>
        <w:t>a</w:t>
      </w:r>
      <w:r>
        <w:rPr>
          <w:spacing w:val="40"/>
        </w:rPr>
        <w:t> </w:t>
      </w:r>
      <w:r>
        <w:rPr/>
        <w:t>su</w:t>
      </w:r>
      <w:r>
        <w:rPr>
          <w:spacing w:val="40"/>
        </w:rPr>
        <w:t> </w:t>
      </w:r>
      <w:r>
        <w:rPr/>
        <w:t>cargo</w:t>
      </w:r>
      <w:r>
        <w:rPr>
          <w:spacing w:val="40"/>
        </w:rPr>
        <w:t> </w:t>
      </w:r>
      <w:r>
        <w:rPr/>
        <w:t>para</w:t>
      </w:r>
      <w:r>
        <w:rPr>
          <w:spacing w:val="40"/>
        </w:rPr>
        <w:t> </w:t>
      </w:r>
      <w:r>
        <w:rPr/>
        <w:t>el desarrollo de sus facultades a las dependencias siguientes:</w:t>
      </w:r>
    </w:p>
    <w:p>
      <w:pPr>
        <w:pStyle w:val="ListParagraph"/>
        <w:numPr>
          <w:ilvl w:val="0"/>
          <w:numId w:val="17"/>
        </w:numPr>
        <w:tabs>
          <w:tab w:pos="1340" w:val="left" w:leader="none"/>
        </w:tabs>
        <w:spacing w:line="240" w:lineRule="auto" w:before="240" w:after="0"/>
        <w:ind w:left="1340" w:right="0" w:hanging="492"/>
        <w:jc w:val="both"/>
        <w:rPr>
          <w:sz w:val="24"/>
        </w:rPr>
      </w:pPr>
      <w:r>
        <w:rPr>
          <w:sz w:val="24"/>
        </w:rPr>
        <w:t>Jefatura</w:t>
      </w:r>
      <w:r>
        <w:rPr>
          <w:spacing w:val="-3"/>
          <w:sz w:val="24"/>
        </w:rPr>
        <w:t> </w:t>
      </w:r>
      <w:r>
        <w:rPr>
          <w:sz w:val="24"/>
        </w:rPr>
        <w:t>de</w:t>
      </w:r>
      <w:r>
        <w:rPr>
          <w:spacing w:val="-2"/>
          <w:sz w:val="24"/>
        </w:rPr>
        <w:t> </w:t>
      </w:r>
      <w:r>
        <w:rPr>
          <w:sz w:val="24"/>
        </w:rPr>
        <w:t>Seguimiento</w:t>
      </w:r>
      <w:r>
        <w:rPr>
          <w:spacing w:val="-2"/>
          <w:sz w:val="24"/>
        </w:rPr>
        <w:t> </w:t>
      </w:r>
      <w:r>
        <w:rPr>
          <w:sz w:val="24"/>
        </w:rPr>
        <w:t>y</w:t>
      </w:r>
      <w:r>
        <w:rPr>
          <w:spacing w:val="-2"/>
          <w:sz w:val="24"/>
        </w:rPr>
        <w:t> Logística.</w:t>
      </w:r>
    </w:p>
    <w:p>
      <w:pPr>
        <w:pStyle w:val="BodyText"/>
        <w:spacing w:before="240"/>
        <w:ind w:left="621"/>
        <w:jc w:val="left"/>
      </w:pPr>
      <w:r>
        <w:rPr>
          <w:rFonts w:ascii="Arial" w:hAnsi="Arial"/>
          <w:b/>
        </w:rPr>
        <w:t>Artículo</w:t>
      </w:r>
      <w:r>
        <w:rPr>
          <w:rFonts w:ascii="Arial" w:hAnsi="Arial"/>
          <w:b/>
          <w:spacing w:val="80"/>
        </w:rPr>
        <w:t> </w:t>
      </w:r>
      <w:r>
        <w:rPr>
          <w:rFonts w:ascii="Arial" w:hAnsi="Arial"/>
          <w:b/>
        </w:rPr>
        <w:t>66.-</w:t>
      </w:r>
      <w:r>
        <w:rPr>
          <w:rFonts w:ascii="Arial" w:hAnsi="Arial"/>
          <w:b/>
          <w:spacing w:val="80"/>
        </w:rPr>
        <w:t> </w:t>
      </w:r>
      <w:r>
        <w:rPr/>
        <w:t>La</w:t>
      </w:r>
      <w:r>
        <w:rPr>
          <w:spacing w:val="80"/>
        </w:rPr>
        <w:t> </w:t>
      </w:r>
      <w:r>
        <w:rPr/>
        <w:t>Jefatura</w:t>
      </w:r>
      <w:r>
        <w:rPr>
          <w:spacing w:val="80"/>
        </w:rPr>
        <w:t> </w:t>
      </w:r>
      <w:r>
        <w:rPr/>
        <w:t>de</w:t>
      </w:r>
      <w:r>
        <w:rPr>
          <w:spacing w:val="80"/>
        </w:rPr>
        <w:t> </w:t>
      </w:r>
      <w:r>
        <w:rPr/>
        <w:t>Seguimiento</w:t>
      </w:r>
      <w:r>
        <w:rPr>
          <w:spacing w:val="80"/>
        </w:rPr>
        <w:t> </w:t>
      </w:r>
      <w:r>
        <w:rPr/>
        <w:t>y</w:t>
      </w:r>
      <w:r>
        <w:rPr>
          <w:spacing w:val="80"/>
        </w:rPr>
        <w:t> </w:t>
      </w:r>
      <w:r>
        <w:rPr/>
        <w:t>Logística</w:t>
      </w:r>
      <w:r>
        <w:rPr>
          <w:spacing w:val="80"/>
        </w:rPr>
        <w:t> </w:t>
      </w:r>
      <w:r>
        <w:rPr/>
        <w:t>tendrá</w:t>
      </w:r>
      <w:r>
        <w:rPr>
          <w:spacing w:val="80"/>
        </w:rPr>
        <w:t> </w:t>
      </w:r>
      <w:r>
        <w:rPr/>
        <w:t>las</w:t>
      </w:r>
      <w:r>
        <w:rPr>
          <w:spacing w:val="80"/>
        </w:rPr>
        <w:t> </w:t>
      </w:r>
      <w:r>
        <w:rPr/>
        <w:t>facultades </w:t>
      </w:r>
      <w:r>
        <w:rPr>
          <w:spacing w:val="-2"/>
        </w:rPr>
        <w:t>siguientes:</w:t>
      </w:r>
    </w:p>
    <w:p>
      <w:pPr>
        <w:pStyle w:val="ListParagraph"/>
        <w:numPr>
          <w:ilvl w:val="0"/>
          <w:numId w:val="18"/>
        </w:numPr>
        <w:tabs>
          <w:tab w:pos="1340" w:val="left" w:leader="none"/>
        </w:tabs>
        <w:spacing w:line="240" w:lineRule="auto" w:before="241" w:after="0"/>
        <w:ind w:left="1340" w:right="0" w:hanging="492"/>
        <w:jc w:val="both"/>
        <w:rPr>
          <w:sz w:val="24"/>
        </w:rPr>
      </w:pPr>
      <w:r>
        <w:rPr>
          <w:sz w:val="24"/>
        </w:rPr>
        <w:t>Dar</w:t>
      </w:r>
      <w:r>
        <w:rPr>
          <w:spacing w:val="-5"/>
          <w:sz w:val="24"/>
        </w:rPr>
        <w:t> </w:t>
      </w:r>
      <w:r>
        <w:rPr>
          <w:sz w:val="24"/>
        </w:rPr>
        <w:t>seguimiento</w:t>
      </w:r>
      <w:r>
        <w:rPr>
          <w:spacing w:val="-3"/>
          <w:sz w:val="24"/>
        </w:rPr>
        <w:t> </w:t>
      </w:r>
      <w:r>
        <w:rPr>
          <w:sz w:val="24"/>
        </w:rPr>
        <w:t>a</w:t>
      </w:r>
      <w:r>
        <w:rPr>
          <w:spacing w:val="-4"/>
          <w:sz w:val="24"/>
        </w:rPr>
        <w:t> </w:t>
      </w:r>
      <w:r>
        <w:rPr>
          <w:sz w:val="24"/>
        </w:rPr>
        <w:t>las</w:t>
      </w:r>
      <w:r>
        <w:rPr>
          <w:spacing w:val="-3"/>
          <w:sz w:val="24"/>
        </w:rPr>
        <w:t> </w:t>
      </w:r>
      <w:r>
        <w:rPr>
          <w:sz w:val="24"/>
        </w:rPr>
        <w:t>acciones</w:t>
      </w:r>
      <w:r>
        <w:rPr>
          <w:spacing w:val="-3"/>
          <w:sz w:val="24"/>
        </w:rPr>
        <w:t> </w:t>
      </w:r>
      <w:r>
        <w:rPr>
          <w:sz w:val="24"/>
        </w:rPr>
        <w:t>que</w:t>
      </w:r>
      <w:r>
        <w:rPr>
          <w:spacing w:val="-3"/>
          <w:sz w:val="24"/>
        </w:rPr>
        <w:t> </w:t>
      </w:r>
      <w:r>
        <w:rPr>
          <w:sz w:val="24"/>
        </w:rPr>
        <w:t>realice</w:t>
      </w:r>
      <w:r>
        <w:rPr>
          <w:spacing w:val="-3"/>
          <w:sz w:val="24"/>
        </w:rPr>
        <w:t> </w:t>
      </w:r>
      <w:r>
        <w:rPr>
          <w:sz w:val="24"/>
        </w:rPr>
        <w:t>y</w:t>
      </w:r>
      <w:r>
        <w:rPr>
          <w:spacing w:val="-2"/>
          <w:sz w:val="24"/>
        </w:rPr>
        <w:t> </w:t>
      </w:r>
      <w:r>
        <w:rPr>
          <w:sz w:val="24"/>
        </w:rPr>
        <w:t>ejecute</w:t>
      </w:r>
      <w:r>
        <w:rPr>
          <w:spacing w:val="-3"/>
          <w:sz w:val="24"/>
        </w:rPr>
        <w:t> </w:t>
      </w:r>
      <w:r>
        <w:rPr>
          <w:sz w:val="24"/>
        </w:rPr>
        <w:t>el</w:t>
      </w:r>
      <w:r>
        <w:rPr>
          <w:spacing w:val="-4"/>
          <w:sz w:val="24"/>
        </w:rPr>
        <w:t> </w:t>
      </w:r>
      <w:r>
        <w:rPr>
          <w:spacing w:val="-2"/>
          <w:sz w:val="24"/>
        </w:rPr>
        <w:t>municipio;</w:t>
      </w:r>
    </w:p>
    <w:p>
      <w:pPr>
        <w:pStyle w:val="ListParagraph"/>
        <w:numPr>
          <w:ilvl w:val="0"/>
          <w:numId w:val="18"/>
        </w:numPr>
        <w:tabs>
          <w:tab w:pos="1340" w:val="left" w:leader="none"/>
          <w:tab w:pos="1342" w:val="left" w:leader="none"/>
        </w:tabs>
        <w:spacing w:line="240" w:lineRule="auto" w:before="0" w:after="0"/>
        <w:ind w:left="1342" w:right="261" w:hanging="561"/>
        <w:jc w:val="both"/>
        <w:rPr>
          <w:sz w:val="24"/>
        </w:rPr>
      </w:pPr>
      <w:r>
        <w:rPr>
          <w:sz w:val="24"/>
        </w:rPr>
        <w:t>Gestionar lo correspondiente a fin de mejorar la calidad de los servicios que ofrecen las dependencias que integran la administración pública del </w:t>
      </w:r>
      <w:r>
        <w:rPr>
          <w:spacing w:val="-2"/>
          <w:sz w:val="24"/>
        </w:rPr>
        <w:t>municipio;</w:t>
      </w:r>
    </w:p>
    <w:p>
      <w:pPr>
        <w:pStyle w:val="ListParagraph"/>
        <w:numPr>
          <w:ilvl w:val="0"/>
          <w:numId w:val="18"/>
        </w:numPr>
        <w:tabs>
          <w:tab w:pos="1340" w:val="left" w:leader="none"/>
          <w:tab w:pos="1342" w:val="left" w:leader="none"/>
        </w:tabs>
        <w:spacing w:line="240" w:lineRule="auto" w:before="0" w:after="0"/>
        <w:ind w:left="1342" w:right="259" w:hanging="627"/>
        <w:jc w:val="both"/>
        <w:rPr>
          <w:sz w:val="24"/>
        </w:rPr>
      </w:pPr>
      <w:r>
        <w:rPr>
          <w:sz w:val="24"/>
        </w:rPr>
        <w:t>Proponer sistemas de mejoramiento en las dependencias que cuenten con áreas de atención al público;</w:t>
      </w:r>
    </w:p>
    <w:p>
      <w:pPr>
        <w:pStyle w:val="ListParagraph"/>
        <w:numPr>
          <w:ilvl w:val="0"/>
          <w:numId w:val="18"/>
        </w:numPr>
        <w:tabs>
          <w:tab w:pos="1340" w:val="left" w:leader="none"/>
          <w:tab w:pos="1342" w:val="left" w:leader="none"/>
        </w:tabs>
        <w:spacing w:line="240" w:lineRule="auto" w:before="0" w:after="0"/>
        <w:ind w:left="1342" w:right="261" w:hanging="655"/>
        <w:jc w:val="both"/>
        <w:rPr>
          <w:sz w:val="24"/>
        </w:rPr>
      </w:pPr>
      <w:r>
        <w:rPr>
          <w:sz w:val="24"/>
        </w:rPr>
        <w:t>Realizar visitas de inspección y verificación en las áreas del municipio a fin de identificar las deficiencias de las áreas que integran la administración pública del municipio;</w:t>
      </w:r>
    </w:p>
    <w:p>
      <w:pPr>
        <w:pStyle w:val="ListParagraph"/>
        <w:numPr>
          <w:ilvl w:val="0"/>
          <w:numId w:val="18"/>
        </w:numPr>
        <w:tabs>
          <w:tab w:pos="1340" w:val="left" w:leader="none"/>
        </w:tabs>
        <w:spacing w:line="240" w:lineRule="auto" w:before="0" w:after="0"/>
        <w:ind w:left="1340" w:right="0" w:hanging="586"/>
        <w:jc w:val="both"/>
        <w:rPr>
          <w:sz w:val="24"/>
        </w:rPr>
      </w:pPr>
      <w:r>
        <w:rPr>
          <w:sz w:val="24"/>
        </w:rPr>
        <w:t>Facilitar</w:t>
      </w:r>
      <w:r>
        <w:rPr>
          <w:spacing w:val="-6"/>
          <w:sz w:val="24"/>
        </w:rPr>
        <w:t> </w:t>
      </w:r>
      <w:r>
        <w:rPr>
          <w:sz w:val="24"/>
        </w:rPr>
        <w:t>a</w:t>
      </w:r>
      <w:r>
        <w:rPr>
          <w:spacing w:val="-3"/>
          <w:sz w:val="24"/>
        </w:rPr>
        <w:t> </w:t>
      </w:r>
      <w:r>
        <w:rPr>
          <w:sz w:val="24"/>
        </w:rPr>
        <w:t>las</w:t>
      </w:r>
      <w:r>
        <w:rPr>
          <w:spacing w:val="-3"/>
          <w:sz w:val="24"/>
        </w:rPr>
        <w:t> </w:t>
      </w:r>
      <w:r>
        <w:rPr>
          <w:sz w:val="24"/>
        </w:rPr>
        <w:t>áreas</w:t>
      </w:r>
      <w:r>
        <w:rPr>
          <w:spacing w:val="-3"/>
          <w:sz w:val="24"/>
        </w:rPr>
        <w:t> </w:t>
      </w:r>
      <w:r>
        <w:rPr>
          <w:sz w:val="24"/>
        </w:rPr>
        <w:t>propuestas</w:t>
      </w:r>
      <w:r>
        <w:rPr>
          <w:spacing w:val="-3"/>
          <w:sz w:val="24"/>
        </w:rPr>
        <w:t> </w:t>
      </w:r>
      <w:r>
        <w:rPr>
          <w:sz w:val="24"/>
        </w:rPr>
        <w:t>relacionadas</w:t>
      </w:r>
      <w:r>
        <w:rPr>
          <w:spacing w:val="-3"/>
          <w:sz w:val="24"/>
        </w:rPr>
        <w:t> </w:t>
      </w:r>
      <w:r>
        <w:rPr>
          <w:sz w:val="24"/>
        </w:rPr>
        <w:t>a</w:t>
      </w:r>
      <w:r>
        <w:rPr>
          <w:spacing w:val="-3"/>
          <w:sz w:val="24"/>
        </w:rPr>
        <w:t> </w:t>
      </w:r>
      <w:r>
        <w:rPr>
          <w:sz w:val="24"/>
        </w:rPr>
        <w:t>mejorar</w:t>
      </w:r>
      <w:r>
        <w:rPr>
          <w:spacing w:val="-3"/>
          <w:sz w:val="24"/>
        </w:rPr>
        <w:t> </w:t>
      </w:r>
      <w:r>
        <w:rPr>
          <w:sz w:val="24"/>
        </w:rPr>
        <w:t>sus</w:t>
      </w:r>
      <w:r>
        <w:rPr>
          <w:spacing w:val="-3"/>
          <w:sz w:val="24"/>
        </w:rPr>
        <w:t> </w:t>
      </w:r>
      <w:r>
        <w:rPr>
          <w:sz w:val="24"/>
        </w:rPr>
        <w:t>funciones;</w:t>
      </w:r>
      <w:r>
        <w:rPr>
          <w:spacing w:val="-3"/>
          <w:sz w:val="24"/>
        </w:rPr>
        <w:t> </w:t>
      </w:r>
      <w:r>
        <w:rPr>
          <w:spacing w:val="-10"/>
          <w:sz w:val="24"/>
        </w:rPr>
        <w:t>y</w:t>
      </w:r>
    </w:p>
    <w:p>
      <w:pPr>
        <w:pStyle w:val="ListParagraph"/>
        <w:numPr>
          <w:ilvl w:val="0"/>
          <w:numId w:val="18"/>
        </w:numPr>
        <w:tabs>
          <w:tab w:pos="1340" w:val="left" w:leader="none"/>
          <w:tab w:pos="1342" w:val="left" w:leader="none"/>
        </w:tabs>
        <w:spacing w:line="240" w:lineRule="auto" w:before="0" w:after="0"/>
        <w:ind w:left="1342" w:right="261" w:hanging="655"/>
        <w:jc w:val="both"/>
        <w:rPr>
          <w:sz w:val="24"/>
        </w:rPr>
      </w:pPr>
      <w:r>
        <w:rPr>
          <w:sz w:val="24"/>
        </w:rPr>
        <w:t>Las demás previstas en la legislación y normatividad aplicable, o que le instruya la o el Jefe de Gabinete.</w:t>
      </w:r>
    </w:p>
    <w:p>
      <w:pPr>
        <w:pStyle w:val="BodyText"/>
        <w:spacing w:before="240"/>
        <w:ind w:left="621"/>
        <w:jc w:val="left"/>
      </w:pPr>
      <w:r>
        <w:rPr>
          <w:rFonts w:ascii="Arial" w:hAnsi="Arial"/>
          <w:b/>
        </w:rPr>
        <w:t>Artículo</w:t>
      </w:r>
      <w:r>
        <w:rPr>
          <w:rFonts w:ascii="Arial" w:hAnsi="Arial"/>
          <w:b/>
          <w:spacing w:val="80"/>
        </w:rPr>
        <w:t> </w:t>
      </w:r>
      <w:r>
        <w:rPr>
          <w:rFonts w:ascii="Arial" w:hAnsi="Arial"/>
          <w:b/>
        </w:rPr>
        <w:t>67.-</w:t>
      </w:r>
      <w:r>
        <w:rPr>
          <w:rFonts w:ascii="Arial" w:hAnsi="Arial"/>
          <w:b/>
          <w:spacing w:val="80"/>
        </w:rPr>
        <w:t> </w:t>
      </w:r>
      <w:r>
        <w:rPr/>
        <w:t>La</w:t>
      </w:r>
      <w:r>
        <w:rPr>
          <w:spacing w:val="80"/>
        </w:rPr>
        <w:t> </w:t>
      </w:r>
      <w:r>
        <w:rPr/>
        <w:t>Dirección</w:t>
      </w:r>
      <w:r>
        <w:rPr>
          <w:spacing w:val="80"/>
        </w:rPr>
        <w:t> </w:t>
      </w:r>
      <w:r>
        <w:rPr/>
        <w:t>de</w:t>
      </w:r>
      <w:r>
        <w:rPr>
          <w:spacing w:val="80"/>
        </w:rPr>
        <w:t> </w:t>
      </w:r>
      <w:r>
        <w:rPr/>
        <w:t>Participación</w:t>
      </w:r>
      <w:r>
        <w:rPr>
          <w:spacing w:val="80"/>
        </w:rPr>
        <w:t> </w:t>
      </w:r>
      <w:r>
        <w:rPr/>
        <w:t>Ciudadana</w:t>
      </w:r>
      <w:r>
        <w:rPr>
          <w:spacing w:val="80"/>
        </w:rPr>
        <w:t> </w:t>
      </w:r>
      <w:r>
        <w:rPr/>
        <w:t>tiene</w:t>
      </w:r>
      <w:r>
        <w:rPr>
          <w:spacing w:val="80"/>
        </w:rPr>
        <w:t> </w:t>
      </w:r>
      <w:r>
        <w:rPr/>
        <w:t>las</w:t>
      </w:r>
      <w:r>
        <w:rPr>
          <w:spacing w:val="80"/>
        </w:rPr>
        <w:t> </w:t>
      </w:r>
      <w:r>
        <w:rPr/>
        <w:t>facultades </w:t>
      </w:r>
      <w:r>
        <w:rPr>
          <w:spacing w:val="-2"/>
        </w:rPr>
        <w:t>siguientes:</w:t>
      </w:r>
    </w:p>
    <w:p>
      <w:pPr>
        <w:pStyle w:val="BodyText"/>
        <w:spacing w:after="0"/>
        <w:jc w:val="left"/>
        <w:sectPr>
          <w:pgSz w:w="12240" w:h="15840"/>
          <w:pgMar w:header="0" w:footer="1230" w:top="1340" w:bottom="1420" w:left="1080" w:right="1440"/>
        </w:sectPr>
      </w:pPr>
    </w:p>
    <w:p>
      <w:pPr>
        <w:pStyle w:val="ListParagraph"/>
        <w:numPr>
          <w:ilvl w:val="0"/>
          <w:numId w:val="19"/>
        </w:numPr>
        <w:tabs>
          <w:tab w:pos="1340" w:val="left" w:leader="none"/>
          <w:tab w:pos="1342" w:val="left" w:leader="none"/>
        </w:tabs>
        <w:spacing w:line="240" w:lineRule="auto" w:before="77" w:after="0"/>
        <w:ind w:left="1342" w:right="258" w:hanging="494"/>
        <w:jc w:val="both"/>
        <w:rPr>
          <w:sz w:val="24"/>
        </w:rPr>
      </w:pPr>
      <w:r>
        <w:rPr>
          <w:sz w:val="24"/>
        </w:rPr>
        <w:t>Incitar la promoción y el desarrollo de los mecanismos mediante la implementación de los programas y políticas públicas para la participación ciudadana</w:t>
      </w:r>
      <w:r>
        <w:rPr>
          <w:spacing w:val="-6"/>
          <w:sz w:val="24"/>
        </w:rPr>
        <w:t> </w:t>
      </w:r>
      <w:r>
        <w:rPr>
          <w:sz w:val="24"/>
        </w:rPr>
        <w:t>y</w:t>
      </w:r>
      <w:r>
        <w:rPr>
          <w:spacing w:val="-7"/>
          <w:sz w:val="24"/>
        </w:rPr>
        <w:t> </w:t>
      </w:r>
      <w:r>
        <w:rPr>
          <w:sz w:val="24"/>
        </w:rPr>
        <w:t>la</w:t>
      </w:r>
      <w:r>
        <w:rPr>
          <w:spacing w:val="-8"/>
          <w:sz w:val="24"/>
        </w:rPr>
        <w:t> </w:t>
      </w:r>
      <w:r>
        <w:rPr>
          <w:sz w:val="24"/>
        </w:rPr>
        <w:t>gobernanza,</w:t>
      </w:r>
      <w:r>
        <w:rPr>
          <w:spacing w:val="-7"/>
          <w:sz w:val="24"/>
        </w:rPr>
        <w:t> </w:t>
      </w:r>
      <w:r>
        <w:rPr>
          <w:sz w:val="24"/>
        </w:rPr>
        <w:t>la</w:t>
      </w:r>
      <w:r>
        <w:rPr>
          <w:spacing w:val="-8"/>
          <w:sz w:val="24"/>
        </w:rPr>
        <w:t> </w:t>
      </w:r>
      <w:r>
        <w:rPr>
          <w:sz w:val="24"/>
        </w:rPr>
        <w:t>construcción</w:t>
      </w:r>
      <w:r>
        <w:rPr>
          <w:spacing w:val="-8"/>
          <w:sz w:val="24"/>
        </w:rPr>
        <w:t> </w:t>
      </w:r>
      <w:r>
        <w:rPr>
          <w:sz w:val="24"/>
        </w:rPr>
        <w:t>de</w:t>
      </w:r>
      <w:r>
        <w:rPr>
          <w:spacing w:val="-8"/>
          <w:sz w:val="24"/>
        </w:rPr>
        <w:t> </w:t>
      </w:r>
      <w:r>
        <w:rPr>
          <w:sz w:val="24"/>
        </w:rPr>
        <w:t>comunidad,</w:t>
      </w:r>
      <w:r>
        <w:rPr>
          <w:spacing w:val="-7"/>
          <w:sz w:val="24"/>
        </w:rPr>
        <w:t> </w:t>
      </w:r>
      <w:r>
        <w:rPr>
          <w:sz w:val="24"/>
        </w:rPr>
        <w:t>la</w:t>
      </w:r>
      <w:r>
        <w:rPr>
          <w:spacing w:val="-8"/>
          <w:sz w:val="24"/>
        </w:rPr>
        <w:t> </w:t>
      </w:r>
      <w:r>
        <w:rPr>
          <w:sz w:val="24"/>
        </w:rPr>
        <w:t>reconstrucción del tejido social, el desarrollo humano, la elaboración de reglamentos, la gobernanza en el Municipio y las demás establecidas en la normatividad </w:t>
      </w:r>
      <w:r>
        <w:rPr>
          <w:spacing w:val="-2"/>
          <w:sz w:val="24"/>
        </w:rPr>
        <w:t>aplicable;</w:t>
      </w:r>
    </w:p>
    <w:p>
      <w:pPr>
        <w:pStyle w:val="ListParagraph"/>
        <w:numPr>
          <w:ilvl w:val="0"/>
          <w:numId w:val="19"/>
        </w:numPr>
        <w:tabs>
          <w:tab w:pos="1340" w:val="left" w:leader="none"/>
          <w:tab w:pos="1342" w:val="left" w:leader="none"/>
        </w:tabs>
        <w:spacing w:line="240" w:lineRule="auto" w:before="1" w:after="0"/>
        <w:ind w:left="1342" w:right="258" w:hanging="561"/>
        <w:jc w:val="both"/>
        <w:rPr>
          <w:sz w:val="24"/>
        </w:rPr>
      </w:pPr>
      <w:r>
        <w:rPr>
          <w:sz w:val="24"/>
        </w:rPr>
        <w:t>Coordinar las relaciones del Municipio con los Organismos Sociales, las Organizaciones Vecinales, las Organizaciones de la Sociedad Civil, las Organizaciones</w:t>
      </w:r>
      <w:r>
        <w:rPr>
          <w:spacing w:val="-1"/>
          <w:sz w:val="24"/>
        </w:rPr>
        <w:t> </w:t>
      </w:r>
      <w:r>
        <w:rPr>
          <w:sz w:val="24"/>
        </w:rPr>
        <w:t>no</w:t>
      </w:r>
      <w:r>
        <w:rPr>
          <w:spacing w:val="-2"/>
          <w:sz w:val="24"/>
        </w:rPr>
        <w:t> </w:t>
      </w:r>
      <w:r>
        <w:rPr>
          <w:sz w:val="24"/>
        </w:rPr>
        <w:t>gubernamentales,</w:t>
      </w:r>
      <w:r>
        <w:rPr>
          <w:spacing w:val="-1"/>
          <w:sz w:val="24"/>
        </w:rPr>
        <w:t> </w:t>
      </w:r>
      <w:r>
        <w:rPr>
          <w:sz w:val="24"/>
        </w:rPr>
        <w:t>Organismos</w:t>
      </w:r>
      <w:r>
        <w:rPr>
          <w:spacing w:val="-1"/>
          <w:sz w:val="24"/>
        </w:rPr>
        <w:t> </w:t>
      </w:r>
      <w:r>
        <w:rPr>
          <w:sz w:val="24"/>
        </w:rPr>
        <w:t>Empresariales, Consejos Ciudadanos, colectivos y demás formas organizativas que existan en el Municipio, cumpliendo con las disposiciones normativas en materia de participación ciudadana;</w:t>
      </w:r>
    </w:p>
    <w:p>
      <w:pPr>
        <w:pStyle w:val="ListParagraph"/>
        <w:numPr>
          <w:ilvl w:val="0"/>
          <w:numId w:val="19"/>
        </w:numPr>
        <w:tabs>
          <w:tab w:pos="1340" w:val="left" w:leader="none"/>
          <w:tab w:pos="1342" w:val="left" w:leader="none"/>
        </w:tabs>
        <w:spacing w:line="240" w:lineRule="auto" w:before="0" w:after="0"/>
        <w:ind w:left="1342" w:right="259" w:hanging="627"/>
        <w:jc w:val="both"/>
        <w:rPr>
          <w:sz w:val="24"/>
        </w:rPr>
      </w:pPr>
      <w:r>
        <w:rPr>
          <w:sz w:val="24"/>
        </w:rPr>
        <w:t>Realizar las funciones ejecutivas para el desarrollo de los instrumentos de participación ciudadana; como la implementación de programas de participación de la población, en la construcción de la comunidad, como en la elaboración de reglamentos, presupuestos participativos, y en su caso, la ratificación de mandato y los demás establecidos en la normatividad </w:t>
      </w:r>
      <w:r>
        <w:rPr>
          <w:spacing w:val="-2"/>
          <w:sz w:val="24"/>
        </w:rPr>
        <w:t>aplicable;</w:t>
      </w:r>
    </w:p>
    <w:p>
      <w:pPr>
        <w:pStyle w:val="ListParagraph"/>
        <w:numPr>
          <w:ilvl w:val="0"/>
          <w:numId w:val="19"/>
        </w:numPr>
        <w:tabs>
          <w:tab w:pos="1340" w:val="left" w:leader="none"/>
          <w:tab w:pos="1342" w:val="left" w:leader="none"/>
        </w:tabs>
        <w:spacing w:line="240" w:lineRule="auto" w:before="0" w:after="0"/>
        <w:ind w:left="1342" w:right="261" w:hanging="655"/>
        <w:jc w:val="both"/>
        <w:rPr>
          <w:sz w:val="24"/>
        </w:rPr>
      </w:pPr>
      <w:r>
        <w:rPr>
          <w:sz w:val="24"/>
        </w:rPr>
        <w:t>Promover y difundir la participación, organización, y capacitación de los vecinos</w:t>
      </w:r>
      <w:r>
        <w:rPr>
          <w:spacing w:val="-1"/>
          <w:sz w:val="24"/>
        </w:rPr>
        <w:t> </w:t>
      </w:r>
      <w:r>
        <w:rPr>
          <w:sz w:val="24"/>
        </w:rPr>
        <w:t>del Municipio en</w:t>
      </w:r>
      <w:r>
        <w:rPr>
          <w:spacing w:val="-1"/>
          <w:sz w:val="24"/>
        </w:rPr>
        <w:t> </w:t>
      </w:r>
      <w:r>
        <w:rPr>
          <w:sz w:val="24"/>
        </w:rPr>
        <w:t>la</w:t>
      </w:r>
      <w:r>
        <w:rPr>
          <w:spacing w:val="-2"/>
          <w:sz w:val="24"/>
        </w:rPr>
        <w:t> </w:t>
      </w:r>
      <w:r>
        <w:rPr>
          <w:sz w:val="24"/>
        </w:rPr>
        <w:t>toma</w:t>
      </w:r>
      <w:r>
        <w:rPr>
          <w:spacing w:val="-1"/>
          <w:sz w:val="24"/>
        </w:rPr>
        <w:t> </w:t>
      </w:r>
      <w:r>
        <w:rPr>
          <w:sz w:val="24"/>
        </w:rPr>
        <w:t>de</w:t>
      </w:r>
      <w:r>
        <w:rPr>
          <w:spacing w:val="-1"/>
          <w:sz w:val="24"/>
        </w:rPr>
        <w:t> </w:t>
      </w:r>
      <w:r>
        <w:rPr>
          <w:sz w:val="24"/>
        </w:rPr>
        <w:t>decisiones</w:t>
      </w:r>
      <w:r>
        <w:rPr>
          <w:spacing w:val="-1"/>
          <w:sz w:val="24"/>
        </w:rPr>
        <w:t> </w:t>
      </w:r>
      <w:r>
        <w:rPr>
          <w:sz w:val="24"/>
        </w:rPr>
        <w:t>en</w:t>
      </w:r>
      <w:r>
        <w:rPr>
          <w:spacing w:val="-1"/>
          <w:sz w:val="24"/>
        </w:rPr>
        <w:t> </w:t>
      </w:r>
      <w:r>
        <w:rPr>
          <w:sz w:val="24"/>
        </w:rPr>
        <w:t>los</w:t>
      </w:r>
      <w:r>
        <w:rPr>
          <w:spacing w:val="-1"/>
          <w:sz w:val="24"/>
        </w:rPr>
        <w:t> </w:t>
      </w:r>
      <w:r>
        <w:rPr>
          <w:sz w:val="24"/>
        </w:rPr>
        <w:t>asuntos</w:t>
      </w:r>
      <w:r>
        <w:rPr>
          <w:spacing w:val="-1"/>
          <w:sz w:val="24"/>
        </w:rPr>
        <w:t> </w:t>
      </w:r>
      <w:r>
        <w:rPr>
          <w:sz w:val="24"/>
        </w:rPr>
        <w:t>públicos</w:t>
      </w:r>
      <w:r>
        <w:rPr>
          <w:spacing w:val="-2"/>
          <w:sz w:val="24"/>
        </w:rPr>
        <w:t> </w:t>
      </w:r>
      <w:r>
        <w:rPr>
          <w:sz w:val="24"/>
        </w:rPr>
        <w:t>y</w:t>
      </w:r>
      <w:r>
        <w:rPr>
          <w:spacing w:val="-1"/>
          <w:sz w:val="24"/>
        </w:rPr>
        <w:t> </w:t>
      </w:r>
      <w:r>
        <w:rPr>
          <w:sz w:val="24"/>
        </w:rPr>
        <w:t>en el diseño de las políticas públicas del Gobierno Municipal que afecten a su fraccionamiento, colonia, barrio o condominio;</w:t>
      </w:r>
    </w:p>
    <w:p>
      <w:pPr>
        <w:pStyle w:val="ListParagraph"/>
        <w:numPr>
          <w:ilvl w:val="0"/>
          <w:numId w:val="19"/>
        </w:numPr>
        <w:tabs>
          <w:tab w:pos="1340" w:val="left" w:leader="none"/>
          <w:tab w:pos="1342" w:val="left" w:leader="none"/>
        </w:tabs>
        <w:spacing w:line="240" w:lineRule="auto" w:before="0" w:after="0"/>
        <w:ind w:left="1342" w:right="257" w:hanging="588"/>
        <w:jc w:val="both"/>
        <w:rPr>
          <w:sz w:val="24"/>
        </w:rPr>
      </w:pPr>
      <w:r>
        <w:rPr>
          <w:sz w:val="24"/>
        </w:rPr>
        <w:t>Intervenir en la constitución y renovación de órganos de dirección de las organizaciones vecinales y comités que se integren de acuerdo a la normatividad aplicable;</w:t>
      </w:r>
    </w:p>
    <w:p>
      <w:pPr>
        <w:pStyle w:val="ListParagraph"/>
        <w:numPr>
          <w:ilvl w:val="0"/>
          <w:numId w:val="19"/>
        </w:numPr>
        <w:tabs>
          <w:tab w:pos="1340" w:val="left" w:leader="none"/>
          <w:tab w:pos="1342" w:val="left" w:leader="none"/>
        </w:tabs>
        <w:spacing w:line="240" w:lineRule="auto" w:before="0" w:after="0"/>
        <w:ind w:left="1342" w:right="258" w:hanging="655"/>
        <w:jc w:val="both"/>
        <w:rPr>
          <w:sz w:val="24"/>
        </w:rPr>
      </w:pPr>
      <w:r>
        <w:rPr>
          <w:sz w:val="24"/>
        </w:rPr>
        <w:t>Proporcionar asesoría técnica, legal a las organizaciones vecinales en lo concerniente a su constitución, renovación, reglamentación interna y administración, así como efectuar las revisiones que señalan las normas jurídicas aplicables;</w:t>
      </w:r>
    </w:p>
    <w:p>
      <w:pPr>
        <w:pStyle w:val="ListParagraph"/>
        <w:numPr>
          <w:ilvl w:val="0"/>
          <w:numId w:val="19"/>
        </w:numPr>
        <w:tabs>
          <w:tab w:pos="1340" w:val="left" w:leader="none"/>
          <w:tab w:pos="1342" w:val="left" w:leader="none"/>
        </w:tabs>
        <w:spacing w:line="240" w:lineRule="auto" w:before="0" w:after="0"/>
        <w:ind w:left="1342" w:right="259" w:hanging="721"/>
        <w:jc w:val="both"/>
        <w:rPr>
          <w:sz w:val="24"/>
        </w:rPr>
      </w:pPr>
      <w:r>
        <w:rPr>
          <w:sz w:val="24"/>
        </w:rPr>
        <w:t>Recibir y tramitar las solicitudes de reconocimiento de organizaciones vecinales</w:t>
      </w:r>
      <w:r>
        <w:rPr>
          <w:spacing w:val="-17"/>
          <w:sz w:val="24"/>
        </w:rPr>
        <w:t> </w:t>
      </w:r>
      <w:r>
        <w:rPr>
          <w:sz w:val="24"/>
        </w:rPr>
        <w:t>susceptibles</w:t>
      </w:r>
      <w:r>
        <w:rPr>
          <w:spacing w:val="-17"/>
          <w:sz w:val="24"/>
        </w:rPr>
        <w:t> </w:t>
      </w:r>
      <w:r>
        <w:rPr>
          <w:sz w:val="24"/>
        </w:rPr>
        <w:t>de</w:t>
      </w:r>
      <w:r>
        <w:rPr>
          <w:spacing w:val="-16"/>
          <w:sz w:val="24"/>
        </w:rPr>
        <w:t> </w:t>
      </w:r>
      <w:r>
        <w:rPr>
          <w:sz w:val="24"/>
        </w:rPr>
        <w:t>reconocer</w:t>
      </w:r>
      <w:r>
        <w:rPr>
          <w:spacing w:val="-17"/>
          <w:sz w:val="24"/>
        </w:rPr>
        <w:t> </w:t>
      </w:r>
      <w:r>
        <w:rPr>
          <w:sz w:val="24"/>
        </w:rPr>
        <w:t>para</w:t>
      </w:r>
      <w:r>
        <w:rPr>
          <w:spacing w:val="-17"/>
          <w:sz w:val="24"/>
        </w:rPr>
        <w:t> </w:t>
      </w:r>
      <w:r>
        <w:rPr>
          <w:sz w:val="24"/>
        </w:rPr>
        <w:t>su</w:t>
      </w:r>
      <w:r>
        <w:rPr>
          <w:spacing w:val="-17"/>
          <w:sz w:val="24"/>
        </w:rPr>
        <w:t> </w:t>
      </w:r>
      <w:r>
        <w:rPr>
          <w:sz w:val="24"/>
        </w:rPr>
        <w:t>aprobación</w:t>
      </w:r>
      <w:r>
        <w:rPr>
          <w:spacing w:val="-16"/>
          <w:sz w:val="24"/>
        </w:rPr>
        <w:t> </w:t>
      </w:r>
      <w:r>
        <w:rPr>
          <w:sz w:val="24"/>
        </w:rPr>
        <w:t>por</w:t>
      </w:r>
      <w:r>
        <w:rPr>
          <w:spacing w:val="-17"/>
          <w:sz w:val="24"/>
        </w:rPr>
        <w:t> </w:t>
      </w:r>
      <w:r>
        <w:rPr>
          <w:sz w:val="24"/>
        </w:rPr>
        <w:t>el</w:t>
      </w:r>
      <w:r>
        <w:rPr>
          <w:spacing w:val="-17"/>
          <w:sz w:val="24"/>
        </w:rPr>
        <w:t> </w:t>
      </w:r>
      <w:r>
        <w:rPr>
          <w:sz w:val="24"/>
        </w:rPr>
        <w:t>Ayuntamiento, y administrar el Registro Municipal de Organismos y Asociaciones Vinculados</w:t>
      </w:r>
      <w:r>
        <w:rPr>
          <w:spacing w:val="-2"/>
          <w:sz w:val="24"/>
        </w:rPr>
        <w:t> </w:t>
      </w:r>
      <w:r>
        <w:rPr>
          <w:sz w:val="24"/>
        </w:rPr>
        <w:t>con</w:t>
      </w:r>
      <w:r>
        <w:rPr>
          <w:spacing w:val="-3"/>
          <w:sz w:val="24"/>
        </w:rPr>
        <w:t> </w:t>
      </w:r>
      <w:r>
        <w:rPr>
          <w:sz w:val="24"/>
        </w:rPr>
        <w:t>los</w:t>
      </w:r>
      <w:r>
        <w:rPr>
          <w:spacing w:val="-3"/>
          <w:sz w:val="24"/>
        </w:rPr>
        <w:t> </w:t>
      </w:r>
      <w:r>
        <w:rPr>
          <w:sz w:val="24"/>
        </w:rPr>
        <w:t>Procesos</w:t>
      </w:r>
      <w:r>
        <w:rPr>
          <w:spacing w:val="-4"/>
          <w:sz w:val="24"/>
        </w:rPr>
        <w:t> </w:t>
      </w:r>
      <w:r>
        <w:rPr>
          <w:sz w:val="24"/>
        </w:rPr>
        <w:t>Ciudadanos,</w:t>
      </w:r>
      <w:r>
        <w:rPr>
          <w:spacing w:val="-2"/>
          <w:sz w:val="24"/>
        </w:rPr>
        <w:t> </w:t>
      </w:r>
      <w:r>
        <w:rPr>
          <w:sz w:val="24"/>
        </w:rPr>
        <w:t>en</w:t>
      </w:r>
      <w:r>
        <w:rPr>
          <w:spacing w:val="-3"/>
          <w:sz w:val="24"/>
        </w:rPr>
        <w:t> </w:t>
      </w:r>
      <w:r>
        <w:rPr>
          <w:sz w:val="24"/>
        </w:rPr>
        <w:t>los</w:t>
      </w:r>
      <w:r>
        <w:rPr>
          <w:spacing w:val="-3"/>
          <w:sz w:val="24"/>
        </w:rPr>
        <w:t> </w:t>
      </w:r>
      <w:r>
        <w:rPr>
          <w:sz w:val="24"/>
        </w:rPr>
        <w:t>términos</w:t>
      </w:r>
      <w:r>
        <w:rPr>
          <w:spacing w:val="-3"/>
          <w:sz w:val="24"/>
        </w:rPr>
        <w:t> </w:t>
      </w:r>
      <w:r>
        <w:rPr>
          <w:sz w:val="24"/>
        </w:rPr>
        <w:t>del</w:t>
      </w:r>
      <w:r>
        <w:rPr>
          <w:spacing w:val="-4"/>
          <w:sz w:val="24"/>
        </w:rPr>
        <w:t> </w:t>
      </w:r>
      <w:r>
        <w:rPr>
          <w:sz w:val="24"/>
        </w:rPr>
        <w:t>ordenamiento municipal en la materia;</w:t>
      </w:r>
    </w:p>
    <w:p>
      <w:pPr>
        <w:pStyle w:val="ListParagraph"/>
        <w:numPr>
          <w:ilvl w:val="0"/>
          <w:numId w:val="19"/>
        </w:numPr>
        <w:tabs>
          <w:tab w:pos="1340" w:val="left" w:leader="none"/>
          <w:tab w:pos="1342" w:val="left" w:leader="none"/>
        </w:tabs>
        <w:spacing w:line="240" w:lineRule="auto" w:before="0" w:after="0"/>
        <w:ind w:left="1342" w:right="258" w:hanging="788"/>
        <w:jc w:val="both"/>
        <w:rPr>
          <w:sz w:val="24"/>
        </w:rPr>
      </w:pPr>
      <w:r>
        <w:rPr>
          <w:sz w:val="24"/>
        </w:rPr>
        <w:t>Proponer</w:t>
      </w:r>
      <w:r>
        <w:rPr>
          <w:spacing w:val="-4"/>
          <w:sz w:val="24"/>
        </w:rPr>
        <w:t> </w:t>
      </w:r>
      <w:r>
        <w:rPr>
          <w:sz w:val="24"/>
        </w:rPr>
        <w:t>a</w:t>
      </w:r>
      <w:r>
        <w:rPr>
          <w:spacing w:val="-5"/>
          <w:sz w:val="24"/>
        </w:rPr>
        <w:t> </w:t>
      </w:r>
      <w:r>
        <w:rPr>
          <w:sz w:val="24"/>
        </w:rPr>
        <w:t>los</w:t>
      </w:r>
      <w:r>
        <w:rPr>
          <w:spacing w:val="-5"/>
          <w:sz w:val="24"/>
        </w:rPr>
        <w:t> </w:t>
      </w:r>
      <w:r>
        <w:rPr>
          <w:sz w:val="24"/>
        </w:rPr>
        <w:t>vecinos</w:t>
      </w:r>
      <w:r>
        <w:rPr>
          <w:spacing w:val="-5"/>
          <w:sz w:val="24"/>
        </w:rPr>
        <w:t> </w:t>
      </w:r>
      <w:r>
        <w:rPr>
          <w:sz w:val="24"/>
        </w:rPr>
        <w:t>la</w:t>
      </w:r>
      <w:r>
        <w:rPr>
          <w:spacing w:val="-5"/>
          <w:sz w:val="24"/>
        </w:rPr>
        <w:t> </w:t>
      </w:r>
      <w:r>
        <w:rPr>
          <w:sz w:val="24"/>
        </w:rPr>
        <w:t>solución</w:t>
      </w:r>
      <w:r>
        <w:rPr>
          <w:spacing w:val="-4"/>
          <w:sz w:val="24"/>
        </w:rPr>
        <w:t> </w:t>
      </w:r>
      <w:r>
        <w:rPr>
          <w:sz w:val="24"/>
        </w:rPr>
        <w:t>de</w:t>
      </w:r>
      <w:r>
        <w:rPr>
          <w:spacing w:val="-5"/>
          <w:sz w:val="24"/>
        </w:rPr>
        <w:t> </w:t>
      </w:r>
      <w:r>
        <w:rPr>
          <w:sz w:val="24"/>
        </w:rPr>
        <w:t>los</w:t>
      </w:r>
      <w:r>
        <w:rPr>
          <w:spacing w:val="-5"/>
          <w:sz w:val="24"/>
        </w:rPr>
        <w:t> </w:t>
      </w:r>
      <w:r>
        <w:rPr>
          <w:sz w:val="24"/>
        </w:rPr>
        <w:t>conflictos</w:t>
      </w:r>
      <w:r>
        <w:rPr>
          <w:spacing w:val="-6"/>
          <w:sz w:val="24"/>
        </w:rPr>
        <w:t> </w:t>
      </w:r>
      <w:r>
        <w:rPr>
          <w:sz w:val="24"/>
        </w:rPr>
        <w:t>que</w:t>
      </w:r>
      <w:r>
        <w:rPr>
          <w:spacing w:val="-5"/>
          <w:sz w:val="24"/>
        </w:rPr>
        <w:t> </w:t>
      </w:r>
      <w:r>
        <w:rPr>
          <w:sz w:val="24"/>
        </w:rPr>
        <w:t>se</w:t>
      </w:r>
      <w:r>
        <w:rPr>
          <w:spacing w:val="-5"/>
          <w:sz w:val="24"/>
        </w:rPr>
        <w:t> </w:t>
      </w:r>
      <w:r>
        <w:rPr>
          <w:sz w:val="24"/>
        </w:rPr>
        <w:t>susciten</w:t>
      </w:r>
      <w:r>
        <w:rPr>
          <w:spacing w:val="-5"/>
          <w:sz w:val="24"/>
        </w:rPr>
        <w:t> </w:t>
      </w:r>
      <w:r>
        <w:rPr>
          <w:sz w:val="24"/>
        </w:rPr>
        <w:t>entre</w:t>
      </w:r>
      <w:r>
        <w:rPr>
          <w:spacing w:val="-4"/>
          <w:sz w:val="24"/>
        </w:rPr>
        <w:t> </w:t>
      </w:r>
      <w:r>
        <w:rPr>
          <w:sz w:val="24"/>
        </w:rPr>
        <w:t>los mismos o con las entidades gubernamentales, mediante la utilización de mecanismos alternativos previstos en el ordenamiento municipal en la </w:t>
      </w:r>
      <w:r>
        <w:rPr>
          <w:spacing w:val="-2"/>
          <w:sz w:val="24"/>
        </w:rPr>
        <w:t>materia;</w:t>
      </w:r>
    </w:p>
    <w:p>
      <w:pPr>
        <w:pStyle w:val="ListParagraph"/>
        <w:numPr>
          <w:ilvl w:val="0"/>
          <w:numId w:val="19"/>
        </w:numPr>
        <w:tabs>
          <w:tab w:pos="1340" w:val="left" w:leader="none"/>
          <w:tab w:pos="1342" w:val="left" w:leader="none"/>
        </w:tabs>
        <w:spacing w:line="240" w:lineRule="auto" w:before="0" w:after="0"/>
        <w:ind w:left="1342" w:right="257" w:hanging="655"/>
        <w:jc w:val="both"/>
        <w:rPr>
          <w:sz w:val="24"/>
        </w:rPr>
      </w:pPr>
      <w:r>
        <w:rPr>
          <w:sz w:val="24"/>
        </w:rPr>
        <w:t>Con</w:t>
      </w:r>
      <w:r>
        <w:rPr>
          <w:spacing w:val="-17"/>
          <w:sz w:val="24"/>
        </w:rPr>
        <w:t> </w:t>
      </w:r>
      <w:r>
        <w:rPr>
          <w:sz w:val="24"/>
        </w:rPr>
        <w:t>pleno</w:t>
      </w:r>
      <w:r>
        <w:rPr>
          <w:spacing w:val="-17"/>
          <w:sz w:val="24"/>
        </w:rPr>
        <w:t> </w:t>
      </w:r>
      <w:r>
        <w:rPr>
          <w:sz w:val="24"/>
        </w:rPr>
        <w:t>respeto</w:t>
      </w:r>
      <w:r>
        <w:rPr>
          <w:spacing w:val="-16"/>
          <w:sz w:val="24"/>
        </w:rPr>
        <w:t> </w:t>
      </w:r>
      <w:r>
        <w:rPr>
          <w:sz w:val="24"/>
        </w:rPr>
        <w:t>a</w:t>
      </w:r>
      <w:r>
        <w:rPr>
          <w:spacing w:val="-17"/>
          <w:sz w:val="24"/>
        </w:rPr>
        <w:t> </w:t>
      </w:r>
      <w:r>
        <w:rPr>
          <w:sz w:val="24"/>
        </w:rPr>
        <w:t>la</w:t>
      </w:r>
      <w:r>
        <w:rPr>
          <w:spacing w:val="-17"/>
          <w:sz w:val="24"/>
        </w:rPr>
        <w:t> </w:t>
      </w:r>
      <w:r>
        <w:rPr>
          <w:sz w:val="24"/>
        </w:rPr>
        <w:t>independencia</w:t>
      </w:r>
      <w:r>
        <w:rPr>
          <w:spacing w:val="-17"/>
          <w:sz w:val="24"/>
        </w:rPr>
        <w:t> </w:t>
      </w:r>
      <w:r>
        <w:rPr>
          <w:sz w:val="24"/>
        </w:rPr>
        <w:t>de</w:t>
      </w:r>
      <w:r>
        <w:rPr>
          <w:spacing w:val="-16"/>
          <w:sz w:val="24"/>
        </w:rPr>
        <w:t> </w:t>
      </w:r>
      <w:r>
        <w:rPr>
          <w:sz w:val="24"/>
        </w:rPr>
        <w:t>las</w:t>
      </w:r>
      <w:r>
        <w:rPr>
          <w:spacing w:val="-17"/>
          <w:sz w:val="24"/>
        </w:rPr>
        <w:t> </w:t>
      </w:r>
      <w:r>
        <w:rPr>
          <w:sz w:val="24"/>
        </w:rPr>
        <w:t>organizaciones</w:t>
      </w:r>
      <w:r>
        <w:rPr>
          <w:spacing w:val="-17"/>
          <w:sz w:val="24"/>
        </w:rPr>
        <w:t> </w:t>
      </w:r>
      <w:r>
        <w:rPr>
          <w:sz w:val="24"/>
        </w:rPr>
        <w:t>vecinales,</w:t>
      </w:r>
      <w:r>
        <w:rPr>
          <w:spacing w:val="-16"/>
          <w:sz w:val="24"/>
        </w:rPr>
        <w:t> </w:t>
      </w:r>
      <w:r>
        <w:rPr>
          <w:sz w:val="24"/>
        </w:rPr>
        <w:t>asistir a</w:t>
      </w:r>
      <w:r>
        <w:rPr>
          <w:spacing w:val="-5"/>
          <w:sz w:val="24"/>
        </w:rPr>
        <w:t> </w:t>
      </w:r>
      <w:r>
        <w:rPr>
          <w:sz w:val="24"/>
        </w:rPr>
        <w:t>las</w:t>
      </w:r>
      <w:r>
        <w:rPr>
          <w:spacing w:val="-5"/>
          <w:sz w:val="24"/>
        </w:rPr>
        <w:t> </w:t>
      </w:r>
      <w:r>
        <w:rPr>
          <w:sz w:val="24"/>
        </w:rPr>
        <w:t>asambleas</w:t>
      </w:r>
      <w:r>
        <w:rPr>
          <w:spacing w:val="-6"/>
          <w:sz w:val="24"/>
        </w:rPr>
        <w:t> </w:t>
      </w:r>
      <w:r>
        <w:rPr>
          <w:sz w:val="24"/>
        </w:rPr>
        <w:t>y</w:t>
      </w:r>
      <w:r>
        <w:rPr>
          <w:spacing w:val="-5"/>
          <w:sz w:val="24"/>
        </w:rPr>
        <w:t> </w:t>
      </w:r>
      <w:r>
        <w:rPr>
          <w:sz w:val="24"/>
        </w:rPr>
        <w:t>demás</w:t>
      </w:r>
      <w:r>
        <w:rPr>
          <w:spacing w:val="-4"/>
          <w:sz w:val="24"/>
        </w:rPr>
        <w:t> </w:t>
      </w:r>
      <w:r>
        <w:rPr>
          <w:sz w:val="24"/>
        </w:rPr>
        <w:t>reuniones</w:t>
      </w:r>
      <w:r>
        <w:rPr>
          <w:spacing w:val="-6"/>
          <w:sz w:val="24"/>
        </w:rPr>
        <w:t> </w:t>
      </w:r>
      <w:r>
        <w:rPr>
          <w:sz w:val="24"/>
        </w:rPr>
        <w:t>de</w:t>
      </w:r>
      <w:r>
        <w:rPr>
          <w:spacing w:val="-6"/>
          <w:sz w:val="24"/>
        </w:rPr>
        <w:t> </w:t>
      </w:r>
      <w:r>
        <w:rPr>
          <w:sz w:val="24"/>
        </w:rPr>
        <w:t>vecinos,</w:t>
      </w:r>
      <w:r>
        <w:rPr>
          <w:spacing w:val="-5"/>
          <w:sz w:val="24"/>
        </w:rPr>
        <w:t> </w:t>
      </w:r>
      <w:r>
        <w:rPr>
          <w:sz w:val="24"/>
        </w:rPr>
        <w:t>procurando</w:t>
      </w:r>
      <w:r>
        <w:rPr>
          <w:spacing w:val="-6"/>
          <w:sz w:val="24"/>
        </w:rPr>
        <w:t> </w:t>
      </w:r>
      <w:r>
        <w:rPr>
          <w:sz w:val="24"/>
        </w:rPr>
        <w:t>la</w:t>
      </w:r>
      <w:r>
        <w:rPr>
          <w:spacing w:val="-5"/>
          <w:sz w:val="24"/>
        </w:rPr>
        <w:t> </w:t>
      </w:r>
      <w:r>
        <w:rPr>
          <w:sz w:val="24"/>
        </w:rPr>
        <w:t>formalización de los acuerdos tomados en ellas;</w:t>
      </w:r>
    </w:p>
    <w:p>
      <w:pPr>
        <w:pStyle w:val="ListParagraph"/>
        <w:numPr>
          <w:ilvl w:val="0"/>
          <w:numId w:val="19"/>
        </w:numPr>
        <w:tabs>
          <w:tab w:pos="1340" w:val="left" w:leader="none"/>
          <w:tab w:pos="1342" w:val="left" w:leader="none"/>
        </w:tabs>
        <w:spacing w:line="240" w:lineRule="auto" w:before="0" w:after="0"/>
        <w:ind w:left="1342" w:right="260" w:hanging="588"/>
        <w:jc w:val="both"/>
        <w:rPr>
          <w:sz w:val="24"/>
        </w:rPr>
      </w:pPr>
      <w:r>
        <w:rPr>
          <w:sz w:val="24"/>
        </w:rPr>
        <w:t>Promover la participación de la comunidad en las actividades del Municipio, relacionadas al mejoramiento de su fraccionamiento, colonia, condominio y aquellas tendientes al desarrollo integral de sus habitantes, así como socializando los asuntos públicos impulsados desde las entidades </w:t>
      </w:r>
      <w:r>
        <w:rPr>
          <w:spacing w:val="-2"/>
          <w:sz w:val="24"/>
        </w:rPr>
        <w:t>gubernamentales;</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0"/>
          <w:numId w:val="19"/>
        </w:numPr>
        <w:tabs>
          <w:tab w:pos="1341" w:val="left" w:leader="none"/>
        </w:tabs>
        <w:spacing w:line="240" w:lineRule="auto" w:before="77" w:after="0"/>
        <w:ind w:left="1341" w:right="0" w:hanging="654"/>
        <w:jc w:val="left"/>
        <w:rPr>
          <w:sz w:val="24"/>
        </w:rPr>
      </w:pPr>
      <w:r>
        <w:rPr>
          <w:sz w:val="24"/>
        </w:rPr>
        <w:t>Crear</w:t>
      </w:r>
      <w:r>
        <w:rPr>
          <w:spacing w:val="-6"/>
          <w:sz w:val="24"/>
        </w:rPr>
        <w:t> </w:t>
      </w:r>
      <w:r>
        <w:rPr>
          <w:sz w:val="24"/>
        </w:rPr>
        <w:t>el</w:t>
      </w:r>
      <w:r>
        <w:rPr>
          <w:spacing w:val="-4"/>
          <w:sz w:val="24"/>
        </w:rPr>
        <w:t> </w:t>
      </w:r>
      <w:r>
        <w:rPr>
          <w:sz w:val="24"/>
        </w:rPr>
        <w:t>Consejo</w:t>
      </w:r>
      <w:r>
        <w:rPr>
          <w:spacing w:val="-4"/>
          <w:sz w:val="24"/>
        </w:rPr>
        <w:t> </w:t>
      </w:r>
      <w:r>
        <w:rPr>
          <w:sz w:val="24"/>
        </w:rPr>
        <w:t>Municipal</w:t>
      </w:r>
      <w:r>
        <w:rPr>
          <w:spacing w:val="-5"/>
          <w:sz w:val="24"/>
        </w:rPr>
        <w:t> </w:t>
      </w:r>
      <w:r>
        <w:rPr>
          <w:sz w:val="24"/>
        </w:rPr>
        <w:t>de</w:t>
      </w:r>
      <w:r>
        <w:rPr>
          <w:spacing w:val="-4"/>
          <w:sz w:val="24"/>
        </w:rPr>
        <w:t> </w:t>
      </w:r>
      <w:r>
        <w:rPr>
          <w:sz w:val="24"/>
        </w:rPr>
        <w:t>Participación</w:t>
      </w:r>
      <w:r>
        <w:rPr>
          <w:spacing w:val="-4"/>
          <w:sz w:val="24"/>
        </w:rPr>
        <w:t> </w:t>
      </w:r>
      <w:r>
        <w:rPr>
          <w:sz w:val="24"/>
        </w:rPr>
        <w:t>Ciudadana;</w:t>
      </w:r>
      <w:r>
        <w:rPr>
          <w:spacing w:val="-3"/>
          <w:sz w:val="24"/>
        </w:rPr>
        <w:t> </w:t>
      </w:r>
      <w:r>
        <w:rPr>
          <w:spacing w:val="-10"/>
          <w:sz w:val="24"/>
        </w:rPr>
        <w:t>y</w:t>
      </w:r>
    </w:p>
    <w:p>
      <w:pPr>
        <w:pStyle w:val="ListParagraph"/>
        <w:numPr>
          <w:ilvl w:val="0"/>
          <w:numId w:val="19"/>
        </w:numPr>
        <w:tabs>
          <w:tab w:pos="1340" w:val="left" w:leader="none"/>
          <w:tab w:pos="1342" w:val="left" w:leader="none"/>
        </w:tabs>
        <w:spacing w:line="240" w:lineRule="auto" w:before="0" w:after="0"/>
        <w:ind w:left="1342" w:right="261" w:hanging="721"/>
        <w:jc w:val="both"/>
        <w:rPr>
          <w:sz w:val="24"/>
        </w:rPr>
      </w:pPr>
      <w:r>
        <w:rPr>
          <w:sz w:val="24"/>
        </w:rPr>
        <w:t>Las demás previstas en la legislación y normatividad aplicable, o que le instruya la o el Jefe de Gabinete.</w:t>
      </w:r>
    </w:p>
    <w:p>
      <w:pPr>
        <w:pStyle w:val="BodyText"/>
        <w:spacing w:before="241"/>
        <w:ind w:left="621"/>
        <w:jc w:val="left"/>
      </w:pPr>
      <w:r>
        <w:rPr>
          <w:rFonts w:ascii="Arial" w:hAnsi="Arial"/>
          <w:b/>
        </w:rPr>
        <w:t>Artículo</w:t>
      </w:r>
      <w:r>
        <w:rPr>
          <w:rFonts w:ascii="Arial" w:hAnsi="Arial"/>
          <w:b/>
          <w:spacing w:val="-5"/>
        </w:rPr>
        <w:t> </w:t>
      </w:r>
      <w:r>
        <w:rPr>
          <w:rFonts w:ascii="Arial" w:hAnsi="Arial"/>
          <w:b/>
        </w:rPr>
        <w:t>68.-</w:t>
      </w:r>
      <w:r>
        <w:rPr>
          <w:rFonts w:ascii="Arial" w:hAnsi="Arial"/>
          <w:b/>
          <w:spacing w:val="-3"/>
        </w:rPr>
        <w:t> </w:t>
      </w:r>
      <w:r>
        <w:rPr/>
        <w:t>La</w:t>
      </w:r>
      <w:r>
        <w:rPr>
          <w:spacing w:val="-3"/>
        </w:rPr>
        <w:t> </w:t>
      </w:r>
      <w:r>
        <w:rPr/>
        <w:t>Dirección</w:t>
      </w:r>
      <w:r>
        <w:rPr>
          <w:spacing w:val="-4"/>
        </w:rPr>
        <w:t> </w:t>
      </w:r>
      <w:r>
        <w:rPr/>
        <w:t>Planeación</w:t>
      </w:r>
      <w:r>
        <w:rPr>
          <w:spacing w:val="-3"/>
        </w:rPr>
        <w:t> </w:t>
      </w:r>
      <w:r>
        <w:rPr/>
        <w:t>y</w:t>
      </w:r>
      <w:r>
        <w:rPr>
          <w:spacing w:val="-3"/>
        </w:rPr>
        <w:t> </w:t>
      </w:r>
      <w:r>
        <w:rPr/>
        <w:t>Evaluación</w:t>
      </w:r>
      <w:r>
        <w:rPr>
          <w:spacing w:val="-3"/>
        </w:rPr>
        <w:t> </w:t>
      </w:r>
      <w:r>
        <w:rPr/>
        <w:t>tiene</w:t>
      </w:r>
      <w:r>
        <w:rPr>
          <w:spacing w:val="-3"/>
        </w:rPr>
        <w:t> </w:t>
      </w:r>
      <w:r>
        <w:rPr/>
        <w:t>las</w:t>
      </w:r>
      <w:r>
        <w:rPr>
          <w:spacing w:val="-3"/>
        </w:rPr>
        <w:t> </w:t>
      </w:r>
      <w:r>
        <w:rPr/>
        <w:t>facultades</w:t>
      </w:r>
      <w:r>
        <w:rPr>
          <w:spacing w:val="-3"/>
        </w:rPr>
        <w:t> </w:t>
      </w:r>
      <w:r>
        <w:rPr>
          <w:spacing w:val="-2"/>
        </w:rPr>
        <w:t>siguientes:</w:t>
      </w:r>
    </w:p>
    <w:p>
      <w:pPr>
        <w:pStyle w:val="ListParagraph"/>
        <w:numPr>
          <w:ilvl w:val="0"/>
          <w:numId w:val="20"/>
        </w:numPr>
        <w:tabs>
          <w:tab w:pos="1342" w:val="left" w:leader="none"/>
        </w:tabs>
        <w:spacing w:line="240" w:lineRule="auto" w:before="240" w:after="0"/>
        <w:ind w:left="1342" w:right="261" w:hanging="494"/>
        <w:jc w:val="left"/>
        <w:rPr>
          <w:sz w:val="24"/>
        </w:rPr>
      </w:pPr>
      <w:r>
        <w:rPr>
          <w:sz w:val="24"/>
        </w:rPr>
        <w:t>Coadyuvar con las dependencias de la administración pública municipal, en el análisis de información cuando éstas lo soliciten;</w:t>
      </w:r>
    </w:p>
    <w:p>
      <w:pPr>
        <w:pStyle w:val="ListParagraph"/>
        <w:numPr>
          <w:ilvl w:val="0"/>
          <w:numId w:val="20"/>
        </w:numPr>
        <w:tabs>
          <w:tab w:pos="1342" w:val="left" w:leader="none"/>
        </w:tabs>
        <w:spacing w:line="240" w:lineRule="auto" w:before="0" w:after="0"/>
        <w:ind w:left="1342" w:right="262" w:hanging="561"/>
        <w:jc w:val="left"/>
        <w:rPr>
          <w:sz w:val="24"/>
        </w:rPr>
      </w:pPr>
      <w:r>
        <w:rPr>
          <w:sz w:val="24"/>
        </w:rPr>
        <w:t>Coordinar la generación de la información para la elaboración del informe</w:t>
      </w:r>
      <w:r>
        <w:rPr>
          <w:spacing w:val="40"/>
          <w:sz w:val="24"/>
        </w:rPr>
        <w:t> </w:t>
      </w:r>
      <w:r>
        <w:rPr>
          <w:sz w:val="24"/>
        </w:rPr>
        <w:t>anual de actividades;</w:t>
      </w:r>
    </w:p>
    <w:p>
      <w:pPr>
        <w:pStyle w:val="ListParagraph"/>
        <w:numPr>
          <w:ilvl w:val="0"/>
          <w:numId w:val="20"/>
        </w:numPr>
        <w:tabs>
          <w:tab w:pos="1341" w:val="left" w:leader="none"/>
        </w:tabs>
        <w:spacing w:line="240" w:lineRule="auto" w:before="0" w:after="0"/>
        <w:ind w:left="1341" w:right="0" w:hanging="626"/>
        <w:jc w:val="left"/>
        <w:rPr>
          <w:sz w:val="24"/>
        </w:rPr>
      </w:pPr>
      <w:r>
        <w:rPr>
          <w:sz w:val="24"/>
        </w:rPr>
        <w:t>Coordinar</w:t>
      </w:r>
      <w:r>
        <w:rPr>
          <w:spacing w:val="-6"/>
          <w:sz w:val="24"/>
        </w:rPr>
        <w:t> </w:t>
      </w:r>
      <w:r>
        <w:rPr>
          <w:sz w:val="24"/>
        </w:rPr>
        <w:t>la</w:t>
      </w:r>
      <w:r>
        <w:rPr>
          <w:spacing w:val="-3"/>
          <w:sz w:val="24"/>
        </w:rPr>
        <w:t> </w:t>
      </w:r>
      <w:r>
        <w:rPr>
          <w:sz w:val="24"/>
        </w:rPr>
        <w:t>planeación</w:t>
      </w:r>
      <w:r>
        <w:rPr>
          <w:spacing w:val="-4"/>
          <w:sz w:val="24"/>
        </w:rPr>
        <w:t> </w:t>
      </w:r>
      <w:r>
        <w:rPr>
          <w:sz w:val="24"/>
        </w:rPr>
        <w:t>y</w:t>
      </w:r>
      <w:r>
        <w:rPr>
          <w:spacing w:val="-3"/>
          <w:sz w:val="24"/>
        </w:rPr>
        <w:t> </w:t>
      </w:r>
      <w:r>
        <w:rPr>
          <w:sz w:val="24"/>
        </w:rPr>
        <w:t>evaluación</w:t>
      </w:r>
      <w:r>
        <w:rPr>
          <w:spacing w:val="-4"/>
          <w:sz w:val="24"/>
        </w:rPr>
        <w:t> </w:t>
      </w:r>
      <w:r>
        <w:rPr>
          <w:sz w:val="24"/>
        </w:rPr>
        <w:t>de</w:t>
      </w:r>
      <w:r>
        <w:rPr>
          <w:spacing w:val="-3"/>
          <w:sz w:val="24"/>
        </w:rPr>
        <w:t> </w:t>
      </w:r>
      <w:r>
        <w:rPr>
          <w:sz w:val="24"/>
        </w:rPr>
        <w:t>la</w:t>
      </w:r>
      <w:r>
        <w:rPr>
          <w:spacing w:val="-4"/>
          <w:sz w:val="24"/>
        </w:rPr>
        <w:t> </w:t>
      </w:r>
      <w:r>
        <w:rPr>
          <w:sz w:val="24"/>
        </w:rPr>
        <w:t>administración</w:t>
      </w:r>
      <w:r>
        <w:rPr>
          <w:spacing w:val="-3"/>
          <w:sz w:val="24"/>
        </w:rPr>
        <w:t> </w:t>
      </w:r>
      <w:r>
        <w:rPr>
          <w:sz w:val="24"/>
        </w:rPr>
        <w:t>pública</w:t>
      </w:r>
      <w:r>
        <w:rPr>
          <w:spacing w:val="-3"/>
          <w:sz w:val="24"/>
        </w:rPr>
        <w:t> </w:t>
      </w:r>
      <w:r>
        <w:rPr>
          <w:spacing w:val="-2"/>
          <w:sz w:val="24"/>
        </w:rPr>
        <w:t>municipal;</w:t>
      </w:r>
    </w:p>
    <w:p>
      <w:pPr>
        <w:pStyle w:val="ListParagraph"/>
        <w:numPr>
          <w:ilvl w:val="0"/>
          <w:numId w:val="20"/>
        </w:numPr>
        <w:tabs>
          <w:tab w:pos="1340" w:val="left" w:leader="none"/>
          <w:tab w:pos="1342" w:val="left" w:leader="none"/>
        </w:tabs>
        <w:spacing w:line="240" w:lineRule="auto" w:before="0" w:after="0"/>
        <w:ind w:left="1342" w:right="256" w:hanging="655"/>
        <w:jc w:val="both"/>
        <w:rPr>
          <w:sz w:val="24"/>
        </w:rPr>
      </w:pPr>
      <w:r>
        <w:rPr>
          <w:sz w:val="24"/>
        </w:rPr>
        <w:t>Coordinar</w:t>
      </w:r>
      <w:r>
        <w:rPr>
          <w:spacing w:val="-17"/>
          <w:sz w:val="24"/>
        </w:rPr>
        <w:t> </w:t>
      </w:r>
      <w:r>
        <w:rPr>
          <w:sz w:val="24"/>
        </w:rPr>
        <w:t>y</w:t>
      </w:r>
      <w:r>
        <w:rPr>
          <w:spacing w:val="-17"/>
          <w:sz w:val="24"/>
        </w:rPr>
        <w:t> </w:t>
      </w:r>
      <w:r>
        <w:rPr>
          <w:sz w:val="24"/>
        </w:rPr>
        <w:t>concentrar</w:t>
      </w:r>
      <w:r>
        <w:rPr>
          <w:spacing w:val="-16"/>
          <w:sz w:val="24"/>
        </w:rPr>
        <w:t> </w:t>
      </w:r>
      <w:r>
        <w:rPr>
          <w:sz w:val="24"/>
        </w:rPr>
        <w:t>información,</w:t>
      </w:r>
      <w:r>
        <w:rPr>
          <w:spacing w:val="-17"/>
          <w:sz w:val="24"/>
        </w:rPr>
        <w:t> </w:t>
      </w:r>
      <w:r>
        <w:rPr>
          <w:sz w:val="24"/>
        </w:rPr>
        <w:t>indicadores</w:t>
      </w:r>
      <w:r>
        <w:rPr>
          <w:spacing w:val="-17"/>
          <w:sz w:val="24"/>
        </w:rPr>
        <w:t> </w:t>
      </w:r>
      <w:r>
        <w:rPr>
          <w:sz w:val="24"/>
        </w:rPr>
        <w:t>y</w:t>
      </w:r>
      <w:r>
        <w:rPr>
          <w:spacing w:val="-17"/>
          <w:sz w:val="24"/>
        </w:rPr>
        <w:t> </w:t>
      </w:r>
      <w:r>
        <w:rPr>
          <w:sz w:val="24"/>
        </w:rPr>
        <w:t>estadísticas</w:t>
      </w:r>
      <w:r>
        <w:rPr>
          <w:spacing w:val="-16"/>
          <w:sz w:val="24"/>
        </w:rPr>
        <w:t> </w:t>
      </w:r>
      <w:r>
        <w:rPr>
          <w:sz w:val="24"/>
        </w:rPr>
        <w:t>generadas</w:t>
      </w:r>
      <w:r>
        <w:rPr>
          <w:spacing w:val="-17"/>
          <w:sz w:val="24"/>
        </w:rPr>
        <w:t> </w:t>
      </w:r>
      <w:r>
        <w:rPr>
          <w:sz w:val="24"/>
        </w:rPr>
        <w:t>por todas las dependencias de la administración pública municipal, asi como de las</w:t>
      </w:r>
      <w:r>
        <w:rPr>
          <w:spacing w:val="-1"/>
          <w:sz w:val="24"/>
        </w:rPr>
        <w:t> </w:t>
      </w:r>
      <w:r>
        <w:rPr>
          <w:sz w:val="24"/>
        </w:rPr>
        <w:t>relacionadas</w:t>
      </w:r>
      <w:r>
        <w:rPr>
          <w:spacing w:val="-1"/>
          <w:sz w:val="24"/>
        </w:rPr>
        <w:t> </w:t>
      </w:r>
      <w:r>
        <w:rPr>
          <w:sz w:val="24"/>
        </w:rPr>
        <w:t>a</w:t>
      </w:r>
      <w:r>
        <w:rPr>
          <w:spacing w:val="-1"/>
          <w:sz w:val="24"/>
        </w:rPr>
        <w:t> </w:t>
      </w:r>
      <w:r>
        <w:rPr>
          <w:sz w:val="24"/>
        </w:rPr>
        <w:t>las</w:t>
      </w:r>
      <w:r>
        <w:rPr>
          <w:spacing w:val="-1"/>
          <w:sz w:val="24"/>
        </w:rPr>
        <w:t> </w:t>
      </w:r>
      <w:r>
        <w:rPr>
          <w:sz w:val="24"/>
        </w:rPr>
        <w:t>obras</w:t>
      </w:r>
      <w:r>
        <w:rPr>
          <w:spacing w:val="-1"/>
          <w:sz w:val="24"/>
        </w:rPr>
        <w:t> </w:t>
      </w:r>
      <w:r>
        <w:rPr>
          <w:sz w:val="24"/>
        </w:rPr>
        <w:t>públicas</w:t>
      </w:r>
      <w:r>
        <w:rPr>
          <w:spacing w:val="-1"/>
          <w:sz w:val="24"/>
        </w:rPr>
        <w:t> </w:t>
      </w:r>
      <w:r>
        <w:rPr>
          <w:sz w:val="24"/>
        </w:rPr>
        <w:t>realizadas, inversiones, generación</w:t>
      </w:r>
      <w:r>
        <w:rPr>
          <w:spacing w:val="-1"/>
          <w:sz w:val="24"/>
        </w:rPr>
        <w:t> </w:t>
      </w:r>
      <w:r>
        <w:rPr>
          <w:sz w:val="24"/>
        </w:rPr>
        <w:t>de empleo y demás acciones que realice y ejecute el municipio;</w:t>
      </w:r>
    </w:p>
    <w:p>
      <w:pPr>
        <w:pStyle w:val="ListParagraph"/>
        <w:numPr>
          <w:ilvl w:val="0"/>
          <w:numId w:val="20"/>
        </w:numPr>
        <w:tabs>
          <w:tab w:pos="1340" w:val="left" w:leader="none"/>
        </w:tabs>
        <w:spacing w:line="240" w:lineRule="auto" w:before="0" w:after="0"/>
        <w:ind w:left="1340" w:right="0" w:hanging="586"/>
        <w:jc w:val="both"/>
        <w:rPr>
          <w:sz w:val="24"/>
        </w:rPr>
      </w:pPr>
      <w:r>
        <w:rPr>
          <w:sz w:val="24"/>
        </w:rPr>
        <w:t>Evaluar</w:t>
      </w:r>
      <w:r>
        <w:rPr>
          <w:spacing w:val="-6"/>
          <w:sz w:val="24"/>
        </w:rPr>
        <w:t> </w:t>
      </w:r>
      <w:r>
        <w:rPr>
          <w:sz w:val="24"/>
        </w:rPr>
        <w:t>el</w:t>
      </w:r>
      <w:r>
        <w:rPr>
          <w:spacing w:val="-4"/>
          <w:sz w:val="24"/>
        </w:rPr>
        <w:t> </w:t>
      </w:r>
      <w:r>
        <w:rPr>
          <w:sz w:val="24"/>
        </w:rPr>
        <w:t>trabajo</w:t>
      </w:r>
      <w:r>
        <w:rPr>
          <w:spacing w:val="-3"/>
          <w:sz w:val="24"/>
        </w:rPr>
        <w:t> </w:t>
      </w:r>
      <w:r>
        <w:rPr>
          <w:sz w:val="24"/>
        </w:rPr>
        <w:t>de</w:t>
      </w:r>
      <w:r>
        <w:rPr>
          <w:spacing w:val="-4"/>
          <w:sz w:val="24"/>
        </w:rPr>
        <w:t> </w:t>
      </w:r>
      <w:r>
        <w:rPr>
          <w:sz w:val="24"/>
        </w:rPr>
        <w:t>las</w:t>
      </w:r>
      <w:r>
        <w:rPr>
          <w:spacing w:val="-3"/>
          <w:sz w:val="24"/>
        </w:rPr>
        <w:t> </w:t>
      </w:r>
      <w:r>
        <w:rPr>
          <w:sz w:val="24"/>
        </w:rPr>
        <w:t>dependencias</w:t>
      </w:r>
      <w:r>
        <w:rPr>
          <w:spacing w:val="-4"/>
          <w:sz w:val="24"/>
        </w:rPr>
        <w:t> </w:t>
      </w:r>
      <w:r>
        <w:rPr>
          <w:sz w:val="24"/>
        </w:rPr>
        <w:t>del</w:t>
      </w:r>
      <w:r>
        <w:rPr>
          <w:spacing w:val="-3"/>
          <w:sz w:val="24"/>
        </w:rPr>
        <w:t> </w:t>
      </w:r>
      <w:r>
        <w:rPr>
          <w:spacing w:val="-2"/>
          <w:sz w:val="24"/>
        </w:rPr>
        <w:t>Municipio;</w:t>
      </w:r>
    </w:p>
    <w:p>
      <w:pPr>
        <w:pStyle w:val="ListParagraph"/>
        <w:numPr>
          <w:ilvl w:val="0"/>
          <w:numId w:val="20"/>
        </w:numPr>
        <w:tabs>
          <w:tab w:pos="1340" w:val="left" w:leader="none"/>
        </w:tabs>
        <w:spacing w:line="240" w:lineRule="auto" w:before="0" w:after="0"/>
        <w:ind w:left="1340" w:right="0" w:hanging="653"/>
        <w:jc w:val="both"/>
        <w:rPr>
          <w:sz w:val="24"/>
        </w:rPr>
      </w:pPr>
      <w:r>
        <w:rPr>
          <w:sz w:val="24"/>
        </w:rPr>
        <w:t>Intervenir</w:t>
      </w:r>
      <w:r>
        <w:rPr>
          <w:spacing w:val="-6"/>
          <w:sz w:val="24"/>
        </w:rPr>
        <w:t> </w:t>
      </w:r>
      <w:r>
        <w:rPr>
          <w:sz w:val="24"/>
        </w:rPr>
        <w:t>en</w:t>
      </w:r>
      <w:r>
        <w:rPr>
          <w:spacing w:val="-3"/>
          <w:sz w:val="24"/>
        </w:rPr>
        <w:t> </w:t>
      </w:r>
      <w:r>
        <w:rPr>
          <w:sz w:val="24"/>
        </w:rPr>
        <w:t>la</w:t>
      </w:r>
      <w:r>
        <w:rPr>
          <w:spacing w:val="-3"/>
          <w:sz w:val="24"/>
        </w:rPr>
        <w:t> </w:t>
      </w:r>
      <w:r>
        <w:rPr>
          <w:sz w:val="24"/>
        </w:rPr>
        <w:t>formulación</w:t>
      </w:r>
      <w:r>
        <w:rPr>
          <w:spacing w:val="-3"/>
          <w:sz w:val="24"/>
        </w:rPr>
        <w:t> </w:t>
      </w:r>
      <w:r>
        <w:rPr>
          <w:sz w:val="24"/>
        </w:rPr>
        <w:t>del</w:t>
      </w:r>
      <w:r>
        <w:rPr>
          <w:spacing w:val="-3"/>
          <w:sz w:val="24"/>
        </w:rPr>
        <w:t> </w:t>
      </w:r>
      <w:r>
        <w:rPr>
          <w:sz w:val="24"/>
        </w:rPr>
        <w:t>Plan</w:t>
      </w:r>
      <w:r>
        <w:rPr>
          <w:spacing w:val="-3"/>
          <w:sz w:val="24"/>
        </w:rPr>
        <w:t> </w:t>
      </w:r>
      <w:r>
        <w:rPr>
          <w:sz w:val="24"/>
        </w:rPr>
        <w:t>Municipal</w:t>
      </w:r>
      <w:r>
        <w:rPr>
          <w:spacing w:val="-4"/>
          <w:sz w:val="24"/>
        </w:rPr>
        <w:t> </w:t>
      </w:r>
      <w:r>
        <w:rPr>
          <w:sz w:val="24"/>
        </w:rPr>
        <w:t>de</w:t>
      </w:r>
      <w:r>
        <w:rPr>
          <w:spacing w:val="-3"/>
          <w:sz w:val="24"/>
        </w:rPr>
        <w:t> </w:t>
      </w:r>
      <w:r>
        <w:rPr>
          <w:spacing w:val="-2"/>
          <w:sz w:val="24"/>
        </w:rPr>
        <w:t>Desarrollo;</w:t>
      </w:r>
    </w:p>
    <w:p>
      <w:pPr>
        <w:pStyle w:val="ListParagraph"/>
        <w:numPr>
          <w:ilvl w:val="0"/>
          <w:numId w:val="20"/>
        </w:numPr>
        <w:tabs>
          <w:tab w:pos="1340" w:val="left" w:leader="none"/>
          <w:tab w:pos="1342" w:val="left" w:leader="none"/>
        </w:tabs>
        <w:spacing w:line="240" w:lineRule="auto" w:before="0" w:after="0"/>
        <w:ind w:left="1342" w:right="258" w:hanging="721"/>
        <w:jc w:val="both"/>
        <w:rPr>
          <w:sz w:val="24"/>
        </w:rPr>
      </w:pPr>
      <w:r>
        <w:rPr>
          <w:sz w:val="24"/>
        </w:rPr>
        <w:t>Proponer la evaluación de los organismos públicos descentralizados municipales al Ayuntamiento, previa autorización de la Presidenta o Presidente Municipal;</w:t>
      </w:r>
    </w:p>
    <w:p>
      <w:pPr>
        <w:pStyle w:val="ListParagraph"/>
        <w:numPr>
          <w:ilvl w:val="0"/>
          <w:numId w:val="20"/>
        </w:numPr>
        <w:tabs>
          <w:tab w:pos="1340" w:val="left" w:leader="none"/>
          <w:tab w:pos="1342" w:val="left" w:leader="none"/>
        </w:tabs>
        <w:spacing w:line="240" w:lineRule="auto" w:before="0" w:after="0"/>
        <w:ind w:left="1342" w:right="260" w:hanging="788"/>
        <w:jc w:val="both"/>
        <w:rPr>
          <w:sz w:val="24"/>
        </w:rPr>
      </w:pPr>
      <w:r>
        <w:rPr>
          <w:sz w:val="24"/>
        </w:rPr>
        <w:t>Proporcionar la información recabada con la que cuente la dependencia, siempre y cuando se solicite por escrito y esta tenga el carácter de información pública o no contravenga con la normatividad en materia de acceso a la información e información pública;</w:t>
      </w:r>
    </w:p>
    <w:p>
      <w:pPr>
        <w:pStyle w:val="ListParagraph"/>
        <w:numPr>
          <w:ilvl w:val="0"/>
          <w:numId w:val="20"/>
        </w:numPr>
        <w:tabs>
          <w:tab w:pos="1340" w:val="left" w:leader="none"/>
          <w:tab w:pos="1342" w:val="left" w:leader="none"/>
        </w:tabs>
        <w:spacing w:line="240" w:lineRule="auto" w:before="0" w:after="0"/>
        <w:ind w:left="1342" w:right="261" w:hanging="655"/>
        <w:jc w:val="both"/>
        <w:rPr>
          <w:sz w:val="24"/>
        </w:rPr>
      </w:pPr>
      <w:r>
        <w:rPr>
          <w:sz w:val="24"/>
        </w:rPr>
        <w:t>Recabar información, indicadores y estadísticas generadas por las dependencias de la administración municipal; y</w:t>
      </w:r>
    </w:p>
    <w:p>
      <w:pPr>
        <w:pStyle w:val="ListParagraph"/>
        <w:numPr>
          <w:ilvl w:val="0"/>
          <w:numId w:val="20"/>
        </w:numPr>
        <w:tabs>
          <w:tab w:pos="1340" w:val="left" w:leader="none"/>
          <w:tab w:pos="1342" w:val="left" w:leader="none"/>
        </w:tabs>
        <w:spacing w:line="240" w:lineRule="auto" w:before="0" w:after="0"/>
        <w:ind w:left="1342" w:right="261" w:hanging="588"/>
        <w:jc w:val="both"/>
        <w:rPr>
          <w:sz w:val="24"/>
        </w:rPr>
      </w:pPr>
      <w:r>
        <w:rPr>
          <w:sz w:val="24"/>
        </w:rPr>
        <w:t>Las demás previstas en la legislación y normatividad aplicable, o que le instruya la o el Jefe de Gabinete.</w:t>
      </w:r>
    </w:p>
    <w:p>
      <w:pPr>
        <w:spacing w:before="240"/>
        <w:ind w:left="621" w:right="0" w:firstLine="0"/>
        <w:jc w:val="left"/>
        <w:rPr>
          <w:rFonts w:ascii="Arial" w:hAnsi="Arial"/>
          <w:b/>
          <w:i/>
          <w:sz w:val="24"/>
        </w:rPr>
      </w:pPr>
      <w:r>
        <w:rPr>
          <w:rFonts w:ascii="Arial" w:hAnsi="Arial"/>
          <w:b/>
          <w:sz w:val="24"/>
        </w:rPr>
        <w:t>Artículo</w:t>
      </w:r>
      <w:r>
        <w:rPr>
          <w:rFonts w:ascii="Arial" w:hAnsi="Arial"/>
          <w:b/>
          <w:spacing w:val="-1"/>
          <w:sz w:val="24"/>
        </w:rPr>
        <w:t> </w:t>
      </w:r>
      <w:r>
        <w:rPr>
          <w:rFonts w:ascii="Arial" w:hAnsi="Arial"/>
          <w:b/>
          <w:sz w:val="24"/>
        </w:rPr>
        <w:t>69.- </w:t>
      </w:r>
      <w:r>
        <w:rPr>
          <w:rFonts w:ascii="Arial" w:hAnsi="Arial"/>
          <w:b/>
          <w:i/>
          <w:spacing w:val="-2"/>
          <w:sz w:val="24"/>
        </w:rPr>
        <w:t>Derogado.</w:t>
      </w:r>
    </w:p>
    <w:p>
      <w:pPr>
        <w:spacing w:before="240"/>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10"/>
        <w:ind w:left="0"/>
        <w:jc w:val="left"/>
        <w:rPr>
          <w:rFonts w:ascii="Arial"/>
          <w:i/>
          <w:sz w:val="20"/>
        </w:rPr>
      </w:pPr>
    </w:p>
    <w:p>
      <w:pPr>
        <w:pStyle w:val="BodyText"/>
        <w:ind w:left="621"/>
        <w:jc w:val="left"/>
      </w:pPr>
      <w:r>
        <w:rPr>
          <w:rFonts w:ascii="Arial" w:hAnsi="Arial"/>
          <w:b/>
        </w:rPr>
        <w:t>Artículo</w:t>
      </w:r>
      <w:r>
        <w:rPr>
          <w:rFonts w:ascii="Arial" w:hAnsi="Arial"/>
          <w:b/>
          <w:spacing w:val="-6"/>
        </w:rPr>
        <w:t> </w:t>
      </w:r>
      <w:r>
        <w:rPr>
          <w:rFonts w:ascii="Arial" w:hAnsi="Arial"/>
          <w:b/>
        </w:rPr>
        <w:t>70.-</w:t>
      </w:r>
      <w:r>
        <w:rPr>
          <w:rFonts w:ascii="Arial" w:hAnsi="Arial"/>
          <w:b/>
          <w:spacing w:val="-2"/>
        </w:rPr>
        <w:t> </w:t>
      </w:r>
      <w:r>
        <w:rPr/>
        <w:t>La</w:t>
      </w:r>
      <w:r>
        <w:rPr>
          <w:spacing w:val="-3"/>
        </w:rPr>
        <w:t> </w:t>
      </w:r>
      <w:r>
        <w:rPr/>
        <w:t>Dirección</w:t>
      </w:r>
      <w:r>
        <w:rPr>
          <w:spacing w:val="-4"/>
        </w:rPr>
        <w:t> </w:t>
      </w:r>
      <w:r>
        <w:rPr/>
        <w:t>de</w:t>
      </w:r>
      <w:r>
        <w:rPr>
          <w:spacing w:val="-4"/>
        </w:rPr>
        <w:t> </w:t>
      </w:r>
      <w:r>
        <w:rPr/>
        <w:t>Comunicación</w:t>
      </w:r>
      <w:r>
        <w:rPr>
          <w:spacing w:val="-3"/>
        </w:rPr>
        <w:t> </w:t>
      </w:r>
      <w:r>
        <w:rPr/>
        <w:t>Social</w:t>
      </w:r>
      <w:r>
        <w:rPr>
          <w:spacing w:val="-4"/>
        </w:rPr>
        <w:t> </w:t>
      </w:r>
      <w:r>
        <w:rPr/>
        <w:t>tiene</w:t>
      </w:r>
      <w:r>
        <w:rPr>
          <w:spacing w:val="-3"/>
        </w:rPr>
        <w:t> </w:t>
      </w:r>
      <w:r>
        <w:rPr/>
        <w:t>las</w:t>
      </w:r>
      <w:r>
        <w:rPr>
          <w:spacing w:val="-3"/>
        </w:rPr>
        <w:t> </w:t>
      </w:r>
      <w:r>
        <w:rPr/>
        <w:t>facultades</w:t>
      </w:r>
      <w:r>
        <w:rPr>
          <w:spacing w:val="-3"/>
        </w:rPr>
        <w:t> </w:t>
      </w:r>
      <w:r>
        <w:rPr>
          <w:spacing w:val="-2"/>
        </w:rPr>
        <w:t>siguientes:</w:t>
      </w:r>
    </w:p>
    <w:p>
      <w:pPr>
        <w:pStyle w:val="ListParagraph"/>
        <w:numPr>
          <w:ilvl w:val="0"/>
          <w:numId w:val="21"/>
        </w:numPr>
        <w:tabs>
          <w:tab w:pos="1329" w:val="left" w:leader="none"/>
          <w:tab w:pos="1331" w:val="left" w:leader="none"/>
        </w:tabs>
        <w:spacing w:line="240" w:lineRule="auto" w:before="240" w:after="0"/>
        <w:ind w:left="1331" w:right="258" w:hanging="494"/>
        <w:jc w:val="both"/>
        <w:rPr>
          <w:sz w:val="24"/>
        </w:rPr>
      </w:pPr>
      <w:r>
        <w:rPr>
          <w:sz w:val="24"/>
        </w:rPr>
        <w:t>Analizar</w:t>
      </w:r>
      <w:r>
        <w:rPr>
          <w:spacing w:val="-11"/>
          <w:sz w:val="24"/>
        </w:rPr>
        <w:t> </w:t>
      </w:r>
      <w:r>
        <w:rPr>
          <w:sz w:val="24"/>
        </w:rPr>
        <w:t>e</w:t>
      </w:r>
      <w:r>
        <w:rPr>
          <w:spacing w:val="-11"/>
          <w:sz w:val="24"/>
        </w:rPr>
        <w:t> </w:t>
      </w:r>
      <w:r>
        <w:rPr>
          <w:sz w:val="24"/>
        </w:rPr>
        <w:t>informar</w:t>
      </w:r>
      <w:r>
        <w:rPr>
          <w:spacing w:val="-12"/>
          <w:sz w:val="24"/>
        </w:rPr>
        <w:t> </w:t>
      </w:r>
      <w:r>
        <w:rPr>
          <w:sz w:val="24"/>
        </w:rPr>
        <w:t>a</w:t>
      </w:r>
      <w:r>
        <w:rPr>
          <w:spacing w:val="-11"/>
          <w:sz w:val="24"/>
        </w:rPr>
        <w:t> </w:t>
      </w:r>
      <w:r>
        <w:rPr>
          <w:sz w:val="24"/>
        </w:rPr>
        <w:t>la</w:t>
      </w:r>
      <w:r>
        <w:rPr>
          <w:spacing w:val="-11"/>
          <w:sz w:val="24"/>
        </w:rPr>
        <w:t> </w:t>
      </w:r>
      <w:r>
        <w:rPr>
          <w:sz w:val="24"/>
        </w:rPr>
        <w:t>Presidenta</w:t>
      </w:r>
      <w:r>
        <w:rPr>
          <w:spacing w:val="-11"/>
          <w:sz w:val="24"/>
        </w:rPr>
        <w:t> </w:t>
      </w:r>
      <w:r>
        <w:rPr>
          <w:sz w:val="24"/>
        </w:rPr>
        <w:t>o</w:t>
      </w:r>
      <w:r>
        <w:rPr>
          <w:spacing w:val="-11"/>
          <w:sz w:val="24"/>
        </w:rPr>
        <w:t> </w:t>
      </w:r>
      <w:r>
        <w:rPr>
          <w:sz w:val="24"/>
        </w:rPr>
        <w:t>Presidente</w:t>
      </w:r>
      <w:r>
        <w:rPr>
          <w:spacing w:val="-11"/>
          <w:sz w:val="24"/>
        </w:rPr>
        <w:t> </w:t>
      </w:r>
      <w:r>
        <w:rPr>
          <w:sz w:val="24"/>
        </w:rPr>
        <w:t>Municipal</w:t>
      </w:r>
      <w:r>
        <w:rPr>
          <w:spacing w:val="-12"/>
          <w:sz w:val="24"/>
        </w:rPr>
        <w:t> </w:t>
      </w:r>
      <w:r>
        <w:rPr>
          <w:sz w:val="24"/>
        </w:rPr>
        <w:t>sobre</w:t>
      </w:r>
      <w:r>
        <w:rPr>
          <w:spacing w:val="-11"/>
          <w:sz w:val="24"/>
        </w:rPr>
        <w:t> </w:t>
      </w:r>
      <w:r>
        <w:rPr>
          <w:sz w:val="24"/>
        </w:rPr>
        <w:t>el</w:t>
      </w:r>
      <w:r>
        <w:rPr>
          <w:spacing w:val="-12"/>
          <w:sz w:val="24"/>
        </w:rPr>
        <w:t> </w:t>
      </w:r>
      <w:r>
        <w:rPr>
          <w:sz w:val="24"/>
        </w:rPr>
        <w:t>estado</w:t>
      </w:r>
      <w:r>
        <w:rPr>
          <w:spacing w:val="-12"/>
          <w:sz w:val="24"/>
        </w:rPr>
        <w:t> </w:t>
      </w:r>
      <w:r>
        <w:rPr>
          <w:sz w:val="24"/>
        </w:rPr>
        <w:t>de la opinión pública para mejorar la toma de decisiones y el ejercicio de </w:t>
      </w:r>
      <w:r>
        <w:rPr>
          <w:spacing w:val="-2"/>
          <w:sz w:val="24"/>
        </w:rPr>
        <w:t>gobierno;</w:t>
      </w:r>
    </w:p>
    <w:p>
      <w:pPr>
        <w:pStyle w:val="ListParagraph"/>
        <w:numPr>
          <w:ilvl w:val="0"/>
          <w:numId w:val="21"/>
        </w:numPr>
        <w:tabs>
          <w:tab w:pos="1329" w:val="left" w:leader="none"/>
          <w:tab w:pos="1331" w:val="left" w:leader="none"/>
        </w:tabs>
        <w:spacing w:line="240" w:lineRule="auto" w:before="0" w:after="0"/>
        <w:ind w:left="1331" w:right="258" w:hanging="561"/>
        <w:jc w:val="both"/>
        <w:rPr>
          <w:sz w:val="24"/>
        </w:rPr>
      </w:pPr>
      <w:r>
        <w:rPr>
          <w:sz w:val="24"/>
        </w:rPr>
        <w:t>Colaborar con la Coordinación General de Administración e Innovación Gubernamental para mantener actualizadas las plataformas digitales del Gobierno Municipal;</w:t>
      </w:r>
    </w:p>
    <w:p>
      <w:pPr>
        <w:pStyle w:val="ListParagraph"/>
        <w:numPr>
          <w:ilvl w:val="0"/>
          <w:numId w:val="21"/>
        </w:numPr>
        <w:tabs>
          <w:tab w:pos="1329" w:val="left" w:leader="none"/>
          <w:tab w:pos="1331" w:val="left" w:leader="none"/>
        </w:tabs>
        <w:spacing w:line="240" w:lineRule="auto" w:before="0" w:after="0"/>
        <w:ind w:left="1331" w:right="259" w:hanging="627"/>
        <w:jc w:val="both"/>
        <w:rPr>
          <w:sz w:val="24"/>
        </w:rPr>
      </w:pPr>
      <w:r>
        <w:rPr>
          <w:sz w:val="24"/>
        </w:rPr>
        <w:t>Convocar</w:t>
      </w:r>
      <w:r>
        <w:rPr>
          <w:spacing w:val="-8"/>
          <w:sz w:val="24"/>
        </w:rPr>
        <w:t> </w:t>
      </w:r>
      <w:r>
        <w:rPr>
          <w:sz w:val="24"/>
        </w:rPr>
        <w:t>a</w:t>
      </w:r>
      <w:r>
        <w:rPr>
          <w:spacing w:val="-7"/>
          <w:sz w:val="24"/>
        </w:rPr>
        <w:t> </w:t>
      </w:r>
      <w:r>
        <w:rPr>
          <w:sz w:val="24"/>
        </w:rPr>
        <w:t>los</w:t>
      </w:r>
      <w:r>
        <w:rPr>
          <w:spacing w:val="-8"/>
          <w:sz w:val="24"/>
        </w:rPr>
        <w:t> </w:t>
      </w:r>
      <w:r>
        <w:rPr>
          <w:sz w:val="24"/>
        </w:rPr>
        <w:t>medios</w:t>
      </w:r>
      <w:r>
        <w:rPr>
          <w:spacing w:val="-7"/>
          <w:sz w:val="24"/>
        </w:rPr>
        <w:t> </w:t>
      </w:r>
      <w:r>
        <w:rPr>
          <w:sz w:val="24"/>
        </w:rPr>
        <w:t>de</w:t>
      </w:r>
      <w:r>
        <w:rPr>
          <w:spacing w:val="-8"/>
          <w:sz w:val="24"/>
        </w:rPr>
        <w:t> </w:t>
      </w:r>
      <w:r>
        <w:rPr>
          <w:sz w:val="24"/>
        </w:rPr>
        <w:t>comunicación</w:t>
      </w:r>
      <w:r>
        <w:rPr>
          <w:spacing w:val="-8"/>
          <w:sz w:val="24"/>
        </w:rPr>
        <w:t> </w:t>
      </w:r>
      <w:r>
        <w:rPr>
          <w:sz w:val="24"/>
        </w:rPr>
        <w:t>para</w:t>
      </w:r>
      <w:r>
        <w:rPr>
          <w:spacing w:val="-8"/>
          <w:sz w:val="24"/>
        </w:rPr>
        <w:t> </w:t>
      </w:r>
      <w:r>
        <w:rPr>
          <w:sz w:val="24"/>
        </w:rPr>
        <w:t>la</w:t>
      </w:r>
      <w:r>
        <w:rPr>
          <w:spacing w:val="-8"/>
          <w:sz w:val="24"/>
        </w:rPr>
        <w:t> </w:t>
      </w:r>
      <w:r>
        <w:rPr>
          <w:sz w:val="24"/>
        </w:rPr>
        <w:t>cobertura</w:t>
      </w:r>
      <w:r>
        <w:rPr>
          <w:spacing w:val="-7"/>
          <w:sz w:val="24"/>
        </w:rPr>
        <w:t> </w:t>
      </w:r>
      <w:r>
        <w:rPr>
          <w:sz w:val="24"/>
        </w:rPr>
        <w:t>de</w:t>
      </w:r>
      <w:r>
        <w:rPr>
          <w:spacing w:val="-8"/>
          <w:sz w:val="24"/>
        </w:rPr>
        <w:t> </w:t>
      </w:r>
      <w:r>
        <w:rPr>
          <w:sz w:val="24"/>
        </w:rPr>
        <w:t>las</w:t>
      </w:r>
      <w:r>
        <w:rPr>
          <w:spacing w:val="-6"/>
          <w:sz w:val="24"/>
        </w:rPr>
        <w:t> </w:t>
      </w:r>
      <w:r>
        <w:rPr>
          <w:sz w:val="24"/>
        </w:rPr>
        <w:t>actividades a realizar por parte de la Presidenta o Presidente Municipal y a las dependencias de la administración pública municipal;</w:t>
      </w:r>
    </w:p>
    <w:p>
      <w:pPr>
        <w:pStyle w:val="ListParagraph"/>
        <w:numPr>
          <w:ilvl w:val="0"/>
          <w:numId w:val="21"/>
        </w:numPr>
        <w:tabs>
          <w:tab w:pos="1329" w:val="left" w:leader="none"/>
          <w:tab w:pos="1331" w:val="left" w:leader="none"/>
        </w:tabs>
        <w:spacing w:line="240" w:lineRule="auto" w:before="0" w:after="0"/>
        <w:ind w:left="1331" w:right="260" w:hanging="655"/>
        <w:jc w:val="both"/>
        <w:rPr>
          <w:sz w:val="24"/>
        </w:rPr>
      </w:pPr>
      <w:r>
        <w:rPr>
          <w:sz w:val="24"/>
        </w:rPr>
        <w:t>Coordinar la aplicación de estrategias para construir la relación y comunicación del Gobierno Municipal con los ciudadanos y otras </w:t>
      </w:r>
      <w:r>
        <w:rPr>
          <w:spacing w:val="-2"/>
          <w:sz w:val="24"/>
        </w:rPr>
        <w:t>instituciones;</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0"/>
          <w:numId w:val="21"/>
        </w:numPr>
        <w:tabs>
          <w:tab w:pos="1329" w:val="left" w:leader="none"/>
          <w:tab w:pos="1331" w:val="left" w:leader="none"/>
        </w:tabs>
        <w:spacing w:line="240" w:lineRule="auto" w:before="77" w:after="0"/>
        <w:ind w:left="1331" w:right="259" w:hanging="588"/>
        <w:jc w:val="both"/>
        <w:rPr>
          <w:sz w:val="24"/>
        </w:rPr>
      </w:pPr>
      <w:r>
        <w:rPr>
          <w:sz w:val="24"/>
        </w:rPr>
        <w:t>Coordinar</w:t>
      </w:r>
      <w:r>
        <w:rPr>
          <w:spacing w:val="-6"/>
          <w:sz w:val="24"/>
        </w:rPr>
        <w:t> </w:t>
      </w:r>
      <w:r>
        <w:rPr>
          <w:sz w:val="24"/>
        </w:rPr>
        <w:t>y</w:t>
      </w:r>
      <w:r>
        <w:rPr>
          <w:spacing w:val="-6"/>
          <w:sz w:val="24"/>
        </w:rPr>
        <w:t> </w:t>
      </w:r>
      <w:r>
        <w:rPr>
          <w:sz w:val="24"/>
        </w:rPr>
        <w:t>dar</w:t>
      </w:r>
      <w:r>
        <w:rPr>
          <w:spacing w:val="-7"/>
          <w:sz w:val="24"/>
        </w:rPr>
        <w:t> </w:t>
      </w:r>
      <w:r>
        <w:rPr>
          <w:sz w:val="24"/>
        </w:rPr>
        <w:t>seguimiento</w:t>
      </w:r>
      <w:r>
        <w:rPr>
          <w:spacing w:val="-6"/>
          <w:sz w:val="24"/>
        </w:rPr>
        <w:t> </w:t>
      </w:r>
      <w:r>
        <w:rPr>
          <w:sz w:val="24"/>
        </w:rPr>
        <w:t>a</w:t>
      </w:r>
      <w:r>
        <w:rPr>
          <w:spacing w:val="-6"/>
          <w:sz w:val="24"/>
        </w:rPr>
        <w:t> </w:t>
      </w:r>
      <w:r>
        <w:rPr>
          <w:sz w:val="24"/>
        </w:rPr>
        <w:t>los</w:t>
      </w:r>
      <w:r>
        <w:rPr>
          <w:spacing w:val="-6"/>
          <w:sz w:val="24"/>
        </w:rPr>
        <w:t> </w:t>
      </w:r>
      <w:r>
        <w:rPr>
          <w:sz w:val="24"/>
        </w:rPr>
        <w:t>procesos</w:t>
      </w:r>
      <w:r>
        <w:rPr>
          <w:spacing w:val="-7"/>
          <w:sz w:val="24"/>
        </w:rPr>
        <w:t> </w:t>
      </w:r>
      <w:r>
        <w:rPr>
          <w:sz w:val="24"/>
        </w:rPr>
        <w:t>y</w:t>
      </w:r>
      <w:r>
        <w:rPr>
          <w:spacing w:val="-6"/>
          <w:sz w:val="24"/>
        </w:rPr>
        <w:t> </w:t>
      </w:r>
      <w:r>
        <w:rPr>
          <w:sz w:val="24"/>
        </w:rPr>
        <w:t>proyectos</w:t>
      </w:r>
      <w:r>
        <w:rPr>
          <w:spacing w:val="-7"/>
          <w:sz w:val="24"/>
        </w:rPr>
        <w:t> </w:t>
      </w:r>
      <w:r>
        <w:rPr>
          <w:sz w:val="24"/>
        </w:rPr>
        <w:t>de</w:t>
      </w:r>
      <w:r>
        <w:rPr>
          <w:spacing w:val="-6"/>
          <w:sz w:val="24"/>
        </w:rPr>
        <w:t> </w:t>
      </w:r>
      <w:r>
        <w:rPr>
          <w:sz w:val="24"/>
        </w:rPr>
        <w:t>planes</w:t>
      </w:r>
      <w:r>
        <w:rPr>
          <w:spacing w:val="-7"/>
          <w:sz w:val="24"/>
        </w:rPr>
        <w:t> </w:t>
      </w:r>
      <w:r>
        <w:rPr>
          <w:sz w:val="24"/>
        </w:rPr>
        <w:t>de</w:t>
      </w:r>
      <w:r>
        <w:rPr>
          <w:spacing w:val="-6"/>
          <w:sz w:val="24"/>
        </w:rPr>
        <w:t> </w:t>
      </w:r>
      <w:r>
        <w:rPr>
          <w:sz w:val="24"/>
        </w:rPr>
        <w:t>trabajo elaborados por las áreas a su cargo;</w:t>
      </w:r>
    </w:p>
    <w:p>
      <w:pPr>
        <w:pStyle w:val="ListParagraph"/>
        <w:numPr>
          <w:ilvl w:val="0"/>
          <w:numId w:val="21"/>
        </w:numPr>
        <w:tabs>
          <w:tab w:pos="1329" w:val="left" w:leader="none"/>
          <w:tab w:pos="1331" w:val="left" w:leader="none"/>
        </w:tabs>
        <w:spacing w:line="240" w:lineRule="auto" w:before="0" w:after="0"/>
        <w:ind w:left="1331" w:right="263" w:hanging="655"/>
        <w:jc w:val="both"/>
        <w:rPr>
          <w:sz w:val="24"/>
        </w:rPr>
      </w:pPr>
      <w:r>
        <w:rPr>
          <w:sz w:val="24"/>
        </w:rPr>
        <w:t>Coordinar</w:t>
      </w:r>
      <w:r>
        <w:rPr>
          <w:spacing w:val="-3"/>
          <w:sz w:val="24"/>
        </w:rPr>
        <w:t> </w:t>
      </w:r>
      <w:r>
        <w:rPr>
          <w:sz w:val="24"/>
        </w:rPr>
        <w:t>y</w:t>
      </w:r>
      <w:r>
        <w:rPr>
          <w:spacing w:val="-2"/>
          <w:sz w:val="24"/>
        </w:rPr>
        <w:t> </w:t>
      </w:r>
      <w:r>
        <w:rPr>
          <w:sz w:val="24"/>
        </w:rPr>
        <w:t>supervisar,</w:t>
      </w:r>
      <w:r>
        <w:rPr>
          <w:spacing w:val="-2"/>
          <w:sz w:val="24"/>
        </w:rPr>
        <w:t> </w:t>
      </w:r>
      <w:r>
        <w:rPr>
          <w:sz w:val="24"/>
        </w:rPr>
        <w:t>directamente</w:t>
      </w:r>
      <w:r>
        <w:rPr>
          <w:spacing w:val="-2"/>
          <w:sz w:val="24"/>
        </w:rPr>
        <w:t> </w:t>
      </w:r>
      <w:r>
        <w:rPr>
          <w:sz w:val="24"/>
        </w:rPr>
        <w:t>o</w:t>
      </w:r>
      <w:r>
        <w:rPr>
          <w:spacing w:val="-2"/>
          <w:sz w:val="24"/>
        </w:rPr>
        <w:t> </w:t>
      </w:r>
      <w:r>
        <w:rPr>
          <w:sz w:val="24"/>
        </w:rPr>
        <w:t>a</w:t>
      </w:r>
      <w:r>
        <w:rPr>
          <w:spacing w:val="-3"/>
          <w:sz w:val="24"/>
        </w:rPr>
        <w:t> </w:t>
      </w:r>
      <w:r>
        <w:rPr>
          <w:sz w:val="24"/>
        </w:rPr>
        <w:t>través</w:t>
      </w:r>
      <w:r>
        <w:rPr>
          <w:spacing w:val="-2"/>
          <w:sz w:val="24"/>
        </w:rPr>
        <w:t> </w:t>
      </w:r>
      <w:r>
        <w:rPr>
          <w:sz w:val="24"/>
        </w:rPr>
        <w:t>de</w:t>
      </w:r>
      <w:r>
        <w:rPr>
          <w:spacing w:val="-4"/>
          <w:sz w:val="24"/>
        </w:rPr>
        <w:t> </w:t>
      </w:r>
      <w:r>
        <w:rPr>
          <w:sz w:val="24"/>
        </w:rPr>
        <w:t>terceros</w:t>
      </w:r>
      <w:r>
        <w:rPr>
          <w:spacing w:val="-2"/>
          <w:sz w:val="24"/>
        </w:rPr>
        <w:t> </w:t>
      </w:r>
      <w:r>
        <w:rPr>
          <w:sz w:val="24"/>
        </w:rPr>
        <w:t>la</w:t>
      </w:r>
      <w:r>
        <w:rPr>
          <w:spacing w:val="-3"/>
          <w:sz w:val="24"/>
        </w:rPr>
        <w:t> </w:t>
      </w:r>
      <w:r>
        <w:rPr>
          <w:sz w:val="24"/>
        </w:rPr>
        <w:t>comunicación a través de plataformas digitales, de las dependencias de la administración pública municipal;</w:t>
      </w:r>
    </w:p>
    <w:p>
      <w:pPr>
        <w:pStyle w:val="ListParagraph"/>
        <w:numPr>
          <w:ilvl w:val="0"/>
          <w:numId w:val="21"/>
        </w:numPr>
        <w:tabs>
          <w:tab w:pos="1329" w:val="left" w:leader="none"/>
          <w:tab w:pos="1331" w:val="left" w:leader="none"/>
        </w:tabs>
        <w:spacing w:line="240" w:lineRule="auto" w:before="1" w:after="0"/>
        <w:ind w:left="1331" w:right="258" w:hanging="721"/>
        <w:jc w:val="both"/>
        <w:rPr>
          <w:sz w:val="24"/>
        </w:rPr>
      </w:pPr>
      <w:r>
        <w:rPr>
          <w:sz w:val="24"/>
        </w:rPr>
        <w:t>Dar</w:t>
      </w:r>
      <w:r>
        <w:rPr>
          <w:spacing w:val="-12"/>
          <w:sz w:val="24"/>
        </w:rPr>
        <w:t> </w:t>
      </w:r>
      <w:r>
        <w:rPr>
          <w:sz w:val="24"/>
        </w:rPr>
        <w:t>a</w:t>
      </w:r>
      <w:r>
        <w:rPr>
          <w:spacing w:val="-13"/>
          <w:sz w:val="24"/>
        </w:rPr>
        <w:t> </w:t>
      </w:r>
      <w:r>
        <w:rPr>
          <w:sz w:val="24"/>
        </w:rPr>
        <w:t>conocer</w:t>
      </w:r>
      <w:r>
        <w:rPr>
          <w:spacing w:val="-12"/>
          <w:sz w:val="24"/>
        </w:rPr>
        <w:t> </w:t>
      </w:r>
      <w:r>
        <w:rPr>
          <w:sz w:val="24"/>
        </w:rPr>
        <w:t>la</w:t>
      </w:r>
      <w:r>
        <w:rPr>
          <w:spacing w:val="-13"/>
          <w:sz w:val="24"/>
        </w:rPr>
        <w:t> </w:t>
      </w:r>
      <w:r>
        <w:rPr>
          <w:sz w:val="24"/>
        </w:rPr>
        <w:t>información,</w:t>
      </w:r>
      <w:r>
        <w:rPr>
          <w:spacing w:val="-12"/>
          <w:sz w:val="24"/>
        </w:rPr>
        <w:t> </w:t>
      </w:r>
      <w:r>
        <w:rPr>
          <w:sz w:val="24"/>
        </w:rPr>
        <w:t>indicadores</w:t>
      </w:r>
      <w:r>
        <w:rPr>
          <w:spacing w:val="-13"/>
          <w:sz w:val="24"/>
        </w:rPr>
        <w:t> </w:t>
      </w:r>
      <w:r>
        <w:rPr>
          <w:sz w:val="24"/>
        </w:rPr>
        <w:t>y</w:t>
      </w:r>
      <w:r>
        <w:rPr>
          <w:spacing w:val="-14"/>
          <w:sz w:val="24"/>
        </w:rPr>
        <w:t> </w:t>
      </w:r>
      <w:r>
        <w:rPr>
          <w:sz w:val="24"/>
        </w:rPr>
        <w:t>estadísticas</w:t>
      </w:r>
      <w:r>
        <w:rPr>
          <w:spacing w:val="-12"/>
          <w:sz w:val="24"/>
        </w:rPr>
        <w:t> </w:t>
      </w:r>
      <w:r>
        <w:rPr>
          <w:sz w:val="24"/>
        </w:rPr>
        <w:t>generadas</w:t>
      </w:r>
      <w:r>
        <w:rPr>
          <w:spacing w:val="-13"/>
          <w:sz w:val="24"/>
        </w:rPr>
        <w:t> </w:t>
      </w:r>
      <w:r>
        <w:rPr>
          <w:sz w:val="24"/>
        </w:rPr>
        <w:t>por</w:t>
      </w:r>
      <w:r>
        <w:rPr>
          <w:spacing w:val="-14"/>
          <w:sz w:val="24"/>
        </w:rPr>
        <w:t> </w:t>
      </w:r>
      <w:r>
        <w:rPr>
          <w:sz w:val="24"/>
        </w:rPr>
        <w:t>todas las dependencias de la administración municipal;</w:t>
      </w:r>
    </w:p>
    <w:p>
      <w:pPr>
        <w:pStyle w:val="ListParagraph"/>
        <w:numPr>
          <w:ilvl w:val="0"/>
          <w:numId w:val="21"/>
        </w:numPr>
        <w:tabs>
          <w:tab w:pos="1329" w:val="left" w:leader="none"/>
          <w:tab w:pos="1331" w:val="left" w:leader="none"/>
        </w:tabs>
        <w:spacing w:line="240" w:lineRule="auto" w:before="0" w:after="0"/>
        <w:ind w:left="1331" w:right="258" w:hanging="788"/>
        <w:jc w:val="both"/>
        <w:rPr>
          <w:sz w:val="24"/>
        </w:rPr>
      </w:pPr>
      <w:r>
        <w:rPr>
          <w:sz w:val="24"/>
        </w:rPr>
        <w:t>Definir la política en materia de comunicación que deben seguir las dependencias de la administración pública municipal, para la alineación y el fortalecimiento de la imagen institucional;</w:t>
      </w:r>
    </w:p>
    <w:p>
      <w:pPr>
        <w:pStyle w:val="ListParagraph"/>
        <w:numPr>
          <w:ilvl w:val="0"/>
          <w:numId w:val="21"/>
        </w:numPr>
        <w:tabs>
          <w:tab w:pos="1329" w:val="left" w:leader="none"/>
          <w:tab w:pos="1331" w:val="left" w:leader="none"/>
        </w:tabs>
        <w:spacing w:line="240" w:lineRule="auto" w:before="0" w:after="0"/>
        <w:ind w:left="1331" w:right="258" w:hanging="655"/>
        <w:jc w:val="both"/>
        <w:rPr>
          <w:sz w:val="24"/>
        </w:rPr>
      </w:pPr>
      <w:r>
        <w:rPr>
          <w:sz w:val="24"/>
        </w:rPr>
        <w:t>Difundir la agenda pública de la Presidenta o Presidente Municipal y las dependencias de la administración pública y ofrecer información sobre sus </w:t>
      </w:r>
      <w:r>
        <w:rPr>
          <w:spacing w:val="-2"/>
          <w:sz w:val="24"/>
        </w:rPr>
        <w:t>actividades;</w:t>
      </w:r>
    </w:p>
    <w:p>
      <w:pPr>
        <w:pStyle w:val="ListParagraph"/>
        <w:numPr>
          <w:ilvl w:val="0"/>
          <w:numId w:val="21"/>
        </w:numPr>
        <w:tabs>
          <w:tab w:pos="1331" w:val="left" w:leader="none"/>
        </w:tabs>
        <w:spacing w:line="240" w:lineRule="auto" w:before="0" w:after="0"/>
        <w:ind w:left="1331" w:right="260" w:hanging="588"/>
        <w:jc w:val="left"/>
        <w:rPr>
          <w:sz w:val="24"/>
        </w:rPr>
      </w:pPr>
      <w:r>
        <w:rPr>
          <w:sz w:val="24"/>
        </w:rPr>
        <w:t>Difundir</w:t>
      </w:r>
      <w:r>
        <w:rPr>
          <w:spacing w:val="40"/>
          <w:sz w:val="24"/>
        </w:rPr>
        <w:t> </w:t>
      </w:r>
      <w:r>
        <w:rPr>
          <w:sz w:val="24"/>
        </w:rPr>
        <w:t>las</w:t>
      </w:r>
      <w:r>
        <w:rPr>
          <w:spacing w:val="40"/>
          <w:sz w:val="24"/>
        </w:rPr>
        <w:t> </w:t>
      </w:r>
      <w:r>
        <w:rPr>
          <w:sz w:val="24"/>
        </w:rPr>
        <w:t>políticas,</w:t>
      </w:r>
      <w:r>
        <w:rPr>
          <w:spacing w:val="40"/>
          <w:sz w:val="24"/>
        </w:rPr>
        <w:t> </w:t>
      </w:r>
      <w:r>
        <w:rPr>
          <w:sz w:val="24"/>
        </w:rPr>
        <w:t>programas,</w:t>
      </w:r>
      <w:r>
        <w:rPr>
          <w:spacing w:val="40"/>
          <w:sz w:val="24"/>
        </w:rPr>
        <w:t> </w:t>
      </w:r>
      <w:r>
        <w:rPr>
          <w:sz w:val="24"/>
        </w:rPr>
        <w:t>servicios,</w:t>
      </w:r>
      <w:r>
        <w:rPr>
          <w:spacing w:val="40"/>
          <w:sz w:val="24"/>
        </w:rPr>
        <w:t> </w:t>
      </w:r>
      <w:r>
        <w:rPr>
          <w:sz w:val="24"/>
        </w:rPr>
        <w:t>actividades</w:t>
      </w:r>
      <w:r>
        <w:rPr>
          <w:spacing w:val="40"/>
          <w:sz w:val="24"/>
        </w:rPr>
        <w:t> </w:t>
      </w:r>
      <w:r>
        <w:rPr>
          <w:sz w:val="24"/>
        </w:rPr>
        <w:t>y</w:t>
      </w:r>
      <w:r>
        <w:rPr>
          <w:spacing w:val="40"/>
          <w:sz w:val="24"/>
        </w:rPr>
        <w:t> </w:t>
      </w:r>
      <w:r>
        <w:rPr>
          <w:sz w:val="24"/>
        </w:rPr>
        <w:t>trámites</w:t>
      </w:r>
      <w:r>
        <w:rPr>
          <w:spacing w:val="40"/>
          <w:sz w:val="24"/>
        </w:rPr>
        <w:t> </w:t>
      </w:r>
      <w:r>
        <w:rPr>
          <w:sz w:val="24"/>
        </w:rPr>
        <w:t>de</w:t>
      </w:r>
      <w:r>
        <w:rPr>
          <w:spacing w:val="40"/>
          <w:sz w:val="24"/>
        </w:rPr>
        <w:t> </w:t>
      </w:r>
      <w:r>
        <w:rPr>
          <w:sz w:val="24"/>
        </w:rPr>
        <w:t>la administración pública municipal;</w:t>
      </w:r>
    </w:p>
    <w:p>
      <w:pPr>
        <w:pStyle w:val="ListParagraph"/>
        <w:numPr>
          <w:ilvl w:val="0"/>
          <w:numId w:val="21"/>
        </w:numPr>
        <w:tabs>
          <w:tab w:pos="1331" w:val="left" w:leader="none"/>
        </w:tabs>
        <w:spacing w:line="240" w:lineRule="auto" w:before="0" w:after="0"/>
        <w:ind w:left="1331" w:right="262" w:hanging="655"/>
        <w:jc w:val="left"/>
        <w:rPr>
          <w:sz w:val="24"/>
        </w:rPr>
      </w:pPr>
      <w:r>
        <w:rPr>
          <w:sz w:val="24"/>
        </w:rPr>
        <w:t>Dirigir</w:t>
      </w:r>
      <w:r>
        <w:rPr>
          <w:spacing w:val="80"/>
          <w:sz w:val="24"/>
        </w:rPr>
        <w:t> </w:t>
      </w:r>
      <w:r>
        <w:rPr>
          <w:sz w:val="24"/>
        </w:rPr>
        <w:t>las</w:t>
      </w:r>
      <w:r>
        <w:rPr>
          <w:spacing w:val="80"/>
          <w:sz w:val="24"/>
        </w:rPr>
        <w:t> </w:t>
      </w:r>
      <w:r>
        <w:rPr>
          <w:sz w:val="24"/>
        </w:rPr>
        <w:t>acciones</w:t>
      </w:r>
      <w:r>
        <w:rPr>
          <w:spacing w:val="80"/>
          <w:sz w:val="24"/>
        </w:rPr>
        <w:t> </w:t>
      </w:r>
      <w:r>
        <w:rPr>
          <w:sz w:val="24"/>
        </w:rPr>
        <w:t>de</w:t>
      </w:r>
      <w:r>
        <w:rPr>
          <w:spacing w:val="80"/>
          <w:sz w:val="24"/>
        </w:rPr>
        <w:t> </w:t>
      </w:r>
      <w:r>
        <w:rPr>
          <w:sz w:val="24"/>
        </w:rPr>
        <w:t>comunicación</w:t>
      </w:r>
      <w:r>
        <w:rPr>
          <w:spacing w:val="80"/>
          <w:sz w:val="24"/>
        </w:rPr>
        <w:t> </w:t>
      </w:r>
      <w:r>
        <w:rPr>
          <w:sz w:val="24"/>
        </w:rPr>
        <w:t>interna</w:t>
      </w:r>
      <w:r>
        <w:rPr>
          <w:spacing w:val="80"/>
          <w:sz w:val="24"/>
        </w:rPr>
        <w:t> </w:t>
      </w:r>
      <w:r>
        <w:rPr>
          <w:sz w:val="24"/>
        </w:rPr>
        <w:t>y</w:t>
      </w:r>
      <w:r>
        <w:rPr>
          <w:spacing w:val="80"/>
          <w:sz w:val="24"/>
        </w:rPr>
        <w:t> </w:t>
      </w:r>
      <w:r>
        <w:rPr>
          <w:sz w:val="24"/>
        </w:rPr>
        <w:t>externa</w:t>
      </w:r>
      <w:r>
        <w:rPr>
          <w:spacing w:val="80"/>
          <w:sz w:val="24"/>
        </w:rPr>
        <w:t> </w:t>
      </w:r>
      <w:r>
        <w:rPr>
          <w:sz w:val="24"/>
        </w:rPr>
        <w:t>del</w:t>
      </w:r>
      <w:r>
        <w:rPr>
          <w:spacing w:val="80"/>
          <w:sz w:val="24"/>
        </w:rPr>
        <w:t> </w:t>
      </w:r>
      <w:r>
        <w:rPr>
          <w:sz w:val="24"/>
        </w:rPr>
        <w:t>Gobierno </w:t>
      </w:r>
      <w:r>
        <w:rPr>
          <w:spacing w:val="-2"/>
          <w:sz w:val="24"/>
        </w:rPr>
        <w:t>Municipal;</w:t>
      </w:r>
    </w:p>
    <w:p>
      <w:pPr>
        <w:pStyle w:val="ListParagraph"/>
        <w:numPr>
          <w:ilvl w:val="0"/>
          <w:numId w:val="21"/>
        </w:numPr>
        <w:tabs>
          <w:tab w:pos="1331" w:val="left" w:leader="none"/>
        </w:tabs>
        <w:spacing w:line="240" w:lineRule="auto" w:before="0" w:after="0"/>
        <w:ind w:left="1331" w:right="256" w:hanging="721"/>
        <w:jc w:val="left"/>
        <w:rPr>
          <w:sz w:val="24"/>
        </w:rPr>
      </w:pPr>
      <w:r>
        <w:rPr>
          <w:sz w:val="24"/>
        </w:rPr>
        <w:t>Diseñar</w:t>
      </w:r>
      <w:r>
        <w:rPr>
          <w:spacing w:val="-10"/>
          <w:sz w:val="24"/>
        </w:rPr>
        <w:t> </w:t>
      </w:r>
      <w:r>
        <w:rPr>
          <w:sz w:val="24"/>
        </w:rPr>
        <w:t>y</w:t>
      </w:r>
      <w:r>
        <w:rPr>
          <w:spacing w:val="-10"/>
          <w:sz w:val="24"/>
        </w:rPr>
        <w:t> </w:t>
      </w:r>
      <w:r>
        <w:rPr>
          <w:sz w:val="24"/>
        </w:rPr>
        <w:t>ejecutar</w:t>
      </w:r>
      <w:r>
        <w:rPr>
          <w:spacing w:val="-10"/>
          <w:sz w:val="24"/>
        </w:rPr>
        <w:t> </w:t>
      </w:r>
      <w:r>
        <w:rPr>
          <w:sz w:val="24"/>
        </w:rPr>
        <w:t>las</w:t>
      </w:r>
      <w:r>
        <w:rPr>
          <w:spacing w:val="-11"/>
          <w:sz w:val="24"/>
        </w:rPr>
        <w:t> </w:t>
      </w:r>
      <w:r>
        <w:rPr>
          <w:sz w:val="24"/>
        </w:rPr>
        <w:t>campañas</w:t>
      </w:r>
      <w:r>
        <w:rPr>
          <w:spacing w:val="-11"/>
          <w:sz w:val="24"/>
        </w:rPr>
        <w:t> </w:t>
      </w:r>
      <w:r>
        <w:rPr>
          <w:sz w:val="24"/>
        </w:rPr>
        <w:t>y</w:t>
      </w:r>
      <w:r>
        <w:rPr>
          <w:spacing w:val="-10"/>
          <w:sz w:val="24"/>
        </w:rPr>
        <w:t> </w:t>
      </w:r>
      <w:r>
        <w:rPr>
          <w:sz w:val="24"/>
        </w:rPr>
        <w:t>herramientas</w:t>
      </w:r>
      <w:r>
        <w:rPr>
          <w:spacing w:val="-10"/>
          <w:sz w:val="24"/>
        </w:rPr>
        <w:t> </w:t>
      </w:r>
      <w:r>
        <w:rPr>
          <w:sz w:val="24"/>
        </w:rPr>
        <w:t>de</w:t>
      </w:r>
      <w:r>
        <w:rPr>
          <w:spacing w:val="-10"/>
          <w:sz w:val="24"/>
        </w:rPr>
        <w:t> </w:t>
      </w:r>
      <w:r>
        <w:rPr>
          <w:sz w:val="24"/>
        </w:rPr>
        <w:t>comunicación</w:t>
      </w:r>
      <w:r>
        <w:rPr>
          <w:spacing w:val="-9"/>
          <w:sz w:val="24"/>
        </w:rPr>
        <w:t> </w:t>
      </w:r>
      <w:r>
        <w:rPr>
          <w:sz w:val="24"/>
        </w:rPr>
        <w:t>interna</w:t>
      </w:r>
      <w:r>
        <w:rPr>
          <w:spacing w:val="-10"/>
          <w:sz w:val="24"/>
        </w:rPr>
        <w:t> </w:t>
      </w:r>
      <w:r>
        <w:rPr>
          <w:sz w:val="24"/>
        </w:rPr>
        <w:t>del Gobierno Municipal;</w:t>
      </w:r>
    </w:p>
    <w:p>
      <w:pPr>
        <w:pStyle w:val="ListParagraph"/>
        <w:numPr>
          <w:ilvl w:val="0"/>
          <w:numId w:val="21"/>
        </w:numPr>
        <w:tabs>
          <w:tab w:pos="1329" w:val="left" w:leader="none"/>
          <w:tab w:pos="1331" w:val="left" w:leader="none"/>
        </w:tabs>
        <w:spacing w:line="240" w:lineRule="auto" w:before="0" w:after="0"/>
        <w:ind w:left="1331" w:right="260" w:hanging="788"/>
        <w:jc w:val="both"/>
        <w:rPr>
          <w:sz w:val="24"/>
        </w:rPr>
      </w:pPr>
      <w:r>
        <w:rPr>
          <w:sz w:val="24"/>
        </w:rPr>
        <w:t>Diseñar, ejecutar, directamente o a través de terceros, proyectos y herramientas de comunicación para la difusión de las actividades de las dependencias de la administración pública municipal;</w:t>
      </w:r>
    </w:p>
    <w:p>
      <w:pPr>
        <w:pStyle w:val="ListParagraph"/>
        <w:numPr>
          <w:ilvl w:val="0"/>
          <w:numId w:val="21"/>
        </w:numPr>
        <w:tabs>
          <w:tab w:pos="1329" w:val="left" w:leader="none"/>
          <w:tab w:pos="1331" w:val="left" w:leader="none"/>
        </w:tabs>
        <w:spacing w:line="240" w:lineRule="auto" w:before="0" w:after="0"/>
        <w:ind w:left="1331" w:right="259" w:hanging="814"/>
        <w:jc w:val="both"/>
        <w:rPr>
          <w:sz w:val="24"/>
        </w:rPr>
      </w:pPr>
      <w:r>
        <w:rPr>
          <w:sz w:val="24"/>
        </w:rPr>
        <w:t>Establecer las bases y lineamientos de la relación de las dependencias con los medios de comunicación;</w:t>
      </w:r>
    </w:p>
    <w:p>
      <w:pPr>
        <w:pStyle w:val="ListParagraph"/>
        <w:numPr>
          <w:ilvl w:val="0"/>
          <w:numId w:val="21"/>
        </w:numPr>
        <w:tabs>
          <w:tab w:pos="1329" w:val="left" w:leader="none"/>
          <w:tab w:pos="1331" w:val="left" w:leader="none"/>
        </w:tabs>
        <w:spacing w:line="240" w:lineRule="auto" w:before="0" w:after="0"/>
        <w:ind w:left="1331" w:right="258" w:hanging="748"/>
        <w:jc w:val="both"/>
        <w:rPr>
          <w:sz w:val="24"/>
        </w:rPr>
      </w:pPr>
      <w:r>
        <w:rPr>
          <w:sz w:val="24"/>
        </w:rPr>
        <w:t>Establecer</w:t>
      </w:r>
      <w:r>
        <w:rPr>
          <w:spacing w:val="-17"/>
          <w:sz w:val="24"/>
        </w:rPr>
        <w:t> </w:t>
      </w:r>
      <w:r>
        <w:rPr>
          <w:sz w:val="24"/>
        </w:rPr>
        <w:t>los</w:t>
      </w:r>
      <w:r>
        <w:rPr>
          <w:spacing w:val="-17"/>
          <w:sz w:val="24"/>
        </w:rPr>
        <w:t> </w:t>
      </w:r>
      <w:r>
        <w:rPr>
          <w:sz w:val="24"/>
        </w:rPr>
        <w:t>lineamientos</w:t>
      </w:r>
      <w:r>
        <w:rPr>
          <w:spacing w:val="-16"/>
          <w:sz w:val="24"/>
        </w:rPr>
        <w:t> </w:t>
      </w:r>
      <w:r>
        <w:rPr>
          <w:sz w:val="24"/>
        </w:rPr>
        <w:t>de</w:t>
      </w:r>
      <w:r>
        <w:rPr>
          <w:spacing w:val="-17"/>
          <w:sz w:val="24"/>
        </w:rPr>
        <w:t> </w:t>
      </w:r>
      <w:r>
        <w:rPr>
          <w:sz w:val="24"/>
        </w:rPr>
        <w:t>coordinación</w:t>
      </w:r>
      <w:r>
        <w:rPr>
          <w:spacing w:val="-17"/>
          <w:sz w:val="24"/>
        </w:rPr>
        <w:t> </w:t>
      </w:r>
      <w:r>
        <w:rPr>
          <w:sz w:val="24"/>
        </w:rPr>
        <w:t>con</w:t>
      </w:r>
      <w:r>
        <w:rPr>
          <w:spacing w:val="-17"/>
          <w:sz w:val="24"/>
        </w:rPr>
        <w:t> </w:t>
      </w:r>
      <w:r>
        <w:rPr>
          <w:sz w:val="24"/>
        </w:rPr>
        <w:t>los</w:t>
      </w:r>
      <w:r>
        <w:rPr>
          <w:spacing w:val="-16"/>
          <w:sz w:val="24"/>
        </w:rPr>
        <w:t> </w:t>
      </w:r>
      <w:r>
        <w:rPr>
          <w:sz w:val="24"/>
        </w:rPr>
        <w:t>enlaces</w:t>
      </w:r>
      <w:r>
        <w:rPr>
          <w:spacing w:val="-17"/>
          <w:sz w:val="24"/>
        </w:rPr>
        <w:t> </w:t>
      </w:r>
      <w:r>
        <w:rPr>
          <w:sz w:val="24"/>
        </w:rPr>
        <w:t>de</w:t>
      </w:r>
      <w:r>
        <w:rPr>
          <w:spacing w:val="-17"/>
          <w:sz w:val="24"/>
        </w:rPr>
        <w:t> </w:t>
      </w:r>
      <w:r>
        <w:rPr>
          <w:sz w:val="24"/>
        </w:rPr>
        <w:t>comunicación de las dependencias municipales;</w:t>
      </w:r>
    </w:p>
    <w:p>
      <w:pPr>
        <w:pStyle w:val="ListParagraph"/>
        <w:numPr>
          <w:ilvl w:val="0"/>
          <w:numId w:val="21"/>
        </w:numPr>
        <w:tabs>
          <w:tab w:pos="1331" w:val="left" w:leader="none"/>
        </w:tabs>
        <w:spacing w:line="240" w:lineRule="auto" w:before="0" w:after="0"/>
        <w:ind w:left="1331" w:right="262" w:hanging="814"/>
        <w:jc w:val="both"/>
        <w:rPr>
          <w:sz w:val="24"/>
        </w:rPr>
      </w:pPr>
      <w:r>
        <w:rPr>
          <w:sz w:val="24"/>
        </w:rPr>
        <w:t>Establecer los mecanismos de la comunicación interna de la administración </w:t>
      </w:r>
      <w:r>
        <w:rPr>
          <w:spacing w:val="-2"/>
          <w:sz w:val="24"/>
        </w:rPr>
        <w:t>pública;</w:t>
      </w:r>
    </w:p>
    <w:p>
      <w:pPr>
        <w:pStyle w:val="ListParagraph"/>
        <w:numPr>
          <w:ilvl w:val="0"/>
          <w:numId w:val="21"/>
        </w:numPr>
        <w:tabs>
          <w:tab w:pos="1328" w:val="left" w:leader="none"/>
          <w:tab w:pos="1331" w:val="left" w:leader="none"/>
        </w:tabs>
        <w:spacing w:line="240" w:lineRule="auto" w:before="0" w:after="0"/>
        <w:ind w:left="1331" w:right="260" w:hanging="882"/>
        <w:jc w:val="both"/>
        <w:rPr>
          <w:sz w:val="24"/>
        </w:rPr>
      </w:pPr>
      <w:r>
        <w:rPr>
          <w:sz w:val="24"/>
        </w:rPr>
        <w:t>Generar insumos y metodologías para el análisis del comportamiento de la opinión pública;</w:t>
      </w:r>
    </w:p>
    <w:p>
      <w:pPr>
        <w:pStyle w:val="ListParagraph"/>
        <w:numPr>
          <w:ilvl w:val="0"/>
          <w:numId w:val="21"/>
        </w:numPr>
        <w:tabs>
          <w:tab w:pos="1329" w:val="left" w:leader="none"/>
          <w:tab w:pos="1331" w:val="left" w:leader="none"/>
        </w:tabs>
        <w:spacing w:line="240" w:lineRule="auto" w:before="0" w:after="0"/>
        <w:ind w:left="1331" w:right="262" w:hanging="948"/>
        <w:jc w:val="both"/>
        <w:rPr>
          <w:sz w:val="24"/>
        </w:rPr>
      </w:pPr>
      <w:r>
        <w:rPr>
          <w:sz w:val="24"/>
        </w:rPr>
        <w:t>Generar y mantener un registro de la información periodística relacionada con el Gobierno Municipal y sus funcionarios;</w:t>
      </w:r>
    </w:p>
    <w:p>
      <w:pPr>
        <w:pStyle w:val="ListParagraph"/>
        <w:numPr>
          <w:ilvl w:val="0"/>
          <w:numId w:val="21"/>
        </w:numPr>
        <w:tabs>
          <w:tab w:pos="1329" w:val="left" w:leader="none"/>
          <w:tab w:pos="1331" w:val="left" w:leader="none"/>
        </w:tabs>
        <w:spacing w:line="240" w:lineRule="auto" w:before="0" w:after="0"/>
        <w:ind w:left="1331" w:right="257" w:hanging="814"/>
        <w:jc w:val="both"/>
        <w:rPr>
          <w:sz w:val="24"/>
        </w:rPr>
      </w:pPr>
      <w:r>
        <w:rPr>
          <w:sz w:val="24"/>
        </w:rPr>
        <w:t>Proponer</w:t>
      </w:r>
      <w:r>
        <w:rPr>
          <w:spacing w:val="-8"/>
          <w:sz w:val="24"/>
        </w:rPr>
        <w:t> </w:t>
      </w:r>
      <w:r>
        <w:rPr>
          <w:sz w:val="24"/>
        </w:rPr>
        <w:t>la</w:t>
      </w:r>
      <w:r>
        <w:rPr>
          <w:spacing w:val="-8"/>
          <w:sz w:val="24"/>
        </w:rPr>
        <w:t> </w:t>
      </w:r>
      <w:r>
        <w:rPr>
          <w:sz w:val="24"/>
        </w:rPr>
        <w:t>contratación</w:t>
      </w:r>
      <w:r>
        <w:rPr>
          <w:spacing w:val="-8"/>
          <w:sz w:val="24"/>
        </w:rPr>
        <w:t> </w:t>
      </w:r>
      <w:r>
        <w:rPr>
          <w:sz w:val="24"/>
        </w:rPr>
        <w:t>de</w:t>
      </w:r>
      <w:r>
        <w:rPr>
          <w:spacing w:val="-8"/>
          <w:sz w:val="24"/>
        </w:rPr>
        <w:t> </w:t>
      </w:r>
      <w:r>
        <w:rPr>
          <w:sz w:val="24"/>
        </w:rPr>
        <w:t>espacios</w:t>
      </w:r>
      <w:r>
        <w:rPr>
          <w:spacing w:val="-8"/>
          <w:sz w:val="24"/>
        </w:rPr>
        <w:t> </w:t>
      </w:r>
      <w:r>
        <w:rPr>
          <w:sz w:val="24"/>
        </w:rPr>
        <w:t>en</w:t>
      </w:r>
      <w:r>
        <w:rPr>
          <w:spacing w:val="-8"/>
          <w:sz w:val="24"/>
        </w:rPr>
        <w:t> </w:t>
      </w:r>
      <w:r>
        <w:rPr>
          <w:sz w:val="24"/>
        </w:rPr>
        <w:t>los</w:t>
      </w:r>
      <w:r>
        <w:rPr>
          <w:spacing w:val="-8"/>
          <w:sz w:val="24"/>
        </w:rPr>
        <w:t> </w:t>
      </w:r>
      <w:r>
        <w:rPr>
          <w:sz w:val="24"/>
        </w:rPr>
        <w:t>medios</w:t>
      </w:r>
      <w:r>
        <w:rPr>
          <w:spacing w:val="-8"/>
          <w:sz w:val="24"/>
        </w:rPr>
        <w:t> </w:t>
      </w:r>
      <w:r>
        <w:rPr>
          <w:sz w:val="24"/>
        </w:rPr>
        <w:t>de</w:t>
      </w:r>
      <w:r>
        <w:rPr>
          <w:spacing w:val="-8"/>
          <w:sz w:val="24"/>
        </w:rPr>
        <w:t> </w:t>
      </w:r>
      <w:r>
        <w:rPr>
          <w:sz w:val="24"/>
        </w:rPr>
        <w:t>comunicación</w:t>
      </w:r>
      <w:r>
        <w:rPr>
          <w:spacing w:val="-9"/>
          <w:sz w:val="24"/>
        </w:rPr>
        <w:t> </w:t>
      </w:r>
      <w:r>
        <w:rPr>
          <w:sz w:val="24"/>
        </w:rPr>
        <w:t>para</w:t>
      </w:r>
      <w:r>
        <w:rPr>
          <w:spacing w:val="-8"/>
          <w:sz w:val="24"/>
        </w:rPr>
        <w:t> </w:t>
      </w:r>
      <w:r>
        <w:rPr>
          <w:sz w:val="24"/>
        </w:rPr>
        <w:t>la difusión</w:t>
      </w:r>
      <w:r>
        <w:rPr>
          <w:spacing w:val="-11"/>
          <w:sz w:val="24"/>
        </w:rPr>
        <w:t> </w:t>
      </w:r>
      <w:r>
        <w:rPr>
          <w:sz w:val="24"/>
        </w:rPr>
        <w:t>de</w:t>
      </w:r>
      <w:r>
        <w:rPr>
          <w:spacing w:val="-9"/>
          <w:sz w:val="24"/>
        </w:rPr>
        <w:t> </w:t>
      </w:r>
      <w:r>
        <w:rPr>
          <w:sz w:val="24"/>
        </w:rPr>
        <w:t>los</w:t>
      </w:r>
      <w:r>
        <w:rPr>
          <w:spacing w:val="-10"/>
          <w:sz w:val="24"/>
        </w:rPr>
        <w:t> </w:t>
      </w:r>
      <w:r>
        <w:rPr>
          <w:sz w:val="24"/>
        </w:rPr>
        <w:t>mensajes,</w:t>
      </w:r>
      <w:r>
        <w:rPr>
          <w:spacing w:val="-9"/>
          <w:sz w:val="24"/>
        </w:rPr>
        <w:t> </w:t>
      </w:r>
      <w:r>
        <w:rPr>
          <w:sz w:val="24"/>
        </w:rPr>
        <w:t>programas</w:t>
      </w:r>
      <w:r>
        <w:rPr>
          <w:spacing w:val="-10"/>
          <w:sz w:val="24"/>
        </w:rPr>
        <w:t> </w:t>
      </w:r>
      <w:r>
        <w:rPr>
          <w:sz w:val="24"/>
        </w:rPr>
        <w:t>y</w:t>
      </w:r>
      <w:r>
        <w:rPr>
          <w:spacing w:val="-10"/>
          <w:sz w:val="24"/>
        </w:rPr>
        <w:t> </w:t>
      </w:r>
      <w:r>
        <w:rPr>
          <w:sz w:val="24"/>
        </w:rPr>
        <w:t>campañas</w:t>
      </w:r>
      <w:r>
        <w:rPr>
          <w:spacing w:val="-10"/>
          <w:sz w:val="24"/>
        </w:rPr>
        <w:t> </w:t>
      </w:r>
      <w:r>
        <w:rPr>
          <w:sz w:val="24"/>
        </w:rPr>
        <w:t>del</w:t>
      </w:r>
      <w:r>
        <w:rPr>
          <w:spacing w:val="-10"/>
          <w:sz w:val="24"/>
        </w:rPr>
        <w:t> </w:t>
      </w:r>
      <w:r>
        <w:rPr>
          <w:sz w:val="24"/>
        </w:rPr>
        <w:t>Gobierno</w:t>
      </w:r>
      <w:r>
        <w:rPr>
          <w:spacing w:val="-11"/>
          <w:sz w:val="24"/>
        </w:rPr>
        <w:t> </w:t>
      </w:r>
      <w:r>
        <w:rPr>
          <w:sz w:val="24"/>
        </w:rPr>
        <w:t>Municipal,</w:t>
      </w:r>
      <w:r>
        <w:rPr>
          <w:spacing w:val="-10"/>
          <w:sz w:val="24"/>
        </w:rPr>
        <w:t> </w:t>
      </w:r>
      <w:r>
        <w:rPr>
          <w:sz w:val="24"/>
        </w:rPr>
        <w:t>de conformidad con la normatividad aplicable;</w:t>
      </w:r>
    </w:p>
    <w:p>
      <w:pPr>
        <w:pStyle w:val="ListParagraph"/>
        <w:numPr>
          <w:ilvl w:val="0"/>
          <w:numId w:val="21"/>
        </w:numPr>
        <w:tabs>
          <w:tab w:pos="1329" w:val="left" w:leader="none"/>
          <w:tab w:pos="1331" w:val="left" w:leader="none"/>
        </w:tabs>
        <w:spacing w:line="240" w:lineRule="auto" w:before="0" w:after="0"/>
        <w:ind w:left="1331" w:right="261" w:hanging="748"/>
        <w:jc w:val="both"/>
        <w:rPr>
          <w:sz w:val="24"/>
        </w:rPr>
      </w:pPr>
      <w:r>
        <w:rPr>
          <w:sz w:val="24"/>
        </w:rPr>
        <w:t>Proponer los convenios de colaboración con los medios de comunicación masiva para la difusión de programas y campañas del Gobierno Municipal;</w:t>
      </w:r>
    </w:p>
    <w:p>
      <w:pPr>
        <w:pStyle w:val="ListParagraph"/>
        <w:numPr>
          <w:ilvl w:val="0"/>
          <w:numId w:val="21"/>
        </w:numPr>
        <w:tabs>
          <w:tab w:pos="1331" w:val="left" w:leader="none"/>
        </w:tabs>
        <w:spacing w:line="240" w:lineRule="auto" w:before="0" w:after="0"/>
        <w:ind w:left="1331" w:right="259" w:hanging="814"/>
        <w:jc w:val="both"/>
        <w:rPr>
          <w:sz w:val="24"/>
        </w:rPr>
      </w:pPr>
      <w:r>
        <w:rPr>
          <w:sz w:val="24"/>
        </w:rPr>
        <w:t>Proponer</w:t>
      </w:r>
      <w:r>
        <w:rPr>
          <w:spacing w:val="-17"/>
          <w:sz w:val="24"/>
        </w:rPr>
        <w:t> </w:t>
      </w:r>
      <w:r>
        <w:rPr>
          <w:sz w:val="24"/>
        </w:rPr>
        <w:t>y</w:t>
      </w:r>
      <w:r>
        <w:rPr>
          <w:spacing w:val="-17"/>
          <w:sz w:val="24"/>
        </w:rPr>
        <w:t> </w:t>
      </w:r>
      <w:r>
        <w:rPr>
          <w:sz w:val="24"/>
        </w:rPr>
        <w:t>ejecutar</w:t>
      </w:r>
      <w:r>
        <w:rPr>
          <w:spacing w:val="-16"/>
          <w:sz w:val="24"/>
        </w:rPr>
        <w:t> </w:t>
      </w:r>
      <w:r>
        <w:rPr>
          <w:sz w:val="24"/>
        </w:rPr>
        <w:t>los</w:t>
      </w:r>
      <w:r>
        <w:rPr>
          <w:spacing w:val="-17"/>
          <w:sz w:val="24"/>
        </w:rPr>
        <w:t> </w:t>
      </w:r>
      <w:r>
        <w:rPr>
          <w:sz w:val="24"/>
        </w:rPr>
        <w:t>proyectos</w:t>
      </w:r>
      <w:r>
        <w:rPr>
          <w:spacing w:val="-17"/>
          <w:sz w:val="24"/>
        </w:rPr>
        <w:t> </w:t>
      </w:r>
      <w:r>
        <w:rPr>
          <w:sz w:val="24"/>
        </w:rPr>
        <w:t>de</w:t>
      </w:r>
      <w:r>
        <w:rPr>
          <w:spacing w:val="-17"/>
          <w:sz w:val="24"/>
        </w:rPr>
        <w:t> </w:t>
      </w:r>
      <w:r>
        <w:rPr>
          <w:sz w:val="24"/>
        </w:rPr>
        <w:t>comunicación</w:t>
      </w:r>
      <w:r>
        <w:rPr>
          <w:spacing w:val="-16"/>
          <w:sz w:val="24"/>
        </w:rPr>
        <w:t> </w:t>
      </w:r>
      <w:r>
        <w:rPr>
          <w:sz w:val="24"/>
        </w:rPr>
        <w:t>institucional</w:t>
      </w:r>
      <w:r>
        <w:rPr>
          <w:spacing w:val="-17"/>
          <w:sz w:val="24"/>
        </w:rPr>
        <w:t> </w:t>
      </w:r>
      <w:r>
        <w:rPr>
          <w:sz w:val="24"/>
        </w:rPr>
        <w:t>para</w:t>
      </w:r>
      <w:r>
        <w:rPr>
          <w:spacing w:val="-17"/>
          <w:sz w:val="24"/>
        </w:rPr>
        <w:t> </w:t>
      </w:r>
      <w:r>
        <w:rPr>
          <w:sz w:val="24"/>
        </w:rPr>
        <w:t>informar sobre las actividades del Gobierno Municipal;</w:t>
      </w:r>
    </w:p>
    <w:p>
      <w:pPr>
        <w:pStyle w:val="ListParagraph"/>
        <w:numPr>
          <w:ilvl w:val="0"/>
          <w:numId w:val="21"/>
        </w:numPr>
        <w:tabs>
          <w:tab w:pos="1328" w:val="left" w:leader="none"/>
          <w:tab w:pos="1331" w:val="left" w:leader="none"/>
        </w:tabs>
        <w:spacing w:line="240" w:lineRule="auto" w:before="0" w:after="0"/>
        <w:ind w:left="1331" w:right="258" w:hanging="882"/>
        <w:jc w:val="both"/>
        <w:rPr>
          <w:sz w:val="24"/>
        </w:rPr>
      </w:pPr>
      <w:r>
        <w:rPr>
          <w:sz w:val="24"/>
        </w:rPr>
        <w:t>Proporcionar, directamente o a través de terceros, cobertura de fotografía, video y audio de las actividades que lleve a cabo el Gobierno Municipal, en coordinación con otras dependencias, de conformidad con la normatividad </w:t>
      </w:r>
      <w:r>
        <w:rPr>
          <w:spacing w:val="-2"/>
          <w:sz w:val="24"/>
        </w:rPr>
        <w:t>aplicable;</w:t>
      </w:r>
    </w:p>
    <w:p>
      <w:pPr>
        <w:pStyle w:val="ListParagraph"/>
        <w:numPr>
          <w:ilvl w:val="0"/>
          <w:numId w:val="21"/>
        </w:numPr>
        <w:tabs>
          <w:tab w:pos="1329" w:val="left" w:leader="none"/>
          <w:tab w:pos="1331" w:val="left" w:leader="none"/>
        </w:tabs>
        <w:spacing w:line="240" w:lineRule="auto" w:before="0" w:after="0"/>
        <w:ind w:left="1331" w:right="259" w:hanging="948"/>
        <w:jc w:val="both"/>
        <w:rPr>
          <w:sz w:val="24"/>
        </w:rPr>
      </w:pPr>
      <w:r>
        <w:rPr>
          <w:sz w:val="24"/>
        </w:rPr>
        <w:t>Proveer a otras dependencias del Gobierno Municipal de una síntesis diaria de</w:t>
      </w:r>
      <w:r>
        <w:rPr>
          <w:spacing w:val="-17"/>
          <w:sz w:val="24"/>
        </w:rPr>
        <w:t> </w:t>
      </w:r>
      <w:r>
        <w:rPr>
          <w:sz w:val="24"/>
        </w:rPr>
        <w:t>la</w:t>
      </w:r>
      <w:r>
        <w:rPr>
          <w:spacing w:val="-17"/>
          <w:sz w:val="24"/>
        </w:rPr>
        <w:t> </w:t>
      </w:r>
      <w:r>
        <w:rPr>
          <w:sz w:val="24"/>
        </w:rPr>
        <w:t>información</w:t>
      </w:r>
      <w:r>
        <w:rPr>
          <w:spacing w:val="-16"/>
          <w:sz w:val="24"/>
        </w:rPr>
        <w:t> </w:t>
      </w:r>
      <w:r>
        <w:rPr>
          <w:sz w:val="24"/>
        </w:rPr>
        <w:t>difundida</w:t>
      </w:r>
      <w:r>
        <w:rPr>
          <w:spacing w:val="-17"/>
          <w:sz w:val="24"/>
        </w:rPr>
        <w:t> </w:t>
      </w:r>
      <w:r>
        <w:rPr>
          <w:sz w:val="24"/>
        </w:rPr>
        <w:t>por</w:t>
      </w:r>
      <w:r>
        <w:rPr>
          <w:spacing w:val="-17"/>
          <w:sz w:val="24"/>
        </w:rPr>
        <w:t> </w:t>
      </w:r>
      <w:r>
        <w:rPr>
          <w:sz w:val="24"/>
        </w:rPr>
        <w:t>medios</w:t>
      </w:r>
      <w:r>
        <w:rPr>
          <w:spacing w:val="-17"/>
          <w:sz w:val="24"/>
        </w:rPr>
        <w:t> </w:t>
      </w:r>
      <w:r>
        <w:rPr>
          <w:sz w:val="24"/>
        </w:rPr>
        <w:t>de</w:t>
      </w:r>
      <w:r>
        <w:rPr>
          <w:spacing w:val="-16"/>
          <w:sz w:val="24"/>
        </w:rPr>
        <w:t> </w:t>
      </w:r>
      <w:r>
        <w:rPr>
          <w:sz w:val="24"/>
        </w:rPr>
        <w:t>comunicación</w:t>
      </w:r>
      <w:r>
        <w:rPr>
          <w:spacing w:val="-17"/>
          <w:sz w:val="24"/>
        </w:rPr>
        <w:t> </w:t>
      </w:r>
      <w:r>
        <w:rPr>
          <w:sz w:val="24"/>
        </w:rPr>
        <w:t>locales</w:t>
      </w:r>
      <w:r>
        <w:rPr>
          <w:spacing w:val="-17"/>
          <w:sz w:val="24"/>
        </w:rPr>
        <w:t> </w:t>
      </w:r>
      <w:r>
        <w:rPr>
          <w:sz w:val="24"/>
        </w:rPr>
        <w:t>y</w:t>
      </w:r>
      <w:r>
        <w:rPr>
          <w:spacing w:val="-16"/>
          <w:sz w:val="24"/>
        </w:rPr>
        <w:t> </w:t>
      </w:r>
      <w:r>
        <w:rPr>
          <w:sz w:val="24"/>
        </w:rPr>
        <w:t>nacionales;</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0"/>
          <w:numId w:val="21"/>
        </w:numPr>
        <w:tabs>
          <w:tab w:pos="1331" w:val="left" w:leader="none"/>
        </w:tabs>
        <w:spacing w:line="240" w:lineRule="auto" w:before="77" w:after="0"/>
        <w:ind w:left="1331" w:right="259" w:hanging="974"/>
        <w:jc w:val="both"/>
        <w:rPr>
          <w:sz w:val="24"/>
        </w:rPr>
      </w:pPr>
      <w:r>
        <w:rPr>
          <w:sz w:val="24"/>
        </w:rPr>
        <w:t>Realizar análisis de los temas coyunturales y del impacto político de las decisiones tomadas por el Gobierno Municipal;</w:t>
      </w:r>
    </w:p>
    <w:p>
      <w:pPr>
        <w:pStyle w:val="ListParagraph"/>
        <w:numPr>
          <w:ilvl w:val="0"/>
          <w:numId w:val="21"/>
        </w:numPr>
        <w:tabs>
          <w:tab w:pos="1328" w:val="left" w:leader="none"/>
          <w:tab w:pos="1331" w:val="left" w:leader="none"/>
        </w:tabs>
        <w:spacing w:line="240" w:lineRule="auto" w:before="0" w:after="0"/>
        <w:ind w:left="1331" w:right="258" w:hanging="908"/>
        <w:jc w:val="both"/>
        <w:rPr>
          <w:sz w:val="24"/>
        </w:rPr>
      </w:pPr>
      <w:r>
        <w:rPr>
          <w:sz w:val="24"/>
        </w:rPr>
        <w:t>Realizar un monitoreo diario de los medios de comunicación locales, nacionales</w:t>
      </w:r>
      <w:r>
        <w:rPr>
          <w:spacing w:val="-4"/>
          <w:sz w:val="24"/>
        </w:rPr>
        <w:t> </w:t>
      </w:r>
      <w:r>
        <w:rPr>
          <w:sz w:val="24"/>
        </w:rPr>
        <w:t>e</w:t>
      </w:r>
      <w:r>
        <w:rPr>
          <w:spacing w:val="-4"/>
          <w:sz w:val="24"/>
        </w:rPr>
        <w:t> </w:t>
      </w:r>
      <w:r>
        <w:rPr>
          <w:sz w:val="24"/>
        </w:rPr>
        <w:t>internacionales</w:t>
      </w:r>
      <w:r>
        <w:rPr>
          <w:spacing w:val="-5"/>
          <w:sz w:val="24"/>
        </w:rPr>
        <w:t> </w:t>
      </w:r>
      <w:r>
        <w:rPr>
          <w:sz w:val="24"/>
        </w:rPr>
        <w:t>que</w:t>
      </w:r>
      <w:r>
        <w:rPr>
          <w:spacing w:val="-4"/>
          <w:sz w:val="24"/>
        </w:rPr>
        <w:t> </w:t>
      </w:r>
      <w:r>
        <w:rPr>
          <w:sz w:val="24"/>
        </w:rPr>
        <w:t>aborden</w:t>
      </w:r>
      <w:r>
        <w:rPr>
          <w:spacing w:val="-6"/>
          <w:sz w:val="24"/>
        </w:rPr>
        <w:t> </w:t>
      </w:r>
      <w:r>
        <w:rPr>
          <w:sz w:val="24"/>
        </w:rPr>
        <w:t>temas</w:t>
      </w:r>
      <w:r>
        <w:rPr>
          <w:spacing w:val="-5"/>
          <w:sz w:val="24"/>
        </w:rPr>
        <w:t> </w:t>
      </w:r>
      <w:r>
        <w:rPr>
          <w:sz w:val="24"/>
        </w:rPr>
        <w:t>de</w:t>
      </w:r>
      <w:r>
        <w:rPr>
          <w:spacing w:val="-6"/>
          <w:sz w:val="24"/>
        </w:rPr>
        <w:t> </w:t>
      </w:r>
      <w:r>
        <w:rPr>
          <w:sz w:val="24"/>
        </w:rPr>
        <w:t>interés</w:t>
      </w:r>
      <w:r>
        <w:rPr>
          <w:spacing w:val="-5"/>
          <w:sz w:val="24"/>
        </w:rPr>
        <w:t> </w:t>
      </w:r>
      <w:r>
        <w:rPr>
          <w:sz w:val="24"/>
        </w:rPr>
        <w:t>para</w:t>
      </w:r>
      <w:r>
        <w:rPr>
          <w:spacing w:val="-5"/>
          <w:sz w:val="24"/>
        </w:rPr>
        <w:t> </w:t>
      </w:r>
      <w:r>
        <w:rPr>
          <w:sz w:val="24"/>
        </w:rPr>
        <w:t>el</w:t>
      </w:r>
      <w:r>
        <w:rPr>
          <w:spacing w:val="-5"/>
          <w:sz w:val="24"/>
        </w:rPr>
        <w:t> </w:t>
      </w:r>
      <w:r>
        <w:rPr>
          <w:sz w:val="24"/>
        </w:rPr>
        <w:t>Gobierno </w:t>
      </w:r>
      <w:r>
        <w:rPr>
          <w:spacing w:val="-2"/>
          <w:sz w:val="24"/>
        </w:rPr>
        <w:t>Municipal;</w:t>
      </w:r>
    </w:p>
    <w:p>
      <w:pPr>
        <w:pStyle w:val="ListParagraph"/>
        <w:numPr>
          <w:ilvl w:val="0"/>
          <w:numId w:val="21"/>
        </w:numPr>
        <w:tabs>
          <w:tab w:pos="1331" w:val="left" w:leader="none"/>
        </w:tabs>
        <w:spacing w:line="240" w:lineRule="auto" w:before="1" w:after="0"/>
        <w:ind w:left="1331" w:right="256" w:hanging="974"/>
        <w:jc w:val="both"/>
        <w:rPr>
          <w:sz w:val="24"/>
        </w:rPr>
      </w:pPr>
      <w:r>
        <w:rPr>
          <w:sz w:val="24"/>
        </w:rPr>
        <w:t>Rendir</w:t>
      </w:r>
      <w:r>
        <w:rPr>
          <w:spacing w:val="-6"/>
          <w:sz w:val="24"/>
        </w:rPr>
        <w:t> </w:t>
      </w:r>
      <w:r>
        <w:rPr>
          <w:sz w:val="24"/>
        </w:rPr>
        <w:t>los</w:t>
      </w:r>
      <w:r>
        <w:rPr>
          <w:spacing w:val="-6"/>
          <w:sz w:val="24"/>
        </w:rPr>
        <w:t> </w:t>
      </w:r>
      <w:r>
        <w:rPr>
          <w:sz w:val="24"/>
        </w:rPr>
        <w:t>informes</w:t>
      </w:r>
      <w:r>
        <w:rPr>
          <w:spacing w:val="-7"/>
          <w:sz w:val="24"/>
        </w:rPr>
        <w:t> </w:t>
      </w:r>
      <w:r>
        <w:rPr>
          <w:sz w:val="24"/>
        </w:rPr>
        <w:t>inherentes</w:t>
      </w:r>
      <w:r>
        <w:rPr>
          <w:spacing w:val="-7"/>
          <w:sz w:val="24"/>
        </w:rPr>
        <w:t> </w:t>
      </w:r>
      <w:r>
        <w:rPr>
          <w:sz w:val="24"/>
        </w:rPr>
        <w:t>a</w:t>
      </w:r>
      <w:r>
        <w:rPr>
          <w:spacing w:val="-8"/>
          <w:sz w:val="24"/>
        </w:rPr>
        <w:t> </w:t>
      </w:r>
      <w:r>
        <w:rPr>
          <w:sz w:val="24"/>
        </w:rPr>
        <w:t>sus</w:t>
      </w:r>
      <w:r>
        <w:rPr>
          <w:spacing w:val="-7"/>
          <w:sz w:val="24"/>
        </w:rPr>
        <w:t> </w:t>
      </w:r>
      <w:r>
        <w:rPr>
          <w:sz w:val="24"/>
        </w:rPr>
        <w:t>funciones</w:t>
      </w:r>
      <w:r>
        <w:rPr>
          <w:spacing w:val="-7"/>
          <w:sz w:val="24"/>
        </w:rPr>
        <w:t> </w:t>
      </w:r>
      <w:r>
        <w:rPr>
          <w:sz w:val="24"/>
        </w:rPr>
        <w:t>que</w:t>
      </w:r>
      <w:r>
        <w:rPr>
          <w:spacing w:val="-7"/>
          <w:sz w:val="24"/>
        </w:rPr>
        <w:t> </w:t>
      </w:r>
      <w:r>
        <w:rPr>
          <w:sz w:val="24"/>
        </w:rPr>
        <w:t>le</w:t>
      </w:r>
      <w:r>
        <w:rPr>
          <w:spacing w:val="-7"/>
          <w:sz w:val="24"/>
        </w:rPr>
        <w:t> </w:t>
      </w:r>
      <w:r>
        <w:rPr>
          <w:sz w:val="24"/>
        </w:rPr>
        <w:t>sean</w:t>
      </w:r>
      <w:r>
        <w:rPr>
          <w:spacing w:val="-7"/>
          <w:sz w:val="24"/>
        </w:rPr>
        <w:t> </w:t>
      </w:r>
      <w:r>
        <w:rPr>
          <w:sz w:val="24"/>
        </w:rPr>
        <w:t>requeridos</w:t>
      </w:r>
      <w:r>
        <w:rPr>
          <w:spacing w:val="-6"/>
          <w:sz w:val="24"/>
        </w:rPr>
        <w:t> </w:t>
      </w:r>
      <w:r>
        <w:rPr>
          <w:sz w:val="24"/>
        </w:rPr>
        <w:t>por</w:t>
      </w:r>
      <w:r>
        <w:rPr>
          <w:spacing w:val="-6"/>
          <w:sz w:val="24"/>
        </w:rPr>
        <w:t> </w:t>
      </w:r>
      <w:r>
        <w:rPr>
          <w:sz w:val="24"/>
        </w:rPr>
        <w:t>la Presidenta o Presidente Municipal;</w:t>
      </w:r>
    </w:p>
    <w:p>
      <w:pPr>
        <w:pStyle w:val="ListParagraph"/>
        <w:numPr>
          <w:ilvl w:val="0"/>
          <w:numId w:val="21"/>
        </w:numPr>
        <w:tabs>
          <w:tab w:pos="1329" w:val="left" w:leader="none"/>
          <w:tab w:pos="1331" w:val="left" w:leader="none"/>
        </w:tabs>
        <w:spacing w:line="240" w:lineRule="auto" w:before="0" w:after="0"/>
        <w:ind w:left="1331" w:right="259" w:hanging="1041"/>
        <w:jc w:val="both"/>
        <w:rPr>
          <w:sz w:val="24"/>
        </w:rPr>
      </w:pPr>
      <w:r>
        <w:rPr>
          <w:sz w:val="24"/>
        </w:rPr>
        <w:t>Las demás previstas en la normatividad aplicable o aquellas que le instruya la Presidenta o Presidente Municipal.</w:t>
      </w:r>
    </w:p>
    <w:p>
      <w:pPr>
        <w:pStyle w:val="BodyText"/>
        <w:spacing w:before="240"/>
        <w:ind w:left="621" w:right="262"/>
      </w:pPr>
      <w:r>
        <w:rPr>
          <w:rFonts w:ascii="Arial" w:hAnsi="Arial"/>
          <w:b/>
        </w:rPr>
        <w:t>Artículo 71.- </w:t>
      </w:r>
      <w:r>
        <w:rPr/>
        <w:t>La Dirección de Comunicación Social tiene a su cargo para el desarrollo de sus facultades a las dependencias siguientes:</w:t>
      </w:r>
    </w:p>
    <w:p>
      <w:pPr>
        <w:pStyle w:val="ListParagraph"/>
        <w:numPr>
          <w:ilvl w:val="1"/>
          <w:numId w:val="21"/>
        </w:numPr>
        <w:tabs>
          <w:tab w:pos="1407" w:val="left" w:leader="none"/>
        </w:tabs>
        <w:spacing w:line="240" w:lineRule="auto" w:before="240" w:after="0"/>
        <w:ind w:left="1407" w:right="0" w:hanging="359"/>
        <w:jc w:val="left"/>
        <w:rPr>
          <w:sz w:val="24"/>
        </w:rPr>
      </w:pPr>
      <w:r>
        <w:rPr>
          <w:sz w:val="24"/>
        </w:rPr>
        <w:t>Jefatura</w:t>
      </w:r>
      <w:r>
        <w:rPr>
          <w:spacing w:val="-6"/>
          <w:sz w:val="24"/>
        </w:rPr>
        <w:t> </w:t>
      </w:r>
      <w:r>
        <w:rPr>
          <w:sz w:val="24"/>
        </w:rPr>
        <w:t>de</w:t>
      </w:r>
      <w:r>
        <w:rPr>
          <w:spacing w:val="-3"/>
          <w:sz w:val="24"/>
        </w:rPr>
        <w:t> </w:t>
      </w:r>
      <w:r>
        <w:rPr>
          <w:sz w:val="24"/>
        </w:rPr>
        <w:t>Atención</w:t>
      </w:r>
      <w:r>
        <w:rPr>
          <w:spacing w:val="-3"/>
          <w:sz w:val="24"/>
        </w:rPr>
        <w:t> </w:t>
      </w:r>
      <w:r>
        <w:rPr>
          <w:sz w:val="24"/>
        </w:rPr>
        <w:t>a</w:t>
      </w:r>
      <w:r>
        <w:rPr>
          <w:spacing w:val="-3"/>
          <w:sz w:val="24"/>
        </w:rPr>
        <w:t> </w:t>
      </w:r>
      <w:r>
        <w:rPr>
          <w:sz w:val="24"/>
        </w:rPr>
        <w:t>Medios,</w:t>
      </w:r>
      <w:r>
        <w:rPr>
          <w:spacing w:val="-4"/>
          <w:sz w:val="24"/>
        </w:rPr>
        <w:t> </w:t>
      </w:r>
      <w:r>
        <w:rPr>
          <w:sz w:val="24"/>
        </w:rPr>
        <w:t>Difusión</w:t>
      </w:r>
      <w:r>
        <w:rPr>
          <w:spacing w:val="-3"/>
          <w:sz w:val="24"/>
        </w:rPr>
        <w:t> </w:t>
      </w:r>
      <w:r>
        <w:rPr>
          <w:sz w:val="24"/>
        </w:rPr>
        <w:t>y</w:t>
      </w:r>
      <w:r>
        <w:rPr>
          <w:spacing w:val="-3"/>
          <w:sz w:val="24"/>
        </w:rPr>
        <w:t> </w:t>
      </w:r>
      <w:r>
        <w:rPr>
          <w:sz w:val="24"/>
        </w:rPr>
        <w:t>Contenidos;</w:t>
      </w:r>
      <w:r>
        <w:rPr>
          <w:spacing w:val="-3"/>
          <w:sz w:val="24"/>
        </w:rPr>
        <w:t> </w:t>
      </w:r>
      <w:r>
        <w:rPr>
          <w:spacing w:val="-10"/>
          <w:sz w:val="24"/>
        </w:rPr>
        <w:t>y</w:t>
      </w:r>
    </w:p>
    <w:p>
      <w:pPr>
        <w:pStyle w:val="ListParagraph"/>
        <w:numPr>
          <w:ilvl w:val="1"/>
          <w:numId w:val="21"/>
        </w:numPr>
        <w:tabs>
          <w:tab w:pos="1406" w:val="left" w:leader="none"/>
        </w:tabs>
        <w:spacing w:line="240" w:lineRule="auto" w:before="0" w:after="0"/>
        <w:ind w:left="1406" w:right="0" w:hanging="358"/>
        <w:jc w:val="left"/>
        <w:rPr>
          <w:sz w:val="24"/>
        </w:rPr>
      </w:pPr>
      <w:r>
        <w:rPr>
          <w:sz w:val="24"/>
        </w:rPr>
        <w:t>Jefatura</w:t>
      </w:r>
      <w:r>
        <w:rPr>
          <w:spacing w:val="-4"/>
          <w:sz w:val="24"/>
        </w:rPr>
        <w:t> </w:t>
      </w:r>
      <w:r>
        <w:rPr>
          <w:sz w:val="24"/>
        </w:rPr>
        <w:t>de</w:t>
      </w:r>
      <w:r>
        <w:rPr>
          <w:spacing w:val="-2"/>
          <w:sz w:val="24"/>
        </w:rPr>
        <w:t> </w:t>
      </w:r>
      <w:r>
        <w:rPr>
          <w:sz w:val="24"/>
        </w:rPr>
        <w:t>Diseño</w:t>
      </w:r>
      <w:r>
        <w:rPr>
          <w:spacing w:val="-2"/>
          <w:sz w:val="24"/>
        </w:rPr>
        <w:t> </w:t>
      </w:r>
      <w:r>
        <w:rPr>
          <w:sz w:val="24"/>
        </w:rPr>
        <w:t>e</w:t>
      </w:r>
      <w:r>
        <w:rPr>
          <w:spacing w:val="-2"/>
          <w:sz w:val="24"/>
        </w:rPr>
        <w:t> </w:t>
      </w:r>
      <w:r>
        <w:rPr>
          <w:sz w:val="24"/>
        </w:rPr>
        <w:t>Imagen</w:t>
      </w:r>
      <w:r>
        <w:rPr>
          <w:spacing w:val="-1"/>
          <w:sz w:val="24"/>
        </w:rPr>
        <w:t> </w:t>
      </w:r>
      <w:r>
        <w:rPr>
          <w:spacing w:val="-2"/>
          <w:sz w:val="24"/>
        </w:rPr>
        <w:t>Institucional.</w:t>
      </w:r>
    </w:p>
    <w:p>
      <w:pPr>
        <w:pStyle w:val="BodyText"/>
        <w:spacing w:before="240"/>
        <w:ind w:left="621" w:right="256"/>
      </w:pPr>
      <w:r>
        <w:rPr>
          <w:rFonts w:ascii="Arial" w:hAnsi="Arial"/>
          <w:b/>
        </w:rPr>
        <w:t>Artículo 72.- </w:t>
      </w:r>
      <w:r>
        <w:rPr/>
        <w:t>La Jefatura de Atención a Medios, Difusión y Contenidos tendrá las facultades previstas en la normatividad aplicable o aquellas que le instruya la o el Director de Comunicación Social.</w:t>
      </w:r>
    </w:p>
    <w:p>
      <w:pPr>
        <w:pStyle w:val="BodyText"/>
        <w:spacing w:before="240"/>
        <w:ind w:left="621" w:right="255"/>
      </w:pPr>
      <w:r>
        <w:rPr>
          <w:rFonts w:ascii="Arial" w:hAnsi="Arial"/>
          <w:b/>
        </w:rPr>
        <w:t>Artículo 73.- </w:t>
      </w:r>
      <w:r>
        <w:rPr/>
        <w:t>La Jefatura de Diseño e Imagen Institucional tendrá las facultades previstas en la normatividad aplicable o aquellas que le instruya la o el Director de Comunicación Social.</w:t>
      </w:r>
    </w:p>
    <w:p>
      <w:pPr>
        <w:pStyle w:val="BodyText"/>
        <w:spacing w:before="239"/>
        <w:ind w:left="621" w:right="259"/>
      </w:pPr>
      <w:r>
        <w:rPr>
          <w:rFonts w:ascii="Arial" w:hAnsi="Arial"/>
          <w:b/>
          <w:spacing w:val="-2"/>
        </w:rPr>
        <w:t>Artículo</w:t>
      </w:r>
      <w:r>
        <w:rPr>
          <w:rFonts w:ascii="Arial" w:hAnsi="Arial"/>
          <w:b/>
          <w:spacing w:val="-7"/>
        </w:rPr>
        <w:t> </w:t>
      </w:r>
      <w:r>
        <w:rPr>
          <w:rFonts w:ascii="Arial" w:hAnsi="Arial"/>
          <w:b/>
          <w:spacing w:val="-2"/>
        </w:rPr>
        <w:t>74.-</w:t>
      </w:r>
      <w:r>
        <w:rPr>
          <w:rFonts w:ascii="Arial" w:hAnsi="Arial"/>
          <w:b/>
          <w:spacing w:val="-5"/>
        </w:rPr>
        <w:t> </w:t>
      </w:r>
      <w:r>
        <w:rPr>
          <w:spacing w:val="-2"/>
        </w:rPr>
        <w:t>La</w:t>
      </w:r>
      <w:r>
        <w:rPr>
          <w:spacing w:val="-7"/>
        </w:rPr>
        <w:t> </w:t>
      </w:r>
      <w:r>
        <w:rPr>
          <w:spacing w:val="-2"/>
        </w:rPr>
        <w:t>Dirección</w:t>
      </w:r>
      <w:r>
        <w:rPr>
          <w:spacing w:val="-8"/>
        </w:rPr>
        <w:t> </w:t>
      </w:r>
      <w:r>
        <w:rPr>
          <w:spacing w:val="-2"/>
        </w:rPr>
        <w:t>de</w:t>
      </w:r>
      <w:r>
        <w:rPr>
          <w:spacing w:val="-7"/>
        </w:rPr>
        <w:t> </w:t>
      </w:r>
      <w:r>
        <w:rPr>
          <w:spacing w:val="-2"/>
        </w:rPr>
        <w:t>Investigación</w:t>
      </w:r>
      <w:r>
        <w:rPr>
          <w:spacing w:val="-7"/>
        </w:rPr>
        <w:t> </w:t>
      </w:r>
      <w:r>
        <w:rPr>
          <w:spacing w:val="-2"/>
        </w:rPr>
        <w:t>y</w:t>
      </w:r>
      <w:r>
        <w:rPr>
          <w:spacing w:val="-5"/>
        </w:rPr>
        <w:t> </w:t>
      </w:r>
      <w:r>
        <w:rPr>
          <w:spacing w:val="-2"/>
        </w:rPr>
        <w:t>Supervisión</w:t>
      </w:r>
      <w:r>
        <w:rPr>
          <w:spacing w:val="-7"/>
        </w:rPr>
        <w:t> </w:t>
      </w:r>
      <w:r>
        <w:rPr>
          <w:spacing w:val="-2"/>
        </w:rPr>
        <w:t>Interna</w:t>
      </w:r>
      <w:r>
        <w:rPr>
          <w:spacing w:val="-7"/>
        </w:rPr>
        <w:t> </w:t>
      </w:r>
      <w:r>
        <w:rPr>
          <w:spacing w:val="-2"/>
        </w:rPr>
        <w:t>tiene</w:t>
      </w:r>
      <w:r>
        <w:rPr>
          <w:spacing w:val="-8"/>
        </w:rPr>
        <w:t> </w:t>
      </w:r>
      <w:r>
        <w:rPr>
          <w:spacing w:val="-2"/>
        </w:rPr>
        <w:t>las</w:t>
      </w:r>
      <w:r>
        <w:rPr>
          <w:spacing w:val="-7"/>
        </w:rPr>
        <w:t> </w:t>
      </w:r>
      <w:r>
        <w:rPr>
          <w:spacing w:val="-2"/>
        </w:rPr>
        <w:t>siguientes facultades:</w:t>
      </w:r>
    </w:p>
    <w:p>
      <w:pPr>
        <w:pStyle w:val="ListParagraph"/>
        <w:numPr>
          <w:ilvl w:val="0"/>
          <w:numId w:val="22"/>
        </w:numPr>
        <w:tabs>
          <w:tab w:pos="1331" w:val="left" w:leader="none"/>
        </w:tabs>
        <w:spacing w:line="240" w:lineRule="auto" w:before="240" w:after="0"/>
        <w:ind w:left="1331" w:right="258" w:hanging="568"/>
        <w:jc w:val="both"/>
        <w:rPr>
          <w:sz w:val="24"/>
        </w:rPr>
      </w:pPr>
      <w:r>
        <w:rPr>
          <w:sz w:val="24"/>
        </w:rPr>
        <w:t>Auxiliar y colaborar con otras autoridades en los términos de las leyes, acuerdos y convenios que rijan en la materia;</w:t>
      </w:r>
    </w:p>
    <w:p>
      <w:pPr>
        <w:pStyle w:val="ListParagraph"/>
        <w:numPr>
          <w:ilvl w:val="0"/>
          <w:numId w:val="22"/>
        </w:numPr>
        <w:tabs>
          <w:tab w:pos="1329" w:val="left" w:leader="none"/>
          <w:tab w:pos="1331" w:val="left" w:leader="none"/>
        </w:tabs>
        <w:spacing w:line="240" w:lineRule="auto" w:before="1" w:after="0"/>
        <w:ind w:left="1331" w:right="258" w:hanging="568"/>
        <w:jc w:val="both"/>
        <w:rPr>
          <w:sz w:val="24"/>
        </w:rPr>
      </w:pPr>
      <w:r>
        <w:rPr>
          <w:sz w:val="24"/>
        </w:rPr>
        <w:t>Emitir conclusiones de posibles sanciones y de no responsabilidad administrativa</w:t>
      </w:r>
      <w:r>
        <w:rPr>
          <w:spacing w:val="-5"/>
          <w:sz w:val="24"/>
        </w:rPr>
        <w:t> </w:t>
      </w:r>
      <w:r>
        <w:rPr>
          <w:sz w:val="24"/>
        </w:rPr>
        <w:t>en</w:t>
      </w:r>
      <w:r>
        <w:rPr>
          <w:spacing w:val="-6"/>
          <w:sz w:val="24"/>
        </w:rPr>
        <w:t> </w:t>
      </w:r>
      <w:r>
        <w:rPr>
          <w:sz w:val="24"/>
        </w:rPr>
        <w:t>conjunto</w:t>
      </w:r>
      <w:r>
        <w:rPr>
          <w:spacing w:val="-4"/>
          <w:sz w:val="24"/>
        </w:rPr>
        <w:t> </w:t>
      </w:r>
      <w:r>
        <w:rPr>
          <w:sz w:val="24"/>
        </w:rPr>
        <w:t>con</w:t>
      </w:r>
      <w:r>
        <w:rPr>
          <w:spacing w:val="-6"/>
          <w:sz w:val="24"/>
        </w:rPr>
        <w:t> </w:t>
      </w:r>
      <w:r>
        <w:rPr>
          <w:sz w:val="24"/>
        </w:rPr>
        <w:t>la</w:t>
      </w:r>
      <w:r>
        <w:rPr>
          <w:spacing w:val="-5"/>
          <w:sz w:val="24"/>
        </w:rPr>
        <w:t> </w:t>
      </w:r>
      <w:r>
        <w:rPr>
          <w:sz w:val="24"/>
        </w:rPr>
        <w:t>Comisión</w:t>
      </w:r>
      <w:r>
        <w:rPr>
          <w:spacing w:val="-5"/>
          <w:sz w:val="24"/>
        </w:rPr>
        <w:t> </w:t>
      </w:r>
      <w:r>
        <w:rPr>
          <w:sz w:val="24"/>
        </w:rPr>
        <w:t>de</w:t>
      </w:r>
      <w:r>
        <w:rPr>
          <w:spacing w:val="-5"/>
          <w:sz w:val="24"/>
        </w:rPr>
        <w:t> </w:t>
      </w:r>
      <w:r>
        <w:rPr>
          <w:sz w:val="24"/>
        </w:rPr>
        <w:t>Honor</w:t>
      </w:r>
      <w:r>
        <w:rPr>
          <w:spacing w:val="-4"/>
          <w:sz w:val="24"/>
        </w:rPr>
        <w:t> </w:t>
      </w:r>
      <w:r>
        <w:rPr>
          <w:sz w:val="24"/>
        </w:rPr>
        <w:t>y</w:t>
      </w:r>
      <w:r>
        <w:rPr>
          <w:spacing w:val="-5"/>
          <w:sz w:val="24"/>
        </w:rPr>
        <w:t> </w:t>
      </w:r>
      <w:r>
        <w:rPr>
          <w:sz w:val="24"/>
        </w:rPr>
        <w:t>Justicia</w:t>
      </w:r>
      <w:r>
        <w:rPr>
          <w:spacing w:val="-5"/>
          <w:sz w:val="24"/>
        </w:rPr>
        <w:t> </w:t>
      </w:r>
      <w:r>
        <w:rPr>
          <w:sz w:val="24"/>
        </w:rPr>
        <w:t>del</w:t>
      </w:r>
      <w:r>
        <w:rPr>
          <w:spacing w:val="-4"/>
          <w:sz w:val="24"/>
        </w:rPr>
        <w:t> </w:t>
      </w:r>
      <w:r>
        <w:rPr>
          <w:sz w:val="24"/>
        </w:rPr>
        <w:t>Municipio de El Salto;</w:t>
      </w:r>
    </w:p>
    <w:p>
      <w:pPr>
        <w:pStyle w:val="ListParagraph"/>
        <w:numPr>
          <w:ilvl w:val="0"/>
          <w:numId w:val="22"/>
        </w:numPr>
        <w:tabs>
          <w:tab w:pos="1331" w:val="left" w:leader="none"/>
        </w:tabs>
        <w:spacing w:line="240" w:lineRule="auto" w:before="0" w:after="0"/>
        <w:ind w:left="1331" w:right="259" w:hanging="568"/>
        <w:jc w:val="both"/>
        <w:rPr>
          <w:sz w:val="24"/>
        </w:rPr>
      </w:pPr>
      <w:r>
        <w:rPr>
          <w:sz w:val="24"/>
        </w:rPr>
        <w:t>Emitir medidas cautelares con el fin de proteger respetar y garantizar el derecho de la denuncia de los ciudadanos;</w:t>
      </w:r>
    </w:p>
    <w:p>
      <w:pPr>
        <w:pStyle w:val="ListParagraph"/>
        <w:numPr>
          <w:ilvl w:val="0"/>
          <w:numId w:val="22"/>
        </w:numPr>
        <w:tabs>
          <w:tab w:pos="1331" w:val="left" w:leader="none"/>
        </w:tabs>
        <w:spacing w:line="240" w:lineRule="auto" w:before="0" w:after="0"/>
        <w:ind w:left="1331" w:right="261" w:hanging="568"/>
        <w:jc w:val="both"/>
        <w:rPr>
          <w:sz w:val="24"/>
        </w:rPr>
      </w:pPr>
      <w:r>
        <w:rPr>
          <w:sz w:val="24"/>
        </w:rPr>
        <w:t>Expedir constancias de no procedimiento administrativos a los elementos operativos de la Comisaría de la Policía Preventiva Municipal;</w:t>
      </w:r>
    </w:p>
    <w:p>
      <w:pPr>
        <w:pStyle w:val="ListParagraph"/>
        <w:numPr>
          <w:ilvl w:val="0"/>
          <w:numId w:val="22"/>
        </w:numPr>
        <w:tabs>
          <w:tab w:pos="1331" w:val="left" w:leader="none"/>
        </w:tabs>
        <w:spacing w:line="240" w:lineRule="auto" w:before="0" w:after="0"/>
        <w:ind w:left="1331" w:right="257" w:hanging="568"/>
        <w:jc w:val="both"/>
        <w:rPr>
          <w:sz w:val="24"/>
        </w:rPr>
      </w:pPr>
      <w:r>
        <w:rPr>
          <w:sz w:val="24"/>
        </w:rPr>
        <w:t>Fomentar</w:t>
      </w:r>
      <w:r>
        <w:rPr>
          <w:spacing w:val="-4"/>
          <w:sz w:val="24"/>
        </w:rPr>
        <w:t> </w:t>
      </w:r>
      <w:r>
        <w:rPr>
          <w:sz w:val="24"/>
        </w:rPr>
        <w:t>los</w:t>
      </w:r>
      <w:r>
        <w:rPr>
          <w:spacing w:val="-5"/>
          <w:sz w:val="24"/>
        </w:rPr>
        <w:t> </w:t>
      </w:r>
      <w:r>
        <w:rPr>
          <w:sz w:val="24"/>
        </w:rPr>
        <w:t>valores</w:t>
      </w:r>
      <w:r>
        <w:rPr>
          <w:spacing w:val="-4"/>
          <w:sz w:val="24"/>
        </w:rPr>
        <w:t> </w:t>
      </w:r>
      <w:r>
        <w:rPr>
          <w:sz w:val="24"/>
        </w:rPr>
        <w:t>de</w:t>
      </w:r>
      <w:r>
        <w:rPr>
          <w:spacing w:val="-6"/>
          <w:sz w:val="24"/>
        </w:rPr>
        <w:t> </w:t>
      </w:r>
      <w:r>
        <w:rPr>
          <w:sz w:val="24"/>
        </w:rPr>
        <w:t>honor,</w:t>
      </w:r>
      <w:r>
        <w:rPr>
          <w:spacing w:val="-4"/>
          <w:sz w:val="24"/>
        </w:rPr>
        <w:t> </w:t>
      </w:r>
      <w:r>
        <w:rPr>
          <w:sz w:val="24"/>
        </w:rPr>
        <w:t>justicia,</w:t>
      </w:r>
      <w:r>
        <w:rPr>
          <w:spacing w:val="-4"/>
          <w:sz w:val="24"/>
        </w:rPr>
        <w:t> </w:t>
      </w:r>
      <w:r>
        <w:rPr>
          <w:sz w:val="24"/>
        </w:rPr>
        <w:t>disciplina</w:t>
      </w:r>
      <w:r>
        <w:rPr>
          <w:spacing w:val="-5"/>
          <w:sz w:val="24"/>
        </w:rPr>
        <w:t> </w:t>
      </w:r>
      <w:r>
        <w:rPr>
          <w:sz w:val="24"/>
        </w:rPr>
        <w:t>en</w:t>
      </w:r>
      <w:r>
        <w:rPr>
          <w:spacing w:val="-4"/>
          <w:sz w:val="24"/>
        </w:rPr>
        <w:t> </w:t>
      </w:r>
      <w:r>
        <w:rPr>
          <w:sz w:val="24"/>
        </w:rPr>
        <w:t>la</w:t>
      </w:r>
      <w:r>
        <w:rPr>
          <w:spacing w:val="-5"/>
          <w:sz w:val="24"/>
        </w:rPr>
        <w:t> </w:t>
      </w:r>
      <w:r>
        <w:rPr>
          <w:sz w:val="24"/>
        </w:rPr>
        <w:t>corporación</w:t>
      </w:r>
      <w:r>
        <w:rPr>
          <w:spacing w:val="-6"/>
          <w:sz w:val="24"/>
        </w:rPr>
        <w:t> </w:t>
      </w:r>
      <w:r>
        <w:rPr>
          <w:sz w:val="24"/>
        </w:rPr>
        <w:t>policial</w:t>
      </w:r>
      <w:r>
        <w:rPr>
          <w:spacing w:val="-4"/>
          <w:sz w:val="24"/>
        </w:rPr>
        <w:t> </w:t>
      </w:r>
      <w:r>
        <w:rPr>
          <w:sz w:val="24"/>
        </w:rPr>
        <w:t>y el respeto a los derechos humanos;</w:t>
      </w:r>
    </w:p>
    <w:p>
      <w:pPr>
        <w:pStyle w:val="ListParagraph"/>
        <w:numPr>
          <w:ilvl w:val="0"/>
          <w:numId w:val="22"/>
        </w:numPr>
        <w:tabs>
          <w:tab w:pos="1330" w:val="left" w:leader="none"/>
        </w:tabs>
        <w:spacing w:line="240" w:lineRule="auto" w:before="0" w:after="0"/>
        <w:ind w:left="1330" w:right="0" w:hanging="567"/>
        <w:jc w:val="both"/>
        <w:rPr>
          <w:sz w:val="24"/>
        </w:rPr>
      </w:pPr>
      <w:r>
        <w:rPr>
          <w:sz w:val="24"/>
        </w:rPr>
        <w:t>Formar</w:t>
      </w:r>
      <w:r>
        <w:rPr>
          <w:spacing w:val="-5"/>
          <w:sz w:val="24"/>
        </w:rPr>
        <w:t> </w:t>
      </w:r>
      <w:r>
        <w:rPr>
          <w:sz w:val="24"/>
        </w:rPr>
        <w:t>parte</w:t>
      </w:r>
      <w:r>
        <w:rPr>
          <w:spacing w:val="-3"/>
          <w:sz w:val="24"/>
        </w:rPr>
        <w:t> </w:t>
      </w:r>
      <w:r>
        <w:rPr>
          <w:sz w:val="24"/>
        </w:rPr>
        <w:t>de</w:t>
      </w:r>
      <w:r>
        <w:rPr>
          <w:spacing w:val="-3"/>
          <w:sz w:val="24"/>
        </w:rPr>
        <w:t> </w:t>
      </w:r>
      <w:r>
        <w:rPr>
          <w:sz w:val="24"/>
        </w:rPr>
        <w:t>la</w:t>
      </w:r>
      <w:r>
        <w:rPr>
          <w:spacing w:val="-4"/>
          <w:sz w:val="24"/>
        </w:rPr>
        <w:t> </w:t>
      </w:r>
      <w:r>
        <w:rPr>
          <w:sz w:val="24"/>
        </w:rPr>
        <w:t>Comisión</w:t>
      </w:r>
      <w:r>
        <w:rPr>
          <w:spacing w:val="-2"/>
          <w:sz w:val="24"/>
        </w:rPr>
        <w:t> </w:t>
      </w:r>
      <w:r>
        <w:rPr>
          <w:sz w:val="24"/>
        </w:rPr>
        <w:t>de</w:t>
      </w:r>
      <w:r>
        <w:rPr>
          <w:spacing w:val="-3"/>
          <w:sz w:val="24"/>
        </w:rPr>
        <w:t> </w:t>
      </w:r>
      <w:r>
        <w:rPr>
          <w:sz w:val="24"/>
        </w:rPr>
        <w:t>Honor</w:t>
      </w:r>
      <w:r>
        <w:rPr>
          <w:spacing w:val="-3"/>
          <w:sz w:val="24"/>
        </w:rPr>
        <w:t> </w:t>
      </w:r>
      <w:r>
        <w:rPr>
          <w:sz w:val="24"/>
        </w:rPr>
        <w:t>y</w:t>
      </w:r>
      <w:r>
        <w:rPr>
          <w:spacing w:val="-2"/>
          <w:sz w:val="24"/>
        </w:rPr>
        <w:t> </w:t>
      </w:r>
      <w:r>
        <w:rPr>
          <w:sz w:val="24"/>
        </w:rPr>
        <w:t>Justicia</w:t>
      </w:r>
      <w:r>
        <w:rPr>
          <w:spacing w:val="-3"/>
          <w:sz w:val="24"/>
        </w:rPr>
        <w:t> </w:t>
      </w:r>
      <w:r>
        <w:rPr>
          <w:sz w:val="24"/>
        </w:rPr>
        <w:t>del</w:t>
      </w:r>
      <w:r>
        <w:rPr>
          <w:spacing w:val="-3"/>
          <w:sz w:val="24"/>
        </w:rPr>
        <w:t> </w:t>
      </w:r>
      <w:r>
        <w:rPr>
          <w:sz w:val="24"/>
        </w:rPr>
        <w:t>Municipio</w:t>
      </w:r>
      <w:r>
        <w:rPr>
          <w:spacing w:val="-4"/>
          <w:sz w:val="24"/>
        </w:rPr>
        <w:t> </w:t>
      </w:r>
      <w:r>
        <w:rPr>
          <w:sz w:val="24"/>
        </w:rPr>
        <w:t>de</w:t>
      </w:r>
      <w:r>
        <w:rPr>
          <w:spacing w:val="-2"/>
          <w:sz w:val="24"/>
        </w:rPr>
        <w:t> </w:t>
      </w:r>
      <w:r>
        <w:rPr>
          <w:sz w:val="24"/>
        </w:rPr>
        <w:t>El</w:t>
      </w:r>
      <w:r>
        <w:rPr>
          <w:spacing w:val="-3"/>
          <w:sz w:val="24"/>
        </w:rPr>
        <w:t> </w:t>
      </w:r>
      <w:r>
        <w:rPr>
          <w:spacing w:val="-2"/>
          <w:sz w:val="24"/>
        </w:rPr>
        <w:t>Salto;</w:t>
      </w:r>
    </w:p>
    <w:p>
      <w:pPr>
        <w:pStyle w:val="ListParagraph"/>
        <w:numPr>
          <w:ilvl w:val="0"/>
          <w:numId w:val="22"/>
        </w:numPr>
        <w:tabs>
          <w:tab w:pos="1331" w:val="left" w:leader="none"/>
        </w:tabs>
        <w:spacing w:line="240" w:lineRule="auto" w:before="0" w:after="0"/>
        <w:ind w:left="1331" w:right="259" w:hanging="568"/>
        <w:jc w:val="both"/>
        <w:rPr>
          <w:sz w:val="24"/>
        </w:rPr>
      </w:pPr>
      <w:r>
        <w:rPr>
          <w:sz w:val="24"/>
        </w:rPr>
        <w:t>Investigar</w:t>
      </w:r>
      <w:r>
        <w:rPr>
          <w:spacing w:val="-9"/>
          <w:sz w:val="24"/>
        </w:rPr>
        <w:t> </w:t>
      </w:r>
      <w:r>
        <w:rPr>
          <w:sz w:val="24"/>
        </w:rPr>
        <w:t>los</w:t>
      </w:r>
      <w:r>
        <w:rPr>
          <w:spacing w:val="-9"/>
          <w:sz w:val="24"/>
        </w:rPr>
        <w:t> </w:t>
      </w:r>
      <w:r>
        <w:rPr>
          <w:sz w:val="24"/>
        </w:rPr>
        <w:t>actos</w:t>
      </w:r>
      <w:r>
        <w:rPr>
          <w:spacing w:val="-9"/>
          <w:sz w:val="24"/>
        </w:rPr>
        <w:t> </w:t>
      </w:r>
      <w:r>
        <w:rPr>
          <w:sz w:val="24"/>
        </w:rPr>
        <w:t>y</w:t>
      </w:r>
      <w:r>
        <w:rPr>
          <w:spacing w:val="-9"/>
          <w:sz w:val="24"/>
        </w:rPr>
        <w:t> </w:t>
      </w:r>
      <w:r>
        <w:rPr>
          <w:sz w:val="24"/>
        </w:rPr>
        <w:t>omisiones</w:t>
      </w:r>
      <w:r>
        <w:rPr>
          <w:spacing w:val="-8"/>
          <w:sz w:val="24"/>
        </w:rPr>
        <w:t> </w:t>
      </w:r>
      <w:r>
        <w:rPr>
          <w:sz w:val="24"/>
        </w:rPr>
        <w:t>de</w:t>
      </w:r>
      <w:r>
        <w:rPr>
          <w:spacing w:val="-9"/>
          <w:sz w:val="24"/>
        </w:rPr>
        <w:t> </w:t>
      </w:r>
      <w:r>
        <w:rPr>
          <w:sz w:val="24"/>
        </w:rPr>
        <w:t>los</w:t>
      </w:r>
      <w:r>
        <w:rPr>
          <w:spacing w:val="-9"/>
          <w:sz w:val="24"/>
        </w:rPr>
        <w:t> </w:t>
      </w:r>
      <w:r>
        <w:rPr>
          <w:sz w:val="24"/>
        </w:rPr>
        <w:t>elementos</w:t>
      </w:r>
      <w:r>
        <w:rPr>
          <w:spacing w:val="-9"/>
          <w:sz w:val="24"/>
        </w:rPr>
        <w:t> </w:t>
      </w:r>
      <w:r>
        <w:rPr>
          <w:sz w:val="24"/>
        </w:rPr>
        <w:t>operativos</w:t>
      </w:r>
      <w:r>
        <w:rPr>
          <w:spacing w:val="-9"/>
          <w:sz w:val="24"/>
        </w:rPr>
        <w:t> </w:t>
      </w:r>
      <w:r>
        <w:rPr>
          <w:sz w:val="24"/>
        </w:rPr>
        <w:t>de</w:t>
      </w:r>
      <w:r>
        <w:rPr>
          <w:spacing w:val="-9"/>
          <w:sz w:val="24"/>
        </w:rPr>
        <w:t> </w:t>
      </w:r>
      <w:r>
        <w:rPr>
          <w:sz w:val="24"/>
        </w:rPr>
        <w:t>la</w:t>
      </w:r>
      <w:r>
        <w:rPr>
          <w:spacing w:val="-8"/>
          <w:sz w:val="24"/>
        </w:rPr>
        <w:t> </w:t>
      </w:r>
      <w:r>
        <w:rPr>
          <w:sz w:val="24"/>
        </w:rPr>
        <w:t>Comisaria de la Policía Preventiva Municipal en el cumplimiento de sus funciones;</w:t>
      </w:r>
    </w:p>
    <w:p>
      <w:pPr>
        <w:pStyle w:val="ListParagraph"/>
        <w:numPr>
          <w:ilvl w:val="0"/>
          <w:numId w:val="22"/>
        </w:numPr>
        <w:tabs>
          <w:tab w:pos="1329" w:val="left" w:leader="none"/>
        </w:tabs>
        <w:spacing w:line="240" w:lineRule="auto" w:before="0" w:after="0"/>
        <w:ind w:left="1329" w:right="0" w:hanging="566"/>
        <w:jc w:val="both"/>
        <w:rPr>
          <w:sz w:val="24"/>
        </w:rPr>
      </w:pPr>
      <w:r>
        <w:rPr>
          <w:sz w:val="24"/>
        </w:rPr>
        <w:t>Llevar</w:t>
      </w:r>
      <w:r>
        <w:rPr>
          <w:spacing w:val="-2"/>
          <w:sz w:val="24"/>
        </w:rPr>
        <w:t> </w:t>
      </w:r>
      <w:r>
        <w:rPr>
          <w:sz w:val="24"/>
        </w:rPr>
        <w:t>un</w:t>
      </w:r>
      <w:r>
        <w:rPr>
          <w:spacing w:val="-2"/>
          <w:sz w:val="24"/>
        </w:rPr>
        <w:t> </w:t>
      </w:r>
      <w:r>
        <w:rPr>
          <w:sz w:val="24"/>
        </w:rPr>
        <w:t>registro</w:t>
      </w:r>
      <w:r>
        <w:rPr>
          <w:spacing w:val="-1"/>
          <w:sz w:val="24"/>
        </w:rPr>
        <w:t> </w:t>
      </w:r>
      <w:r>
        <w:rPr>
          <w:sz w:val="24"/>
        </w:rPr>
        <w:t>de</w:t>
      </w:r>
      <w:r>
        <w:rPr>
          <w:spacing w:val="-2"/>
          <w:sz w:val="24"/>
        </w:rPr>
        <w:t> </w:t>
      </w:r>
      <w:r>
        <w:rPr>
          <w:sz w:val="24"/>
        </w:rPr>
        <w:t>las</w:t>
      </w:r>
      <w:r>
        <w:rPr>
          <w:spacing w:val="-2"/>
          <w:sz w:val="24"/>
        </w:rPr>
        <w:t> </w:t>
      </w:r>
      <w:r>
        <w:rPr>
          <w:sz w:val="24"/>
        </w:rPr>
        <w:t>quejas</w:t>
      </w:r>
      <w:r>
        <w:rPr>
          <w:spacing w:val="-1"/>
          <w:sz w:val="24"/>
        </w:rPr>
        <w:t> </w:t>
      </w:r>
      <w:r>
        <w:rPr>
          <w:spacing w:val="-2"/>
          <w:sz w:val="24"/>
        </w:rPr>
        <w:t>presentadas;</w:t>
      </w:r>
    </w:p>
    <w:p>
      <w:pPr>
        <w:pStyle w:val="ListParagraph"/>
        <w:numPr>
          <w:ilvl w:val="0"/>
          <w:numId w:val="22"/>
        </w:numPr>
        <w:tabs>
          <w:tab w:pos="1331" w:val="left" w:leader="none"/>
        </w:tabs>
        <w:spacing w:line="240" w:lineRule="auto" w:before="0" w:after="0"/>
        <w:ind w:left="1331" w:right="260" w:hanging="568"/>
        <w:jc w:val="both"/>
        <w:rPr>
          <w:sz w:val="24"/>
        </w:rPr>
      </w:pPr>
      <w:r>
        <w:rPr>
          <w:sz w:val="24"/>
        </w:rPr>
        <w:t>Realizar los trámites administrativos y legales en contra de los elementos operativos de la Comisaría de la Policía Municipal, que se deriven de las quejas presentadas por la Ciudadanía o el Comisario;</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0"/>
          <w:numId w:val="22"/>
        </w:numPr>
        <w:tabs>
          <w:tab w:pos="1331" w:val="left" w:leader="none"/>
        </w:tabs>
        <w:spacing w:line="240" w:lineRule="auto" w:before="77" w:after="0"/>
        <w:ind w:left="1331" w:right="261" w:hanging="568"/>
        <w:jc w:val="both"/>
        <w:rPr>
          <w:sz w:val="24"/>
        </w:rPr>
      </w:pPr>
      <w:r>
        <w:rPr>
          <w:sz w:val="24"/>
        </w:rPr>
        <w:t>Remitir</w:t>
      </w:r>
      <w:r>
        <w:rPr>
          <w:spacing w:val="-2"/>
          <w:sz w:val="24"/>
        </w:rPr>
        <w:t> </w:t>
      </w:r>
      <w:r>
        <w:rPr>
          <w:sz w:val="24"/>
        </w:rPr>
        <w:t>el</w:t>
      </w:r>
      <w:r>
        <w:rPr>
          <w:spacing w:val="-3"/>
          <w:sz w:val="24"/>
        </w:rPr>
        <w:t> </w:t>
      </w:r>
      <w:r>
        <w:rPr>
          <w:sz w:val="24"/>
        </w:rPr>
        <w:t>expediente</w:t>
      </w:r>
      <w:r>
        <w:rPr>
          <w:spacing w:val="-2"/>
          <w:sz w:val="24"/>
        </w:rPr>
        <w:t> </w:t>
      </w:r>
      <w:r>
        <w:rPr>
          <w:sz w:val="24"/>
        </w:rPr>
        <w:t>de</w:t>
      </w:r>
      <w:r>
        <w:rPr>
          <w:spacing w:val="-3"/>
          <w:sz w:val="24"/>
        </w:rPr>
        <w:t> </w:t>
      </w:r>
      <w:r>
        <w:rPr>
          <w:sz w:val="24"/>
        </w:rPr>
        <w:t>la</w:t>
      </w:r>
      <w:r>
        <w:rPr>
          <w:spacing w:val="-3"/>
          <w:sz w:val="24"/>
        </w:rPr>
        <w:t> </w:t>
      </w:r>
      <w:r>
        <w:rPr>
          <w:sz w:val="24"/>
        </w:rPr>
        <w:t>investigación</w:t>
      </w:r>
      <w:r>
        <w:rPr>
          <w:spacing w:val="-3"/>
          <w:sz w:val="24"/>
        </w:rPr>
        <w:t> </w:t>
      </w:r>
      <w:r>
        <w:rPr>
          <w:sz w:val="24"/>
        </w:rPr>
        <w:t>a</w:t>
      </w:r>
      <w:r>
        <w:rPr>
          <w:spacing w:val="-2"/>
          <w:sz w:val="24"/>
        </w:rPr>
        <w:t> </w:t>
      </w:r>
      <w:r>
        <w:rPr>
          <w:sz w:val="24"/>
        </w:rPr>
        <w:t>los</w:t>
      </w:r>
      <w:r>
        <w:rPr>
          <w:spacing w:val="-2"/>
          <w:sz w:val="24"/>
        </w:rPr>
        <w:t> </w:t>
      </w:r>
      <w:r>
        <w:rPr>
          <w:sz w:val="24"/>
        </w:rPr>
        <w:t>integrantes</w:t>
      </w:r>
      <w:r>
        <w:rPr>
          <w:spacing w:val="-2"/>
          <w:sz w:val="24"/>
        </w:rPr>
        <w:t> </w:t>
      </w:r>
      <w:r>
        <w:rPr>
          <w:sz w:val="24"/>
        </w:rPr>
        <w:t>de</w:t>
      </w:r>
      <w:r>
        <w:rPr>
          <w:spacing w:val="-3"/>
          <w:sz w:val="24"/>
        </w:rPr>
        <w:t> </w:t>
      </w:r>
      <w:r>
        <w:rPr>
          <w:sz w:val="24"/>
        </w:rPr>
        <w:t>la</w:t>
      </w:r>
      <w:r>
        <w:rPr>
          <w:spacing w:val="-3"/>
          <w:sz w:val="24"/>
        </w:rPr>
        <w:t> </w:t>
      </w:r>
      <w:r>
        <w:rPr>
          <w:sz w:val="24"/>
        </w:rPr>
        <w:t>Comisión</w:t>
      </w:r>
      <w:r>
        <w:rPr>
          <w:spacing w:val="-3"/>
          <w:sz w:val="24"/>
        </w:rPr>
        <w:t> </w:t>
      </w:r>
      <w:r>
        <w:rPr>
          <w:sz w:val="24"/>
        </w:rPr>
        <w:t>de Honor y Justicia del Municipio de El Salto para que esta pueda determinar </w:t>
      </w:r>
      <w:r>
        <w:rPr>
          <w:spacing w:val="-2"/>
          <w:sz w:val="24"/>
        </w:rPr>
        <w:t>sanciones;</w:t>
      </w:r>
    </w:p>
    <w:p>
      <w:pPr>
        <w:pStyle w:val="ListParagraph"/>
        <w:numPr>
          <w:ilvl w:val="0"/>
          <w:numId w:val="22"/>
        </w:numPr>
        <w:tabs>
          <w:tab w:pos="1331" w:val="left" w:leader="none"/>
        </w:tabs>
        <w:spacing w:line="240" w:lineRule="auto" w:before="0" w:after="0"/>
        <w:ind w:left="1331" w:right="256" w:hanging="568"/>
        <w:jc w:val="both"/>
        <w:rPr>
          <w:sz w:val="24"/>
        </w:rPr>
      </w:pPr>
      <w:r>
        <w:rPr>
          <w:sz w:val="24"/>
        </w:rPr>
        <w:t>Rendir informes inherentes a sus funciones que le sean requeridos por la Presidenta o Presidente municipal;</w:t>
      </w:r>
    </w:p>
    <w:p>
      <w:pPr>
        <w:pStyle w:val="ListParagraph"/>
        <w:numPr>
          <w:ilvl w:val="0"/>
          <w:numId w:val="22"/>
        </w:numPr>
        <w:tabs>
          <w:tab w:pos="1331" w:val="left" w:leader="none"/>
        </w:tabs>
        <w:spacing w:line="240" w:lineRule="auto" w:before="1" w:after="0"/>
        <w:ind w:left="1331" w:right="262" w:hanging="568"/>
        <w:jc w:val="both"/>
        <w:rPr>
          <w:sz w:val="24"/>
        </w:rPr>
      </w:pPr>
      <w:r>
        <w:rPr>
          <w:sz w:val="24"/>
        </w:rPr>
        <w:t>Vigilar que las acciones de los elementos operativos de la Comisaria de la Policía Preventiva Municipal, no afecten la imagen y honorabilidad de Comisaria de la Policía Preventiva de El Salto; y</w:t>
      </w:r>
    </w:p>
    <w:p>
      <w:pPr>
        <w:pStyle w:val="ListParagraph"/>
        <w:numPr>
          <w:ilvl w:val="0"/>
          <w:numId w:val="22"/>
        </w:numPr>
        <w:tabs>
          <w:tab w:pos="1329" w:val="left" w:leader="none"/>
          <w:tab w:pos="1331" w:val="left" w:leader="none"/>
        </w:tabs>
        <w:spacing w:line="240" w:lineRule="auto" w:before="0" w:after="0"/>
        <w:ind w:left="1331" w:right="260" w:hanging="568"/>
        <w:jc w:val="both"/>
        <w:rPr>
          <w:sz w:val="24"/>
        </w:rPr>
      </w:pPr>
      <w:r>
        <w:rPr>
          <w:sz w:val="24"/>
        </w:rPr>
        <w:t>Las demás previstas en la legislación y normatividad aplicable, o lo que instruya la Presidenta o Presidente municipal.</w:t>
      </w:r>
    </w:p>
    <w:p>
      <w:pPr>
        <w:pStyle w:val="BodyText"/>
        <w:spacing w:before="240"/>
        <w:ind w:left="621" w:right="259"/>
      </w:pPr>
      <w:r>
        <w:rPr>
          <w:rFonts w:ascii="Arial" w:hAnsi="Arial"/>
          <w:b/>
        </w:rPr>
        <w:t>Artículo 75.- </w:t>
      </w:r>
      <w:r>
        <w:rPr/>
        <w:t>La Dirección de Investigación y Supervisión para el despacho de los asuntos de su competencia trabajará en conjunto con la Comisión de Honor y Justicia del Municipio de El Salto y se coordinará con las direcciones, coordinaciones necesarias para el desempeño de la dependencia.</w:t>
      </w:r>
    </w:p>
    <w:p>
      <w:pPr>
        <w:pStyle w:val="BodyText"/>
        <w:spacing w:before="240"/>
        <w:ind w:left="621" w:right="259"/>
      </w:pPr>
      <w:r>
        <w:rPr>
          <w:rFonts w:ascii="Arial" w:hAnsi="Arial"/>
          <w:b/>
        </w:rPr>
        <w:t>Artículo</w:t>
      </w:r>
      <w:r>
        <w:rPr>
          <w:rFonts w:ascii="Arial" w:hAnsi="Arial"/>
          <w:b/>
          <w:spacing w:val="-8"/>
        </w:rPr>
        <w:t> </w:t>
      </w:r>
      <w:r>
        <w:rPr>
          <w:rFonts w:ascii="Arial" w:hAnsi="Arial"/>
          <w:b/>
        </w:rPr>
        <w:t>76.-</w:t>
      </w:r>
      <w:r>
        <w:rPr>
          <w:rFonts w:ascii="Arial" w:hAnsi="Arial"/>
          <w:b/>
          <w:spacing w:val="-7"/>
        </w:rPr>
        <w:t> </w:t>
      </w:r>
      <w:r>
        <w:rPr/>
        <w:t>La</w:t>
      </w:r>
      <w:r>
        <w:rPr>
          <w:spacing w:val="-8"/>
        </w:rPr>
        <w:t> </w:t>
      </w:r>
      <w:r>
        <w:rPr/>
        <w:t>Comisión</w:t>
      </w:r>
      <w:r>
        <w:rPr>
          <w:spacing w:val="-8"/>
        </w:rPr>
        <w:t> </w:t>
      </w:r>
      <w:r>
        <w:rPr/>
        <w:t>Municipal</w:t>
      </w:r>
      <w:r>
        <w:rPr>
          <w:spacing w:val="-9"/>
        </w:rPr>
        <w:t> </w:t>
      </w:r>
      <w:r>
        <w:rPr/>
        <w:t>de</w:t>
      </w:r>
      <w:r>
        <w:rPr>
          <w:spacing w:val="-8"/>
        </w:rPr>
        <w:t> </w:t>
      </w:r>
      <w:r>
        <w:rPr/>
        <w:t>Honor</w:t>
      </w:r>
      <w:r>
        <w:rPr>
          <w:spacing w:val="-8"/>
        </w:rPr>
        <w:t> </w:t>
      </w:r>
      <w:r>
        <w:rPr/>
        <w:t>y</w:t>
      </w:r>
      <w:r>
        <w:rPr>
          <w:spacing w:val="-8"/>
        </w:rPr>
        <w:t> </w:t>
      </w:r>
      <w:r>
        <w:rPr/>
        <w:t>Justicia</w:t>
      </w:r>
      <w:r>
        <w:rPr>
          <w:spacing w:val="-9"/>
        </w:rPr>
        <w:t> </w:t>
      </w:r>
      <w:r>
        <w:rPr/>
        <w:t>de</w:t>
      </w:r>
      <w:r>
        <w:rPr>
          <w:spacing w:val="-8"/>
        </w:rPr>
        <w:t> </w:t>
      </w:r>
      <w:r>
        <w:rPr/>
        <w:t>Seguridad</w:t>
      </w:r>
      <w:r>
        <w:rPr>
          <w:spacing w:val="-9"/>
        </w:rPr>
        <w:t> </w:t>
      </w:r>
      <w:r>
        <w:rPr/>
        <w:t>Pública</w:t>
      </w:r>
      <w:r>
        <w:rPr>
          <w:spacing w:val="-8"/>
        </w:rPr>
        <w:t> </w:t>
      </w:r>
      <w:r>
        <w:rPr/>
        <w:t>es</w:t>
      </w:r>
      <w:r>
        <w:rPr>
          <w:spacing w:val="-8"/>
        </w:rPr>
        <w:t> </w:t>
      </w:r>
      <w:r>
        <w:rPr/>
        <w:t>el órgano colegiado de carácter permanente, encargado de juzgar y sancionar a los elementos policíacos respecto de los procedimientos instaurados en su contra por incurrir</w:t>
      </w:r>
      <w:r>
        <w:rPr>
          <w:spacing w:val="-10"/>
        </w:rPr>
        <w:t> </w:t>
      </w:r>
      <w:r>
        <w:rPr/>
        <w:t>en</w:t>
      </w:r>
      <w:r>
        <w:rPr>
          <w:spacing w:val="-11"/>
        </w:rPr>
        <w:t> </w:t>
      </w:r>
      <w:r>
        <w:rPr/>
        <w:t>la</w:t>
      </w:r>
      <w:r>
        <w:rPr>
          <w:spacing w:val="-10"/>
        </w:rPr>
        <w:t> </w:t>
      </w:r>
      <w:r>
        <w:rPr/>
        <w:t>falta</w:t>
      </w:r>
      <w:r>
        <w:rPr>
          <w:spacing w:val="-10"/>
        </w:rPr>
        <w:t> </w:t>
      </w:r>
      <w:r>
        <w:rPr/>
        <w:t>de</w:t>
      </w:r>
      <w:r>
        <w:rPr>
          <w:spacing w:val="-11"/>
        </w:rPr>
        <w:t> </w:t>
      </w:r>
      <w:r>
        <w:rPr/>
        <w:t>cualquiera</w:t>
      </w:r>
      <w:r>
        <w:rPr>
          <w:spacing w:val="-10"/>
        </w:rPr>
        <w:t> </w:t>
      </w:r>
      <w:r>
        <w:rPr/>
        <w:t>de</w:t>
      </w:r>
      <w:r>
        <w:rPr>
          <w:spacing w:val="-10"/>
        </w:rPr>
        <w:t> </w:t>
      </w:r>
      <w:r>
        <w:rPr/>
        <w:t>sus</w:t>
      </w:r>
      <w:r>
        <w:rPr>
          <w:spacing w:val="-10"/>
        </w:rPr>
        <w:t> </w:t>
      </w:r>
      <w:r>
        <w:rPr/>
        <w:t>obligaciones,</w:t>
      </w:r>
      <w:r>
        <w:rPr>
          <w:spacing w:val="-10"/>
        </w:rPr>
        <w:t> </w:t>
      </w:r>
      <w:r>
        <w:rPr/>
        <w:t>deberes,</w:t>
      </w:r>
      <w:r>
        <w:rPr>
          <w:spacing w:val="-10"/>
        </w:rPr>
        <w:t> </w:t>
      </w:r>
      <w:r>
        <w:rPr/>
        <w:t>prohibiciones</w:t>
      </w:r>
      <w:r>
        <w:rPr>
          <w:spacing w:val="-11"/>
        </w:rPr>
        <w:t> </w:t>
      </w:r>
      <w:r>
        <w:rPr/>
        <w:t>y</w:t>
      </w:r>
      <w:r>
        <w:rPr>
          <w:spacing w:val="-9"/>
        </w:rPr>
        <w:t> </w:t>
      </w:r>
      <w:r>
        <w:rPr/>
        <w:t>por</w:t>
      </w:r>
      <w:r>
        <w:rPr>
          <w:spacing w:val="-10"/>
        </w:rPr>
        <w:t> </w:t>
      </w:r>
      <w:r>
        <w:rPr/>
        <w:t>el incumplimiento</w:t>
      </w:r>
      <w:r>
        <w:rPr>
          <w:spacing w:val="-5"/>
        </w:rPr>
        <w:t> </w:t>
      </w:r>
      <w:r>
        <w:rPr/>
        <w:t>de</w:t>
      </w:r>
      <w:r>
        <w:rPr>
          <w:spacing w:val="-6"/>
        </w:rPr>
        <w:t> </w:t>
      </w:r>
      <w:r>
        <w:rPr/>
        <w:t>cualquiera</w:t>
      </w:r>
      <w:r>
        <w:rPr>
          <w:spacing w:val="-4"/>
        </w:rPr>
        <w:t> </w:t>
      </w:r>
      <w:r>
        <w:rPr/>
        <w:t>de</w:t>
      </w:r>
      <w:r>
        <w:rPr>
          <w:spacing w:val="-4"/>
        </w:rPr>
        <w:t> </w:t>
      </w:r>
      <w:r>
        <w:rPr/>
        <w:t>los</w:t>
      </w:r>
      <w:r>
        <w:rPr>
          <w:spacing w:val="-5"/>
        </w:rPr>
        <w:t> </w:t>
      </w:r>
      <w:r>
        <w:rPr/>
        <w:t>requisitos</w:t>
      </w:r>
      <w:r>
        <w:rPr>
          <w:spacing w:val="-5"/>
        </w:rPr>
        <w:t> </w:t>
      </w:r>
      <w:r>
        <w:rPr/>
        <w:t>de</w:t>
      </w:r>
      <w:r>
        <w:rPr>
          <w:spacing w:val="-6"/>
        </w:rPr>
        <w:t> </w:t>
      </w:r>
      <w:r>
        <w:rPr/>
        <w:t>permanencia</w:t>
      </w:r>
      <w:r>
        <w:rPr>
          <w:spacing w:val="-4"/>
        </w:rPr>
        <w:t> </w:t>
      </w:r>
      <w:r>
        <w:rPr/>
        <w:t>contemplados</w:t>
      </w:r>
      <w:r>
        <w:rPr>
          <w:spacing w:val="-4"/>
        </w:rPr>
        <w:t> </w:t>
      </w:r>
      <w:r>
        <w:rPr/>
        <w:t>en</w:t>
      </w:r>
      <w:r>
        <w:rPr>
          <w:spacing w:val="-6"/>
        </w:rPr>
        <w:t> </w:t>
      </w:r>
      <w:r>
        <w:rPr/>
        <w:t>el Reglamento de la Policía Preventiva Municipal de El Salto, Jalisco.</w:t>
      </w:r>
    </w:p>
    <w:p>
      <w:pPr>
        <w:pStyle w:val="BodyText"/>
        <w:spacing w:before="239"/>
        <w:ind w:left="621" w:right="259"/>
      </w:pPr>
      <w:r>
        <w:rPr>
          <w:rFonts w:ascii="Arial" w:hAnsi="Arial"/>
          <w:b/>
        </w:rPr>
        <w:t>Artículo 77.- </w:t>
      </w:r>
      <w:r>
        <w:rPr/>
        <w:t>La Comisión Municipal de Honor y Justicia de Seguridad Pública se regirá</w:t>
      </w:r>
      <w:r>
        <w:rPr>
          <w:spacing w:val="-12"/>
        </w:rPr>
        <w:t> </w:t>
      </w:r>
      <w:r>
        <w:rPr/>
        <w:t>por</w:t>
      </w:r>
      <w:r>
        <w:rPr>
          <w:spacing w:val="-11"/>
        </w:rPr>
        <w:t> </w:t>
      </w:r>
      <w:r>
        <w:rPr/>
        <w:t>el</w:t>
      </w:r>
      <w:r>
        <w:rPr>
          <w:spacing w:val="-12"/>
        </w:rPr>
        <w:t> </w:t>
      </w:r>
      <w:r>
        <w:rPr/>
        <w:t>Reglamento</w:t>
      </w:r>
      <w:r>
        <w:rPr>
          <w:spacing w:val="-11"/>
        </w:rPr>
        <w:t> </w:t>
      </w:r>
      <w:r>
        <w:rPr/>
        <w:t>de</w:t>
      </w:r>
      <w:r>
        <w:rPr>
          <w:spacing w:val="-12"/>
        </w:rPr>
        <w:t> </w:t>
      </w:r>
      <w:r>
        <w:rPr/>
        <w:t>la</w:t>
      </w:r>
      <w:r>
        <w:rPr>
          <w:spacing w:val="-12"/>
        </w:rPr>
        <w:t> </w:t>
      </w:r>
      <w:r>
        <w:rPr/>
        <w:t>Comisión</w:t>
      </w:r>
      <w:r>
        <w:rPr>
          <w:spacing w:val="-12"/>
        </w:rPr>
        <w:t> </w:t>
      </w:r>
      <w:r>
        <w:rPr/>
        <w:t>Municipal</w:t>
      </w:r>
      <w:r>
        <w:rPr>
          <w:spacing w:val="-12"/>
        </w:rPr>
        <w:t> </w:t>
      </w:r>
      <w:r>
        <w:rPr/>
        <w:t>de</w:t>
      </w:r>
      <w:r>
        <w:rPr>
          <w:spacing w:val="-12"/>
        </w:rPr>
        <w:t> </w:t>
      </w:r>
      <w:r>
        <w:rPr/>
        <w:t>Honor</w:t>
      </w:r>
      <w:r>
        <w:rPr>
          <w:spacing w:val="-11"/>
        </w:rPr>
        <w:t> </w:t>
      </w:r>
      <w:r>
        <w:rPr/>
        <w:t>y</w:t>
      </w:r>
      <w:r>
        <w:rPr>
          <w:spacing w:val="-11"/>
        </w:rPr>
        <w:t> </w:t>
      </w:r>
      <w:r>
        <w:rPr/>
        <w:t>Justicia</w:t>
      </w:r>
      <w:r>
        <w:rPr>
          <w:spacing w:val="-12"/>
        </w:rPr>
        <w:t> </w:t>
      </w:r>
      <w:r>
        <w:rPr/>
        <w:t>del</w:t>
      </w:r>
      <w:r>
        <w:rPr>
          <w:spacing w:val="-12"/>
        </w:rPr>
        <w:t> </w:t>
      </w:r>
      <w:r>
        <w:rPr/>
        <w:t>Municipio de El Salto, Jalisco, así como las disposiciones contenidas en la legislación y normatividad aplicable.</w:t>
      </w:r>
    </w:p>
    <w:p>
      <w:pPr>
        <w:pStyle w:val="BodyText"/>
        <w:spacing w:before="241"/>
        <w:ind w:left="621"/>
      </w:pPr>
      <w:r>
        <w:rPr>
          <w:rFonts w:ascii="Arial" w:hAnsi="Arial"/>
          <w:b/>
        </w:rPr>
        <w:t>Artículo</w:t>
      </w:r>
      <w:r>
        <w:rPr>
          <w:rFonts w:ascii="Arial" w:hAnsi="Arial"/>
          <w:b/>
          <w:spacing w:val="-3"/>
        </w:rPr>
        <w:t> </w:t>
      </w:r>
      <w:r>
        <w:rPr>
          <w:rFonts w:ascii="Arial" w:hAnsi="Arial"/>
          <w:b/>
        </w:rPr>
        <w:t>78.-</w:t>
      </w:r>
      <w:r>
        <w:rPr>
          <w:rFonts w:ascii="Arial" w:hAnsi="Arial"/>
          <w:b/>
          <w:spacing w:val="-2"/>
        </w:rPr>
        <w:t> </w:t>
      </w:r>
      <w:r>
        <w:rPr/>
        <w:t>La</w:t>
      </w:r>
      <w:r>
        <w:rPr>
          <w:spacing w:val="-3"/>
        </w:rPr>
        <w:t> </w:t>
      </w:r>
      <w:r>
        <w:rPr/>
        <w:t>Secretaría</w:t>
      </w:r>
      <w:r>
        <w:rPr>
          <w:spacing w:val="-3"/>
        </w:rPr>
        <w:t> </w:t>
      </w:r>
      <w:r>
        <w:rPr/>
        <w:t>Particular</w:t>
      </w:r>
      <w:r>
        <w:rPr>
          <w:spacing w:val="-3"/>
        </w:rPr>
        <w:t> </w:t>
      </w:r>
      <w:r>
        <w:rPr/>
        <w:t>tiene</w:t>
      </w:r>
      <w:r>
        <w:rPr>
          <w:spacing w:val="-3"/>
        </w:rPr>
        <w:t> </w:t>
      </w:r>
      <w:r>
        <w:rPr/>
        <w:t>las</w:t>
      </w:r>
      <w:r>
        <w:rPr>
          <w:spacing w:val="-3"/>
        </w:rPr>
        <w:t> </w:t>
      </w:r>
      <w:r>
        <w:rPr/>
        <w:t>facultades</w:t>
      </w:r>
      <w:r>
        <w:rPr>
          <w:spacing w:val="-2"/>
        </w:rPr>
        <w:t> siguientes:</w:t>
      </w:r>
    </w:p>
    <w:p>
      <w:pPr>
        <w:pStyle w:val="ListParagraph"/>
        <w:numPr>
          <w:ilvl w:val="1"/>
          <w:numId w:val="22"/>
        </w:numPr>
        <w:tabs>
          <w:tab w:pos="1342" w:val="left" w:leader="none"/>
        </w:tabs>
        <w:spacing w:line="240" w:lineRule="auto" w:before="240" w:after="0"/>
        <w:ind w:left="1342" w:right="259" w:hanging="494"/>
        <w:jc w:val="left"/>
        <w:rPr>
          <w:sz w:val="24"/>
        </w:rPr>
      </w:pPr>
      <w:r>
        <w:rPr>
          <w:sz w:val="24"/>
        </w:rPr>
        <w:t>Apoyar a la Presidenta o Presidente Municipal en las tareas administrativas propias del despacho;</w:t>
      </w:r>
    </w:p>
    <w:p>
      <w:pPr>
        <w:pStyle w:val="ListParagraph"/>
        <w:numPr>
          <w:ilvl w:val="1"/>
          <w:numId w:val="22"/>
        </w:numPr>
        <w:tabs>
          <w:tab w:pos="1341" w:val="left" w:leader="none"/>
        </w:tabs>
        <w:spacing w:line="240" w:lineRule="auto" w:before="0" w:after="0"/>
        <w:ind w:left="1341" w:right="0" w:hanging="560"/>
        <w:jc w:val="left"/>
        <w:rPr>
          <w:sz w:val="24"/>
        </w:rPr>
      </w:pPr>
      <w:r>
        <w:rPr>
          <w:sz w:val="24"/>
        </w:rPr>
        <w:t>Apoyar</w:t>
      </w:r>
      <w:r>
        <w:rPr>
          <w:spacing w:val="-6"/>
          <w:sz w:val="24"/>
        </w:rPr>
        <w:t> </w:t>
      </w:r>
      <w:r>
        <w:rPr>
          <w:sz w:val="24"/>
        </w:rPr>
        <w:t>y</w:t>
      </w:r>
      <w:r>
        <w:rPr>
          <w:spacing w:val="-3"/>
          <w:sz w:val="24"/>
        </w:rPr>
        <w:t> </w:t>
      </w:r>
      <w:r>
        <w:rPr>
          <w:sz w:val="24"/>
        </w:rPr>
        <w:t>coordinar</w:t>
      </w:r>
      <w:r>
        <w:rPr>
          <w:spacing w:val="-3"/>
          <w:sz w:val="24"/>
        </w:rPr>
        <w:t> </w:t>
      </w:r>
      <w:r>
        <w:rPr>
          <w:sz w:val="24"/>
        </w:rPr>
        <w:t>las</w:t>
      </w:r>
      <w:r>
        <w:rPr>
          <w:spacing w:val="-3"/>
          <w:sz w:val="24"/>
        </w:rPr>
        <w:t> </w:t>
      </w:r>
      <w:r>
        <w:rPr>
          <w:sz w:val="24"/>
        </w:rPr>
        <w:t>actividades</w:t>
      </w:r>
      <w:r>
        <w:rPr>
          <w:spacing w:val="-3"/>
          <w:sz w:val="24"/>
        </w:rPr>
        <w:t> </w:t>
      </w:r>
      <w:r>
        <w:rPr>
          <w:sz w:val="24"/>
        </w:rPr>
        <w:t>de</w:t>
      </w:r>
      <w:r>
        <w:rPr>
          <w:spacing w:val="-4"/>
          <w:sz w:val="24"/>
        </w:rPr>
        <w:t> </w:t>
      </w:r>
      <w:r>
        <w:rPr>
          <w:sz w:val="24"/>
        </w:rPr>
        <w:t>la</w:t>
      </w:r>
      <w:r>
        <w:rPr>
          <w:spacing w:val="-4"/>
          <w:sz w:val="24"/>
        </w:rPr>
        <w:t> </w:t>
      </w:r>
      <w:r>
        <w:rPr>
          <w:sz w:val="24"/>
        </w:rPr>
        <w:t>Presidenta</w:t>
      </w:r>
      <w:r>
        <w:rPr>
          <w:spacing w:val="-3"/>
          <w:sz w:val="24"/>
        </w:rPr>
        <w:t> </w:t>
      </w:r>
      <w:r>
        <w:rPr>
          <w:sz w:val="24"/>
        </w:rPr>
        <w:t>o</w:t>
      </w:r>
      <w:r>
        <w:rPr>
          <w:spacing w:val="-3"/>
          <w:sz w:val="24"/>
        </w:rPr>
        <w:t> </w:t>
      </w:r>
      <w:r>
        <w:rPr>
          <w:sz w:val="24"/>
        </w:rPr>
        <w:t>Presidente</w:t>
      </w:r>
      <w:r>
        <w:rPr>
          <w:spacing w:val="-1"/>
          <w:sz w:val="24"/>
        </w:rPr>
        <w:t> </w:t>
      </w:r>
      <w:r>
        <w:rPr>
          <w:spacing w:val="-2"/>
          <w:sz w:val="24"/>
        </w:rPr>
        <w:t>Municipal;</w:t>
      </w:r>
    </w:p>
    <w:p>
      <w:pPr>
        <w:pStyle w:val="ListParagraph"/>
        <w:numPr>
          <w:ilvl w:val="1"/>
          <w:numId w:val="22"/>
        </w:numPr>
        <w:tabs>
          <w:tab w:pos="1342" w:val="left" w:leader="none"/>
        </w:tabs>
        <w:spacing w:line="240" w:lineRule="auto" w:before="0" w:after="0"/>
        <w:ind w:left="1342" w:right="258" w:hanging="627"/>
        <w:jc w:val="left"/>
        <w:rPr>
          <w:sz w:val="24"/>
        </w:rPr>
      </w:pPr>
      <w:r>
        <w:rPr>
          <w:sz w:val="24"/>
        </w:rPr>
        <w:t>Atender</w:t>
      </w:r>
      <w:r>
        <w:rPr>
          <w:spacing w:val="-6"/>
          <w:sz w:val="24"/>
        </w:rPr>
        <w:t> </w:t>
      </w:r>
      <w:r>
        <w:rPr>
          <w:sz w:val="24"/>
        </w:rPr>
        <w:t>la</w:t>
      </w:r>
      <w:r>
        <w:rPr>
          <w:spacing w:val="-6"/>
          <w:sz w:val="24"/>
        </w:rPr>
        <w:t> </w:t>
      </w:r>
      <w:r>
        <w:rPr>
          <w:sz w:val="24"/>
        </w:rPr>
        <w:t>correspondencia</w:t>
      </w:r>
      <w:r>
        <w:rPr>
          <w:spacing w:val="-7"/>
          <w:sz w:val="24"/>
        </w:rPr>
        <w:t> </w:t>
      </w:r>
      <w:r>
        <w:rPr>
          <w:sz w:val="24"/>
        </w:rPr>
        <w:t>oficial</w:t>
      </w:r>
      <w:r>
        <w:rPr>
          <w:spacing w:val="-7"/>
          <w:sz w:val="24"/>
        </w:rPr>
        <w:t> </w:t>
      </w:r>
      <w:r>
        <w:rPr>
          <w:sz w:val="24"/>
        </w:rPr>
        <w:t>y</w:t>
      </w:r>
      <w:r>
        <w:rPr>
          <w:spacing w:val="-7"/>
          <w:sz w:val="24"/>
        </w:rPr>
        <w:t> </w:t>
      </w:r>
      <w:r>
        <w:rPr>
          <w:sz w:val="24"/>
        </w:rPr>
        <w:t>el</w:t>
      </w:r>
      <w:r>
        <w:rPr>
          <w:spacing w:val="-7"/>
          <w:sz w:val="24"/>
        </w:rPr>
        <w:t> </w:t>
      </w:r>
      <w:r>
        <w:rPr>
          <w:sz w:val="24"/>
        </w:rPr>
        <w:t>turno</w:t>
      </w:r>
      <w:r>
        <w:rPr>
          <w:spacing w:val="-6"/>
          <w:sz w:val="24"/>
        </w:rPr>
        <w:t> </w:t>
      </w:r>
      <w:r>
        <w:rPr>
          <w:sz w:val="24"/>
        </w:rPr>
        <w:t>de</w:t>
      </w:r>
      <w:r>
        <w:rPr>
          <w:spacing w:val="-7"/>
          <w:sz w:val="24"/>
        </w:rPr>
        <w:t> </w:t>
      </w:r>
      <w:r>
        <w:rPr>
          <w:sz w:val="24"/>
        </w:rPr>
        <w:t>asuntos,</w:t>
      </w:r>
      <w:r>
        <w:rPr>
          <w:spacing w:val="-6"/>
          <w:sz w:val="24"/>
        </w:rPr>
        <w:t> </w:t>
      </w:r>
      <w:r>
        <w:rPr>
          <w:sz w:val="24"/>
        </w:rPr>
        <w:t>previo</w:t>
      </w:r>
      <w:r>
        <w:rPr>
          <w:spacing w:val="-7"/>
          <w:sz w:val="24"/>
        </w:rPr>
        <w:t> </w:t>
      </w:r>
      <w:r>
        <w:rPr>
          <w:sz w:val="24"/>
        </w:rPr>
        <w:t>acuerdo,</w:t>
      </w:r>
      <w:r>
        <w:rPr>
          <w:spacing w:val="-7"/>
          <w:sz w:val="24"/>
        </w:rPr>
        <w:t> </w:t>
      </w:r>
      <w:r>
        <w:rPr>
          <w:sz w:val="24"/>
        </w:rPr>
        <w:t>con la Presidenta o Presidente Municipal;</w:t>
      </w:r>
    </w:p>
    <w:p>
      <w:pPr>
        <w:pStyle w:val="ListParagraph"/>
        <w:numPr>
          <w:ilvl w:val="1"/>
          <w:numId w:val="22"/>
        </w:numPr>
        <w:tabs>
          <w:tab w:pos="1342" w:val="left" w:leader="none"/>
        </w:tabs>
        <w:spacing w:line="240" w:lineRule="auto" w:before="0" w:after="0"/>
        <w:ind w:left="1342" w:right="260" w:hanging="655"/>
        <w:jc w:val="left"/>
        <w:rPr>
          <w:sz w:val="24"/>
        </w:rPr>
      </w:pPr>
      <w:r>
        <w:rPr>
          <w:sz w:val="24"/>
        </w:rPr>
        <w:t>Coordinar</w:t>
      </w:r>
      <w:r>
        <w:rPr>
          <w:spacing w:val="-15"/>
          <w:sz w:val="24"/>
        </w:rPr>
        <w:t> </w:t>
      </w:r>
      <w:r>
        <w:rPr>
          <w:sz w:val="24"/>
        </w:rPr>
        <w:t>y</w:t>
      </w:r>
      <w:r>
        <w:rPr>
          <w:spacing w:val="-16"/>
          <w:sz w:val="24"/>
        </w:rPr>
        <w:t> </w:t>
      </w:r>
      <w:r>
        <w:rPr>
          <w:sz w:val="24"/>
        </w:rPr>
        <w:t>vigilar</w:t>
      </w:r>
      <w:r>
        <w:rPr>
          <w:spacing w:val="-15"/>
          <w:sz w:val="24"/>
        </w:rPr>
        <w:t> </w:t>
      </w:r>
      <w:r>
        <w:rPr>
          <w:sz w:val="24"/>
        </w:rPr>
        <w:t>toda</w:t>
      </w:r>
      <w:r>
        <w:rPr>
          <w:spacing w:val="-16"/>
          <w:sz w:val="24"/>
        </w:rPr>
        <w:t> </w:t>
      </w:r>
      <w:r>
        <w:rPr>
          <w:sz w:val="24"/>
        </w:rPr>
        <w:t>acción</w:t>
      </w:r>
      <w:r>
        <w:rPr>
          <w:spacing w:val="-15"/>
          <w:sz w:val="24"/>
        </w:rPr>
        <w:t> </w:t>
      </w:r>
      <w:r>
        <w:rPr>
          <w:sz w:val="24"/>
        </w:rPr>
        <w:t>de</w:t>
      </w:r>
      <w:r>
        <w:rPr>
          <w:spacing w:val="-16"/>
          <w:sz w:val="24"/>
        </w:rPr>
        <w:t> </w:t>
      </w:r>
      <w:r>
        <w:rPr>
          <w:sz w:val="24"/>
        </w:rPr>
        <w:t>apoyo</w:t>
      </w:r>
      <w:r>
        <w:rPr>
          <w:spacing w:val="-16"/>
          <w:sz w:val="24"/>
        </w:rPr>
        <w:t> </w:t>
      </w:r>
      <w:r>
        <w:rPr>
          <w:sz w:val="24"/>
        </w:rPr>
        <w:t>logístico,</w:t>
      </w:r>
      <w:r>
        <w:rPr>
          <w:spacing w:val="-16"/>
          <w:sz w:val="24"/>
        </w:rPr>
        <w:t> </w:t>
      </w:r>
      <w:r>
        <w:rPr>
          <w:sz w:val="24"/>
        </w:rPr>
        <w:t>relativas</w:t>
      </w:r>
      <w:r>
        <w:rPr>
          <w:spacing w:val="-16"/>
          <w:sz w:val="24"/>
        </w:rPr>
        <w:t> </w:t>
      </w:r>
      <w:r>
        <w:rPr>
          <w:sz w:val="24"/>
        </w:rPr>
        <w:t>a</w:t>
      </w:r>
      <w:r>
        <w:rPr>
          <w:spacing w:val="-16"/>
          <w:sz w:val="24"/>
        </w:rPr>
        <w:t> </w:t>
      </w:r>
      <w:r>
        <w:rPr>
          <w:sz w:val="24"/>
        </w:rPr>
        <w:t>la</w:t>
      </w:r>
      <w:r>
        <w:rPr>
          <w:spacing w:val="-17"/>
          <w:sz w:val="24"/>
        </w:rPr>
        <w:t> </w:t>
      </w:r>
      <w:r>
        <w:rPr>
          <w:sz w:val="24"/>
        </w:rPr>
        <w:t>programación y supervisión de las giras de la Presidenta o Presidente Municipal;</w:t>
      </w:r>
    </w:p>
    <w:p>
      <w:pPr>
        <w:pStyle w:val="ListParagraph"/>
        <w:numPr>
          <w:ilvl w:val="1"/>
          <w:numId w:val="22"/>
        </w:numPr>
        <w:tabs>
          <w:tab w:pos="1342" w:val="left" w:leader="none"/>
        </w:tabs>
        <w:spacing w:line="240" w:lineRule="auto" w:before="0" w:after="0"/>
        <w:ind w:left="1342" w:right="260" w:hanging="588"/>
        <w:jc w:val="left"/>
        <w:rPr>
          <w:sz w:val="24"/>
        </w:rPr>
      </w:pPr>
      <w:r>
        <w:rPr>
          <w:sz w:val="24"/>
        </w:rPr>
        <w:t>Llevar</w:t>
      </w:r>
      <w:r>
        <w:rPr>
          <w:spacing w:val="-2"/>
          <w:sz w:val="24"/>
        </w:rPr>
        <w:t> </w:t>
      </w:r>
      <w:r>
        <w:rPr>
          <w:sz w:val="24"/>
        </w:rPr>
        <w:t>el</w:t>
      </w:r>
      <w:r>
        <w:rPr>
          <w:spacing w:val="-3"/>
          <w:sz w:val="24"/>
        </w:rPr>
        <w:t> </w:t>
      </w:r>
      <w:r>
        <w:rPr>
          <w:sz w:val="24"/>
        </w:rPr>
        <w:t>registro</w:t>
      </w:r>
      <w:r>
        <w:rPr>
          <w:spacing w:val="-2"/>
          <w:sz w:val="24"/>
        </w:rPr>
        <w:t> </w:t>
      </w:r>
      <w:r>
        <w:rPr>
          <w:sz w:val="24"/>
        </w:rPr>
        <w:t>y</w:t>
      </w:r>
      <w:r>
        <w:rPr>
          <w:spacing w:val="-2"/>
          <w:sz w:val="24"/>
        </w:rPr>
        <w:t> </w:t>
      </w:r>
      <w:r>
        <w:rPr>
          <w:sz w:val="24"/>
        </w:rPr>
        <w:t>control</w:t>
      </w:r>
      <w:r>
        <w:rPr>
          <w:spacing w:val="-2"/>
          <w:sz w:val="24"/>
        </w:rPr>
        <w:t> </w:t>
      </w:r>
      <w:r>
        <w:rPr>
          <w:sz w:val="24"/>
        </w:rPr>
        <w:t>de</w:t>
      </w:r>
      <w:r>
        <w:rPr>
          <w:spacing w:val="-3"/>
          <w:sz w:val="24"/>
        </w:rPr>
        <w:t> </w:t>
      </w:r>
      <w:r>
        <w:rPr>
          <w:sz w:val="24"/>
        </w:rPr>
        <w:t>la</w:t>
      </w:r>
      <w:r>
        <w:rPr>
          <w:spacing w:val="-2"/>
          <w:sz w:val="24"/>
        </w:rPr>
        <w:t> </w:t>
      </w:r>
      <w:r>
        <w:rPr>
          <w:sz w:val="24"/>
        </w:rPr>
        <w:t>agenda</w:t>
      </w:r>
      <w:r>
        <w:rPr>
          <w:spacing w:val="-3"/>
          <w:sz w:val="24"/>
        </w:rPr>
        <w:t> </w:t>
      </w:r>
      <w:r>
        <w:rPr>
          <w:sz w:val="24"/>
        </w:rPr>
        <w:t>oficial</w:t>
      </w:r>
      <w:r>
        <w:rPr>
          <w:spacing w:val="-3"/>
          <w:sz w:val="24"/>
        </w:rPr>
        <w:t> </w:t>
      </w:r>
      <w:r>
        <w:rPr>
          <w:sz w:val="24"/>
        </w:rPr>
        <w:t>de</w:t>
      </w:r>
      <w:r>
        <w:rPr>
          <w:spacing w:val="-1"/>
          <w:sz w:val="24"/>
        </w:rPr>
        <w:t> </w:t>
      </w:r>
      <w:r>
        <w:rPr>
          <w:sz w:val="24"/>
        </w:rPr>
        <w:t>la</w:t>
      </w:r>
      <w:r>
        <w:rPr>
          <w:spacing w:val="-3"/>
          <w:sz w:val="24"/>
        </w:rPr>
        <w:t> </w:t>
      </w:r>
      <w:r>
        <w:rPr>
          <w:sz w:val="24"/>
        </w:rPr>
        <w:t>Presidenta</w:t>
      </w:r>
      <w:r>
        <w:rPr>
          <w:spacing w:val="-2"/>
          <w:sz w:val="24"/>
        </w:rPr>
        <w:t> </w:t>
      </w:r>
      <w:r>
        <w:rPr>
          <w:sz w:val="24"/>
        </w:rPr>
        <w:t>o</w:t>
      </w:r>
      <w:r>
        <w:rPr>
          <w:spacing w:val="-1"/>
          <w:sz w:val="24"/>
        </w:rPr>
        <w:t> </w:t>
      </w:r>
      <w:r>
        <w:rPr>
          <w:sz w:val="24"/>
        </w:rPr>
        <w:t>Presidente Municipal; y</w:t>
      </w:r>
    </w:p>
    <w:p>
      <w:pPr>
        <w:pStyle w:val="ListParagraph"/>
        <w:numPr>
          <w:ilvl w:val="1"/>
          <w:numId w:val="22"/>
        </w:numPr>
        <w:tabs>
          <w:tab w:pos="1342" w:val="left" w:leader="none"/>
        </w:tabs>
        <w:spacing w:line="240" w:lineRule="auto" w:before="0" w:after="0"/>
        <w:ind w:left="1342" w:right="259" w:hanging="655"/>
        <w:jc w:val="left"/>
        <w:rPr>
          <w:sz w:val="24"/>
        </w:rPr>
      </w:pPr>
      <w:r>
        <w:rPr>
          <w:sz w:val="24"/>
        </w:rPr>
        <w:t>Las demás previstas en la legislación y la normatividad aplicable o que le</w:t>
      </w:r>
      <w:r>
        <w:rPr>
          <w:spacing w:val="80"/>
          <w:sz w:val="24"/>
        </w:rPr>
        <w:t> </w:t>
      </w:r>
      <w:r>
        <w:rPr>
          <w:sz w:val="24"/>
        </w:rPr>
        <w:t>instruya la Presidenta o Presidente Municipal.</w:t>
      </w:r>
    </w:p>
    <w:p>
      <w:pPr>
        <w:pStyle w:val="BodyText"/>
        <w:spacing w:before="240"/>
        <w:ind w:left="621" w:right="259"/>
      </w:pPr>
      <w:r>
        <w:rPr>
          <w:rFonts w:ascii="Arial" w:hAnsi="Arial"/>
          <w:b/>
        </w:rPr>
        <w:t>Artículo 78 Bis.- </w:t>
      </w:r>
      <w:r>
        <w:rPr/>
        <w:t>Además de las facultades señalas anteriormente, la Secretaria Particular tendrá a su cargo las siguientes áreas administrativas:</w:t>
      </w:r>
    </w:p>
    <w:p>
      <w:pPr>
        <w:pStyle w:val="ListParagraph"/>
        <w:numPr>
          <w:ilvl w:val="0"/>
          <w:numId w:val="23"/>
        </w:numPr>
        <w:tabs>
          <w:tab w:pos="1341" w:val="left" w:leader="none"/>
        </w:tabs>
        <w:spacing w:line="240" w:lineRule="auto" w:before="240" w:after="0"/>
        <w:ind w:left="1341" w:right="0" w:hanging="720"/>
        <w:jc w:val="left"/>
        <w:rPr>
          <w:sz w:val="24"/>
        </w:rPr>
      </w:pPr>
      <w:r>
        <w:rPr>
          <w:sz w:val="24"/>
        </w:rPr>
        <w:t>Coordinación</w:t>
      </w:r>
      <w:r>
        <w:rPr>
          <w:spacing w:val="-6"/>
          <w:sz w:val="24"/>
        </w:rPr>
        <w:t> </w:t>
      </w:r>
      <w:r>
        <w:rPr>
          <w:sz w:val="24"/>
        </w:rPr>
        <w:t>de</w:t>
      </w:r>
      <w:r>
        <w:rPr>
          <w:spacing w:val="-5"/>
          <w:sz w:val="24"/>
        </w:rPr>
        <w:t> </w:t>
      </w:r>
      <w:r>
        <w:rPr>
          <w:spacing w:val="-2"/>
          <w:sz w:val="24"/>
        </w:rPr>
        <w:t>Asesores.</w:t>
      </w:r>
    </w:p>
    <w:p>
      <w:pPr>
        <w:pStyle w:val="ListParagraph"/>
        <w:numPr>
          <w:ilvl w:val="0"/>
          <w:numId w:val="23"/>
        </w:numPr>
        <w:tabs>
          <w:tab w:pos="1341" w:val="left" w:leader="none"/>
        </w:tabs>
        <w:spacing w:line="240" w:lineRule="auto" w:before="0" w:after="0"/>
        <w:ind w:left="1341" w:right="0" w:hanging="720"/>
        <w:jc w:val="left"/>
        <w:rPr>
          <w:sz w:val="24"/>
        </w:rPr>
      </w:pPr>
      <w:r>
        <w:rPr>
          <w:sz w:val="24"/>
        </w:rPr>
        <w:t>Dirección</w:t>
      </w:r>
      <w:r>
        <w:rPr>
          <w:spacing w:val="-5"/>
          <w:sz w:val="24"/>
        </w:rPr>
        <w:t> </w:t>
      </w:r>
      <w:r>
        <w:rPr>
          <w:sz w:val="24"/>
        </w:rPr>
        <w:t>de</w:t>
      </w:r>
      <w:r>
        <w:rPr>
          <w:spacing w:val="-5"/>
          <w:sz w:val="24"/>
        </w:rPr>
        <w:t> </w:t>
      </w:r>
      <w:r>
        <w:rPr>
          <w:sz w:val="24"/>
        </w:rPr>
        <w:t>Relaciones</w:t>
      </w:r>
      <w:r>
        <w:rPr>
          <w:spacing w:val="-5"/>
          <w:sz w:val="24"/>
        </w:rPr>
        <w:t> </w:t>
      </w:r>
      <w:r>
        <w:rPr>
          <w:spacing w:val="-2"/>
          <w:sz w:val="24"/>
        </w:rPr>
        <w:t>Públicas.</w:t>
      </w:r>
    </w:p>
    <w:p>
      <w:pPr>
        <w:pStyle w:val="ListParagraph"/>
        <w:spacing w:after="0" w:line="240" w:lineRule="auto"/>
        <w:jc w:val="left"/>
        <w:rPr>
          <w:sz w:val="24"/>
        </w:rPr>
        <w:sectPr>
          <w:pgSz w:w="12240" w:h="15840"/>
          <w:pgMar w:header="0" w:footer="1230" w:top="1340" w:bottom="1420" w:left="1080" w:right="1440"/>
        </w:sectPr>
      </w:pPr>
    </w:p>
    <w:p>
      <w:pPr>
        <w:pStyle w:val="ListParagraph"/>
        <w:numPr>
          <w:ilvl w:val="0"/>
          <w:numId w:val="23"/>
        </w:numPr>
        <w:tabs>
          <w:tab w:pos="1341" w:val="left" w:leader="none"/>
        </w:tabs>
        <w:spacing w:line="240" w:lineRule="auto" w:before="77" w:after="0"/>
        <w:ind w:left="1341" w:right="0" w:hanging="720"/>
        <w:jc w:val="left"/>
        <w:rPr>
          <w:sz w:val="24"/>
        </w:rPr>
      </w:pPr>
      <w:r>
        <w:rPr>
          <w:sz w:val="24"/>
        </w:rPr>
        <w:t>Dirección</w:t>
      </w:r>
      <w:r>
        <w:rPr>
          <w:spacing w:val="-5"/>
          <w:sz w:val="24"/>
        </w:rPr>
        <w:t> </w:t>
      </w:r>
      <w:r>
        <w:rPr>
          <w:sz w:val="24"/>
        </w:rPr>
        <w:t>de</w:t>
      </w:r>
      <w:r>
        <w:rPr>
          <w:spacing w:val="-4"/>
          <w:sz w:val="24"/>
        </w:rPr>
        <w:t> </w:t>
      </w:r>
      <w:r>
        <w:rPr>
          <w:sz w:val="24"/>
        </w:rPr>
        <w:t>Protocolo</w:t>
      </w:r>
      <w:r>
        <w:rPr>
          <w:spacing w:val="-4"/>
          <w:sz w:val="24"/>
        </w:rPr>
        <w:t> </w:t>
      </w:r>
      <w:r>
        <w:rPr>
          <w:sz w:val="24"/>
        </w:rPr>
        <w:t>y</w:t>
      </w:r>
      <w:r>
        <w:rPr>
          <w:spacing w:val="-4"/>
          <w:sz w:val="24"/>
        </w:rPr>
        <w:t> </w:t>
      </w:r>
      <w:r>
        <w:rPr>
          <w:spacing w:val="-2"/>
          <w:sz w:val="24"/>
        </w:rPr>
        <w:t>Logística.</w:t>
      </w:r>
    </w:p>
    <w:p>
      <w:pPr>
        <w:pStyle w:val="ListParagraph"/>
        <w:numPr>
          <w:ilvl w:val="0"/>
          <w:numId w:val="23"/>
        </w:numPr>
        <w:tabs>
          <w:tab w:pos="1341" w:val="left" w:leader="none"/>
        </w:tabs>
        <w:spacing w:line="240" w:lineRule="auto" w:before="0" w:after="0"/>
        <w:ind w:left="1341" w:right="0" w:hanging="720"/>
        <w:jc w:val="left"/>
        <w:rPr>
          <w:rFonts w:ascii="Arial"/>
          <w:b/>
          <w:sz w:val="24"/>
        </w:rPr>
      </w:pPr>
      <w:r>
        <w:rPr>
          <w:rFonts w:ascii="Arial"/>
          <w:b/>
          <w:sz w:val="24"/>
        </w:rPr>
        <w:t>Junta</w:t>
      </w:r>
      <w:r>
        <w:rPr>
          <w:rFonts w:ascii="Arial"/>
          <w:b/>
          <w:spacing w:val="-2"/>
          <w:sz w:val="24"/>
        </w:rPr>
        <w:t> </w:t>
      </w:r>
      <w:r>
        <w:rPr>
          <w:rFonts w:ascii="Arial"/>
          <w:b/>
          <w:sz w:val="24"/>
        </w:rPr>
        <w:t>Municipal</w:t>
      </w:r>
      <w:r>
        <w:rPr>
          <w:rFonts w:ascii="Arial"/>
          <w:b/>
          <w:spacing w:val="-1"/>
          <w:sz w:val="24"/>
        </w:rPr>
        <w:t> </w:t>
      </w:r>
      <w:r>
        <w:rPr>
          <w:rFonts w:ascii="Arial"/>
          <w:b/>
          <w:sz w:val="24"/>
        </w:rPr>
        <w:t>de</w:t>
      </w:r>
      <w:r>
        <w:rPr>
          <w:rFonts w:ascii="Arial"/>
          <w:b/>
          <w:spacing w:val="-1"/>
          <w:sz w:val="24"/>
        </w:rPr>
        <w:t> </w:t>
      </w:r>
      <w:r>
        <w:rPr>
          <w:rFonts w:ascii="Arial"/>
          <w:b/>
          <w:sz w:val="24"/>
        </w:rPr>
        <w:t>Reclutamiento</w:t>
      </w:r>
      <w:r>
        <w:rPr>
          <w:rFonts w:ascii="Arial"/>
          <w:b/>
          <w:spacing w:val="-1"/>
          <w:sz w:val="24"/>
        </w:rPr>
        <w:t> </w:t>
      </w:r>
      <w:r>
        <w:rPr>
          <w:rFonts w:ascii="Arial"/>
          <w:b/>
          <w:sz w:val="24"/>
        </w:rPr>
        <w:t>del</w:t>
      </w:r>
      <w:r>
        <w:rPr>
          <w:rFonts w:ascii="Arial"/>
          <w:b/>
          <w:spacing w:val="-1"/>
          <w:sz w:val="24"/>
        </w:rPr>
        <w:t> </w:t>
      </w:r>
      <w:r>
        <w:rPr>
          <w:rFonts w:ascii="Arial"/>
          <w:b/>
          <w:sz w:val="24"/>
        </w:rPr>
        <w:t>Servicio</w:t>
      </w:r>
      <w:r>
        <w:rPr>
          <w:rFonts w:ascii="Arial"/>
          <w:b/>
          <w:spacing w:val="-1"/>
          <w:sz w:val="24"/>
        </w:rPr>
        <w:t> </w:t>
      </w:r>
      <w:r>
        <w:rPr>
          <w:rFonts w:ascii="Arial"/>
          <w:b/>
          <w:spacing w:val="-2"/>
          <w:sz w:val="24"/>
        </w:rPr>
        <w:t>Militar.</w:t>
      </w:r>
    </w:p>
    <w:p>
      <w:pPr>
        <w:spacing w:before="1"/>
        <w:ind w:left="3346" w:right="0" w:firstLine="0"/>
        <w:jc w:val="both"/>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9"/>
        <w:ind w:left="0"/>
        <w:jc w:val="left"/>
        <w:rPr>
          <w:rFonts w:ascii="Arial"/>
          <w:i/>
          <w:sz w:val="20"/>
        </w:rPr>
      </w:pPr>
    </w:p>
    <w:p>
      <w:pPr>
        <w:spacing w:before="0"/>
        <w:ind w:left="621" w:right="0" w:firstLine="0"/>
        <w:jc w:val="both"/>
        <w:rPr>
          <w:rFonts w:ascii="Arial" w:hAnsi="Arial"/>
          <w:b/>
          <w:sz w:val="24"/>
        </w:rPr>
      </w:pPr>
      <w:r>
        <w:rPr>
          <w:rFonts w:ascii="Arial" w:hAnsi="Arial"/>
          <w:b/>
          <w:sz w:val="24"/>
        </w:rPr>
        <w:t>Artículo</w:t>
      </w:r>
      <w:r>
        <w:rPr>
          <w:rFonts w:ascii="Arial" w:hAnsi="Arial"/>
          <w:b/>
          <w:spacing w:val="-12"/>
          <w:sz w:val="24"/>
        </w:rPr>
        <w:t> </w:t>
      </w:r>
      <w:r>
        <w:rPr>
          <w:rFonts w:ascii="Arial" w:hAnsi="Arial"/>
          <w:b/>
          <w:sz w:val="24"/>
        </w:rPr>
        <w:t>78</w:t>
      </w:r>
      <w:r>
        <w:rPr>
          <w:rFonts w:ascii="Arial" w:hAnsi="Arial"/>
          <w:b/>
          <w:spacing w:val="-9"/>
          <w:sz w:val="24"/>
        </w:rPr>
        <w:t> </w:t>
      </w:r>
      <w:r>
        <w:rPr>
          <w:rFonts w:ascii="Arial" w:hAnsi="Arial"/>
          <w:b/>
          <w:sz w:val="24"/>
        </w:rPr>
        <w:t>Ter.-</w:t>
      </w:r>
      <w:r>
        <w:rPr>
          <w:rFonts w:ascii="Arial" w:hAnsi="Arial"/>
          <w:b/>
          <w:spacing w:val="-8"/>
          <w:sz w:val="24"/>
        </w:rPr>
        <w:t> </w:t>
      </w:r>
      <w:r>
        <w:rPr>
          <w:rFonts w:ascii="Arial" w:hAnsi="Arial"/>
          <w:b/>
          <w:sz w:val="24"/>
        </w:rPr>
        <w:t>La</w:t>
      </w:r>
      <w:r>
        <w:rPr>
          <w:rFonts w:ascii="Arial" w:hAnsi="Arial"/>
          <w:b/>
          <w:spacing w:val="-11"/>
          <w:sz w:val="24"/>
        </w:rPr>
        <w:t> </w:t>
      </w:r>
      <w:r>
        <w:rPr>
          <w:rFonts w:ascii="Arial" w:hAnsi="Arial"/>
          <w:b/>
          <w:sz w:val="24"/>
        </w:rPr>
        <w:t>Coordinación</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Asesores</w:t>
      </w:r>
      <w:r>
        <w:rPr>
          <w:rFonts w:ascii="Arial" w:hAnsi="Arial"/>
          <w:b/>
          <w:spacing w:val="-10"/>
          <w:sz w:val="24"/>
        </w:rPr>
        <w:t> </w:t>
      </w:r>
      <w:r>
        <w:rPr>
          <w:rFonts w:ascii="Arial" w:hAnsi="Arial"/>
          <w:b/>
          <w:sz w:val="24"/>
        </w:rPr>
        <w:t>tiene</w:t>
      </w:r>
      <w:r>
        <w:rPr>
          <w:rFonts w:ascii="Arial" w:hAnsi="Arial"/>
          <w:b/>
          <w:spacing w:val="-10"/>
          <w:sz w:val="24"/>
        </w:rPr>
        <w:t> </w:t>
      </w:r>
      <w:r>
        <w:rPr>
          <w:rFonts w:ascii="Arial" w:hAnsi="Arial"/>
          <w:b/>
          <w:sz w:val="24"/>
        </w:rPr>
        <w:t>las</w:t>
      </w:r>
      <w:r>
        <w:rPr>
          <w:rFonts w:ascii="Arial" w:hAnsi="Arial"/>
          <w:b/>
          <w:spacing w:val="-9"/>
          <w:sz w:val="24"/>
        </w:rPr>
        <w:t> </w:t>
      </w:r>
      <w:r>
        <w:rPr>
          <w:rFonts w:ascii="Arial" w:hAnsi="Arial"/>
          <w:b/>
          <w:sz w:val="24"/>
        </w:rPr>
        <w:t>facultades</w:t>
      </w:r>
      <w:r>
        <w:rPr>
          <w:rFonts w:ascii="Arial" w:hAnsi="Arial"/>
          <w:b/>
          <w:spacing w:val="-9"/>
          <w:sz w:val="24"/>
        </w:rPr>
        <w:t> </w:t>
      </w:r>
      <w:r>
        <w:rPr>
          <w:rFonts w:ascii="Arial" w:hAnsi="Arial"/>
          <w:b/>
          <w:spacing w:val="-2"/>
          <w:sz w:val="24"/>
        </w:rPr>
        <w:t>siguientes:</w:t>
      </w:r>
    </w:p>
    <w:p>
      <w:pPr>
        <w:pStyle w:val="ListParagraph"/>
        <w:numPr>
          <w:ilvl w:val="0"/>
          <w:numId w:val="24"/>
        </w:numPr>
        <w:tabs>
          <w:tab w:pos="1340" w:val="left" w:leader="none"/>
          <w:tab w:pos="1342" w:val="left" w:leader="none"/>
        </w:tabs>
        <w:spacing w:line="240" w:lineRule="auto" w:before="240" w:after="0"/>
        <w:ind w:left="1342" w:right="260" w:hanging="494"/>
        <w:jc w:val="both"/>
        <w:rPr>
          <w:rFonts w:ascii="Arial" w:hAnsi="Arial"/>
          <w:b/>
          <w:sz w:val="24"/>
        </w:rPr>
      </w:pPr>
      <w:r>
        <w:rPr>
          <w:rFonts w:ascii="Arial" w:hAnsi="Arial"/>
          <w:b/>
          <w:sz w:val="24"/>
        </w:rPr>
        <w:t>Generar material de apoyo para las actividades administrativas de la Presidenta o Presidente Municipal cuando éste lo requiera;</w:t>
      </w:r>
    </w:p>
    <w:p>
      <w:pPr>
        <w:pStyle w:val="ListParagraph"/>
        <w:numPr>
          <w:ilvl w:val="0"/>
          <w:numId w:val="24"/>
        </w:numPr>
        <w:tabs>
          <w:tab w:pos="1340" w:val="left" w:leader="none"/>
          <w:tab w:pos="1342" w:val="left" w:leader="none"/>
        </w:tabs>
        <w:spacing w:line="240" w:lineRule="auto" w:before="0" w:after="0"/>
        <w:ind w:left="1342" w:right="259" w:hanging="561"/>
        <w:jc w:val="both"/>
        <w:rPr>
          <w:rFonts w:ascii="Arial" w:hAnsi="Arial"/>
          <w:b/>
          <w:sz w:val="24"/>
        </w:rPr>
      </w:pPr>
      <w:r>
        <w:rPr>
          <w:rFonts w:ascii="Arial" w:hAnsi="Arial"/>
          <w:b/>
          <w:sz w:val="24"/>
        </w:rPr>
        <w:t>Auxiliar y coordinar los trabajos y la agenda legislativa de las y los regidores</w:t>
      </w:r>
      <w:r>
        <w:rPr>
          <w:rFonts w:ascii="Arial" w:hAnsi="Arial"/>
          <w:b/>
          <w:spacing w:val="-2"/>
          <w:sz w:val="24"/>
        </w:rPr>
        <w:t> </w:t>
      </w:r>
      <w:r>
        <w:rPr>
          <w:rFonts w:ascii="Arial" w:hAnsi="Arial"/>
          <w:b/>
          <w:sz w:val="24"/>
        </w:rPr>
        <w:t>a</w:t>
      </w:r>
      <w:r>
        <w:rPr>
          <w:rFonts w:ascii="Arial" w:hAnsi="Arial"/>
          <w:b/>
          <w:spacing w:val="-2"/>
          <w:sz w:val="24"/>
        </w:rPr>
        <w:t> </w:t>
      </w:r>
      <w:r>
        <w:rPr>
          <w:rFonts w:ascii="Arial" w:hAnsi="Arial"/>
          <w:b/>
          <w:sz w:val="24"/>
        </w:rPr>
        <w:t>través</w:t>
      </w:r>
      <w:r>
        <w:rPr>
          <w:rFonts w:ascii="Arial" w:hAnsi="Arial"/>
          <w:b/>
          <w:spacing w:val="-2"/>
          <w:sz w:val="24"/>
        </w:rPr>
        <w:t> </w:t>
      </w:r>
      <w:r>
        <w:rPr>
          <w:rFonts w:ascii="Arial" w:hAnsi="Arial"/>
          <w:b/>
          <w:sz w:val="24"/>
        </w:rPr>
        <w:t>del</w:t>
      </w:r>
      <w:r>
        <w:rPr>
          <w:rFonts w:ascii="Arial" w:hAnsi="Arial"/>
          <w:b/>
          <w:spacing w:val="-2"/>
          <w:sz w:val="24"/>
        </w:rPr>
        <w:t> </w:t>
      </w:r>
      <w:r>
        <w:rPr>
          <w:rFonts w:ascii="Arial" w:hAnsi="Arial"/>
          <w:b/>
          <w:sz w:val="24"/>
        </w:rPr>
        <w:t>trabajo</w:t>
      </w:r>
      <w:r>
        <w:rPr>
          <w:rFonts w:ascii="Arial" w:hAnsi="Arial"/>
          <w:b/>
          <w:spacing w:val="-3"/>
          <w:sz w:val="24"/>
        </w:rPr>
        <w:t> </w:t>
      </w:r>
      <w:r>
        <w:rPr>
          <w:rFonts w:ascii="Arial" w:hAnsi="Arial"/>
          <w:b/>
          <w:sz w:val="24"/>
        </w:rPr>
        <w:t>en</w:t>
      </w:r>
      <w:r>
        <w:rPr>
          <w:rFonts w:ascii="Arial" w:hAnsi="Arial"/>
          <w:b/>
          <w:spacing w:val="-2"/>
          <w:sz w:val="24"/>
        </w:rPr>
        <w:t> </w:t>
      </w:r>
      <w:r>
        <w:rPr>
          <w:rFonts w:ascii="Arial" w:hAnsi="Arial"/>
          <w:b/>
          <w:sz w:val="24"/>
        </w:rPr>
        <w:t>conjunto</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3"/>
          <w:sz w:val="24"/>
        </w:rPr>
        <w:t> </w:t>
      </w:r>
      <w:r>
        <w:rPr>
          <w:rFonts w:ascii="Arial" w:hAnsi="Arial"/>
          <w:b/>
          <w:sz w:val="24"/>
        </w:rPr>
        <w:t>asesores</w:t>
      </w:r>
      <w:r>
        <w:rPr>
          <w:rFonts w:ascii="Arial" w:hAnsi="Arial"/>
          <w:b/>
          <w:spacing w:val="-2"/>
          <w:sz w:val="24"/>
        </w:rPr>
        <w:t> </w:t>
      </w:r>
      <w:r>
        <w:rPr>
          <w:rFonts w:ascii="Arial" w:hAnsi="Arial"/>
          <w:b/>
          <w:sz w:val="24"/>
        </w:rPr>
        <w:t>asignados</w:t>
      </w:r>
      <w:r>
        <w:rPr>
          <w:rFonts w:ascii="Arial" w:hAnsi="Arial"/>
          <w:b/>
          <w:spacing w:val="-2"/>
          <w:sz w:val="24"/>
        </w:rPr>
        <w:t> </w:t>
      </w:r>
      <w:r>
        <w:rPr>
          <w:rFonts w:ascii="Arial" w:hAnsi="Arial"/>
          <w:b/>
          <w:sz w:val="24"/>
        </w:rPr>
        <w:t>a </w:t>
      </w:r>
      <w:r>
        <w:rPr>
          <w:rFonts w:ascii="Arial" w:hAnsi="Arial"/>
          <w:b/>
          <w:spacing w:val="-2"/>
          <w:sz w:val="24"/>
        </w:rPr>
        <w:t>estos.</w:t>
      </w:r>
    </w:p>
    <w:p>
      <w:pPr>
        <w:pStyle w:val="ListParagraph"/>
        <w:numPr>
          <w:ilvl w:val="0"/>
          <w:numId w:val="24"/>
        </w:numPr>
        <w:tabs>
          <w:tab w:pos="1340" w:val="left" w:leader="none"/>
          <w:tab w:pos="1342" w:val="left" w:leader="none"/>
        </w:tabs>
        <w:spacing w:line="240" w:lineRule="auto" w:before="0" w:after="0"/>
        <w:ind w:left="1342" w:right="261" w:hanging="627"/>
        <w:jc w:val="both"/>
        <w:rPr>
          <w:rFonts w:ascii="Arial" w:hAnsi="Arial"/>
          <w:b/>
          <w:sz w:val="24"/>
        </w:rPr>
      </w:pPr>
      <w:r>
        <w:rPr>
          <w:rFonts w:ascii="Arial" w:hAnsi="Arial"/>
          <w:b/>
          <w:sz w:val="24"/>
        </w:rPr>
        <w:t>Auxiliar y</w:t>
      </w:r>
      <w:r>
        <w:rPr>
          <w:rFonts w:ascii="Arial" w:hAnsi="Arial"/>
          <w:b/>
          <w:spacing w:val="-3"/>
          <w:sz w:val="24"/>
        </w:rPr>
        <w:t> </w:t>
      </w:r>
      <w:r>
        <w:rPr>
          <w:rFonts w:ascii="Arial" w:hAnsi="Arial"/>
          <w:b/>
          <w:sz w:val="24"/>
        </w:rPr>
        <w:t>apoyar</w:t>
      </w:r>
      <w:r>
        <w:rPr>
          <w:rFonts w:ascii="Arial" w:hAnsi="Arial"/>
          <w:b/>
          <w:spacing w:val="-2"/>
          <w:sz w:val="24"/>
        </w:rPr>
        <w:t> </w:t>
      </w:r>
      <w:r>
        <w:rPr>
          <w:rFonts w:ascii="Arial" w:hAnsi="Arial"/>
          <w:b/>
          <w:sz w:val="24"/>
        </w:rPr>
        <w:t>a</w:t>
      </w:r>
      <w:r>
        <w:rPr>
          <w:rFonts w:ascii="Arial" w:hAnsi="Arial"/>
          <w:b/>
          <w:spacing w:val="-2"/>
          <w:sz w:val="24"/>
        </w:rPr>
        <w:t> </w:t>
      </w:r>
      <w:r>
        <w:rPr>
          <w:rFonts w:ascii="Arial" w:hAnsi="Arial"/>
          <w:b/>
          <w:sz w:val="24"/>
        </w:rPr>
        <w:t>la</w:t>
      </w:r>
      <w:r>
        <w:rPr>
          <w:rFonts w:ascii="Arial" w:hAnsi="Arial"/>
          <w:b/>
          <w:spacing w:val="-2"/>
          <w:sz w:val="24"/>
        </w:rPr>
        <w:t> </w:t>
      </w:r>
      <w:r>
        <w:rPr>
          <w:rFonts w:ascii="Arial" w:hAnsi="Arial"/>
          <w:b/>
          <w:sz w:val="24"/>
        </w:rPr>
        <w:t>Dirección</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z w:val="24"/>
        </w:rPr>
        <w:t>Actas y</w:t>
      </w:r>
      <w:r>
        <w:rPr>
          <w:rFonts w:ascii="Arial" w:hAnsi="Arial"/>
          <w:b/>
          <w:spacing w:val="-3"/>
          <w:sz w:val="24"/>
        </w:rPr>
        <w:t> </w:t>
      </w:r>
      <w:r>
        <w:rPr>
          <w:rFonts w:ascii="Arial" w:hAnsi="Arial"/>
          <w:b/>
          <w:sz w:val="24"/>
        </w:rPr>
        <w:t>Acuerdos</w:t>
      </w:r>
      <w:r>
        <w:rPr>
          <w:rFonts w:ascii="Arial" w:hAnsi="Arial"/>
          <w:b/>
          <w:spacing w:val="-3"/>
          <w:sz w:val="24"/>
        </w:rPr>
        <w:t> </w:t>
      </w:r>
      <w:r>
        <w:rPr>
          <w:rFonts w:ascii="Arial" w:hAnsi="Arial"/>
          <w:b/>
          <w:sz w:val="24"/>
        </w:rPr>
        <w:t>en</w:t>
      </w:r>
      <w:r>
        <w:rPr>
          <w:rFonts w:ascii="Arial" w:hAnsi="Arial"/>
          <w:b/>
          <w:spacing w:val="-2"/>
          <w:sz w:val="24"/>
        </w:rPr>
        <w:t> </w:t>
      </w:r>
      <w:r>
        <w:rPr>
          <w:rFonts w:ascii="Arial" w:hAnsi="Arial"/>
          <w:b/>
          <w:sz w:val="24"/>
        </w:rPr>
        <w:t>los</w:t>
      </w:r>
      <w:r>
        <w:rPr>
          <w:rFonts w:ascii="Arial" w:hAnsi="Arial"/>
          <w:b/>
          <w:spacing w:val="-1"/>
          <w:sz w:val="24"/>
        </w:rPr>
        <w:t> </w:t>
      </w:r>
      <w:r>
        <w:rPr>
          <w:rFonts w:ascii="Arial" w:hAnsi="Arial"/>
          <w:b/>
          <w:sz w:val="24"/>
        </w:rPr>
        <w:t>asuntos</w:t>
      </w:r>
      <w:r>
        <w:rPr>
          <w:rFonts w:ascii="Arial" w:hAnsi="Arial"/>
          <w:b/>
          <w:spacing w:val="-2"/>
          <w:sz w:val="24"/>
        </w:rPr>
        <w:t> </w:t>
      </w:r>
      <w:r>
        <w:rPr>
          <w:rFonts w:ascii="Arial" w:hAnsi="Arial"/>
          <w:b/>
          <w:sz w:val="24"/>
        </w:rPr>
        <w:t>de agenda legislativa de las y los regidores.</w:t>
      </w:r>
    </w:p>
    <w:p>
      <w:pPr>
        <w:pStyle w:val="ListParagraph"/>
        <w:numPr>
          <w:ilvl w:val="0"/>
          <w:numId w:val="24"/>
        </w:numPr>
        <w:tabs>
          <w:tab w:pos="1340" w:val="left" w:leader="none"/>
          <w:tab w:pos="1342" w:val="left" w:leader="none"/>
        </w:tabs>
        <w:spacing w:line="240" w:lineRule="auto" w:before="0" w:after="0"/>
        <w:ind w:left="1342" w:right="259" w:hanging="655"/>
        <w:jc w:val="both"/>
        <w:rPr>
          <w:rFonts w:ascii="Arial" w:hAnsi="Arial"/>
          <w:b/>
          <w:sz w:val="24"/>
        </w:rPr>
      </w:pPr>
      <w:r>
        <w:rPr>
          <w:rFonts w:ascii="Arial" w:hAnsi="Arial"/>
          <w:b/>
          <w:sz w:val="24"/>
        </w:rPr>
        <w:t>Las</w:t>
      </w:r>
      <w:r>
        <w:rPr>
          <w:rFonts w:ascii="Arial" w:hAnsi="Arial"/>
          <w:b/>
          <w:spacing w:val="-10"/>
          <w:sz w:val="24"/>
        </w:rPr>
        <w:t> </w:t>
      </w:r>
      <w:r>
        <w:rPr>
          <w:rFonts w:ascii="Arial" w:hAnsi="Arial"/>
          <w:b/>
          <w:sz w:val="24"/>
        </w:rPr>
        <w:t>demás</w:t>
      </w:r>
      <w:r>
        <w:rPr>
          <w:rFonts w:ascii="Arial" w:hAnsi="Arial"/>
          <w:b/>
          <w:spacing w:val="-10"/>
          <w:sz w:val="24"/>
        </w:rPr>
        <w:t> </w:t>
      </w:r>
      <w:r>
        <w:rPr>
          <w:rFonts w:ascii="Arial" w:hAnsi="Arial"/>
          <w:b/>
          <w:sz w:val="24"/>
        </w:rPr>
        <w:t>previstas</w:t>
      </w:r>
      <w:r>
        <w:rPr>
          <w:rFonts w:ascii="Arial" w:hAnsi="Arial"/>
          <w:b/>
          <w:spacing w:val="-9"/>
          <w:sz w:val="24"/>
        </w:rPr>
        <w:t> </w:t>
      </w:r>
      <w:r>
        <w:rPr>
          <w:rFonts w:ascii="Arial" w:hAnsi="Arial"/>
          <w:b/>
          <w:sz w:val="24"/>
        </w:rPr>
        <w:t>en</w:t>
      </w:r>
      <w:r>
        <w:rPr>
          <w:rFonts w:ascii="Arial" w:hAnsi="Arial"/>
          <w:b/>
          <w:spacing w:val="-11"/>
          <w:sz w:val="24"/>
        </w:rPr>
        <w:t> </w:t>
      </w:r>
      <w:r>
        <w:rPr>
          <w:rFonts w:ascii="Arial" w:hAnsi="Arial"/>
          <w:b/>
          <w:sz w:val="24"/>
        </w:rPr>
        <w:t>la</w:t>
      </w:r>
      <w:r>
        <w:rPr>
          <w:rFonts w:ascii="Arial" w:hAnsi="Arial"/>
          <w:b/>
          <w:spacing w:val="-10"/>
          <w:sz w:val="24"/>
        </w:rPr>
        <w:t> </w:t>
      </w:r>
      <w:r>
        <w:rPr>
          <w:rFonts w:ascii="Arial" w:hAnsi="Arial"/>
          <w:b/>
          <w:sz w:val="24"/>
        </w:rPr>
        <w:t>legislación</w:t>
      </w:r>
      <w:r>
        <w:rPr>
          <w:rFonts w:ascii="Arial" w:hAnsi="Arial"/>
          <w:b/>
          <w:spacing w:val="-9"/>
          <w:sz w:val="24"/>
        </w:rPr>
        <w:t> </w:t>
      </w:r>
      <w:r>
        <w:rPr>
          <w:rFonts w:ascii="Arial" w:hAnsi="Arial"/>
          <w:b/>
          <w:sz w:val="24"/>
        </w:rPr>
        <w:t>y</w:t>
      </w:r>
      <w:r>
        <w:rPr>
          <w:rFonts w:ascii="Arial" w:hAnsi="Arial"/>
          <w:b/>
          <w:spacing w:val="-12"/>
          <w:sz w:val="24"/>
        </w:rPr>
        <w:t> </w:t>
      </w:r>
      <w:r>
        <w:rPr>
          <w:rFonts w:ascii="Arial" w:hAnsi="Arial"/>
          <w:b/>
          <w:sz w:val="24"/>
        </w:rPr>
        <w:t>normatividad</w:t>
      </w:r>
      <w:r>
        <w:rPr>
          <w:rFonts w:ascii="Arial" w:hAnsi="Arial"/>
          <w:b/>
          <w:spacing w:val="-9"/>
          <w:sz w:val="24"/>
        </w:rPr>
        <w:t> </w:t>
      </w:r>
      <w:r>
        <w:rPr>
          <w:rFonts w:ascii="Arial" w:hAnsi="Arial"/>
          <w:b/>
          <w:sz w:val="24"/>
        </w:rPr>
        <w:t>aplicable,</w:t>
      </w:r>
      <w:r>
        <w:rPr>
          <w:rFonts w:ascii="Arial" w:hAnsi="Arial"/>
          <w:b/>
          <w:spacing w:val="-9"/>
          <w:sz w:val="24"/>
        </w:rPr>
        <w:t> </w:t>
      </w:r>
      <w:r>
        <w:rPr>
          <w:rFonts w:ascii="Arial" w:hAnsi="Arial"/>
          <w:b/>
          <w:sz w:val="24"/>
        </w:rPr>
        <w:t>o</w:t>
      </w:r>
      <w:r>
        <w:rPr>
          <w:rFonts w:ascii="Arial" w:hAnsi="Arial"/>
          <w:b/>
          <w:spacing w:val="-10"/>
          <w:sz w:val="24"/>
        </w:rPr>
        <w:t> </w:t>
      </w:r>
      <w:r>
        <w:rPr>
          <w:rFonts w:ascii="Arial" w:hAnsi="Arial"/>
          <w:b/>
          <w:sz w:val="24"/>
        </w:rPr>
        <w:t>que</w:t>
      </w:r>
      <w:r>
        <w:rPr>
          <w:rFonts w:ascii="Arial" w:hAnsi="Arial"/>
          <w:b/>
          <w:spacing w:val="-11"/>
          <w:sz w:val="24"/>
        </w:rPr>
        <w:t> </w:t>
      </w:r>
      <w:r>
        <w:rPr>
          <w:rFonts w:ascii="Arial" w:hAnsi="Arial"/>
          <w:b/>
          <w:sz w:val="24"/>
        </w:rPr>
        <w:t>le instruyan sus superiores jerárquicos.</w:t>
      </w:r>
    </w:p>
    <w:p>
      <w:pPr>
        <w:spacing w:before="1"/>
        <w:ind w:left="3346" w:right="0" w:firstLine="0"/>
        <w:jc w:val="both"/>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10"/>
        <w:ind w:left="0"/>
        <w:jc w:val="left"/>
        <w:rPr>
          <w:rFonts w:ascii="Arial"/>
          <w:i/>
          <w:sz w:val="20"/>
        </w:rPr>
      </w:pPr>
    </w:p>
    <w:p>
      <w:pPr>
        <w:spacing w:before="0"/>
        <w:ind w:left="621" w:right="348" w:firstLine="0"/>
        <w:jc w:val="both"/>
        <w:rPr>
          <w:rFonts w:ascii="Arial" w:hAnsi="Arial"/>
          <w:b/>
          <w:sz w:val="24"/>
        </w:rPr>
      </w:pPr>
      <w:r>
        <w:rPr>
          <w:rFonts w:ascii="Arial" w:hAnsi="Arial"/>
          <w:b/>
          <w:sz w:val="24"/>
        </w:rPr>
        <w:t>Articulo</w:t>
      </w:r>
      <w:r>
        <w:rPr>
          <w:rFonts w:ascii="Arial" w:hAnsi="Arial"/>
          <w:b/>
          <w:spacing w:val="-4"/>
          <w:sz w:val="24"/>
        </w:rPr>
        <w:t> </w:t>
      </w:r>
      <w:r>
        <w:rPr>
          <w:rFonts w:ascii="Arial" w:hAnsi="Arial"/>
          <w:b/>
          <w:sz w:val="24"/>
        </w:rPr>
        <w:t>78</w:t>
      </w:r>
      <w:r>
        <w:rPr>
          <w:rFonts w:ascii="Arial" w:hAnsi="Arial"/>
          <w:b/>
          <w:spacing w:val="-4"/>
          <w:sz w:val="24"/>
        </w:rPr>
        <w:t> </w:t>
      </w:r>
      <w:r>
        <w:rPr>
          <w:rFonts w:ascii="Arial" w:hAnsi="Arial"/>
          <w:b/>
          <w:sz w:val="24"/>
        </w:rPr>
        <w:t>Quater.-</w:t>
      </w:r>
      <w:r>
        <w:rPr>
          <w:rFonts w:ascii="Arial" w:hAnsi="Arial"/>
          <w:b/>
          <w:spacing w:val="-6"/>
          <w:sz w:val="24"/>
        </w:rPr>
        <w:t> </w:t>
      </w:r>
      <w:r>
        <w:rPr>
          <w:rFonts w:ascii="Arial" w:hAnsi="Arial"/>
          <w:b/>
          <w:sz w:val="24"/>
        </w:rPr>
        <w:t>La</w:t>
      </w:r>
      <w:r>
        <w:rPr>
          <w:rFonts w:ascii="Arial" w:hAnsi="Arial"/>
          <w:b/>
          <w:spacing w:val="-4"/>
          <w:sz w:val="24"/>
        </w:rPr>
        <w:t> </w:t>
      </w:r>
      <w:r>
        <w:rPr>
          <w:rFonts w:ascii="Arial" w:hAnsi="Arial"/>
          <w:b/>
          <w:sz w:val="24"/>
        </w:rPr>
        <w:t>Dirección</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Relaciones</w:t>
      </w:r>
      <w:r>
        <w:rPr>
          <w:rFonts w:ascii="Arial" w:hAnsi="Arial"/>
          <w:b/>
          <w:spacing w:val="-4"/>
          <w:sz w:val="24"/>
        </w:rPr>
        <w:t> </w:t>
      </w:r>
      <w:r>
        <w:rPr>
          <w:rFonts w:ascii="Arial" w:hAnsi="Arial"/>
          <w:b/>
          <w:sz w:val="24"/>
        </w:rPr>
        <w:t>Públicas</w:t>
      </w:r>
      <w:r>
        <w:rPr>
          <w:rFonts w:ascii="Arial" w:hAnsi="Arial"/>
          <w:b/>
          <w:spacing w:val="-4"/>
          <w:sz w:val="24"/>
        </w:rPr>
        <w:t> </w:t>
      </w:r>
      <w:r>
        <w:rPr>
          <w:rFonts w:ascii="Arial" w:hAnsi="Arial"/>
          <w:b/>
          <w:sz w:val="24"/>
        </w:rPr>
        <w:t>tiene</w:t>
      </w:r>
      <w:r>
        <w:rPr>
          <w:rFonts w:ascii="Arial" w:hAnsi="Arial"/>
          <w:b/>
          <w:spacing w:val="-4"/>
          <w:sz w:val="24"/>
        </w:rPr>
        <w:t> </w:t>
      </w:r>
      <w:r>
        <w:rPr>
          <w:rFonts w:ascii="Arial" w:hAnsi="Arial"/>
          <w:b/>
          <w:sz w:val="24"/>
        </w:rPr>
        <w:t>las</w:t>
      </w:r>
      <w:r>
        <w:rPr>
          <w:rFonts w:ascii="Arial" w:hAnsi="Arial"/>
          <w:b/>
          <w:spacing w:val="-4"/>
          <w:sz w:val="24"/>
        </w:rPr>
        <w:t> </w:t>
      </w:r>
      <w:r>
        <w:rPr>
          <w:rFonts w:ascii="Arial" w:hAnsi="Arial"/>
          <w:b/>
          <w:sz w:val="24"/>
        </w:rPr>
        <w:t>siguientes </w:t>
      </w:r>
      <w:r>
        <w:rPr>
          <w:rFonts w:ascii="Arial" w:hAnsi="Arial"/>
          <w:b/>
          <w:spacing w:val="-2"/>
          <w:sz w:val="24"/>
        </w:rPr>
        <w:t>atribuciones:</w:t>
      </w:r>
    </w:p>
    <w:p>
      <w:pPr>
        <w:pStyle w:val="ListParagraph"/>
        <w:numPr>
          <w:ilvl w:val="1"/>
          <w:numId w:val="24"/>
        </w:numPr>
        <w:tabs>
          <w:tab w:pos="1700" w:val="left" w:leader="none"/>
        </w:tabs>
        <w:spacing w:line="240" w:lineRule="auto" w:before="0" w:after="0"/>
        <w:ind w:left="1700" w:right="0" w:hanging="719"/>
        <w:jc w:val="both"/>
        <w:rPr>
          <w:rFonts w:ascii="Arial" w:hAnsi="Arial"/>
          <w:b/>
          <w:sz w:val="24"/>
        </w:rPr>
      </w:pPr>
      <w:r>
        <w:rPr>
          <w:rFonts w:ascii="Arial" w:hAnsi="Arial"/>
          <w:b/>
          <w:sz w:val="24"/>
        </w:rPr>
        <w:t>Participar</w:t>
      </w:r>
      <w:r>
        <w:rPr>
          <w:rFonts w:ascii="Arial" w:hAnsi="Arial"/>
          <w:b/>
          <w:spacing w:val="-6"/>
          <w:sz w:val="24"/>
        </w:rPr>
        <w:t> </w:t>
      </w:r>
      <w:r>
        <w:rPr>
          <w:rFonts w:ascii="Arial" w:hAnsi="Arial"/>
          <w:b/>
          <w:sz w:val="24"/>
        </w:rPr>
        <w:t>en</w:t>
      </w:r>
      <w:r>
        <w:rPr>
          <w:rFonts w:ascii="Arial" w:hAnsi="Arial"/>
          <w:b/>
          <w:spacing w:val="-2"/>
          <w:sz w:val="24"/>
        </w:rPr>
        <w:t> </w:t>
      </w:r>
      <w:r>
        <w:rPr>
          <w:rFonts w:ascii="Arial" w:hAnsi="Arial"/>
          <w:b/>
          <w:sz w:val="24"/>
        </w:rPr>
        <w:t>la</w:t>
      </w:r>
      <w:r>
        <w:rPr>
          <w:rFonts w:ascii="Arial" w:hAnsi="Arial"/>
          <w:b/>
          <w:spacing w:val="-2"/>
          <w:sz w:val="24"/>
        </w:rPr>
        <w:t> </w:t>
      </w:r>
      <w:r>
        <w:rPr>
          <w:rFonts w:ascii="Arial" w:hAnsi="Arial"/>
          <w:b/>
          <w:sz w:val="24"/>
        </w:rPr>
        <w:t>organización</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z w:val="24"/>
        </w:rPr>
        <w:t>eventos</w:t>
      </w:r>
      <w:r>
        <w:rPr>
          <w:rFonts w:ascii="Arial" w:hAnsi="Arial"/>
          <w:b/>
          <w:spacing w:val="-2"/>
          <w:sz w:val="24"/>
        </w:rPr>
        <w:t> </w:t>
      </w:r>
      <w:r>
        <w:rPr>
          <w:rFonts w:ascii="Arial" w:hAnsi="Arial"/>
          <w:b/>
          <w:sz w:val="24"/>
        </w:rPr>
        <w:t>del</w:t>
      </w:r>
      <w:r>
        <w:rPr>
          <w:rFonts w:ascii="Arial" w:hAnsi="Arial"/>
          <w:b/>
          <w:spacing w:val="-2"/>
          <w:sz w:val="24"/>
        </w:rPr>
        <w:t> </w:t>
      </w:r>
      <w:r>
        <w:rPr>
          <w:rFonts w:ascii="Arial" w:hAnsi="Arial"/>
          <w:b/>
          <w:sz w:val="24"/>
        </w:rPr>
        <w:t>Gobierno</w:t>
      </w:r>
      <w:r>
        <w:rPr>
          <w:rFonts w:ascii="Arial" w:hAnsi="Arial"/>
          <w:b/>
          <w:spacing w:val="-2"/>
          <w:sz w:val="24"/>
        </w:rPr>
        <w:t> Municipal;</w:t>
      </w:r>
    </w:p>
    <w:p>
      <w:pPr>
        <w:pStyle w:val="ListParagraph"/>
        <w:numPr>
          <w:ilvl w:val="1"/>
          <w:numId w:val="24"/>
        </w:numPr>
        <w:tabs>
          <w:tab w:pos="1700" w:val="left" w:leader="none"/>
          <w:tab w:pos="1702" w:val="left" w:leader="none"/>
        </w:tabs>
        <w:spacing w:line="259" w:lineRule="auto" w:before="21" w:after="0"/>
        <w:ind w:left="1702" w:right="257" w:hanging="720"/>
        <w:jc w:val="both"/>
        <w:rPr>
          <w:rFonts w:ascii="Arial"/>
          <w:b/>
          <w:sz w:val="24"/>
        </w:rPr>
      </w:pPr>
      <w:r>
        <w:rPr>
          <w:rFonts w:ascii="Arial"/>
          <w:b/>
          <w:sz w:val="24"/>
        </w:rPr>
        <w:t>Dar</w:t>
      </w:r>
      <w:r>
        <w:rPr>
          <w:rFonts w:ascii="Arial"/>
          <w:b/>
          <w:spacing w:val="-17"/>
          <w:sz w:val="24"/>
        </w:rPr>
        <w:t> </w:t>
      </w:r>
      <w:r>
        <w:rPr>
          <w:rFonts w:ascii="Arial"/>
          <w:b/>
          <w:sz w:val="24"/>
        </w:rPr>
        <w:t>seguimiento</w:t>
      </w:r>
      <w:r>
        <w:rPr>
          <w:rFonts w:ascii="Arial"/>
          <w:b/>
          <w:spacing w:val="-17"/>
          <w:sz w:val="24"/>
        </w:rPr>
        <w:t> </w:t>
      </w:r>
      <w:r>
        <w:rPr>
          <w:rFonts w:ascii="Arial"/>
          <w:b/>
          <w:sz w:val="24"/>
        </w:rPr>
        <w:t>a</w:t>
      </w:r>
      <w:r>
        <w:rPr>
          <w:rFonts w:ascii="Arial"/>
          <w:b/>
          <w:spacing w:val="-16"/>
          <w:sz w:val="24"/>
        </w:rPr>
        <w:t> </w:t>
      </w:r>
      <w:r>
        <w:rPr>
          <w:rFonts w:ascii="Arial"/>
          <w:b/>
          <w:sz w:val="24"/>
        </w:rPr>
        <w:t>las</w:t>
      </w:r>
      <w:r>
        <w:rPr>
          <w:rFonts w:ascii="Arial"/>
          <w:b/>
          <w:spacing w:val="-17"/>
          <w:sz w:val="24"/>
        </w:rPr>
        <w:t> </w:t>
      </w:r>
      <w:r>
        <w:rPr>
          <w:rFonts w:ascii="Arial"/>
          <w:b/>
          <w:sz w:val="24"/>
        </w:rPr>
        <w:t>representaciones</w:t>
      </w:r>
      <w:r>
        <w:rPr>
          <w:rFonts w:ascii="Arial"/>
          <w:b/>
          <w:spacing w:val="-17"/>
          <w:sz w:val="24"/>
        </w:rPr>
        <w:t> </w:t>
      </w:r>
      <w:r>
        <w:rPr>
          <w:rFonts w:ascii="Arial"/>
          <w:b/>
          <w:sz w:val="24"/>
        </w:rPr>
        <w:t>que</w:t>
      </w:r>
      <w:r>
        <w:rPr>
          <w:rFonts w:ascii="Arial"/>
          <w:b/>
          <w:spacing w:val="-17"/>
          <w:sz w:val="24"/>
        </w:rPr>
        <w:t> </w:t>
      </w:r>
      <w:r>
        <w:rPr>
          <w:rFonts w:ascii="Arial"/>
          <w:b/>
          <w:sz w:val="24"/>
        </w:rPr>
        <w:t>la</w:t>
      </w:r>
      <w:r>
        <w:rPr>
          <w:rFonts w:ascii="Arial"/>
          <w:b/>
          <w:spacing w:val="-16"/>
          <w:sz w:val="24"/>
        </w:rPr>
        <w:t> </w:t>
      </w:r>
      <w:r>
        <w:rPr>
          <w:rFonts w:ascii="Arial"/>
          <w:b/>
          <w:sz w:val="24"/>
        </w:rPr>
        <w:t>Presidencia</w:t>
      </w:r>
      <w:r>
        <w:rPr>
          <w:rFonts w:ascii="Arial"/>
          <w:b/>
          <w:spacing w:val="-17"/>
          <w:sz w:val="24"/>
        </w:rPr>
        <w:t> </w:t>
      </w:r>
      <w:r>
        <w:rPr>
          <w:rFonts w:ascii="Arial"/>
          <w:b/>
          <w:sz w:val="24"/>
        </w:rPr>
        <w:t>Municipal le confiera;</w:t>
      </w:r>
    </w:p>
    <w:p>
      <w:pPr>
        <w:pStyle w:val="ListParagraph"/>
        <w:numPr>
          <w:ilvl w:val="1"/>
          <w:numId w:val="24"/>
        </w:numPr>
        <w:tabs>
          <w:tab w:pos="1700" w:val="left" w:leader="none"/>
          <w:tab w:pos="1702" w:val="left" w:leader="none"/>
        </w:tabs>
        <w:spacing w:line="259" w:lineRule="auto" w:before="0" w:after="0"/>
        <w:ind w:left="1702" w:right="258" w:hanging="720"/>
        <w:jc w:val="both"/>
        <w:rPr>
          <w:rFonts w:ascii="Arial" w:hAnsi="Arial"/>
          <w:b/>
          <w:sz w:val="24"/>
        </w:rPr>
      </w:pPr>
      <w:r>
        <w:rPr>
          <w:rFonts w:ascii="Arial" w:hAnsi="Arial"/>
          <w:b/>
          <w:sz w:val="24"/>
        </w:rPr>
        <w:t>Colaborar</w:t>
      </w:r>
      <w:r>
        <w:rPr>
          <w:rFonts w:ascii="Arial" w:hAnsi="Arial"/>
          <w:b/>
          <w:spacing w:val="-17"/>
          <w:sz w:val="24"/>
        </w:rPr>
        <w:t> </w:t>
      </w:r>
      <w:r>
        <w:rPr>
          <w:rFonts w:ascii="Arial" w:hAnsi="Arial"/>
          <w:b/>
          <w:sz w:val="24"/>
        </w:rPr>
        <w:t>con</w:t>
      </w:r>
      <w:r>
        <w:rPr>
          <w:rFonts w:ascii="Arial" w:hAnsi="Arial"/>
          <w:b/>
          <w:spacing w:val="-17"/>
          <w:sz w:val="24"/>
        </w:rPr>
        <w:t> </w:t>
      </w:r>
      <w:r>
        <w:rPr>
          <w:rFonts w:ascii="Arial" w:hAnsi="Arial"/>
          <w:b/>
          <w:sz w:val="24"/>
        </w:rPr>
        <w:t>los</w:t>
      </w:r>
      <w:r>
        <w:rPr>
          <w:rFonts w:ascii="Arial" w:hAnsi="Arial"/>
          <w:b/>
          <w:spacing w:val="-16"/>
          <w:sz w:val="24"/>
        </w:rPr>
        <w:t> </w:t>
      </w:r>
      <w:r>
        <w:rPr>
          <w:rFonts w:ascii="Arial" w:hAnsi="Arial"/>
          <w:b/>
          <w:sz w:val="24"/>
        </w:rPr>
        <w:t>tres</w:t>
      </w:r>
      <w:r>
        <w:rPr>
          <w:rFonts w:ascii="Arial" w:hAnsi="Arial"/>
          <w:b/>
          <w:spacing w:val="-17"/>
          <w:sz w:val="24"/>
        </w:rPr>
        <w:t> </w:t>
      </w:r>
      <w:r>
        <w:rPr>
          <w:rFonts w:ascii="Arial" w:hAnsi="Arial"/>
          <w:b/>
          <w:sz w:val="24"/>
        </w:rPr>
        <w:t>niveles</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gobierno</w:t>
      </w:r>
      <w:r>
        <w:rPr>
          <w:rFonts w:ascii="Arial" w:hAnsi="Arial"/>
          <w:b/>
          <w:spacing w:val="-16"/>
          <w:sz w:val="24"/>
        </w:rPr>
        <w:t> </w:t>
      </w:r>
      <w:r>
        <w:rPr>
          <w:rFonts w:ascii="Arial" w:hAnsi="Arial"/>
          <w:b/>
          <w:sz w:val="24"/>
        </w:rPr>
        <w:t>y</w:t>
      </w:r>
      <w:r>
        <w:rPr>
          <w:rFonts w:ascii="Arial" w:hAnsi="Arial"/>
          <w:b/>
          <w:spacing w:val="-17"/>
          <w:sz w:val="24"/>
        </w:rPr>
        <w:t> </w:t>
      </w:r>
      <w:r>
        <w:rPr>
          <w:rFonts w:ascii="Arial" w:hAnsi="Arial"/>
          <w:b/>
          <w:sz w:val="24"/>
        </w:rPr>
        <w:t>con</w:t>
      </w:r>
      <w:r>
        <w:rPr>
          <w:rFonts w:ascii="Arial" w:hAnsi="Arial"/>
          <w:b/>
          <w:spacing w:val="-17"/>
          <w:sz w:val="24"/>
        </w:rPr>
        <w:t> </w:t>
      </w:r>
      <w:r>
        <w:rPr>
          <w:rFonts w:ascii="Arial" w:hAnsi="Arial"/>
          <w:b/>
          <w:sz w:val="24"/>
        </w:rPr>
        <w:t>la</w:t>
      </w:r>
      <w:r>
        <w:rPr>
          <w:rFonts w:ascii="Arial" w:hAnsi="Arial"/>
          <w:b/>
          <w:spacing w:val="-16"/>
          <w:sz w:val="24"/>
        </w:rPr>
        <w:t> </w:t>
      </w:r>
      <w:r>
        <w:rPr>
          <w:rFonts w:ascii="Arial" w:hAnsi="Arial"/>
          <w:b/>
          <w:sz w:val="24"/>
        </w:rPr>
        <w:t>iniciativa</w:t>
      </w:r>
      <w:r>
        <w:rPr>
          <w:rFonts w:ascii="Arial" w:hAnsi="Arial"/>
          <w:b/>
          <w:spacing w:val="-17"/>
          <w:sz w:val="24"/>
        </w:rPr>
        <w:t> </w:t>
      </w:r>
      <w:r>
        <w:rPr>
          <w:rFonts w:ascii="Arial" w:hAnsi="Arial"/>
          <w:b/>
          <w:sz w:val="24"/>
        </w:rPr>
        <w:t>privada, en materia de relaciones públicas donde exista la presencia de la Presidenta o el Presidente Municipal;</w:t>
      </w:r>
    </w:p>
    <w:p>
      <w:pPr>
        <w:pStyle w:val="ListParagraph"/>
        <w:numPr>
          <w:ilvl w:val="1"/>
          <w:numId w:val="24"/>
        </w:numPr>
        <w:tabs>
          <w:tab w:pos="1702" w:val="left" w:leader="none"/>
        </w:tabs>
        <w:spacing w:line="259" w:lineRule="auto" w:before="0" w:after="0"/>
        <w:ind w:left="1702" w:right="257" w:hanging="720"/>
        <w:jc w:val="both"/>
        <w:rPr>
          <w:rFonts w:ascii="Arial" w:hAnsi="Arial"/>
          <w:b/>
          <w:sz w:val="24"/>
        </w:rPr>
      </w:pPr>
      <w:r>
        <w:rPr>
          <w:rFonts w:ascii="Arial" w:hAnsi="Arial"/>
          <w:b/>
          <w:sz w:val="24"/>
        </w:rPr>
        <w:t>Fungir</w:t>
      </w:r>
      <w:r>
        <w:rPr>
          <w:rFonts w:ascii="Arial" w:hAnsi="Arial"/>
          <w:b/>
          <w:spacing w:val="-17"/>
          <w:sz w:val="24"/>
        </w:rPr>
        <w:t> </w:t>
      </w:r>
      <w:r>
        <w:rPr>
          <w:rFonts w:ascii="Arial" w:hAnsi="Arial"/>
          <w:b/>
          <w:sz w:val="24"/>
        </w:rPr>
        <w:t>como</w:t>
      </w:r>
      <w:r>
        <w:rPr>
          <w:rFonts w:ascii="Arial" w:hAnsi="Arial"/>
          <w:b/>
          <w:spacing w:val="-16"/>
          <w:sz w:val="24"/>
        </w:rPr>
        <w:t> </w:t>
      </w:r>
      <w:r>
        <w:rPr>
          <w:rFonts w:ascii="Arial" w:hAnsi="Arial"/>
          <w:b/>
          <w:sz w:val="24"/>
        </w:rPr>
        <w:t>enlace</w:t>
      </w:r>
      <w:r>
        <w:rPr>
          <w:rFonts w:ascii="Arial" w:hAnsi="Arial"/>
          <w:b/>
          <w:spacing w:val="-17"/>
          <w:sz w:val="24"/>
        </w:rPr>
        <w:t> </w:t>
      </w:r>
      <w:r>
        <w:rPr>
          <w:rFonts w:ascii="Arial" w:hAnsi="Arial"/>
          <w:b/>
          <w:sz w:val="24"/>
        </w:rPr>
        <w:t>entre</w:t>
      </w:r>
      <w:r>
        <w:rPr>
          <w:rFonts w:ascii="Arial" w:hAnsi="Arial"/>
          <w:b/>
          <w:spacing w:val="-15"/>
          <w:sz w:val="24"/>
        </w:rPr>
        <w:t> </w:t>
      </w:r>
      <w:r>
        <w:rPr>
          <w:rFonts w:ascii="Arial" w:hAnsi="Arial"/>
          <w:b/>
          <w:sz w:val="24"/>
        </w:rPr>
        <w:t>el</w:t>
      </w:r>
      <w:r>
        <w:rPr>
          <w:rFonts w:ascii="Arial" w:hAnsi="Arial"/>
          <w:b/>
          <w:spacing w:val="-17"/>
          <w:sz w:val="24"/>
        </w:rPr>
        <w:t> </w:t>
      </w:r>
      <w:r>
        <w:rPr>
          <w:rFonts w:ascii="Arial" w:hAnsi="Arial"/>
          <w:b/>
          <w:sz w:val="24"/>
        </w:rPr>
        <w:t>gobierno</w:t>
      </w:r>
      <w:r>
        <w:rPr>
          <w:rFonts w:ascii="Arial" w:hAnsi="Arial"/>
          <w:b/>
          <w:spacing w:val="-17"/>
          <w:sz w:val="24"/>
        </w:rPr>
        <w:t> </w:t>
      </w:r>
      <w:r>
        <w:rPr>
          <w:rFonts w:ascii="Arial" w:hAnsi="Arial"/>
          <w:b/>
          <w:sz w:val="24"/>
        </w:rPr>
        <w:t>municipal</w:t>
      </w:r>
      <w:r>
        <w:rPr>
          <w:rFonts w:ascii="Arial" w:hAnsi="Arial"/>
          <w:b/>
          <w:spacing w:val="-14"/>
          <w:sz w:val="24"/>
        </w:rPr>
        <w:t> </w:t>
      </w:r>
      <w:r>
        <w:rPr>
          <w:rFonts w:ascii="Arial" w:hAnsi="Arial"/>
          <w:b/>
          <w:sz w:val="24"/>
        </w:rPr>
        <w:t>y</w:t>
      </w:r>
      <w:r>
        <w:rPr>
          <w:rFonts w:ascii="Arial" w:hAnsi="Arial"/>
          <w:b/>
          <w:spacing w:val="-17"/>
          <w:sz w:val="24"/>
        </w:rPr>
        <w:t> </w:t>
      </w:r>
      <w:r>
        <w:rPr>
          <w:rFonts w:ascii="Arial" w:hAnsi="Arial"/>
          <w:b/>
          <w:sz w:val="24"/>
        </w:rPr>
        <w:t>el</w:t>
      </w:r>
      <w:r>
        <w:rPr>
          <w:rFonts w:ascii="Arial" w:hAnsi="Arial"/>
          <w:b/>
          <w:spacing w:val="-16"/>
          <w:sz w:val="24"/>
        </w:rPr>
        <w:t> </w:t>
      </w:r>
      <w:r>
        <w:rPr>
          <w:rFonts w:ascii="Arial" w:hAnsi="Arial"/>
          <w:b/>
          <w:sz w:val="24"/>
        </w:rPr>
        <w:t>gobierno</w:t>
      </w:r>
      <w:r>
        <w:rPr>
          <w:rFonts w:ascii="Arial" w:hAnsi="Arial"/>
          <w:b/>
          <w:spacing w:val="-17"/>
          <w:sz w:val="24"/>
        </w:rPr>
        <w:t> </w:t>
      </w:r>
      <w:r>
        <w:rPr>
          <w:rFonts w:ascii="Arial" w:hAnsi="Arial"/>
          <w:b/>
          <w:sz w:val="24"/>
        </w:rPr>
        <w:t>Estatal y Federal, así como con la iniciativa privada en el desarrollo de eventos</w:t>
      </w:r>
      <w:r>
        <w:rPr>
          <w:rFonts w:ascii="Arial" w:hAnsi="Arial"/>
          <w:b/>
          <w:spacing w:val="-3"/>
          <w:sz w:val="24"/>
        </w:rPr>
        <w:t> </w:t>
      </w:r>
      <w:r>
        <w:rPr>
          <w:rFonts w:ascii="Arial" w:hAnsi="Arial"/>
          <w:b/>
          <w:sz w:val="24"/>
        </w:rPr>
        <w:t>en</w:t>
      </w:r>
      <w:r>
        <w:rPr>
          <w:rFonts w:ascii="Arial" w:hAnsi="Arial"/>
          <w:b/>
          <w:spacing w:val="-3"/>
          <w:sz w:val="24"/>
        </w:rPr>
        <w:t> </w:t>
      </w:r>
      <w:r>
        <w:rPr>
          <w:rFonts w:ascii="Arial" w:hAnsi="Arial"/>
          <w:b/>
          <w:sz w:val="24"/>
        </w:rPr>
        <w:t>los</w:t>
      </w:r>
      <w:r>
        <w:rPr>
          <w:rFonts w:ascii="Arial" w:hAnsi="Arial"/>
          <w:b/>
          <w:spacing w:val="-3"/>
          <w:sz w:val="24"/>
        </w:rPr>
        <w:t> </w:t>
      </w:r>
      <w:r>
        <w:rPr>
          <w:rFonts w:ascii="Arial" w:hAnsi="Arial"/>
          <w:b/>
          <w:sz w:val="24"/>
        </w:rPr>
        <w:t>que</w:t>
      </w:r>
      <w:r>
        <w:rPr>
          <w:rFonts w:ascii="Arial" w:hAnsi="Arial"/>
          <w:b/>
          <w:spacing w:val="-5"/>
          <w:sz w:val="24"/>
        </w:rPr>
        <w:t> </w:t>
      </w:r>
      <w:r>
        <w:rPr>
          <w:rFonts w:ascii="Arial" w:hAnsi="Arial"/>
          <w:b/>
          <w:sz w:val="24"/>
        </w:rPr>
        <w:t>exista</w:t>
      </w:r>
      <w:r>
        <w:rPr>
          <w:rFonts w:ascii="Arial" w:hAnsi="Arial"/>
          <w:b/>
          <w:spacing w:val="-3"/>
          <w:sz w:val="24"/>
        </w:rPr>
        <w:t> </w:t>
      </w:r>
      <w:r>
        <w:rPr>
          <w:rFonts w:ascii="Arial" w:hAnsi="Arial"/>
          <w:b/>
          <w:sz w:val="24"/>
        </w:rPr>
        <w:t>la</w:t>
      </w:r>
      <w:r>
        <w:rPr>
          <w:rFonts w:ascii="Arial" w:hAnsi="Arial"/>
          <w:b/>
          <w:spacing w:val="-4"/>
          <w:sz w:val="24"/>
        </w:rPr>
        <w:t> </w:t>
      </w:r>
      <w:r>
        <w:rPr>
          <w:rFonts w:ascii="Arial" w:hAnsi="Arial"/>
          <w:b/>
          <w:sz w:val="24"/>
        </w:rPr>
        <w:t>presencia</w:t>
      </w:r>
      <w:r>
        <w:rPr>
          <w:rFonts w:ascii="Arial" w:hAnsi="Arial"/>
          <w:b/>
          <w:spacing w:val="-3"/>
          <w:sz w:val="24"/>
        </w:rPr>
        <w:t> </w:t>
      </w:r>
      <w:r>
        <w:rPr>
          <w:rFonts w:ascii="Arial" w:hAnsi="Arial"/>
          <w:b/>
          <w:sz w:val="24"/>
        </w:rPr>
        <w:t>de</w:t>
      </w:r>
      <w:r>
        <w:rPr>
          <w:rFonts w:ascii="Arial" w:hAnsi="Arial"/>
          <w:b/>
          <w:spacing w:val="-4"/>
          <w:sz w:val="24"/>
        </w:rPr>
        <w:t> </w:t>
      </w:r>
      <w:r>
        <w:rPr>
          <w:rFonts w:ascii="Arial" w:hAnsi="Arial"/>
          <w:b/>
          <w:sz w:val="24"/>
        </w:rPr>
        <w:t>la</w:t>
      </w:r>
      <w:r>
        <w:rPr>
          <w:rFonts w:ascii="Arial" w:hAnsi="Arial"/>
          <w:b/>
          <w:spacing w:val="-4"/>
          <w:sz w:val="24"/>
        </w:rPr>
        <w:t> </w:t>
      </w:r>
      <w:r>
        <w:rPr>
          <w:rFonts w:ascii="Arial" w:hAnsi="Arial"/>
          <w:b/>
          <w:sz w:val="24"/>
        </w:rPr>
        <w:t>presidenta</w:t>
      </w:r>
      <w:r>
        <w:rPr>
          <w:rFonts w:ascii="Arial" w:hAnsi="Arial"/>
          <w:b/>
          <w:spacing w:val="-3"/>
          <w:sz w:val="24"/>
        </w:rPr>
        <w:t> </w:t>
      </w:r>
      <w:r>
        <w:rPr>
          <w:rFonts w:ascii="Arial" w:hAnsi="Arial"/>
          <w:b/>
          <w:sz w:val="24"/>
        </w:rPr>
        <w:t>o</w:t>
      </w:r>
      <w:r>
        <w:rPr>
          <w:rFonts w:ascii="Arial" w:hAnsi="Arial"/>
          <w:b/>
          <w:spacing w:val="-3"/>
          <w:sz w:val="24"/>
        </w:rPr>
        <w:t> </w:t>
      </w:r>
      <w:r>
        <w:rPr>
          <w:rFonts w:ascii="Arial" w:hAnsi="Arial"/>
          <w:b/>
          <w:sz w:val="24"/>
        </w:rPr>
        <w:t>presidente </w:t>
      </w:r>
      <w:r>
        <w:rPr>
          <w:rFonts w:ascii="Arial" w:hAnsi="Arial"/>
          <w:b/>
          <w:spacing w:val="-2"/>
          <w:sz w:val="24"/>
        </w:rPr>
        <w:t>municipal.</w:t>
      </w:r>
    </w:p>
    <w:p>
      <w:pPr>
        <w:pStyle w:val="ListParagraph"/>
        <w:numPr>
          <w:ilvl w:val="1"/>
          <w:numId w:val="24"/>
        </w:numPr>
        <w:tabs>
          <w:tab w:pos="1700" w:val="left" w:leader="none"/>
          <w:tab w:pos="1702" w:val="left" w:leader="none"/>
        </w:tabs>
        <w:spacing w:line="259" w:lineRule="auto" w:before="0" w:after="0"/>
        <w:ind w:left="1702" w:right="259" w:hanging="720"/>
        <w:jc w:val="both"/>
        <w:rPr>
          <w:rFonts w:ascii="Arial" w:hAnsi="Arial"/>
          <w:b/>
          <w:sz w:val="24"/>
        </w:rPr>
      </w:pPr>
      <w:r>
        <w:rPr>
          <w:rFonts w:ascii="Arial" w:hAnsi="Arial"/>
          <w:b/>
          <w:sz w:val="24"/>
        </w:rPr>
        <w:t>Coordinar con los enlaces de relaciones públicas de las dependencias municipales para la elaboración de programas y ejecución de eventos; y</w:t>
      </w:r>
    </w:p>
    <w:p>
      <w:pPr>
        <w:pStyle w:val="ListParagraph"/>
        <w:numPr>
          <w:ilvl w:val="1"/>
          <w:numId w:val="24"/>
        </w:numPr>
        <w:tabs>
          <w:tab w:pos="1702" w:val="left" w:leader="none"/>
        </w:tabs>
        <w:spacing w:line="259" w:lineRule="auto" w:before="0" w:after="0"/>
        <w:ind w:left="1702" w:right="260" w:hanging="720"/>
        <w:jc w:val="both"/>
        <w:rPr>
          <w:rFonts w:ascii="Arial"/>
          <w:b/>
          <w:sz w:val="24"/>
        </w:rPr>
      </w:pPr>
      <w:r>
        <w:rPr>
          <w:rFonts w:ascii="Arial"/>
          <w:b/>
          <w:sz w:val="24"/>
        </w:rPr>
        <w:t>Establecer los mecanismos para el uso de los recintos oficiales de la Presidencia Municipal.</w:t>
      </w:r>
    </w:p>
    <w:p>
      <w:pPr>
        <w:pStyle w:val="ListParagraph"/>
        <w:numPr>
          <w:ilvl w:val="1"/>
          <w:numId w:val="24"/>
        </w:numPr>
        <w:tabs>
          <w:tab w:pos="1702" w:val="left" w:leader="none"/>
        </w:tabs>
        <w:spacing w:line="240" w:lineRule="auto" w:before="0" w:after="0"/>
        <w:ind w:left="1702" w:right="259" w:hanging="720"/>
        <w:jc w:val="both"/>
        <w:rPr>
          <w:rFonts w:ascii="Arial" w:hAnsi="Arial"/>
          <w:b/>
          <w:sz w:val="24"/>
        </w:rPr>
      </w:pPr>
      <w:r>
        <w:rPr>
          <w:rFonts w:ascii="Arial" w:hAnsi="Arial"/>
          <w:b/>
          <w:spacing w:val="-2"/>
          <w:sz w:val="24"/>
        </w:rPr>
        <w:t>Las</w:t>
      </w:r>
      <w:r>
        <w:rPr>
          <w:rFonts w:ascii="Arial" w:hAnsi="Arial"/>
          <w:b/>
          <w:spacing w:val="-10"/>
          <w:sz w:val="24"/>
        </w:rPr>
        <w:t> </w:t>
      </w:r>
      <w:r>
        <w:rPr>
          <w:rFonts w:ascii="Arial" w:hAnsi="Arial"/>
          <w:b/>
          <w:spacing w:val="-2"/>
          <w:sz w:val="24"/>
        </w:rPr>
        <w:t>demás</w:t>
      </w:r>
      <w:r>
        <w:rPr>
          <w:rFonts w:ascii="Arial" w:hAnsi="Arial"/>
          <w:b/>
          <w:spacing w:val="-8"/>
          <w:sz w:val="24"/>
        </w:rPr>
        <w:t> </w:t>
      </w:r>
      <w:r>
        <w:rPr>
          <w:rFonts w:ascii="Arial" w:hAnsi="Arial"/>
          <w:b/>
          <w:spacing w:val="-2"/>
          <w:sz w:val="24"/>
        </w:rPr>
        <w:t>previstas</w:t>
      </w:r>
      <w:r>
        <w:rPr>
          <w:rFonts w:ascii="Arial" w:hAnsi="Arial"/>
          <w:b/>
          <w:spacing w:val="-9"/>
          <w:sz w:val="24"/>
        </w:rPr>
        <w:t> </w:t>
      </w:r>
      <w:r>
        <w:rPr>
          <w:rFonts w:ascii="Arial" w:hAnsi="Arial"/>
          <w:b/>
          <w:spacing w:val="-2"/>
          <w:sz w:val="24"/>
        </w:rPr>
        <w:t>en</w:t>
      </w:r>
      <w:r>
        <w:rPr>
          <w:rFonts w:ascii="Arial" w:hAnsi="Arial"/>
          <w:b/>
          <w:spacing w:val="-9"/>
          <w:sz w:val="24"/>
        </w:rPr>
        <w:t> </w:t>
      </w:r>
      <w:r>
        <w:rPr>
          <w:rFonts w:ascii="Arial" w:hAnsi="Arial"/>
          <w:b/>
          <w:spacing w:val="-2"/>
          <w:sz w:val="24"/>
        </w:rPr>
        <w:t>la</w:t>
      </w:r>
      <w:r>
        <w:rPr>
          <w:rFonts w:ascii="Arial" w:hAnsi="Arial"/>
          <w:b/>
          <w:spacing w:val="-9"/>
          <w:sz w:val="24"/>
        </w:rPr>
        <w:t> </w:t>
      </w:r>
      <w:r>
        <w:rPr>
          <w:rFonts w:ascii="Arial" w:hAnsi="Arial"/>
          <w:b/>
          <w:spacing w:val="-2"/>
          <w:sz w:val="24"/>
        </w:rPr>
        <w:t>legislación</w:t>
      </w:r>
      <w:r>
        <w:rPr>
          <w:rFonts w:ascii="Arial" w:hAnsi="Arial"/>
          <w:b/>
          <w:spacing w:val="-8"/>
          <w:sz w:val="24"/>
        </w:rPr>
        <w:t> </w:t>
      </w:r>
      <w:r>
        <w:rPr>
          <w:rFonts w:ascii="Arial" w:hAnsi="Arial"/>
          <w:b/>
          <w:spacing w:val="-2"/>
          <w:sz w:val="24"/>
        </w:rPr>
        <w:t>y</w:t>
      </w:r>
      <w:r>
        <w:rPr>
          <w:rFonts w:ascii="Arial" w:hAnsi="Arial"/>
          <w:b/>
          <w:spacing w:val="-11"/>
          <w:sz w:val="24"/>
        </w:rPr>
        <w:t> </w:t>
      </w:r>
      <w:r>
        <w:rPr>
          <w:rFonts w:ascii="Arial" w:hAnsi="Arial"/>
          <w:b/>
          <w:spacing w:val="-2"/>
          <w:sz w:val="24"/>
        </w:rPr>
        <w:t>normatividad</w:t>
      </w:r>
      <w:r>
        <w:rPr>
          <w:rFonts w:ascii="Arial" w:hAnsi="Arial"/>
          <w:b/>
          <w:spacing w:val="-11"/>
          <w:sz w:val="24"/>
        </w:rPr>
        <w:t> </w:t>
      </w:r>
      <w:r>
        <w:rPr>
          <w:rFonts w:ascii="Arial" w:hAnsi="Arial"/>
          <w:b/>
          <w:spacing w:val="-2"/>
          <w:sz w:val="24"/>
        </w:rPr>
        <w:t>aplicable,</w:t>
      </w:r>
      <w:r>
        <w:rPr>
          <w:rFonts w:ascii="Arial" w:hAnsi="Arial"/>
          <w:b/>
          <w:spacing w:val="-9"/>
          <w:sz w:val="24"/>
        </w:rPr>
        <w:t> </w:t>
      </w:r>
      <w:r>
        <w:rPr>
          <w:rFonts w:ascii="Arial" w:hAnsi="Arial"/>
          <w:b/>
          <w:spacing w:val="-2"/>
          <w:sz w:val="24"/>
        </w:rPr>
        <w:t>o</w:t>
      </w:r>
      <w:r>
        <w:rPr>
          <w:rFonts w:ascii="Arial" w:hAnsi="Arial"/>
          <w:b/>
          <w:spacing w:val="-9"/>
          <w:sz w:val="24"/>
        </w:rPr>
        <w:t> </w:t>
      </w:r>
      <w:r>
        <w:rPr>
          <w:rFonts w:ascii="Arial" w:hAnsi="Arial"/>
          <w:b/>
          <w:spacing w:val="-2"/>
          <w:sz w:val="24"/>
        </w:rPr>
        <w:t>que </w:t>
      </w:r>
      <w:r>
        <w:rPr>
          <w:rFonts w:ascii="Arial" w:hAnsi="Arial"/>
          <w:b/>
          <w:sz w:val="24"/>
        </w:rPr>
        <w:t>le instruya la Secretaria Particular.</w:t>
      </w:r>
    </w:p>
    <w:p>
      <w:pPr>
        <w:spacing w:before="0"/>
        <w:ind w:left="3346" w:right="0" w:firstLine="0"/>
        <w:jc w:val="both"/>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7"/>
        <w:ind w:left="0"/>
        <w:jc w:val="left"/>
        <w:rPr>
          <w:rFonts w:ascii="Arial"/>
          <w:i/>
          <w:sz w:val="20"/>
        </w:rPr>
      </w:pPr>
    </w:p>
    <w:p>
      <w:pPr>
        <w:spacing w:before="0"/>
        <w:ind w:left="906" w:right="259" w:firstLine="0"/>
        <w:jc w:val="left"/>
        <w:rPr>
          <w:rFonts w:ascii="Arial" w:hAnsi="Arial"/>
          <w:b/>
          <w:sz w:val="24"/>
        </w:rPr>
      </w:pPr>
      <w:r>
        <w:rPr>
          <w:rFonts w:ascii="Arial" w:hAnsi="Arial"/>
          <w:b/>
          <w:sz w:val="24"/>
        </w:rPr>
        <w:t>Articulo</w:t>
      </w:r>
      <w:r>
        <w:rPr>
          <w:rFonts w:ascii="Arial" w:hAnsi="Arial"/>
          <w:b/>
          <w:spacing w:val="40"/>
          <w:sz w:val="24"/>
        </w:rPr>
        <w:t> </w:t>
      </w:r>
      <w:r>
        <w:rPr>
          <w:rFonts w:ascii="Arial" w:hAnsi="Arial"/>
          <w:b/>
          <w:sz w:val="24"/>
        </w:rPr>
        <w:t>78</w:t>
      </w:r>
      <w:r>
        <w:rPr>
          <w:rFonts w:ascii="Arial" w:hAnsi="Arial"/>
          <w:b/>
          <w:spacing w:val="40"/>
          <w:sz w:val="24"/>
        </w:rPr>
        <w:t> </w:t>
      </w:r>
      <w:r>
        <w:rPr>
          <w:rFonts w:ascii="Arial" w:hAnsi="Arial"/>
          <w:b/>
          <w:sz w:val="24"/>
        </w:rPr>
        <w:t>Quinquies.-</w:t>
      </w:r>
      <w:r>
        <w:rPr>
          <w:rFonts w:ascii="Arial" w:hAnsi="Arial"/>
          <w:b/>
          <w:spacing w:val="40"/>
          <w:sz w:val="24"/>
        </w:rPr>
        <w:t> </w:t>
      </w:r>
      <w:r>
        <w:rPr>
          <w:rFonts w:ascii="Arial" w:hAnsi="Arial"/>
          <w:b/>
          <w:sz w:val="24"/>
        </w:rPr>
        <w:t>La</w:t>
      </w:r>
      <w:r>
        <w:rPr>
          <w:rFonts w:ascii="Arial" w:hAnsi="Arial"/>
          <w:b/>
          <w:spacing w:val="40"/>
          <w:sz w:val="24"/>
        </w:rPr>
        <w:t> </w:t>
      </w:r>
      <w:r>
        <w:rPr>
          <w:rFonts w:ascii="Arial" w:hAnsi="Arial"/>
          <w:b/>
          <w:sz w:val="24"/>
        </w:rPr>
        <w:t>Dirección</w:t>
      </w:r>
      <w:r>
        <w:rPr>
          <w:rFonts w:ascii="Arial" w:hAnsi="Arial"/>
          <w:b/>
          <w:spacing w:val="40"/>
          <w:sz w:val="24"/>
        </w:rPr>
        <w:t> </w:t>
      </w:r>
      <w:r>
        <w:rPr>
          <w:rFonts w:ascii="Arial" w:hAnsi="Arial"/>
          <w:b/>
          <w:sz w:val="24"/>
        </w:rPr>
        <w:t>de</w:t>
      </w:r>
      <w:r>
        <w:rPr>
          <w:rFonts w:ascii="Arial" w:hAnsi="Arial"/>
          <w:b/>
          <w:spacing w:val="40"/>
          <w:sz w:val="24"/>
        </w:rPr>
        <w:t> </w:t>
      </w:r>
      <w:r>
        <w:rPr>
          <w:rFonts w:ascii="Arial" w:hAnsi="Arial"/>
          <w:b/>
          <w:sz w:val="24"/>
        </w:rPr>
        <w:t>Protocolo</w:t>
      </w:r>
      <w:r>
        <w:rPr>
          <w:rFonts w:ascii="Arial" w:hAnsi="Arial"/>
          <w:b/>
          <w:spacing w:val="40"/>
          <w:sz w:val="24"/>
        </w:rPr>
        <w:t> </w:t>
      </w:r>
      <w:r>
        <w:rPr>
          <w:rFonts w:ascii="Arial" w:hAnsi="Arial"/>
          <w:b/>
          <w:sz w:val="24"/>
        </w:rPr>
        <w:t>y</w:t>
      </w:r>
      <w:r>
        <w:rPr>
          <w:rFonts w:ascii="Arial" w:hAnsi="Arial"/>
          <w:b/>
          <w:spacing w:val="40"/>
          <w:sz w:val="24"/>
        </w:rPr>
        <w:t> </w:t>
      </w:r>
      <w:r>
        <w:rPr>
          <w:rFonts w:ascii="Arial" w:hAnsi="Arial"/>
          <w:b/>
          <w:sz w:val="24"/>
        </w:rPr>
        <w:t>Logística</w:t>
      </w:r>
      <w:r>
        <w:rPr>
          <w:rFonts w:ascii="Arial" w:hAnsi="Arial"/>
          <w:b/>
          <w:spacing w:val="40"/>
          <w:sz w:val="24"/>
        </w:rPr>
        <w:t> </w:t>
      </w:r>
      <w:r>
        <w:rPr>
          <w:rFonts w:ascii="Arial" w:hAnsi="Arial"/>
          <w:b/>
          <w:sz w:val="24"/>
        </w:rPr>
        <w:t>tiene</w:t>
      </w:r>
      <w:r>
        <w:rPr>
          <w:rFonts w:ascii="Arial" w:hAnsi="Arial"/>
          <w:b/>
          <w:spacing w:val="40"/>
          <w:sz w:val="24"/>
        </w:rPr>
        <w:t> </w:t>
      </w:r>
      <w:r>
        <w:rPr>
          <w:rFonts w:ascii="Arial" w:hAnsi="Arial"/>
          <w:b/>
          <w:sz w:val="24"/>
        </w:rPr>
        <w:t>las facultades siguientes:</w:t>
      </w:r>
    </w:p>
    <w:p>
      <w:pPr>
        <w:pStyle w:val="ListParagraph"/>
        <w:numPr>
          <w:ilvl w:val="2"/>
          <w:numId w:val="24"/>
        </w:numPr>
        <w:tabs>
          <w:tab w:pos="1611" w:val="left" w:leader="none"/>
          <w:tab w:pos="1614" w:val="left" w:leader="none"/>
        </w:tabs>
        <w:spacing w:line="240" w:lineRule="auto" w:before="240" w:after="0"/>
        <w:ind w:left="1614" w:right="262" w:hanging="494"/>
        <w:jc w:val="both"/>
        <w:rPr>
          <w:rFonts w:ascii="Arial" w:hAnsi="Arial"/>
          <w:b/>
          <w:sz w:val="24"/>
        </w:rPr>
      </w:pPr>
      <w:r>
        <w:rPr>
          <w:rFonts w:ascii="Arial" w:hAnsi="Arial"/>
          <w:b/>
          <w:sz w:val="24"/>
        </w:rPr>
        <w:t>Apoyar y coordinar acciones con la participación de los diversos sectores, en los eventos municipales que tengan como propósito la presencia del Gobierno Estatal o Federal;</w:t>
      </w:r>
    </w:p>
    <w:p>
      <w:pPr>
        <w:pStyle w:val="ListParagraph"/>
        <w:numPr>
          <w:ilvl w:val="2"/>
          <w:numId w:val="24"/>
        </w:numPr>
        <w:tabs>
          <w:tab w:pos="1611" w:val="left" w:leader="none"/>
          <w:tab w:pos="1614" w:val="left" w:leader="none"/>
        </w:tabs>
        <w:spacing w:line="240" w:lineRule="auto" w:before="1" w:after="0"/>
        <w:ind w:left="1614" w:right="258" w:hanging="560"/>
        <w:jc w:val="both"/>
        <w:rPr>
          <w:rFonts w:ascii="Arial"/>
          <w:b/>
          <w:sz w:val="24"/>
        </w:rPr>
      </w:pPr>
      <w:r>
        <w:rPr>
          <w:rFonts w:ascii="Arial"/>
          <w:b/>
          <w:sz w:val="24"/>
        </w:rPr>
        <w:t>Dar</w:t>
      </w:r>
      <w:r>
        <w:rPr>
          <w:rFonts w:ascii="Arial"/>
          <w:b/>
          <w:spacing w:val="-9"/>
          <w:sz w:val="24"/>
        </w:rPr>
        <w:t> </w:t>
      </w:r>
      <w:r>
        <w:rPr>
          <w:rFonts w:ascii="Arial"/>
          <w:b/>
          <w:sz w:val="24"/>
        </w:rPr>
        <w:t>seguimiento</w:t>
      </w:r>
      <w:r>
        <w:rPr>
          <w:rFonts w:ascii="Arial"/>
          <w:b/>
          <w:spacing w:val="-9"/>
          <w:sz w:val="24"/>
        </w:rPr>
        <w:t> </w:t>
      </w:r>
      <w:r>
        <w:rPr>
          <w:rFonts w:ascii="Arial"/>
          <w:b/>
          <w:sz w:val="24"/>
        </w:rPr>
        <w:t>a</w:t>
      </w:r>
      <w:r>
        <w:rPr>
          <w:rFonts w:ascii="Arial"/>
          <w:b/>
          <w:spacing w:val="-9"/>
          <w:sz w:val="24"/>
        </w:rPr>
        <w:t> </w:t>
      </w:r>
      <w:r>
        <w:rPr>
          <w:rFonts w:ascii="Arial"/>
          <w:b/>
          <w:sz w:val="24"/>
        </w:rPr>
        <w:t>las</w:t>
      </w:r>
      <w:r>
        <w:rPr>
          <w:rFonts w:ascii="Arial"/>
          <w:b/>
          <w:spacing w:val="-9"/>
          <w:sz w:val="24"/>
        </w:rPr>
        <w:t> </w:t>
      </w:r>
      <w:r>
        <w:rPr>
          <w:rFonts w:ascii="Arial"/>
          <w:b/>
          <w:sz w:val="24"/>
        </w:rPr>
        <w:t>representaciones</w:t>
      </w:r>
      <w:r>
        <w:rPr>
          <w:rFonts w:ascii="Arial"/>
          <w:b/>
          <w:spacing w:val="-10"/>
          <w:sz w:val="24"/>
        </w:rPr>
        <w:t> </w:t>
      </w:r>
      <w:r>
        <w:rPr>
          <w:rFonts w:ascii="Arial"/>
          <w:b/>
          <w:sz w:val="24"/>
        </w:rPr>
        <w:t>que</w:t>
      </w:r>
      <w:r>
        <w:rPr>
          <w:rFonts w:ascii="Arial"/>
          <w:b/>
          <w:spacing w:val="-10"/>
          <w:sz w:val="24"/>
        </w:rPr>
        <w:t> </w:t>
      </w:r>
      <w:r>
        <w:rPr>
          <w:rFonts w:ascii="Arial"/>
          <w:b/>
          <w:sz w:val="24"/>
        </w:rPr>
        <w:t>la</w:t>
      </w:r>
      <w:r>
        <w:rPr>
          <w:rFonts w:ascii="Arial"/>
          <w:b/>
          <w:spacing w:val="-9"/>
          <w:sz w:val="24"/>
        </w:rPr>
        <w:t> </w:t>
      </w:r>
      <w:r>
        <w:rPr>
          <w:rFonts w:ascii="Arial"/>
          <w:b/>
          <w:sz w:val="24"/>
        </w:rPr>
        <w:t>Presidencia</w:t>
      </w:r>
      <w:r>
        <w:rPr>
          <w:rFonts w:ascii="Arial"/>
          <w:b/>
          <w:spacing w:val="-9"/>
          <w:sz w:val="24"/>
        </w:rPr>
        <w:t> </w:t>
      </w:r>
      <w:r>
        <w:rPr>
          <w:rFonts w:ascii="Arial"/>
          <w:b/>
          <w:sz w:val="24"/>
        </w:rPr>
        <w:t>Municipal le confiera;</w:t>
      </w:r>
    </w:p>
    <w:p>
      <w:pPr>
        <w:pStyle w:val="ListParagraph"/>
        <w:spacing w:after="0" w:line="240" w:lineRule="auto"/>
        <w:jc w:val="both"/>
        <w:rPr>
          <w:rFonts w:ascii="Arial"/>
          <w:b/>
          <w:sz w:val="24"/>
        </w:rPr>
        <w:sectPr>
          <w:pgSz w:w="12240" w:h="15840"/>
          <w:pgMar w:header="0" w:footer="1230" w:top="1340" w:bottom="1420" w:left="1080" w:right="1440"/>
        </w:sectPr>
      </w:pPr>
    </w:p>
    <w:p>
      <w:pPr>
        <w:pStyle w:val="ListParagraph"/>
        <w:numPr>
          <w:ilvl w:val="2"/>
          <w:numId w:val="24"/>
        </w:numPr>
        <w:tabs>
          <w:tab w:pos="1612" w:val="left" w:leader="none"/>
          <w:tab w:pos="1614" w:val="left" w:leader="none"/>
        </w:tabs>
        <w:spacing w:line="240" w:lineRule="auto" w:before="77" w:after="0"/>
        <w:ind w:left="1614" w:right="258" w:hanging="627"/>
        <w:jc w:val="both"/>
        <w:rPr>
          <w:rFonts w:ascii="Arial" w:hAnsi="Arial"/>
          <w:b/>
          <w:sz w:val="24"/>
        </w:rPr>
      </w:pPr>
      <w:r>
        <w:rPr>
          <w:rFonts w:ascii="Arial" w:hAnsi="Arial"/>
          <w:b/>
          <w:sz w:val="24"/>
        </w:rPr>
        <w:t>Diseñar, evaluar y dar seguimiento al mensaje político y gubernamental de la Presidenta o Presidente Municipal;</w:t>
      </w:r>
    </w:p>
    <w:p>
      <w:pPr>
        <w:pStyle w:val="ListParagraph"/>
        <w:numPr>
          <w:ilvl w:val="2"/>
          <w:numId w:val="24"/>
        </w:numPr>
        <w:tabs>
          <w:tab w:pos="1612" w:val="left" w:leader="none"/>
          <w:tab w:pos="1614" w:val="left" w:leader="none"/>
        </w:tabs>
        <w:spacing w:line="240" w:lineRule="auto" w:before="0" w:after="0"/>
        <w:ind w:left="1614" w:right="261" w:hanging="653"/>
        <w:jc w:val="both"/>
        <w:rPr>
          <w:rFonts w:ascii="Arial" w:hAnsi="Arial"/>
          <w:b/>
          <w:sz w:val="24"/>
        </w:rPr>
      </w:pPr>
      <w:r>
        <w:rPr>
          <w:rFonts w:ascii="Arial" w:hAnsi="Arial"/>
          <w:b/>
          <w:sz w:val="24"/>
        </w:rPr>
        <w:t>Establecer las bases y lineamientos para el desarrollo de los actos protocolarios dentro de los eventos que realicen las áreas del Gobierno Municipal;</w:t>
      </w:r>
    </w:p>
    <w:p>
      <w:pPr>
        <w:pStyle w:val="ListParagraph"/>
        <w:numPr>
          <w:ilvl w:val="2"/>
          <w:numId w:val="24"/>
        </w:numPr>
        <w:tabs>
          <w:tab w:pos="1612" w:val="left" w:leader="none"/>
          <w:tab w:pos="1614" w:val="left" w:leader="none"/>
        </w:tabs>
        <w:spacing w:line="259" w:lineRule="auto" w:before="1" w:after="0"/>
        <w:ind w:left="1614" w:right="259" w:hanging="586"/>
        <w:jc w:val="both"/>
        <w:rPr>
          <w:rFonts w:ascii="Arial"/>
          <w:b/>
          <w:sz w:val="24"/>
        </w:rPr>
      </w:pPr>
      <w:r>
        <w:rPr>
          <w:rFonts w:ascii="Arial"/>
          <w:b/>
          <w:sz w:val="24"/>
        </w:rPr>
        <w:t>Verificar que se ejecute el protocolo de eventos para la entrega de premios y reconocimientos otorgados por el Ayuntamiento o la Presidencia Municipal;</w:t>
      </w:r>
    </w:p>
    <w:p>
      <w:pPr>
        <w:pStyle w:val="ListParagraph"/>
        <w:numPr>
          <w:ilvl w:val="2"/>
          <w:numId w:val="24"/>
        </w:numPr>
        <w:tabs>
          <w:tab w:pos="1612" w:val="left" w:leader="none"/>
          <w:tab w:pos="1614" w:val="left" w:leader="none"/>
        </w:tabs>
        <w:spacing w:line="240" w:lineRule="auto" w:before="0" w:after="0"/>
        <w:ind w:left="1614" w:right="259" w:hanging="653"/>
        <w:jc w:val="both"/>
        <w:rPr>
          <w:rFonts w:ascii="Arial" w:hAnsi="Arial"/>
          <w:b/>
          <w:sz w:val="24"/>
        </w:rPr>
      </w:pPr>
      <w:r>
        <w:rPr>
          <w:rFonts w:ascii="Arial" w:hAnsi="Arial"/>
          <w:b/>
          <w:sz w:val="24"/>
        </w:rPr>
        <w:t>Organizar</w:t>
      </w:r>
      <w:r>
        <w:rPr>
          <w:rFonts w:ascii="Arial" w:hAnsi="Arial"/>
          <w:b/>
          <w:spacing w:val="-12"/>
          <w:sz w:val="24"/>
        </w:rPr>
        <w:t> </w:t>
      </w:r>
      <w:r>
        <w:rPr>
          <w:rFonts w:ascii="Arial" w:hAnsi="Arial"/>
          <w:b/>
          <w:sz w:val="24"/>
        </w:rPr>
        <w:t>el</w:t>
      </w:r>
      <w:r>
        <w:rPr>
          <w:rFonts w:ascii="Arial" w:hAnsi="Arial"/>
          <w:b/>
          <w:spacing w:val="-11"/>
          <w:sz w:val="24"/>
        </w:rPr>
        <w:t> </w:t>
      </w:r>
      <w:r>
        <w:rPr>
          <w:rFonts w:ascii="Arial" w:hAnsi="Arial"/>
          <w:b/>
          <w:sz w:val="24"/>
        </w:rPr>
        <w:t>protocolo</w:t>
      </w:r>
      <w:r>
        <w:rPr>
          <w:rFonts w:ascii="Arial" w:hAnsi="Arial"/>
          <w:b/>
          <w:spacing w:val="-11"/>
          <w:sz w:val="24"/>
        </w:rPr>
        <w:t> </w:t>
      </w:r>
      <w:r>
        <w:rPr>
          <w:rFonts w:ascii="Arial" w:hAnsi="Arial"/>
          <w:b/>
          <w:sz w:val="24"/>
        </w:rPr>
        <w:t>de</w:t>
      </w:r>
      <w:r>
        <w:rPr>
          <w:rFonts w:ascii="Arial" w:hAnsi="Arial"/>
          <w:b/>
          <w:spacing w:val="-11"/>
          <w:sz w:val="24"/>
        </w:rPr>
        <w:t> </w:t>
      </w:r>
      <w:r>
        <w:rPr>
          <w:rFonts w:ascii="Arial" w:hAnsi="Arial"/>
          <w:b/>
          <w:sz w:val="24"/>
        </w:rPr>
        <w:t>los</w:t>
      </w:r>
      <w:r>
        <w:rPr>
          <w:rFonts w:ascii="Arial" w:hAnsi="Arial"/>
          <w:b/>
          <w:spacing w:val="-11"/>
          <w:sz w:val="24"/>
        </w:rPr>
        <w:t> </w:t>
      </w:r>
      <w:r>
        <w:rPr>
          <w:rFonts w:ascii="Arial" w:hAnsi="Arial"/>
          <w:b/>
          <w:sz w:val="24"/>
        </w:rPr>
        <w:t>eventos</w:t>
      </w:r>
      <w:r>
        <w:rPr>
          <w:rFonts w:ascii="Arial" w:hAnsi="Arial"/>
          <w:b/>
          <w:spacing w:val="-11"/>
          <w:sz w:val="24"/>
        </w:rPr>
        <w:t> </w:t>
      </w:r>
      <w:r>
        <w:rPr>
          <w:rFonts w:ascii="Arial" w:hAnsi="Arial"/>
          <w:b/>
          <w:sz w:val="24"/>
        </w:rPr>
        <w:t>gubernamentales</w:t>
      </w:r>
      <w:r>
        <w:rPr>
          <w:rFonts w:ascii="Arial" w:hAnsi="Arial"/>
          <w:b/>
          <w:spacing w:val="-11"/>
          <w:sz w:val="24"/>
        </w:rPr>
        <w:t> </w:t>
      </w:r>
      <w:r>
        <w:rPr>
          <w:rFonts w:ascii="Arial" w:hAnsi="Arial"/>
          <w:b/>
          <w:sz w:val="24"/>
        </w:rPr>
        <w:t>del</w:t>
      </w:r>
      <w:r>
        <w:rPr>
          <w:rFonts w:ascii="Arial" w:hAnsi="Arial"/>
          <w:b/>
          <w:spacing w:val="-12"/>
          <w:sz w:val="24"/>
        </w:rPr>
        <w:t> </w:t>
      </w:r>
      <w:r>
        <w:rPr>
          <w:rFonts w:ascii="Arial" w:hAnsi="Arial"/>
          <w:b/>
          <w:sz w:val="24"/>
        </w:rPr>
        <w:t>Gobierno Municipal, vigilando que se guarde el debido respeto a los símbolos oficiales del Estado de Jalisco, en los casos en que deban rendirse los honores correspondientes, así como el correcto uso del escudo de armas del Municipio;</w:t>
      </w:r>
    </w:p>
    <w:p>
      <w:pPr>
        <w:pStyle w:val="ListParagraph"/>
        <w:numPr>
          <w:ilvl w:val="2"/>
          <w:numId w:val="24"/>
        </w:numPr>
        <w:tabs>
          <w:tab w:pos="1612" w:val="left" w:leader="none"/>
          <w:tab w:pos="1614" w:val="left" w:leader="none"/>
        </w:tabs>
        <w:spacing w:line="240" w:lineRule="auto" w:before="0" w:after="0"/>
        <w:ind w:left="1614" w:right="258" w:hanging="721"/>
        <w:jc w:val="both"/>
        <w:rPr>
          <w:rFonts w:ascii="Arial" w:hAnsi="Arial"/>
          <w:b/>
          <w:sz w:val="24"/>
        </w:rPr>
      </w:pPr>
      <w:r>
        <w:rPr>
          <w:rFonts w:ascii="Arial" w:hAnsi="Arial"/>
          <w:b/>
          <w:sz w:val="24"/>
        </w:rPr>
        <w:t>Llevar</w:t>
      </w:r>
      <w:r>
        <w:rPr>
          <w:rFonts w:ascii="Arial" w:hAnsi="Arial"/>
          <w:b/>
          <w:spacing w:val="-17"/>
          <w:sz w:val="24"/>
        </w:rPr>
        <w:t> </w:t>
      </w:r>
      <w:r>
        <w:rPr>
          <w:rFonts w:ascii="Arial" w:hAnsi="Arial"/>
          <w:b/>
          <w:sz w:val="24"/>
        </w:rPr>
        <w:t>a</w:t>
      </w:r>
      <w:r>
        <w:rPr>
          <w:rFonts w:ascii="Arial" w:hAnsi="Arial"/>
          <w:b/>
          <w:spacing w:val="-17"/>
          <w:sz w:val="24"/>
        </w:rPr>
        <w:t> </w:t>
      </w:r>
      <w:r>
        <w:rPr>
          <w:rFonts w:ascii="Arial" w:hAnsi="Arial"/>
          <w:b/>
          <w:sz w:val="24"/>
        </w:rPr>
        <w:t>cabo</w:t>
      </w:r>
      <w:r>
        <w:rPr>
          <w:rFonts w:ascii="Arial" w:hAnsi="Arial"/>
          <w:b/>
          <w:spacing w:val="-16"/>
          <w:sz w:val="24"/>
        </w:rPr>
        <w:t> </w:t>
      </w:r>
      <w:r>
        <w:rPr>
          <w:rFonts w:ascii="Arial" w:hAnsi="Arial"/>
          <w:b/>
          <w:sz w:val="24"/>
        </w:rPr>
        <w:t>el</w:t>
      </w:r>
      <w:r>
        <w:rPr>
          <w:rFonts w:ascii="Arial" w:hAnsi="Arial"/>
          <w:b/>
          <w:spacing w:val="-17"/>
          <w:sz w:val="24"/>
        </w:rPr>
        <w:t> </w:t>
      </w:r>
      <w:r>
        <w:rPr>
          <w:rFonts w:ascii="Arial" w:hAnsi="Arial"/>
          <w:b/>
          <w:sz w:val="24"/>
        </w:rPr>
        <w:t>desarrollo</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la</w:t>
      </w:r>
      <w:r>
        <w:rPr>
          <w:rFonts w:ascii="Arial" w:hAnsi="Arial"/>
          <w:b/>
          <w:spacing w:val="-16"/>
          <w:sz w:val="24"/>
        </w:rPr>
        <w:t> </w:t>
      </w:r>
      <w:r>
        <w:rPr>
          <w:rFonts w:ascii="Arial" w:hAnsi="Arial"/>
          <w:b/>
          <w:sz w:val="24"/>
        </w:rPr>
        <w:t>logística</w:t>
      </w:r>
      <w:r>
        <w:rPr>
          <w:rFonts w:ascii="Arial" w:hAnsi="Arial"/>
          <w:b/>
          <w:spacing w:val="-17"/>
          <w:sz w:val="24"/>
        </w:rPr>
        <w:t> </w:t>
      </w:r>
      <w:r>
        <w:rPr>
          <w:rFonts w:ascii="Arial" w:hAnsi="Arial"/>
          <w:b/>
          <w:sz w:val="24"/>
        </w:rPr>
        <w:t>en</w:t>
      </w:r>
      <w:r>
        <w:rPr>
          <w:rFonts w:ascii="Arial" w:hAnsi="Arial"/>
          <w:b/>
          <w:spacing w:val="-17"/>
          <w:sz w:val="24"/>
        </w:rPr>
        <w:t> </w:t>
      </w:r>
      <w:r>
        <w:rPr>
          <w:rFonts w:ascii="Arial" w:hAnsi="Arial"/>
          <w:b/>
          <w:sz w:val="24"/>
        </w:rPr>
        <w:t>los</w:t>
      </w:r>
      <w:r>
        <w:rPr>
          <w:rFonts w:ascii="Arial" w:hAnsi="Arial"/>
          <w:b/>
          <w:spacing w:val="-16"/>
          <w:sz w:val="24"/>
        </w:rPr>
        <w:t> </w:t>
      </w:r>
      <w:r>
        <w:rPr>
          <w:rFonts w:ascii="Arial" w:hAnsi="Arial"/>
          <w:b/>
          <w:sz w:val="24"/>
        </w:rPr>
        <w:t>eventos</w:t>
      </w:r>
      <w:r>
        <w:rPr>
          <w:rFonts w:ascii="Arial" w:hAnsi="Arial"/>
          <w:b/>
          <w:spacing w:val="-17"/>
          <w:sz w:val="24"/>
        </w:rPr>
        <w:t> </w:t>
      </w:r>
      <w:r>
        <w:rPr>
          <w:rFonts w:ascii="Arial" w:hAnsi="Arial"/>
          <w:b/>
          <w:sz w:val="24"/>
        </w:rPr>
        <w:t>protocolarios gubernamentales en los que</w:t>
      </w:r>
      <w:r>
        <w:rPr>
          <w:rFonts w:ascii="Arial" w:hAnsi="Arial"/>
          <w:b/>
          <w:spacing w:val="-1"/>
          <w:sz w:val="24"/>
        </w:rPr>
        <w:t> </w:t>
      </w:r>
      <w:r>
        <w:rPr>
          <w:rFonts w:ascii="Arial" w:hAnsi="Arial"/>
          <w:b/>
          <w:sz w:val="24"/>
        </w:rPr>
        <w:t>el o la Presidenta Municipal sean parte;</w:t>
      </w:r>
    </w:p>
    <w:p>
      <w:pPr>
        <w:pStyle w:val="ListParagraph"/>
        <w:numPr>
          <w:ilvl w:val="2"/>
          <w:numId w:val="24"/>
        </w:numPr>
        <w:tabs>
          <w:tab w:pos="1612" w:val="left" w:leader="none"/>
          <w:tab w:pos="1614" w:val="left" w:leader="none"/>
        </w:tabs>
        <w:spacing w:line="240" w:lineRule="auto" w:before="0" w:after="0"/>
        <w:ind w:left="1614" w:right="260" w:hanging="787"/>
        <w:jc w:val="both"/>
        <w:rPr>
          <w:rFonts w:ascii="Arial"/>
          <w:b/>
          <w:sz w:val="24"/>
        </w:rPr>
      </w:pPr>
      <w:r>
        <w:rPr>
          <w:rFonts w:ascii="Arial"/>
          <w:b/>
          <w:sz w:val="24"/>
        </w:rPr>
        <w:t>Verificar que se ejecute el protocolo de eventos para la entrega de premios y reconocimientos otorgados por el Ayuntamiento; y</w:t>
      </w:r>
    </w:p>
    <w:p>
      <w:pPr>
        <w:pStyle w:val="ListParagraph"/>
        <w:numPr>
          <w:ilvl w:val="2"/>
          <w:numId w:val="24"/>
        </w:numPr>
        <w:tabs>
          <w:tab w:pos="1612" w:val="left" w:leader="none"/>
          <w:tab w:pos="1614" w:val="left" w:leader="none"/>
        </w:tabs>
        <w:spacing w:line="240" w:lineRule="auto" w:before="0" w:after="0"/>
        <w:ind w:left="1614" w:right="259" w:hanging="604"/>
        <w:jc w:val="both"/>
        <w:rPr>
          <w:rFonts w:ascii="Arial" w:hAnsi="Arial"/>
          <w:b/>
          <w:i/>
          <w:sz w:val="20"/>
        </w:rPr>
      </w:pPr>
      <w:r>
        <w:rPr>
          <w:rFonts w:ascii="Arial" w:hAnsi="Arial"/>
          <w:b/>
          <w:sz w:val="24"/>
        </w:rPr>
        <w:t>Las</w:t>
      </w:r>
      <w:r>
        <w:rPr>
          <w:rFonts w:ascii="Arial" w:hAnsi="Arial"/>
          <w:b/>
          <w:spacing w:val="-12"/>
          <w:sz w:val="24"/>
        </w:rPr>
        <w:t> </w:t>
      </w:r>
      <w:r>
        <w:rPr>
          <w:rFonts w:ascii="Arial" w:hAnsi="Arial"/>
          <w:b/>
          <w:sz w:val="24"/>
        </w:rPr>
        <w:t>demás</w:t>
      </w:r>
      <w:r>
        <w:rPr>
          <w:rFonts w:ascii="Arial" w:hAnsi="Arial"/>
          <w:b/>
          <w:spacing w:val="-12"/>
          <w:sz w:val="24"/>
        </w:rPr>
        <w:t> </w:t>
      </w:r>
      <w:r>
        <w:rPr>
          <w:rFonts w:ascii="Arial" w:hAnsi="Arial"/>
          <w:b/>
          <w:sz w:val="24"/>
        </w:rPr>
        <w:t>previstas</w:t>
      </w:r>
      <w:r>
        <w:rPr>
          <w:rFonts w:ascii="Arial" w:hAnsi="Arial"/>
          <w:b/>
          <w:spacing w:val="-11"/>
          <w:sz w:val="24"/>
        </w:rPr>
        <w:t> </w:t>
      </w:r>
      <w:r>
        <w:rPr>
          <w:rFonts w:ascii="Arial" w:hAnsi="Arial"/>
          <w:b/>
          <w:sz w:val="24"/>
        </w:rPr>
        <w:t>en</w:t>
      </w:r>
      <w:r>
        <w:rPr>
          <w:rFonts w:ascii="Arial" w:hAnsi="Arial"/>
          <w:b/>
          <w:spacing w:val="-13"/>
          <w:sz w:val="24"/>
        </w:rPr>
        <w:t> </w:t>
      </w:r>
      <w:r>
        <w:rPr>
          <w:rFonts w:ascii="Arial" w:hAnsi="Arial"/>
          <w:b/>
          <w:sz w:val="24"/>
        </w:rPr>
        <w:t>la</w:t>
      </w:r>
      <w:r>
        <w:rPr>
          <w:rFonts w:ascii="Arial" w:hAnsi="Arial"/>
          <w:b/>
          <w:spacing w:val="-12"/>
          <w:sz w:val="24"/>
        </w:rPr>
        <w:t> </w:t>
      </w:r>
      <w:r>
        <w:rPr>
          <w:rFonts w:ascii="Arial" w:hAnsi="Arial"/>
          <w:b/>
          <w:sz w:val="24"/>
        </w:rPr>
        <w:t>legislación</w:t>
      </w:r>
      <w:r>
        <w:rPr>
          <w:rFonts w:ascii="Arial" w:hAnsi="Arial"/>
          <w:b/>
          <w:spacing w:val="-11"/>
          <w:sz w:val="24"/>
        </w:rPr>
        <w:t> </w:t>
      </w:r>
      <w:r>
        <w:rPr>
          <w:rFonts w:ascii="Arial" w:hAnsi="Arial"/>
          <w:b/>
          <w:sz w:val="24"/>
        </w:rPr>
        <w:t>y</w:t>
      </w:r>
      <w:r>
        <w:rPr>
          <w:rFonts w:ascii="Arial" w:hAnsi="Arial"/>
          <w:b/>
          <w:spacing w:val="-14"/>
          <w:sz w:val="24"/>
        </w:rPr>
        <w:t> </w:t>
      </w:r>
      <w:r>
        <w:rPr>
          <w:rFonts w:ascii="Arial" w:hAnsi="Arial"/>
          <w:b/>
          <w:sz w:val="24"/>
        </w:rPr>
        <w:t>normatividad</w:t>
      </w:r>
      <w:r>
        <w:rPr>
          <w:rFonts w:ascii="Arial" w:hAnsi="Arial"/>
          <w:b/>
          <w:spacing w:val="-11"/>
          <w:sz w:val="24"/>
        </w:rPr>
        <w:t> </w:t>
      </w:r>
      <w:r>
        <w:rPr>
          <w:rFonts w:ascii="Arial" w:hAnsi="Arial"/>
          <w:b/>
          <w:sz w:val="24"/>
        </w:rPr>
        <w:t>aplicable,</w:t>
      </w:r>
      <w:r>
        <w:rPr>
          <w:rFonts w:ascii="Arial" w:hAnsi="Arial"/>
          <w:b/>
          <w:spacing w:val="-11"/>
          <w:sz w:val="24"/>
        </w:rPr>
        <w:t> </w:t>
      </w:r>
      <w:r>
        <w:rPr>
          <w:rFonts w:ascii="Arial" w:hAnsi="Arial"/>
          <w:b/>
          <w:sz w:val="24"/>
        </w:rPr>
        <w:t>o</w:t>
      </w:r>
      <w:r>
        <w:rPr>
          <w:rFonts w:ascii="Arial" w:hAnsi="Arial"/>
          <w:b/>
          <w:spacing w:val="-13"/>
          <w:sz w:val="24"/>
        </w:rPr>
        <w:t> </w:t>
      </w:r>
      <w:r>
        <w:rPr>
          <w:rFonts w:ascii="Arial" w:hAnsi="Arial"/>
          <w:b/>
          <w:sz w:val="24"/>
        </w:rPr>
        <w:t>que le instruya la Secretaria Particular</w:t>
      </w:r>
    </w:p>
    <w:p>
      <w:pPr>
        <w:spacing w:before="0"/>
        <w:ind w:left="0" w:right="256" w:firstLine="0"/>
        <w:jc w:val="righ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2"/>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spacing w:before="0"/>
        <w:ind w:left="0" w:right="257" w:firstLine="0"/>
        <w:jc w:val="right"/>
        <w:rPr>
          <w:rFonts w:ascii="Arial"/>
          <w:i/>
          <w:sz w:val="20"/>
        </w:rPr>
      </w:pPr>
      <w:r>
        <w:rPr>
          <w:rFonts w:ascii="Arial"/>
          <w:i/>
          <w:spacing w:val="-10"/>
          <w:sz w:val="20"/>
        </w:rPr>
        <w:t>.</w:t>
      </w:r>
    </w:p>
    <w:p>
      <w:pPr>
        <w:pStyle w:val="BodyText"/>
        <w:spacing w:before="8"/>
        <w:ind w:left="0"/>
        <w:jc w:val="left"/>
        <w:rPr>
          <w:rFonts w:ascii="Arial"/>
          <w:i/>
          <w:sz w:val="20"/>
        </w:rPr>
      </w:pPr>
    </w:p>
    <w:p>
      <w:pPr>
        <w:spacing w:before="0"/>
        <w:ind w:left="621" w:right="0" w:firstLine="0"/>
        <w:jc w:val="left"/>
        <w:rPr>
          <w:rFonts w:ascii="Arial" w:hAnsi="Arial"/>
          <w:b/>
          <w:sz w:val="24"/>
        </w:rPr>
      </w:pPr>
      <w:r>
        <w:rPr>
          <w:rFonts w:ascii="Arial" w:hAnsi="Arial"/>
          <w:b/>
          <w:sz w:val="24"/>
        </w:rPr>
        <w:t>Artículo 78 Sexies.- La Junta Municipal de Reclutamiento del Servicio Militar tiene las facultades siguientes:</w:t>
      </w:r>
    </w:p>
    <w:p>
      <w:pPr>
        <w:pStyle w:val="ListParagraph"/>
        <w:numPr>
          <w:ilvl w:val="0"/>
          <w:numId w:val="25"/>
        </w:numPr>
        <w:tabs>
          <w:tab w:pos="1340" w:val="left" w:leader="none"/>
          <w:tab w:pos="1342" w:val="left" w:leader="none"/>
        </w:tabs>
        <w:spacing w:line="240" w:lineRule="auto" w:before="241" w:after="0"/>
        <w:ind w:left="1342" w:right="256" w:hanging="494"/>
        <w:jc w:val="both"/>
        <w:rPr>
          <w:rFonts w:ascii="Arial" w:hAnsi="Arial"/>
          <w:b/>
          <w:sz w:val="24"/>
        </w:rPr>
      </w:pPr>
      <w:r>
        <w:rPr>
          <w:rFonts w:ascii="Arial" w:hAnsi="Arial"/>
          <w:b/>
          <w:sz w:val="24"/>
        </w:rPr>
        <w:t>Coadyuvar</w:t>
      </w:r>
      <w:r>
        <w:rPr>
          <w:rFonts w:ascii="Arial" w:hAnsi="Arial"/>
          <w:b/>
          <w:spacing w:val="-7"/>
          <w:sz w:val="24"/>
        </w:rPr>
        <w:t> </w:t>
      </w:r>
      <w:r>
        <w:rPr>
          <w:rFonts w:ascii="Arial" w:hAnsi="Arial"/>
          <w:b/>
          <w:sz w:val="24"/>
        </w:rPr>
        <w:t>con</w:t>
      </w:r>
      <w:r>
        <w:rPr>
          <w:rFonts w:ascii="Arial" w:hAnsi="Arial"/>
          <w:b/>
          <w:spacing w:val="-8"/>
          <w:sz w:val="24"/>
        </w:rPr>
        <w:t> </w:t>
      </w:r>
      <w:r>
        <w:rPr>
          <w:rFonts w:ascii="Arial" w:hAnsi="Arial"/>
          <w:b/>
          <w:sz w:val="24"/>
        </w:rPr>
        <w:t>la</w:t>
      </w:r>
      <w:r>
        <w:rPr>
          <w:rFonts w:ascii="Arial" w:hAnsi="Arial"/>
          <w:b/>
          <w:spacing w:val="-7"/>
          <w:sz w:val="24"/>
        </w:rPr>
        <w:t> </w:t>
      </w:r>
      <w:r>
        <w:rPr>
          <w:rFonts w:ascii="Arial" w:hAnsi="Arial"/>
          <w:b/>
          <w:sz w:val="24"/>
        </w:rPr>
        <w:t>Secretaría</w:t>
      </w:r>
      <w:r>
        <w:rPr>
          <w:rFonts w:ascii="Arial" w:hAnsi="Arial"/>
          <w:b/>
          <w:spacing w:val="-7"/>
          <w:sz w:val="24"/>
        </w:rPr>
        <w:t> </w:t>
      </w:r>
      <w:r>
        <w:rPr>
          <w:rFonts w:ascii="Arial" w:hAnsi="Arial"/>
          <w:b/>
          <w:sz w:val="24"/>
        </w:rPr>
        <w:t>de</w:t>
      </w:r>
      <w:r>
        <w:rPr>
          <w:rFonts w:ascii="Arial" w:hAnsi="Arial"/>
          <w:b/>
          <w:spacing w:val="-8"/>
          <w:sz w:val="24"/>
        </w:rPr>
        <w:t> </w:t>
      </w:r>
      <w:r>
        <w:rPr>
          <w:rFonts w:ascii="Arial" w:hAnsi="Arial"/>
          <w:b/>
          <w:sz w:val="24"/>
        </w:rPr>
        <w:t>la</w:t>
      </w:r>
      <w:r>
        <w:rPr>
          <w:rFonts w:ascii="Arial" w:hAnsi="Arial"/>
          <w:b/>
          <w:spacing w:val="-7"/>
          <w:sz w:val="24"/>
        </w:rPr>
        <w:t> </w:t>
      </w:r>
      <w:r>
        <w:rPr>
          <w:rFonts w:ascii="Arial" w:hAnsi="Arial"/>
          <w:b/>
          <w:sz w:val="24"/>
        </w:rPr>
        <w:t>Defensa</w:t>
      </w:r>
      <w:r>
        <w:rPr>
          <w:rFonts w:ascii="Arial" w:hAnsi="Arial"/>
          <w:b/>
          <w:spacing w:val="-8"/>
          <w:sz w:val="24"/>
        </w:rPr>
        <w:t> </w:t>
      </w:r>
      <w:r>
        <w:rPr>
          <w:rFonts w:ascii="Arial" w:hAnsi="Arial"/>
          <w:b/>
          <w:sz w:val="24"/>
        </w:rPr>
        <w:t>Nacional</w:t>
      </w:r>
      <w:r>
        <w:rPr>
          <w:rFonts w:ascii="Arial" w:hAnsi="Arial"/>
          <w:b/>
          <w:spacing w:val="-7"/>
          <w:sz w:val="24"/>
        </w:rPr>
        <w:t> </w:t>
      </w:r>
      <w:r>
        <w:rPr>
          <w:rFonts w:ascii="Arial" w:hAnsi="Arial"/>
          <w:b/>
          <w:sz w:val="24"/>
        </w:rPr>
        <w:t>en</w:t>
      </w:r>
      <w:r>
        <w:rPr>
          <w:rFonts w:ascii="Arial" w:hAnsi="Arial"/>
          <w:b/>
          <w:spacing w:val="-8"/>
          <w:sz w:val="24"/>
        </w:rPr>
        <w:t> </w:t>
      </w:r>
      <w:r>
        <w:rPr>
          <w:rFonts w:ascii="Arial" w:hAnsi="Arial"/>
          <w:b/>
          <w:sz w:val="24"/>
        </w:rPr>
        <w:t>el</w:t>
      </w:r>
      <w:r>
        <w:rPr>
          <w:rFonts w:ascii="Arial" w:hAnsi="Arial"/>
          <w:b/>
          <w:spacing w:val="-7"/>
          <w:sz w:val="24"/>
        </w:rPr>
        <w:t> </w:t>
      </w:r>
      <w:r>
        <w:rPr>
          <w:rFonts w:ascii="Arial" w:hAnsi="Arial"/>
          <w:b/>
          <w:sz w:val="24"/>
        </w:rPr>
        <w:t>cumplimiento de las obligaciones cívicas y militares de los ciudadanos, en los términos de la normatividad aplicable;</w:t>
      </w:r>
    </w:p>
    <w:p>
      <w:pPr>
        <w:pStyle w:val="ListParagraph"/>
        <w:numPr>
          <w:ilvl w:val="0"/>
          <w:numId w:val="25"/>
        </w:numPr>
        <w:tabs>
          <w:tab w:pos="1340" w:val="left" w:leader="none"/>
          <w:tab w:pos="1342" w:val="left" w:leader="none"/>
        </w:tabs>
        <w:spacing w:line="240" w:lineRule="auto" w:before="0" w:after="0"/>
        <w:ind w:left="1342" w:right="256" w:hanging="561"/>
        <w:jc w:val="both"/>
        <w:rPr>
          <w:rFonts w:ascii="Arial" w:hAnsi="Arial"/>
          <w:b/>
          <w:sz w:val="24"/>
        </w:rPr>
      </w:pPr>
      <w:r>
        <w:rPr>
          <w:rFonts w:ascii="Arial" w:hAnsi="Arial"/>
          <w:b/>
          <w:sz w:val="24"/>
        </w:rPr>
        <w:t>Elaborar</w:t>
      </w:r>
      <w:r>
        <w:rPr>
          <w:rFonts w:ascii="Arial" w:hAnsi="Arial"/>
          <w:b/>
          <w:spacing w:val="-10"/>
          <w:sz w:val="24"/>
        </w:rPr>
        <w:t> </w:t>
      </w:r>
      <w:r>
        <w:rPr>
          <w:rFonts w:ascii="Arial" w:hAnsi="Arial"/>
          <w:b/>
          <w:sz w:val="24"/>
        </w:rPr>
        <w:t>los</w:t>
      </w:r>
      <w:r>
        <w:rPr>
          <w:rFonts w:ascii="Arial" w:hAnsi="Arial"/>
          <w:b/>
          <w:spacing w:val="-10"/>
          <w:sz w:val="24"/>
        </w:rPr>
        <w:t> </w:t>
      </w:r>
      <w:r>
        <w:rPr>
          <w:rFonts w:ascii="Arial" w:hAnsi="Arial"/>
          <w:b/>
          <w:sz w:val="24"/>
        </w:rPr>
        <w:t>manuales</w:t>
      </w:r>
      <w:r>
        <w:rPr>
          <w:rFonts w:ascii="Arial" w:hAnsi="Arial"/>
          <w:b/>
          <w:spacing w:val="-10"/>
          <w:sz w:val="24"/>
        </w:rPr>
        <w:t> </w:t>
      </w:r>
      <w:r>
        <w:rPr>
          <w:rFonts w:ascii="Arial" w:hAnsi="Arial"/>
          <w:b/>
          <w:sz w:val="24"/>
        </w:rPr>
        <w:t>de</w:t>
      </w:r>
      <w:r>
        <w:rPr>
          <w:rFonts w:ascii="Arial" w:hAnsi="Arial"/>
          <w:b/>
          <w:spacing w:val="-10"/>
          <w:sz w:val="24"/>
        </w:rPr>
        <w:t> </w:t>
      </w:r>
      <w:r>
        <w:rPr>
          <w:rFonts w:ascii="Arial" w:hAnsi="Arial"/>
          <w:b/>
          <w:sz w:val="24"/>
        </w:rPr>
        <w:t>organización</w:t>
      </w:r>
      <w:r>
        <w:rPr>
          <w:rFonts w:ascii="Arial" w:hAnsi="Arial"/>
          <w:b/>
          <w:spacing w:val="-9"/>
          <w:sz w:val="24"/>
        </w:rPr>
        <w:t> </w:t>
      </w:r>
      <w:r>
        <w:rPr>
          <w:rFonts w:ascii="Arial" w:hAnsi="Arial"/>
          <w:b/>
          <w:sz w:val="24"/>
        </w:rPr>
        <w:t>y</w:t>
      </w:r>
      <w:r>
        <w:rPr>
          <w:rFonts w:ascii="Arial" w:hAnsi="Arial"/>
          <w:b/>
          <w:spacing w:val="-11"/>
          <w:sz w:val="24"/>
        </w:rPr>
        <w:t> </w:t>
      </w:r>
      <w:r>
        <w:rPr>
          <w:rFonts w:ascii="Arial" w:hAnsi="Arial"/>
          <w:b/>
          <w:sz w:val="24"/>
        </w:rPr>
        <w:t>de</w:t>
      </w:r>
      <w:r>
        <w:rPr>
          <w:rFonts w:ascii="Arial" w:hAnsi="Arial"/>
          <w:b/>
          <w:spacing w:val="-10"/>
          <w:sz w:val="24"/>
        </w:rPr>
        <w:t> </w:t>
      </w:r>
      <w:r>
        <w:rPr>
          <w:rFonts w:ascii="Arial" w:hAnsi="Arial"/>
          <w:b/>
          <w:sz w:val="24"/>
        </w:rPr>
        <w:t>procedimientos</w:t>
      </w:r>
      <w:r>
        <w:rPr>
          <w:rFonts w:ascii="Arial" w:hAnsi="Arial"/>
          <w:b/>
          <w:spacing w:val="-10"/>
          <w:sz w:val="24"/>
        </w:rPr>
        <w:t> </w:t>
      </w:r>
      <w:r>
        <w:rPr>
          <w:rFonts w:ascii="Arial" w:hAnsi="Arial"/>
          <w:b/>
          <w:sz w:val="24"/>
        </w:rPr>
        <w:t>de</w:t>
      </w:r>
      <w:r>
        <w:rPr>
          <w:rFonts w:ascii="Arial" w:hAnsi="Arial"/>
          <w:b/>
          <w:spacing w:val="-10"/>
          <w:sz w:val="24"/>
        </w:rPr>
        <w:t> </w:t>
      </w:r>
      <w:r>
        <w:rPr>
          <w:rFonts w:ascii="Arial" w:hAnsi="Arial"/>
          <w:b/>
          <w:sz w:val="24"/>
        </w:rPr>
        <w:t>la</w:t>
      </w:r>
      <w:r>
        <w:rPr>
          <w:rFonts w:ascii="Arial" w:hAnsi="Arial"/>
          <w:b/>
          <w:spacing w:val="-10"/>
          <w:sz w:val="24"/>
        </w:rPr>
        <w:t> </w:t>
      </w:r>
      <w:r>
        <w:rPr>
          <w:rFonts w:ascii="Arial" w:hAnsi="Arial"/>
          <w:b/>
          <w:sz w:val="24"/>
        </w:rPr>
        <w:t>Junta Municipal</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Reclutamiento</w:t>
      </w:r>
      <w:r>
        <w:rPr>
          <w:rFonts w:ascii="Arial" w:hAnsi="Arial"/>
          <w:b/>
          <w:spacing w:val="-16"/>
          <w:sz w:val="24"/>
        </w:rPr>
        <w:t> </w:t>
      </w:r>
      <w:r>
        <w:rPr>
          <w:rFonts w:ascii="Arial" w:hAnsi="Arial"/>
          <w:b/>
          <w:sz w:val="24"/>
        </w:rPr>
        <w:t>del</w:t>
      </w:r>
      <w:r>
        <w:rPr>
          <w:rFonts w:ascii="Arial" w:hAnsi="Arial"/>
          <w:b/>
          <w:spacing w:val="-17"/>
          <w:sz w:val="24"/>
        </w:rPr>
        <w:t> </w:t>
      </w:r>
      <w:r>
        <w:rPr>
          <w:rFonts w:ascii="Arial" w:hAnsi="Arial"/>
          <w:b/>
          <w:sz w:val="24"/>
        </w:rPr>
        <w:t>Servicio</w:t>
      </w:r>
      <w:r>
        <w:rPr>
          <w:rFonts w:ascii="Arial" w:hAnsi="Arial"/>
          <w:b/>
          <w:spacing w:val="-17"/>
          <w:sz w:val="24"/>
        </w:rPr>
        <w:t> </w:t>
      </w:r>
      <w:r>
        <w:rPr>
          <w:rFonts w:ascii="Arial" w:hAnsi="Arial"/>
          <w:b/>
          <w:sz w:val="24"/>
        </w:rPr>
        <w:t>Militar,</w:t>
      </w:r>
      <w:r>
        <w:rPr>
          <w:rFonts w:ascii="Arial" w:hAnsi="Arial"/>
          <w:b/>
          <w:spacing w:val="-17"/>
          <w:sz w:val="24"/>
        </w:rPr>
        <w:t> </w:t>
      </w:r>
      <w:r>
        <w:rPr>
          <w:rFonts w:ascii="Arial" w:hAnsi="Arial"/>
          <w:b/>
          <w:sz w:val="24"/>
        </w:rPr>
        <w:t>en</w:t>
      </w:r>
      <w:r>
        <w:rPr>
          <w:rFonts w:ascii="Arial" w:hAnsi="Arial"/>
          <w:b/>
          <w:spacing w:val="-16"/>
          <w:sz w:val="24"/>
        </w:rPr>
        <w:t> </w:t>
      </w:r>
      <w:r>
        <w:rPr>
          <w:rFonts w:ascii="Arial" w:hAnsi="Arial"/>
          <w:b/>
          <w:sz w:val="24"/>
        </w:rPr>
        <w:t>coordinación</w:t>
      </w:r>
      <w:r>
        <w:rPr>
          <w:rFonts w:ascii="Arial" w:hAnsi="Arial"/>
          <w:b/>
          <w:spacing w:val="-17"/>
          <w:sz w:val="24"/>
        </w:rPr>
        <w:t> </w:t>
      </w:r>
      <w:r>
        <w:rPr>
          <w:rFonts w:ascii="Arial" w:hAnsi="Arial"/>
          <w:b/>
          <w:sz w:val="24"/>
        </w:rPr>
        <w:t>con</w:t>
      </w:r>
      <w:r>
        <w:rPr>
          <w:rFonts w:ascii="Arial" w:hAnsi="Arial"/>
          <w:b/>
          <w:spacing w:val="-17"/>
          <w:sz w:val="24"/>
        </w:rPr>
        <w:t> </w:t>
      </w:r>
      <w:r>
        <w:rPr>
          <w:rFonts w:ascii="Arial" w:hAnsi="Arial"/>
          <w:b/>
          <w:sz w:val="24"/>
        </w:rPr>
        <w:t>las dependencias competentes, enviarlos para su aprobación, registro y </w:t>
      </w:r>
      <w:r>
        <w:rPr>
          <w:rFonts w:ascii="Arial" w:hAnsi="Arial"/>
          <w:b/>
          <w:spacing w:val="-2"/>
          <w:sz w:val="24"/>
        </w:rPr>
        <w:t>aplicarlos;</w:t>
      </w:r>
    </w:p>
    <w:p>
      <w:pPr>
        <w:pStyle w:val="ListParagraph"/>
        <w:numPr>
          <w:ilvl w:val="0"/>
          <w:numId w:val="25"/>
        </w:numPr>
        <w:tabs>
          <w:tab w:pos="1340" w:val="left" w:leader="none"/>
          <w:tab w:pos="1342" w:val="left" w:leader="none"/>
        </w:tabs>
        <w:spacing w:line="240" w:lineRule="auto" w:before="0" w:after="0"/>
        <w:ind w:left="1342" w:right="257" w:hanging="627"/>
        <w:jc w:val="both"/>
        <w:rPr>
          <w:rFonts w:ascii="Arial" w:hAnsi="Arial"/>
          <w:b/>
          <w:sz w:val="24"/>
        </w:rPr>
      </w:pPr>
      <w:r>
        <w:rPr>
          <w:rFonts w:ascii="Arial" w:hAnsi="Arial"/>
          <w:b/>
          <w:sz w:val="24"/>
        </w:rPr>
        <w:t>Informar a la Presidenta o el Presidente municipal a través de la Secretaria</w:t>
      </w:r>
      <w:r>
        <w:rPr>
          <w:rFonts w:ascii="Arial" w:hAnsi="Arial"/>
          <w:b/>
          <w:spacing w:val="-13"/>
          <w:sz w:val="24"/>
        </w:rPr>
        <w:t> </w:t>
      </w:r>
      <w:r>
        <w:rPr>
          <w:rFonts w:ascii="Arial" w:hAnsi="Arial"/>
          <w:b/>
          <w:sz w:val="24"/>
        </w:rPr>
        <w:t>Particular</w:t>
      </w:r>
      <w:r>
        <w:rPr>
          <w:rFonts w:ascii="Arial" w:hAnsi="Arial"/>
          <w:b/>
          <w:spacing w:val="-13"/>
          <w:sz w:val="24"/>
        </w:rPr>
        <w:t> </w:t>
      </w:r>
      <w:r>
        <w:rPr>
          <w:rFonts w:ascii="Arial" w:hAnsi="Arial"/>
          <w:b/>
          <w:sz w:val="24"/>
        </w:rPr>
        <w:t>los</w:t>
      </w:r>
      <w:r>
        <w:rPr>
          <w:rFonts w:ascii="Arial" w:hAnsi="Arial"/>
          <w:b/>
          <w:spacing w:val="-12"/>
          <w:sz w:val="24"/>
        </w:rPr>
        <w:t> </w:t>
      </w:r>
      <w:r>
        <w:rPr>
          <w:rFonts w:ascii="Arial" w:hAnsi="Arial"/>
          <w:b/>
          <w:sz w:val="24"/>
        </w:rPr>
        <w:t>avances</w:t>
      </w:r>
      <w:r>
        <w:rPr>
          <w:rFonts w:ascii="Arial" w:hAnsi="Arial"/>
          <w:b/>
          <w:spacing w:val="-12"/>
          <w:sz w:val="24"/>
        </w:rPr>
        <w:t> </w:t>
      </w:r>
      <w:r>
        <w:rPr>
          <w:rFonts w:ascii="Arial" w:hAnsi="Arial"/>
          <w:b/>
          <w:sz w:val="24"/>
        </w:rPr>
        <w:t>de</w:t>
      </w:r>
      <w:r>
        <w:rPr>
          <w:rFonts w:ascii="Arial" w:hAnsi="Arial"/>
          <w:b/>
          <w:spacing w:val="-13"/>
          <w:sz w:val="24"/>
        </w:rPr>
        <w:t> </w:t>
      </w:r>
      <w:r>
        <w:rPr>
          <w:rFonts w:ascii="Arial" w:hAnsi="Arial"/>
          <w:b/>
          <w:sz w:val="24"/>
        </w:rPr>
        <w:t>sus</w:t>
      </w:r>
      <w:r>
        <w:rPr>
          <w:rFonts w:ascii="Arial" w:hAnsi="Arial"/>
          <w:b/>
          <w:spacing w:val="-13"/>
          <w:sz w:val="24"/>
        </w:rPr>
        <w:t> </w:t>
      </w:r>
      <w:r>
        <w:rPr>
          <w:rFonts w:ascii="Arial" w:hAnsi="Arial"/>
          <w:b/>
          <w:sz w:val="24"/>
        </w:rPr>
        <w:t>actividades</w:t>
      </w:r>
      <w:r>
        <w:rPr>
          <w:rFonts w:ascii="Arial" w:hAnsi="Arial"/>
          <w:b/>
          <w:spacing w:val="-12"/>
          <w:sz w:val="24"/>
        </w:rPr>
        <w:t> </w:t>
      </w:r>
      <w:r>
        <w:rPr>
          <w:rFonts w:ascii="Arial" w:hAnsi="Arial"/>
          <w:b/>
          <w:sz w:val="24"/>
        </w:rPr>
        <w:t>y</w:t>
      </w:r>
      <w:r>
        <w:rPr>
          <w:rFonts w:ascii="Arial" w:hAnsi="Arial"/>
          <w:b/>
          <w:spacing w:val="-15"/>
          <w:sz w:val="24"/>
        </w:rPr>
        <w:t> </w:t>
      </w:r>
      <w:r>
        <w:rPr>
          <w:rFonts w:ascii="Arial" w:hAnsi="Arial"/>
          <w:b/>
          <w:sz w:val="24"/>
        </w:rPr>
        <w:t>los</w:t>
      </w:r>
      <w:r>
        <w:rPr>
          <w:rFonts w:ascii="Arial" w:hAnsi="Arial"/>
          <w:b/>
          <w:spacing w:val="-12"/>
          <w:sz w:val="24"/>
        </w:rPr>
        <w:t> </w:t>
      </w:r>
      <w:r>
        <w:rPr>
          <w:rFonts w:ascii="Arial" w:hAnsi="Arial"/>
          <w:b/>
          <w:sz w:val="24"/>
        </w:rPr>
        <w:t>resultados</w:t>
      </w:r>
      <w:r>
        <w:rPr>
          <w:rFonts w:ascii="Arial" w:hAnsi="Arial"/>
          <w:b/>
          <w:spacing w:val="-13"/>
          <w:sz w:val="24"/>
        </w:rPr>
        <w:t> </w:t>
      </w:r>
      <w:r>
        <w:rPr>
          <w:rFonts w:ascii="Arial" w:hAnsi="Arial"/>
          <w:b/>
          <w:sz w:val="24"/>
        </w:rPr>
        <w:t>de sus</w:t>
      </w:r>
      <w:r>
        <w:rPr>
          <w:rFonts w:ascii="Arial" w:hAnsi="Arial"/>
          <w:b/>
          <w:spacing w:val="-10"/>
          <w:sz w:val="24"/>
        </w:rPr>
        <w:t> </w:t>
      </w:r>
      <w:r>
        <w:rPr>
          <w:rFonts w:ascii="Arial" w:hAnsi="Arial"/>
          <w:b/>
          <w:sz w:val="24"/>
        </w:rPr>
        <w:t>análisis</w:t>
      </w:r>
      <w:r>
        <w:rPr>
          <w:rFonts w:ascii="Arial" w:hAnsi="Arial"/>
          <w:b/>
          <w:spacing w:val="-9"/>
          <w:sz w:val="24"/>
        </w:rPr>
        <w:t> </w:t>
      </w:r>
      <w:r>
        <w:rPr>
          <w:rFonts w:ascii="Arial" w:hAnsi="Arial"/>
          <w:b/>
          <w:sz w:val="24"/>
        </w:rPr>
        <w:t>estadísticos</w:t>
      </w:r>
      <w:r>
        <w:rPr>
          <w:rFonts w:ascii="Arial" w:hAnsi="Arial"/>
          <w:b/>
          <w:spacing w:val="-9"/>
          <w:sz w:val="24"/>
        </w:rPr>
        <w:t> </w:t>
      </w:r>
      <w:r>
        <w:rPr>
          <w:rFonts w:ascii="Arial" w:hAnsi="Arial"/>
          <w:b/>
          <w:sz w:val="24"/>
        </w:rPr>
        <w:t>que</w:t>
      </w:r>
      <w:r>
        <w:rPr>
          <w:rFonts w:ascii="Arial" w:hAnsi="Arial"/>
          <w:b/>
          <w:spacing w:val="-10"/>
          <w:sz w:val="24"/>
        </w:rPr>
        <w:t> </w:t>
      </w:r>
      <w:r>
        <w:rPr>
          <w:rFonts w:ascii="Arial" w:hAnsi="Arial"/>
          <w:b/>
          <w:sz w:val="24"/>
        </w:rPr>
        <w:t>permitan</w:t>
      </w:r>
      <w:r>
        <w:rPr>
          <w:rFonts w:ascii="Arial" w:hAnsi="Arial"/>
          <w:b/>
          <w:spacing w:val="-9"/>
          <w:sz w:val="24"/>
        </w:rPr>
        <w:t> </w:t>
      </w:r>
      <w:r>
        <w:rPr>
          <w:rFonts w:ascii="Arial" w:hAnsi="Arial"/>
          <w:b/>
          <w:sz w:val="24"/>
        </w:rPr>
        <w:t>medir</w:t>
      </w:r>
      <w:r>
        <w:rPr>
          <w:rFonts w:ascii="Arial" w:hAnsi="Arial"/>
          <w:b/>
          <w:spacing w:val="-9"/>
          <w:sz w:val="24"/>
        </w:rPr>
        <w:t> </w:t>
      </w:r>
      <w:r>
        <w:rPr>
          <w:rFonts w:ascii="Arial" w:hAnsi="Arial"/>
          <w:b/>
          <w:sz w:val="24"/>
        </w:rPr>
        <w:t>la</w:t>
      </w:r>
      <w:r>
        <w:rPr>
          <w:rFonts w:ascii="Arial" w:hAnsi="Arial"/>
          <w:b/>
          <w:spacing w:val="-10"/>
          <w:sz w:val="24"/>
        </w:rPr>
        <w:t> </w:t>
      </w:r>
      <w:r>
        <w:rPr>
          <w:rFonts w:ascii="Arial" w:hAnsi="Arial"/>
          <w:b/>
          <w:sz w:val="24"/>
        </w:rPr>
        <w:t>capacidad</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respuesta de la Junta Municipal de Reclutamiento del Servicio Militar en los términos y condiciones que indique la misma;</w:t>
      </w:r>
    </w:p>
    <w:p>
      <w:pPr>
        <w:pStyle w:val="ListParagraph"/>
        <w:numPr>
          <w:ilvl w:val="0"/>
          <w:numId w:val="25"/>
        </w:numPr>
        <w:tabs>
          <w:tab w:pos="1340" w:val="left" w:leader="none"/>
          <w:tab w:pos="1342" w:val="left" w:leader="none"/>
        </w:tabs>
        <w:spacing w:line="240" w:lineRule="auto" w:before="0" w:after="0"/>
        <w:ind w:left="1342" w:right="257" w:hanging="655"/>
        <w:jc w:val="both"/>
        <w:rPr>
          <w:rFonts w:ascii="Arial" w:hAnsi="Arial"/>
          <w:b/>
          <w:sz w:val="24"/>
        </w:rPr>
      </w:pPr>
      <w:r>
        <w:rPr>
          <w:rFonts w:ascii="Arial" w:hAnsi="Arial"/>
          <w:b/>
          <w:spacing w:val="-2"/>
          <w:sz w:val="24"/>
        </w:rPr>
        <w:t>Llevar</w:t>
      </w:r>
      <w:r>
        <w:rPr>
          <w:rFonts w:ascii="Arial" w:hAnsi="Arial"/>
          <w:b/>
          <w:spacing w:val="-8"/>
          <w:sz w:val="24"/>
        </w:rPr>
        <w:t> </w:t>
      </w:r>
      <w:r>
        <w:rPr>
          <w:rFonts w:ascii="Arial" w:hAnsi="Arial"/>
          <w:b/>
          <w:spacing w:val="-2"/>
          <w:sz w:val="24"/>
        </w:rPr>
        <w:t>el</w:t>
      </w:r>
      <w:r>
        <w:rPr>
          <w:rFonts w:ascii="Arial" w:hAnsi="Arial"/>
          <w:b/>
          <w:spacing w:val="-7"/>
          <w:sz w:val="24"/>
        </w:rPr>
        <w:t> </w:t>
      </w:r>
      <w:r>
        <w:rPr>
          <w:rFonts w:ascii="Arial" w:hAnsi="Arial"/>
          <w:b/>
          <w:spacing w:val="-2"/>
          <w:sz w:val="24"/>
        </w:rPr>
        <w:t>control</w:t>
      </w:r>
      <w:r>
        <w:rPr>
          <w:rFonts w:ascii="Arial" w:hAnsi="Arial"/>
          <w:b/>
          <w:spacing w:val="-7"/>
          <w:sz w:val="24"/>
        </w:rPr>
        <w:t> </w:t>
      </w:r>
      <w:r>
        <w:rPr>
          <w:rFonts w:ascii="Arial" w:hAnsi="Arial"/>
          <w:b/>
          <w:spacing w:val="-2"/>
          <w:sz w:val="24"/>
        </w:rPr>
        <w:t>de</w:t>
      </w:r>
      <w:r>
        <w:rPr>
          <w:rFonts w:ascii="Arial" w:hAnsi="Arial"/>
          <w:b/>
          <w:spacing w:val="-8"/>
          <w:sz w:val="24"/>
        </w:rPr>
        <w:t> </w:t>
      </w:r>
      <w:r>
        <w:rPr>
          <w:rFonts w:ascii="Arial" w:hAnsi="Arial"/>
          <w:b/>
          <w:spacing w:val="-2"/>
          <w:sz w:val="24"/>
        </w:rPr>
        <w:t>la</w:t>
      </w:r>
      <w:r>
        <w:rPr>
          <w:rFonts w:ascii="Arial" w:hAnsi="Arial"/>
          <w:b/>
          <w:spacing w:val="-9"/>
          <w:sz w:val="24"/>
        </w:rPr>
        <w:t> </w:t>
      </w:r>
      <w:r>
        <w:rPr>
          <w:rFonts w:ascii="Arial" w:hAnsi="Arial"/>
          <w:b/>
          <w:spacing w:val="-2"/>
          <w:sz w:val="24"/>
        </w:rPr>
        <w:t>documentación</w:t>
      </w:r>
      <w:r>
        <w:rPr>
          <w:rFonts w:ascii="Arial" w:hAnsi="Arial"/>
          <w:b/>
          <w:spacing w:val="-8"/>
          <w:sz w:val="24"/>
        </w:rPr>
        <w:t> </w:t>
      </w:r>
      <w:r>
        <w:rPr>
          <w:rFonts w:ascii="Arial" w:hAnsi="Arial"/>
          <w:b/>
          <w:spacing w:val="-2"/>
          <w:sz w:val="24"/>
        </w:rPr>
        <w:t>relativa</w:t>
      </w:r>
      <w:r>
        <w:rPr>
          <w:rFonts w:ascii="Arial" w:hAnsi="Arial"/>
          <w:b/>
          <w:spacing w:val="-8"/>
          <w:sz w:val="24"/>
        </w:rPr>
        <w:t> </w:t>
      </w:r>
      <w:r>
        <w:rPr>
          <w:rFonts w:ascii="Arial" w:hAnsi="Arial"/>
          <w:b/>
          <w:spacing w:val="-2"/>
          <w:sz w:val="24"/>
        </w:rPr>
        <w:t>al</w:t>
      </w:r>
      <w:r>
        <w:rPr>
          <w:rFonts w:ascii="Arial" w:hAnsi="Arial"/>
          <w:b/>
          <w:spacing w:val="-7"/>
          <w:sz w:val="24"/>
        </w:rPr>
        <w:t> </w:t>
      </w:r>
      <w:r>
        <w:rPr>
          <w:rFonts w:ascii="Arial" w:hAnsi="Arial"/>
          <w:b/>
          <w:spacing w:val="-2"/>
          <w:sz w:val="24"/>
        </w:rPr>
        <w:t>servicio</w:t>
      </w:r>
      <w:r>
        <w:rPr>
          <w:rFonts w:ascii="Arial" w:hAnsi="Arial"/>
          <w:b/>
          <w:spacing w:val="-8"/>
          <w:sz w:val="24"/>
        </w:rPr>
        <w:t> </w:t>
      </w:r>
      <w:r>
        <w:rPr>
          <w:rFonts w:ascii="Arial" w:hAnsi="Arial"/>
          <w:b/>
          <w:spacing w:val="-2"/>
          <w:sz w:val="24"/>
        </w:rPr>
        <w:t>militar</w:t>
      </w:r>
      <w:r>
        <w:rPr>
          <w:rFonts w:ascii="Arial" w:hAnsi="Arial"/>
          <w:b/>
          <w:spacing w:val="-8"/>
          <w:sz w:val="24"/>
        </w:rPr>
        <w:t> </w:t>
      </w:r>
      <w:r>
        <w:rPr>
          <w:rFonts w:ascii="Arial" w:hAnsi="Arial"/>
          <w:b/>
          <w:spacing w:val="-2"/>
          <w:sz w:val="24"/>
        </w:rPr>
        <w:t>nacional </w:t>
      </w:r>
      <w:r>
        <w:rPr>
          <w:rFonts w:ascii="Arial" w:hAnsi="Arial"/>
          <w:b/>
          <w:sz w:val="24"/>
        </w:rPr>
        <w:t>durante</w:t>
      </w:r>
      <w:r>
        <w:rPr>
          <w:rFonts w:ascii="Arial" w:hAnsi="Arial"/>
          <w:b/>
          <w:spacing w:val="-11"/>
          <w:sz w:val="24"/>
        </w:rPr>
        <w:t> </w:t>
      </w:r>
      <w:r>
        <w:rPr>
          <w:rFonts w:ascii="Arial" w:hAnsi="Arial"/>
          <w:b/>
          <w:sz w:val="24"/>
        </w:rPr>
        <w:t>las</w:t>
      </w:r>
      <w:r>
        <w:rPr>
          <w:rFonts w:ascii="Arial" w:hAnsi="Arial"/>
          <w:b/>
          <w:spacing w:val="-11"/>
          <w:sz w:val="24"/>
        </w:rPr>
        <w:t> </w:t>
      </w:r>
      <w:r>
        <w:rPr>
          <w:rFonts w:ascii="Arial" w:hAnsi="Arial"/>
          <w:b/>
          <w:sz w:val="24"/>
        </w:rPr>
        <w:t>etapas</w:t>
      </w:r>
      <w:r>
        <w:rPr>
          <w:rFonts w:ascii="Arial" w:hAnsi="Arial"/>
          <w:b/>
          <w:spacing w:val="-12"/>
          <w:sz w:val="24"/>
        </w:rPr>
        <w:t> </w:t>
      </w:r>
      <w:r>
        <w:rPr>
          <w:rFonts w:ascii="Arial" w:hAnsi="Arial"/>
          <w:b/>
          <w:sz w:val="24"/>
        </w:rPr>
        <w:t>del</w:t>
      </w:r>
      <w:r>
        <w:rPr>
          <w:rFonts w:ascii="Arial" w:hAnsi="Arial"/>
          <w:b/>
          <w:spacing w:val="-11"/>
          <w:sz w:val="24"/>
        </w:rPr>
        <w:t> </w:t>
      </w:r>
      <w:r>
        <w:rPr>
          <w:rFonts w:ascii="Arial" w:hAnsi="Arial"/>
          <w:b/>
          <w:sz w:val="24"/>
        </w:rPr>
        <w:t>proceso</w:t>
      </w:r>
      <w:r>
        <w:rPr>
          <w:rFonts w:ascii="Arial" w:hAnsi="Arial"/>
          <w:b/>
          <w:spacing w:val="-12"/>
          <w:sz w:val="24"/>
        </w:rPr>
        <w:t> </w:t>
      </w:r>
      <w:r>
        <w:rPr>
          <w:rFonts w:ascii="Arial" w:hAnsi="Arial"/>
          <w:b/>
          <w:sz w:val="24"/>
        </w:rPr>
        <w:t>que</w:t>
      </w:r>
      <w:r>
        <w:rPr>
          <w:rFonts w:ascii="Arial" w:hAnsi="Arial"/>
          <w:b/>
          <w:spacing w:val="-12"/>
          <w:sz w:val="24"/>
        </w:rPr>
        <w:t> </w:t>
      </w:r>
      <w:r>
        <w:rPr>
          <w:rFonts w:ascii="Arial" w:hAnsi="Arial"/>
          <w:b/>
          <w:sz w:val="24"/>
        </w:rPr>
        <w:t>estén</w:t>
      </w:r>
      <w:r>
        <w:rPr>
          <w:rFonts w:ascii="Arial" w:hAnsi="Arial"/>
          <w:b/>
          <w:spacing w:val="-12"/>
          <w:sz w:val="24"/>
        </w:rPr>
        <w:t> </w:t>
      </w:r>
      <w:r>
        <w:rPr>
          <w:rFonts w:ascii="Arial" w:hAnsi="Arial"/>
          <w:b/>
          <w:sz w:val="24"/>
        </w:rPr>
        <w:t>bajo</w:t>
      </w:r>
      <w:r>
        <w:rPr>
          <w:rFonts w:ascii="Arial" w:hAnsi="Arial"/>
          <w:b/>
          <w:spacing w:val="-11"/>
          <w:sz w:val="24"/>
        </w:rPr>
        <w:t> </w:t>
      </w:r>
      <w:r>
        <w:rPr>
          <w:rFonts w:ascii="Arial" w:hAnsi="Arial"/>
          <w:b/>
          <w:sz w:val="24"/>
        </w:rPr>
        <w:t>resguardo</w:t>
      </w:r>
      <w:r>
        <w:rPr>
          <w:rFonts w:ascii="Arial" w:hAnsi="Arial"/>
          <w:b/>
          <w:spacing w:val="-11"/>
          <w:sz w:val="24"/>
        </w:rPr>
        <w:t> </w:t>
      </w:r>
      <w:r>
        <w:rPr>
          <w:rFonts w:ascii="Arial" w:hAnsi="Arial"/>
          <w:b/>
          <w:sz w:val="24"/>
        </w:rPr>
        <w:t>del</w:t>
      </w:r>
      <w:r>
        <w:rPr>
          <w:rFonts w:ascii="Arial" w:hAnsi="Arial"/>
          <w:b/>
          <w:spacing w:val="-11"/>
          <w:sz w:val="24"/>
        </w:rPr>
        <w:t> </w:t>
      </w:r>
      <w:r>
        <w:rPr>
          <w:rFonts w:ascii="Arial" w:hAnsi="Arial"/>
          <w:b/>
          <w:sz w:val="24"/>
        </w:rPr>
        <w:t>Municipio; </w:t>
      </w:r>
      <w:r>
        <w:rPr>
          <w:rFonts w:ascii="Arial" w:hAnsi="Arial"/>
          <w:b/>
          <w:spacing w:val="-10"/>
          <w:sz w:val="24"/>
        </w:rPr>
        <w:t>y</w:t>
      </w:r>
    </w:p>
    <w:p>
      <w:pPr>
        <w:pStyle w:val="ListParagraph"/>
        <w:numPr>
          <w:ilvl w:val="0"/>
          <w:numId w:val="25"/>
        </w:numPr>
        <w:tabs>
          <w:tab w:pos="1340" w:val="left" w:leader="none"/>
          <w:tab w:pos="1342" w:val="left" w:leader="none"/>
        </w:tabs>
        <w:spacing w:line="240" w:lineRule="auto" w:before="0" w:after="0"/>
        <w:ind w:left="1342" w:right="259" w:hanging="588"/>
        <w:jc w:val="both"/>
        <w:rPr>
          <w:rFonts w:ascii="Arial" w:hAnsi="Arial"/>
          <w:b/>
          <w:sz w:val="24"/>
        </w:rPr>
      </w:pPr>
      <w:r>
        <w:rPr>
          <w:rFonts w:ascii="Arial" w:hAnsi="Arial"/>
          <w:b/>
          <w:sz w:val="24"/>
        </w:rPr>
        <w:t>Las</w:t>
      </w:r>
      <w:r>
        <w:rPr>
          <w:rFonts w:ascii="Arial" w:hAnsi="Arial"/>
          <w:b/>
          <w:spacing w:val="-5"/>
          <w:sz w:val="24"/>
        </w:rPr>
        <w:t> </w:t>
      </w:r>
      <w:r>
        <w:rPr>
          <w:rFonts w:ascii="Arial" w:hAnsi="Arial"/>
          <w:b/>
          <w:sz w:val="24"/>
        </w:rPr>
        <w:t>demás</w:t>
      </w:r>
      <w:r>
        <w:rPr>
          <w:rFonts w:ascii="Arial" w:hAnsi="Arial"/>
          <w:b/>
          <w:spacing w:val="-4"/>
          <w:sz w:val="24"/>
        </w:rPr>
        <w:t> </w:t>
      </w:r>
      <w:r>
        <w:rPr>
          <w:rFonts w:ascii="Arial" w:hAnsi="Arial"/>
          <w:b/>
          <w:sz w:val="24"/>
        </w:rPr>
        <w:t>previstas</w:t>
      </w:r>
      <w:r>
        <w:rPr>
          <w:rFonts w:ascii="Arial" w:hAnsi="Arial"/>
          <w:b/>
          <w:spacing w:val="-4"/>
          <w:sz w:val="24"/>
        </w:rPr>
        <w:t> </w:t>
      </w:r>
      <w:r>
        <w:rPr>
          <w:rFonts w:ascii="Arial" w:hAnsi="Arial"/>
          <w:b/>
          <w:sz w:val="24"/>
        </w:rPr>
        <w:t>en</w:t>
      </w:r>
      <w:r>
        <w:rPr>
          <w:rFonts w:ascii="Arial" w:hAnsi="Arial"/>
          <w:b/>
          <w:spacing w:val="-4"/>
          <w:sz w:val="24"/>
        </w:rPr>
        <w:t> </w:t>
      </w:r>
      <w:r>
        <w:rPr>
          <w:rFonts w:ascii="Arial" w:hAnsi="Arial"/>
          <w:b/>
          <w:sz w:val="24"/>
        </w:rPr>
        <w:t>la</w:t>
      </w:r>
      <w:r>
        <w:rPr>
          <w:rFonts w:ascii="Arial" w:hAnsi="Arial"/>
          <w:b/>
          <w:spacing w:val="-6"/>
          <w:sz w:val="24"/>
        </w:rPr>
        <w:t> </w:t>
      </w:r>
      <w:r>
        <w:rPr>
          <w:rFonts w:ascii="Arial" w:hAnsi="Arial"/>
          <w:b/>
          <w:sz w:val="24"/>
        </w:rPr>
        <w:t>legislación</w:t>
      </w:r>
      <w:r>
        <w:rPr>
          <w:rFonts w:ascii="Arial" w:hAnsi="Arial"/>
          <w:b/>
          <w:spacing w:val="-3"/>
          <w:sz w:val="24"/>
        </w:rPr>
        <w:t> </w:t>
      </w:r>
      <w:r>
        <w:rPr>
          <w:rFonts w:ascii="Arial" w:hAnsi="Arial"/>
          <w:b/>
          <w:sz w:val="24"/>
        </w:rPr>
        <w:t>y</w:t>
      </w:r>
      <w:r>
        <w:rPr>
          <w:rFonts w:ascii="Arial" w:hAnsi="Arial"/>
          <w:b/>
          <w:spacing w:val="-7"/>
          <w:sz w:val="24"/>
        </w:rPr>
        <w:t> </w:t>
      </w:r>
      <w:r>
        <w:rPr>
          <w:rFonts w:ascii="Arial" w:hAnsi="Arial"/>
          <w:b/>
          <w:sz w:val="24"/>
        </w:rPr>
        <w:t>normatividad</w:t>
      </w:r>
      <w:r>
        <w:rPr>
          <w:rFonts w:ascii="Arial" w:hAnsi="Arial"/>
          <w:b/>
          <w:spacing w:val="-4"/>
          <w:sz w:val="24"/>
        </w:rPr>
        <w:t> </w:t>
      </w:r>
      <w:r>
        <w:rPr>
          <w:rFonts w:ascii="Arial" w:hAnsi="Arial"/>
          <w:b/>
          <w:sz w:val="24"/>
        </w:rPr>
        <w:t>aplicable</w:t>
      </w:r>
      <w:r>
        <w:rPr>
          <w:rFonts w:ascii="Arial" w:hAnsi="Arial"/>
          <w:b/>
          <w:spacing w:val="-4"/>
          <w:sz w:val="24"/>
        </w:rPr>
        <w:t> </w:t>
      </w:r>
      <w:r>
        <w:rPr>
          <w:rFonts w:ascii="Arial" w:hAnsi="Arial"/>
          <w:b/>
          <w:sz w:val="24"/>
        </w:rPr>
        <w:t>o</w:t>
      </w:r>
      <w:r>
        <w:rPr>
          <w:rFonts w:ascii="Arial" w:hAnsi="Arial"/>
          <w:b/>
          <w:spacing w:val="-5"/>
          <w:sz w:val="24"/>
        </w:rPr>
        <w:t> </w:t>
      </w:r>
      <w:r>
        <w:rPr>
          <w:rFonts w:ascii="Arial" w:hAnsi="Arial"/>
          <w:b/>
          <w:sz w:val="24"/>
        </w:rPr>
        <w:t>que</w:t>
      </w:r>
      <w:r>
        <w:rPr>
          <w:rFonts w:ascii="Arial" w:hAnsi="Arial"/>
          <w:b/>
          <w:spacing w:val="-4"/>
          <w:sz w:val="24"/>
        </w:rPr>
        <w:t> </w:t>
      </w:r>
      <w:r>
        <w:rPr>
          <w:rFonts w:ascii="Arial" w:hAnsi="Arial"/>
          <w:b/>
          <w:sz w:val="24"/>
        </w:rPr>
        <w:t>le instruyan sus superiores jerárquicos.</w:t>
      </w:r>
    </w:p>
    <w:p>
      <w:pPr>
        <w:spacing w:before="1"/>
        <w:ind w:left="3346" w:right="0" w:firstLine="0"/>
        <w:jc w:val="both"/>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spacing w:after="0"/>
        <w:jc w:val="both"/>
        <w:rPr>
          <w:rFonts w:ascii="Arial" w:hAnsi="Arial"/>
          <w:i/>
          <w:sz w:val="20"/>
        </w:rPr>
        <w:sectPr>
          <w:pgSz w:w="12240" w:h="15840"/>
          <w:pgMar w:header="0" w:footer="1230" w:top="1340" w:bottom="1420" w:left="1080" w:right="1440"/>
        </w:sectPr>
      </w:pPr>
    </w:p>
    <w:p>
      <w:pPr>
        <w:pStyle w:val="BodyText"/>
        <w:spacing w:before="77"/>
        <w:ind w:left="621"/>
        <w:jc w:val="left"/>
      </w:pPr>
      <w:r>
        <w:rPr>
          <w:rFonts w:ascii="Arial" w:hAnsi="Arial"/>
          <w:b/>
        </w:rPr>
        <w:t>Artículo</w:t>
      </w:r>
      <w:r>
        <w:rPr>
          <w:rFonts w:ascii="Arial" w:hAnsi="Arial"/>
          <w:b/>
          <w:spacing w:val="39"/>
        </w:rPr>
        <w:t> </w:t>
      </w:r>
      <w:r>
        <w:rPr>
          <w:rFonts w:ascii="Arial" w:hAnsi="Arial"/>
          <w:b/>
        </w:rPr>
        <w:t>79.-</w:t>
      </w:r>
      <w:r>
        <w:rPr>
          <w:rFonts w:ascii="Arial" w:hAnsi="Arial"/>
          <w:b/>
          <w:spacing w:val="39"/>
        </w:rPr>
        <w:t> </w:t>
      </w:r>
      <w:r>
        <w:rPr/>
        <w:t>La</w:t>
      </w:r>
      <w:r>
        <w:rPr>
          <w:spacing w:val="38"/>
        </w:rPr>
        <w:t> </w:t>
      </w:r>
      <w:r>
        <w:rPr/>
        <w:t>Secretaría</w:t>
      </w:r>
      <w:r>
        <w:rPr>
          <w:spacing w:val="37"/>
        </w:rPr>
        <w:t> </w:t>
      </w:r>
      <w:r>
        <w:rPr/>
        <w:t>Privada</w:t>
      </w:r>
      <w:r>
        <w:rPr>
          <w:spacing w:val="38"/>
        </w:rPr>
        <w:t> </w:t>
      </w:r>
      <w:r>
        <w:rPr/>
        <w:t>de</w:t>
      </w:r>
      <w:r>
        <w:rPr>
          <w:spacing w:val="38"/>
        </w:rPr>
        <w:t> </w:t>
      </w:r>
      <w:r>
        <w:rPr/>
        <w:t>la</w:t>
      </w:r>
      <w:r>
        <w:rPr>
          <w:spacing w:val="37"/>
        </w:rPr>
        <w:t> </w:t>
      </w:r>
      <w:r>
        <w:rPr/>
        <w:t>Presidencia</w:t>
      </w:r>
      <w:r>
        <w:rPr>
          <w:spacing w:val="38"/>
        </w:rPr>
        <w:t> </w:t>
      </w:r>
      <w:r>
        <w:rPr/>
        <w:t>Municipal</w:t>
      </w:r>
      <w:r>
        <w:rPr>
          <w:spacing w:val="38"/>
        </w:rPr>
        <w:t> </w:t>
      </w:r>
      <w:r>
        <w:rPr/>
        <w:t>cuenta</w:t>
      </w:r>
      <w:r>
        <w:rPr>
          <w:spacing w:val="38"/>
        </w:rPr>
        <w:t> </w:t>
      </w:r>
      <w:r>
        <w:rPr/>
        <w:t>con</w:t>
      </w:r>
      <w:r>
        <w:rPr>
          <w:spacing w:val="38"/>
        </w:rPr>
        <w:t> </w:t>
      </w:r>
      <w:r>
        <w:rPr/>
        <w:t>las siguientes atribuciones:</w:t>
      </w:r>
    </w:p>
    <w:p>
      <w:pPr>
        <w:pStyle w:val="ListParagraph"/>
        <w:numPr>
          <w:ilvl w:val="0"/>
          <w:numId w:val="26"/>
        </w:numPr>
        <w:tabs>
          <w:tab w:pos="1342" w:val="left" w:leader="none"/>
        </w:tabs>
        <w:spacing w:line="240" w:lineRule="auto" w:before="240" w:after="0"/>
        <w:ind w:left="1342" w:right="259" w:hanging="494"/>
        <w:jc w:val="left"/>
        <w:rPr>
          <w:sz w:val="24"/>
        </w:rPr>
      </w:pPr>
      <w:r>
        <w:rPr>
          <w:sz w:val="24"/>
        </w:rPr>
        <w:t>Auxiliar</w:t>
      </w:r>
      <w:r>
        <w:rPr>
          <w:spacing w:val="40"/>
          <w:sz w:val="24"/>
        </w:rPr>
        <w:t> </w:t>
      </w:r>
      <w:r>
        <w:rPr>
          <w:sz w:val="24"/>
        </w:rPr>
        <w:t>a</w:t>
      </w:r>
      <w:r>
        <w:rPr>
          <w:spacing w:val="40"/>
          <w:sz w:val="24"/>
        </w:rPr>
        <w:t> </w:t>
      </w:r>
      <w:r>
        <w:rPr>
          <w:sz w:val="24"/>
        </w:rPr>
        <w:t>la</w:t>
      </w:r>
      <w:r>
        <w:rPr>
          <w:spacing w:val="40"/>
          <w:sz w:val="24"/>
        </w:rPr>
        <w:t> </w:t>
      </w:r>
      <w:r>
        <w:rPr>
          <w:sz w:val="24"/>
        </w:rPr>
        <w:t>Presidenta</w:t>
      </w:r>
      <w:r>
        <w:rPr>
          <w:spacing w:val="40"/>
          <w:sz w:val="24"/>
        </w:rPr>
        <w:t> </w:t>
      </w:r>
      <w:r>
        <w:rPr>
          <w:sz w:val="24"/>
        </w:rPr>
        <w:t>o</w:t>
      </w:r>
      <w:r>
        <w:rPr>
          <w:spacing w:val="40"/>
          <w:sz w:val="24"/>
        </w:rPr>
        <w:t> </w:t>
      </w:r>
      <w:r>
        <w:rPr>
          <w:sz w:val="24"/>
        </w:rPr>
        <w:t>Presidente</w:t>
      </w:r>
      <w:r>
        <w:rPr>
          <w:spacing w:val="40"/>
          <w:sz w:val="24"/>
        </w:rPr>
        <w:t> </w:t>
      </w:r>
      <w:r>
        <w:rPr>
          <w:sz w:val="24"/>
        </w:rPr>
        <w:t>Municipal</w:t>
      </w:r>
      <w:r>
        <w:rPr>
          <w:spacing w:val="40"/>
          <w:sz w:val="24"/>
        </w:rPr>
        <w:t> </w:t>
      </w:r>
      <w:r>
        <w:rPr>
          <w:sz w:val="24"/>
        </w:rPr>
        <w:t>en</w:t>
      </w:r>
      <w:r>
        <w:rPr>
          <w:spacing w:val="40"/>
          <w:sz w:val="24"/>
        </w:rPr>
        <w:t> </w:t>
      </w:r>
      <w:r>
        <w:rPr>
          <w:sz w:val="24"/>
        </w:rPr>
        <w:t>el</w:t>
      </w:r>
      <w:r>
        <w:rPr>
          <w:spacing w:val="40"/>
          <w:sz w:val="24"/>
        </w:rPr>
        <w:t> </w:t>
      </w:r>
      <w:r>
        <w:rPr>
          <w:sz w:val="24"/>
        </w:rPr>
        <w:t>seguimiento</w:t>
      </w:r>
      <w:r>
        <w:rPr>
          <w:spacing w:val="40"/>
          <w:sz w:val="24"/>
        </w:rPr>
        <w:t> </w:t>
      </w:r>
      <w:r>
        <w:rPr>
          <w:sz w:val="24"/>
        </w:rPr>
        <w:t>de</w:t>
      </w:r>
      <w:r>
        <w:rPr>
          <w:spacing w:val="40"/>
          <w:sz w:val="24"/>
        </w:rPr>
        <w:t> </w:t>
      </w:r>
      <w:r>
        <w:rPr>
          <w:sz w:val="24"/>
        </w:rPr>
        <w:t>los asuntos de su agenda privada;</w:t>
      </w:r>
    </w:p>
    <w:p>
      <w:pPr>
        <w:pStyle w:val="ListParagraph"/>
        <w:numPr>
          <w:ilvl w:val="0"/>
          <w:numId w:val="26"/>
        </w:numPr>
        <w:tabs>
          <w:tab w:pos="1342" w:val="left" w:leader="none"/>
        </w:tabs>
        <w:spacing w:line="240" w:lineRule="auto" w:before="1" w:after="0"/>
        <w:ind w:left="1342" w:right="260" w:hanging="561"/>
        <w:jc w:val="left"/>
        <w:rPr>
          <w:sz w:val="24"/>
        </w:rPr>
      </w:pPr>
      <w:r>
        <w:rPr>
          <w:sz w:val="24"/>
        </w:rPr>
        <w:t>Coordinar</w:t>
      </w:r>
      <w:r>
        <w:rPr>
          <w:spacing w:val="-15"/>
          <w:sz w:val="24"/>
        </w:rPr>
        <w:t> </w:t>
      </w:r>
      <w:r>
        <w:rPr>
          <w:sz w:val="24"/>
        </w:rPr>
        <w:t>y</w:t>
      </w:r>
      <w:r>
        <w:rPr>
          <w:spacing w:val="-16"/>
          <w:sz w:val="24"/>
        </w:rPr>
        <w:t> </w:t>
      </w:r>
      <w:r>
        <w:rPr>
          <w:sz w:val="24"/>
        </w:rPr>
        <w:t>vigilar</w:t>
      </w:r>
      <w:r>
        <w:rPr>
          <w:spacing w:val="-15"/>
          <w:sz w:val="24"/>
        </w:rPr>
        <w:t> </w:t>
      </w:r>
      <w:r>
        <w:rPr>
          <w:sz w:val="24"/>
        </w:rPr>
        <w:t>toda</w:t>
      </w:r>
      <w:r>
        <w:rPr>
          <w:spacing w:val="-16"/>
          <w:sz w:val="24"/>
        </w:rPr>
        <w:t> </w:t>
      </w:r>
      <w:r>
        <w:rPr>
          <w:sz w:val="24"/>
        </w:rPr>
        <w:t>acción</w:t>
      </w:r>
      <w:r>
        <w:rPr>
          <w:spacing w:val="-15"/>
          <w:sz w:val="24"/>
        </w:rPr>
        <w:t> </w:t>
      </w:r>
      <w:r>
        <w:rPr>
          <w:sz w:val="24"/>
        </w:rPr>
        <w:t>de</w:t>
      </w:r>
      <w:r>
        <w:rPr>
          <w:spacing w:val="-16"/>
          <w:sz w:val="24"/>
        </w:rPr>
        <w:t> </w:t>
      </w:r>
      <w:r>
        <w:rPr>
          <w:sz w:val="24"/>
        </w:rPr>
        <w:t>apoyo</w:t>
      </w:r>
      <w:r>
        <w:rPr>
          <w:spacing w:val="-16"/>
          <w:sz w:val="24"/>
        </w:rPr>
        <w:t> </w:t>
      </w:r>
      <w:r>
        <w:rPr>
          <w:sz w:val="24"/>
        </w:rPr>
        <w:t>logístico,</w:t>
      </w:r>
      <w:r>
        <w:rPr>
          <w:spacing w:val="-16"/>
          <w:sz w:val="24"/>
        </w:rPr>
        <w:t> </w:t>
      </w:r>
      <w:r>
        <w:rPr>
          <w:sz w:val="24"/>
        </w:rPr>
        <w:t>relativas</w:t>
      </w:r>
      <w:r>
        <w:rPr>
          <w:spacing w:val="-16"/>
          <w:sz w:val="24"/>
        </w:rPr>
        <w:t> </w:t>
      </w:r>
      <w:r>
        <w:rPr>
          <w:sz w:val="24"/>
        </w:rPr>
        <w:t>a</w:t>
      </w:r>
      <w:r>
        <w:rPr>
          <w:spacing w:val="-16"/>
          <w:sz w:val="24"/>
        </w:rPr>
        <w:t> </w:t>
      </w:r>
      <w:r>
        <w:rPr>
          <w:sz w:val="24"/>
        </w:rPr>
        <w:t>la</w:t>
      </w:r>
      <w:r>
        <w:rPr>
          <w:spacing w:val="-17"/>
          <w:sz w:val="24"/>
        </w:rPr>
        <w:t> </w:t>
      </w:r>
      <w:r>
        <w:rPr>
          <w:sz w:val="24"/>
        </w:rPr>
        <w:t>programación y supervisión de las giras de la Presidenta o Presidente Municipal; y</w:t>
      </w:r>
    </w:p>
    <w:p>
      <w:pPr>
        <w:pStyle w:val="ListParagraph"/>
        <w:numPr>
          <w:ilvl w:val="0"/>
          <w:numId w:val="26"/>
        </w:numPr>
        <w:tabs>
          <w:tab w:pos="1342" w:val="left" w:leader="none"/>
        </w:tabs>
        <w:spacing w:line="240" w:lineRule="auto" w:before="0" w:after="0"/>
        <w:ind w:left="1342" w:right="258" w:hanging="627"/>
        <w:jc w:val="left"/>
        <w:rPr>
          <w:sz w:val="24"/>
        </w:rPr>
      </w:pPr>
      <w:r>
        <w:rPr>
          <w:sz w:val="24"/>
        </w:rPr>
        <w:t>Canalizar a las instancias correspondientes las peticiones planteadas a la</w:t>
      </w:r>
      <w:r>
        <w:rPr>
          <w:spacing w:val="40"/>
          <w:sz w:val="24"/>
        </w:rPr>
        <w:t> </w:t>
      </w:r>
      <w:r>
        <w:rPr>
          <w:sz w:val="24"/>
        </w:rPr>
        <w:t>Presidenta o Presidente Municipal durante sus giras.</w:t>
      </w:r>
    </w:p>
    <w:p>
      <w:pPr>
        <w:pStyle w:val="BodyText"/>
        <w:spacing w:before="240"/>
        <w:ind w:left="621"/>
        <w:jc w:val="left"/>
      </w:pPr>
      <w:r>
        <w:rPr>
          <w:rFonts w:ascii="Arial" w:hAnsi="Arial"/>
          <w:b/>
        </w:rPr>
        <w:t>Artículo</w:t>
      </w:r>
      <w:r>
        <w:rPr>
          <w:rFonts w:ascii="Arial" w:hAnsi="Arial"/>
          <w:b/>
          <w:spacing w:val="77"/>
        </w:rPr>
        <w:t> </w:t>
      </w:r>
      <w:r>
        <w:rPr>
          <w:rFonts w:ascii="Arial" w:hAnsi="Arial"/>
          <w:b/>
        </w:rPr>
        <w:t>80</w:t>
      </w:r>
      <w:r>
        <w:rPr/>
        <w:t>.-</w:t>
      </w:r>
      <w:r>
        <w:rPr>
          <w:spacing w:val="77"/>
        </w:rPr>
        <w:t> </w:t>
      </w:r>
      <w:r>
        <w:rPr/>
        <w:t>La</w:t>
      </w:r>
      <w:r>
        <w:rPr>
          <w:spacing w:val="76"/>
        </w:rPr>
        <w:t> </w:t>
      </w:r>
      <w:r>
        <w:rPr/>
        <w:t>Consejería</w:t>
      </w:r>
      <w:r>
        <w:rPr>
          <w:spacing w:val="77"/>
        </w:rPr>
        <w:t> </w:t>
      </w:r>
      <w:r>
        <w:rPr/>
        <w:t>Jurídica</w:t>
      </w:r>
      <w:r>
        <w:rPr>
          <w:spacing w:val="76"/>
        </w:rPr>
        <w:t> </w:t>
      </w:r>
      <w:r>
        <w:rPr/>
        <w:t>de</w:t>
      </w:r>
      <w:r>
        <w:rPr>
          <w:spacing w:val="77"/>
        </w:rPr>
        <w:t> </w:t>
      </w:r>
      <w:r>
        <w:rPr/>
        <w:t>la</w:t>
      </w:r>
      <w:r>
        <w:rPr>
          <w:spacing w:val="76"/>
        </w:rPr>
        <w:t> </w:t>
      </w:r>
      <w:r>
        <w:rPr/>
        <w:t>Presidencia</w:t>
      </w:r>
      <w:r>
        <w:rPr>
          <w:spacing w:val="79"/>
        </w:rPr>
        <w:t> </w:t>
      </w:r>
      <w:r>
        <w:rPr/>
        <w:t>tendrá</w:t>
      </w:r>
      <w:r>
        <w:rPr>
          <w:spacing w:val="77"/>
        </w:rPr>
        <w:t> </w:t>
      </w:r>
      <w:r>
        <w:rPr/>
        <w:t>las</w:t>
      </w:r>
      <w:r>
        <w:rPr>
          <w:spacing w:val="77"/>
        </w:rPr>
        <w:t> </w:t>
      </w:r>
      <w:r>
        <w:rPr/>
        <w:t>siguientes </w:t>
      </w:r>
      <w:r>
        <w:rPr>
          <w:spacing w:val="-2"/>
        </w:rPr>
        <w:t>facultades:</w:t>
      </w:r>
    </w:p>
    <w:p>
      <w:pPr>
        <w:pStyle w:val="ListParagraph"/>
        <w:numPr>
          <w:ilvl w:val="0"/>
          <w:numId w:val="27"/>
        </w:numPr>
        <w:tabs>
          <w:tab w:pos="1340" w:val="left" w:leader="none"/>
          <w:tab w:pos="1342" w:val="left" w:leader="none"/>
        </w:tabs>
        <w:spacing w:line="240" w:lineRule="auto" w:before="240" w:after="0"/>
        <w:ind w:left="1342" w:right="259" w:hanging="494"/>
        <w:jc w:val="both"/>
        <w:rPr>
          <w:sz w:val="24"/>
        </w:rPr>
      </w:pPr>
      <w:r>
        <w:rPr>
          <w:sz w:val="24"/>
        </w:rPr>
        <w:t>Asesor</w:t>
      </w:r>
      <w:r>
        <w:rPr>
          <w:spacing w:val="-1"/>
          <w:sz w:val="24"/>
        </w:rPr>
        <w:t> </w:t>
      </w:r>
      <w:r>
        <w:rPr>
          <w:sz w:val="24"/>
        </w:rPr>
        <w:t>y</w:t>
      </w:r>
      <w:r>
        <w:rPr>
          <w:spacing w:val="-1"/>
          <w:sz w:val="24"/>
        </w:rPr>
        <w:t> </w:t>
      </w:r>
      <w:r>
        <w:rPr>
          <w:sz w:val="24"/>
        </w:rPr>
        <w:t>dar</w:t>
      </w:r>
      <w:r>
        <w:rPr>
          <w:spacing w:val="-1"/>
          <w:sz w:val="24"/>
        </w:rPr>
        <w:t> </w:t>
      </w:r>
      <w:r>
        <w:rPr>
          <w:sz w:val="24"/>
        </w:rPr>
        <w:t>apoyo</w:t>
      </w:r>
      <w:r>
        <w:rPr>
          <w:spacing w:val="-1"/>
          <w:sz w:val="24"/>
        </w:rPr>
        <w:t> </w:t>
      </w:r>
      <w:r>
        <w:rPr>
          <w:sz w:val="24"/>
        </w:rPr>
        <w:t>jurídico</w:t>
      </w:r>
      <w:r>
        <w:rPr>
          <w:spacing w:val="-1"/>
          <w:sz w:val="24"/>
        </w:rPr>
        <w:t> </w:t>
      </w:r>
      <w:r>
        <w:rPr>
          <w:sz w:val="24"/>
        </w:rPr>
        <w:t>a la Presidenta o Presidente</w:t>
      </w:r>
      <w:r>
        <w:rPr>
          <w:spacing w:val="-1"/>
          <w:sz w:val="24"/>
        </w:rPr>
        <w:t> </w:t>
      </w:r>
      <w:r>
        <w:rPr>
          <w:sz w:val="24"/>
        </w:rPr>
        <w:t>Municipal de</w:t>
      </w:r>
      <w:r>
        <w:rPr>
          <w:spacing w:val="-1"/>
          <w:sz w:val="24"/>
        </w:rPr>
        <w:t> </w:t>
      </w:r>
      <w:r>
        <w:rPr>
          <w:sz w:val="24"/>
        </w:rPr>
        <w:t>forma </w:t>
      </w:r>
      <w:r>
        <w:rPr>
          <w:spacing w:val="-2"/>
          <w:sz w:val="24"/>
        </w:rPr>
        <w:t>permanente;</w:t>
      </w:r>
    </w:p>
    <w:p>
      <w:pPr>
        <w:pStyle w:val="ListParagraph"/>
        <w:numPr>
          <w:ilvl w:val="0"/>
          <w:numId w:val="27"/>
        </w:numPr>
        <w:tabs>
          <w:tab w:pos="1340" w:val="left" w:leader="none"/>
          <w:tab w:pos="1342" w:val="left" w:leader="none"/>
        </w:tabs>
        <w:spacing w:line="240" w:lineRule="auto" w:before="0" w:after="0"/>
        <w:ind w:left="1342" w:right="257" w:hanging="561"/>
        <w:jc w:val="both"/>
        <w:rPr>
          <w:sz w:val="24"/>
        </w:rPr>
      </w:pPr>
      <w:r>
        <w:rPr>
          <w:sz w:val="24"/>
        </w:rPr>
        <w:t>Asignar a las distintas dependencias los asuntos jurídicos que por acuerdo de</w:t>
      </w:r>
      <w:r>
        <w:rPr>
          <w:spacing w:val="-6"/>
          <w:sz w:val="24"/>
        </w:rPr>
        <w:t> </w:t>
      </w:r>
      <w:r>
        <w:rPr>
          <w:sz w:val="24"/>
        </w:rPr>
        <w:t>la</w:t>
      </w:r>
      <w:r>
        <w:rPr>
          <w:spacing w:val="-6"/>
          <w:sz w:val="24"/>
        </w:rPr>
        <w:t> </w:t>
      </w:r>
      <w:r>
        <w:rPr>
          <w:sz w:val="24"/>
        </w:rPr>
        <w:t>Presidenta</w:t>
      </w:r>
      <w:r>
        <w:rPr>
          <w:spacing w:val="-6"/>
          <w:sz w:val="24"/>
        </w:rPr>
        <w:t> </w:t>
      </w:r>
      <w:r>
        <w:rPr>
          <w:sz w:val="24"/>
        </w:rPr>
        <w:t>o</w:t>
      </w:r>
      <w:r>
        <w:rPr>
          <w:spacing w:val="-5"/>
          <w:sz w:val="24"/>
        </w:rPr>
        <w:t> </w:t>
      </w:r>
      <w:r>
        <w:rPr>
          <w:sz w:val="24"/>
        </w:rPr>
        <w:t>Presidente</w:t>
      </w:r>
      <w:r>
        <w:rPr>
          <w:spacing w:val="-6"/>
          <w:sz w:val="24"/>
        </w:rPr>
        <w:t> </w:t>
      </w:r>
      <w:r>
        <w:rPr>
          <w:sz w:val="24"/>
        </w:rPr>
        <w:t>deban</w:t>
      </w:r>
      <w:r>
        <w:rPr>
          <w:spacing w:val="-6"/>
          <w:sz w:val="24"/>
        </w:rPr>
        <w:t> </w:t>
      </w:r>
      <w:r>
        <w:rPr>
          <w:sz w:val="24"/>
        </w:rPr>
        <w:t>analizar</w:t>
      </w:r>
      <w:r>
        <w:rPr>
          <w:spacing w:val="-5"/>
          <w:sz w:val="24"/>
        </w:rPr>
        <w:t> </w:t>
      </w:r>
      <w:r>
        <w:rPr>
          <w:sz w:val="24"/>
        </w:rPr>
        <w:t>y</w:t>
      </w:r>
      <w:r>
        <w:rPr>
          <w:spacing w:val="-7"/>
          <w:sz w:val="24"/>
        </w:rPr>
        <w:t> </w:t>
      </w:r>
      <w:r>
        <w:rPr>
          <w:sz w:val="24"/>
        </w:rPr>
        <w:t>resolver</w:t>
      </w:r>
      <w:r>
        <w:rPr>
          <w:spacing w:val="-6"/>
          <w:sz w:val="24"/>
        </w:rPr>
        <w:t> </w:t>
      </w:r>
      <w:r>
        <w:rPr>
          <w:sz w:val="24"/>
        </w:rPr>
        <w:t>dentro</w:t>
      </w:r>
      <w:r>
        <w:rPr>
          <w:spacing w:val="-7"/>
          <w:sz w:val="24"/>
        </w:rPr>
        <w:t> </w:t>
      </w:r>
      <w:r>
        <w:rPr>
          <w:sz w:val="24"/>
        </w:rPr>
        <w:t>del</w:t>
      </w:r>
      <w:r>
        <w:rPr>
          <w:spacing w:val="-6"/>
          <w:sz w:val="24"/>
        </w:rPr>
        <w:t> </w:t>
      </w:r>
      <w:r>
        <w:rPr>
          <w:sz w:val="24"/>
        </w:rPr>
        <w:t>ámbito</w:t>
      </w:r>
      <w:r>
        <w:rPr>
          <w:spacing w:val="-6"/>
          <w:sz w:val="24"/>
        </w:rPr>
        <w:t> </w:t>
      </w:r>
      <w:r>
        <w:rPr>
          <w:sz w:val="24"/>
        </w:rPr>
        <w:t>de su competencia, cuando tales asuntos requieran, de la intervención directa de la dependencia de que se trate; y</w:t>
      </w:r>
    </w:p>
    <w:p>
      <w:pPr>
        <w:pStyle w:val="ListParagraph"/>
        <w:numPr>
          <w:ilvl w:val="0"/>
          <w:numId w:val="27"/>
        </w:numPr>
        <w:tabs>
          <w:tab w:pos="1340" w:val="left" w:leader="none"/>
          <w:tab w:pos="1342" w:val="left" w:leader="none"/>
        </w:tabs>
        <w:spacing w:line="240" w:lineRule="auto" w:before="0" w:after="0"/>
        <w:ind w:left="1342" w:right="257" w:hanging="627"/>
        <w:jc w:val="both"/>
        <w:rPr>
          <w:sz w:val="24"/>
        </w:rPr>
      </w:pPr>
      <w:r>
        <w:rPr>
          <w:sz w:val="24"/>
        </w:rPr>
        <w:t>Coordinar los proyectos de reglamentación y/o normatividad jurídica del Gobierno Municipal que sean aprobados por la Presidenta o Presidente </w:t>
      </w:r>
      <w:r>
        <w:rPr>
          <w:spacing w:val="-2"/>
          <w:sz w:val="24"/>
        </w:rPr>
        <w:t>Municipal;</w:t>
      </w:r>
    </w:p>
    <w:p>
      <w:pPr>
        <w:pStyle w:val="ListParagraph"/>
        <w:numPr>
          <w:ilvl w:val="0"/>
          <w:numId w:val="27"/>
        </w:numPr>
        <w:tabs>
          <w:tab w:pos="1340" w:val="left" w:leader="none"/>
          <w:tab w:pos="1342" w:val="left" w:leader="none"/>
        </w:tabs>
        <w:spacing w:line="240" w:lineRule="auto" w:before="0" w:after="0"/>
        <w:ind w:left="1342" w:right="258" w:hanging="655"/>
        <w:jc w:val="both"/>
        <w:rPr>
          <w:sz w:val="24"/>
        </w:rPr>
      </w:pPr>
      <w:r>
        <w:rPr>
          <w:sz w:val="24"/>
        </w:rPr>
        <w:t>Dar soporte técnico, asesoría y revisar los contratos, convenios, acuerdos, reglamentos, circulares administrativas y en general todos aquellos documentos</w:t>
      </w:r>
      <w:r>
        <w:rPr>
          <w:spacing w:val="-17"/>
          <w:sz w:val="24"/>
        </w:rPr>
        <w:t> </w:t>
      </w:r>
      <w:r>
        <w:rPr>
          <w:sz w:val="24"/>
        </w:rPr>
        <w:t>de</w:t>
      </w:r>
      <w:r>
        <w:rPr>
          <w:spacing w:val="-17"/>
          <w:sz w:val="24"/>
        </w:rPr>
        <w:t> </w:t>
      </w:r>
      <w:r>
        <w:rPr>
          <w:sz w:val="24"/>
        </w:rPr>
        <w:t>relevancia</w:t>
      </w:r>
      <w:r>
        <w:rPr>
          <w:spacing w:val="-16"/>
          <w:sz w:val="24"/>
        </w:rPr>
        <w:t> </w:t>
      </w:r>
      <w:r>
        <w:rPr>
          <w:sz w:val="24"/>
        </w:rPr>
        <w:t>que</w:t>
      </w:r>
      <w:r>
        <w:rPr>
          <w:spacing w:val="-17"/>
          <w:sz w:val="24"/>
        </w:rPr>
        <w:t> </w:t>
      </w:r>
      <w:r>
        <w:rPr>
          <w:sz w:val="24"/>
        </w:rPr>
        <w:t>impliquen</w:t>
      </w:r>
      <w:r>
        <w:rPr>
          <w:spacing w:val="-17"/>
          <w:sz w:val="24"/>
        </w:rPr>
        <w:t> </w:t>
      </w:r>
      <w:r>
        <w:rPr>
          <w:sz w:val="24"/>
        </w:rPr>
        <w:t>responsabilidad</w:t>
      </w:r>
      <w:r>
        <w:rPr>
          <w:spacing w:val="-17"/>
          <w:sz w:val="24"/>
        </w:rPr>
        <w:t> </w:t>
      </w:r>
      <w:r>
        <w:rPr>
          <w:sz w:val="24"/>
        </w:rPr>
        <w:t>jurídica</w:t>
      </w:r>
      <w:r>
        <w:rPr>
          <w:spacing w:val="-16"/>
          <w:sz w:val="24"/>
        </w:rPr>
        <w:t> </w:t>
      </w:r>
      <w:r>
        <w:rPr>
          <w:sz w:val="24"/>
        </w:rPr>
        <w:t>y</w:t>
      </w:r>
      <w:r>
        <w:rPr>
          <w:spacing w:val="-17"/>
          <w:sz w:val="24"/>
        </w:rPr>
        <w:t> </w:t>
      </w:r>
      <w:r>
        <w:rPr>
          <w:sz w:val="24"/>
        </w:rPr>
        <w:t>requieran la aprobación de la Presidenta o Presidente, ya sea con su voto o con su </w:t>
      </w:r>
      <w:r>
        <w:rPr>
          <w:spacing w:val="-2"/>
          <w:sz w:val="24"/>
        </w:rPr>
        <w:t>firma;</w:t>
      </w:r>
    </w:p>
    <w:p>
      <w:pPr>
        <w:pStyle w:val="ListParagraph"/>
        <w:numPr>
          <w:ilvl w:val="0"/>
          <w:numId w:val="27"/>
        </w:numPr>
        <w:tabs>
          <w:tab w:pos="1340" w:val="left" w:leader="none"/>
          <w:tab w:pos="1342" w:val="left" w:leader="none"/>
        </w:tabs>
        <w:spacing w:line="240" w:lineRule="auto" w:before="0" w:after="0"/>
        <w:ind w:left="1342" w:right="260" w:hanging="588"/>
        <w:jc w:val="both"/>
        <w:rPr>
          <w:sz w:val="24"/>
        </w:rPr>
      </w:pPr>
      <w:r>
        <w:rPr>
          <w:sz w:val="24"/>
        </w:rPr>
        <w:t>Dar una opinión jurídica especializada en todos aquellos asuntos que le encomiende la Presidenta o Presidente Municipal;</w:t>
      </w:r>
    </w:p>
    <w:p>
      <w:pPr>
        <w:pStyle w:val="ListParagraph"/>
        <w:numPr>
          <w:ilvl w:val="0"/>
          <w:numId w:val="27"/>
        </w:numPr>
        <w:tabs>
          <w:tab w:pos="1340" w:val="left" w:leader="none"/>
          <w:tab w:pos="1342" w:val="left" w:leader="none"/>
        </w:tabs>
        <w:spacing w:line="240" w:lineRule="auto" w:before="0" w:after="0"/>
        <w:ind w:left="1342" w:right="259" w:hanging="655"/>
        <w:jc w:val="both"/>
        <w:rPr>
          <w:sz w:val="24"/>
        </w:rPr>
      </w:pPr>
      <w:r>
        <w:rPr>
          <w:sz w:val="24"/>
        </w:rPr>
        <w:t>Opinar por acuerdo de la Presidenta o Presidente sobre la suscripción de convenios,</w:t>
      </w:r>
      <w:r>
        <w:rPr>
          <w:spacing w:val="-17"/>
          <w:sz w:val="24"/>
        </w:rPr>
        <w:t> </w:t>
      </w:r>
      <w:r>
        <w:rPr>
          <w:sz w:val="24"/>
        </w:rPr>
        <w:t>contratos</w:t>
      </w:r>
      <w:r>
        <w:rPr>
          <w:spacing w:val="-16"/>
          <w:sz w:val="24"/>
        </w:rPr>
        <w:t> </w:t>
      </w:r>
      <w:r>
        <w:rPr>
          <w:sz w:val="24"/>
        </w:rPr>
        <w:t>y</w:t>
      </w:r>
      <w:r>
        <w:rPr>
          <w:spacing w:val="-16"/>
          <w:sz w:val="24"/>
        </w:rPr>
        <w:t> </w:t>
      </w:r>
      <w:r>
        <w:rPr>
          <w:sz w:val="24"/>
        </w:rPr>
        <w:t>demás</w:t>
      </w:r>
      <w:r>
        <w:rPr>
          <w:spacing w:val="-16"/>
          <w:sz w:val="24"/>
        </w:rPr>
        <w:t> </w:t>
      </w:r>
      <w:r>
        <w:rPr>
          <w:sz w:val="24"/>
        </w:rPr>
        <w:t>instrumentos</w:t>
      </w:r>
      <w:r>
        <w:rPr>
          <w:spacing w:val="-16"/>
          <w:sz w:val="24"/>
        </w:rPr>
        <w:t> </w:t>
      </w:r>
      <w:r>
        <w:rPr>
          <w:sz w:val="24"/>
        </w:rPr>
        <w:t>jurídicos</w:t>
      </w:r>
      <w:r>
        <w:rPr>
          <w:spacing w:val="-16"/>
          <w:sz w:val="24"/>
        </w:rPr>
        <w:t> </w:t>
      </w:r>
      <w:r>
        <w:rPr>
          <w:sz w:val="24"/>
        </w:rPr>
        <w:t>que,</w:t>
      </w:r>
      <w:r>
        <w:rPr>
          <w:spacing w:val="-16"/>
          <w:sz w:val="24"/>
        </w:rPr>
        <w:t> </w:t>
      </w:r>
      <w:r>
        <w:rPr>
          <w:sz w:val="24"/>
        </w:rPr>
        <w:t>en</w:t>
      </w:r>
      <w:r>
        <w:rPr>
          <w:spacing w:val="-17"/>
          <w:sz w:val="24"/>
        </w:rPr>
        <w:t> </w:t>
      </w:r>
      <w:r>
        <w:rPr>
          <w:sz w:val="24"/>
        </w:rPr>
        <w:t>el</w:t>
      </w:r>
      <w:r>
        <w:rPr>
          <w:spacing w:val="-17"/>
          <w:sz w:val="24"/>
        </w:rPr>
        <w:t> </w:t>
      </w:r>
      <w:r>
        <w:rPr>
          <w:sz w:val="24"/>
        </w:rPr>
        <w:t>ámbito</w:t>
      </w:r>
      <w:r>
        <w:rPr>
          <w:spacing w:val="-16"/>
          <w:sz w:val="24"/>
        </w:rPr>
        <w:t> </w:t>
      </w:r>
      <w:r>
        <w:rPr>
          <w:sz w:val="24"/>
        </w:rPr>
        <w:t>de</w:t>
      </w:r>
      <w:r>
        <w:rPr>
          <w:spacing w:val="-17"/>
          <w:sz w:val="24"/>
        </w:rPr>
        <w:t> </w:t>
      </w:r>
      <w:r>
        <w:rPr>
          <w:sz w:val="24"/>
        </w:rPr>
        <w:t>sus respectivas competencias, celebren las dependencias y entidades;</w:t>
      </w:r>
    </w:p>
    <w:p>
      <w:pPr>
        <w:pStyle w:val="ListParagraph"/>
        <w:numPr>
          <w:ilvl w:val="0"/>
          <w:numId w:val="27"/>
        </w:numPr>
        <w:tabs>
          <w:tab w:pos="1340" w:val="left" w:leader="none"/>
          <w:tab w:pos="1342" w:val="left" w:leader="none"/>
        </w:tabs>
        <w:spacing w:line="240" w:lineRule="auto" w:before="0" w:after="0"/>
        <w:ind w:left="1342" w:right="259" w:hanging="721"/>
        <w:jc w:val="both"/>
        <w:rPr>
          <w:sz w:val="24"/>
        </w:rPr>
      </w:pPr>
      <w:r>
        <w:rPr>
          <w:sz w:val="24"/>
        </w:rPr>
        <w:t>Las demás previstas en la legislación y la normatividad aplicable o que le instruya la Presidenta o Presidente Municipal.</w:t>
      </w:r>
    </w:p>
    <w:p>
      <w:pPr>
        <w:spacing w:before="240"/>
        <w:ind w:left="621" w:right="0" w:firstLine="0"/>
        <w:jc w:val="left"/>
        <w:rPr>
          <w:rFonts w:ascii="Arial" w:hAnsi="Arial"/>
          <w:i/>
          <w:sz w:val="24"/>
        </w:rPr>
      </w:pPr>
      <w:r>
        <w:rPr>
          <w:rFonts w:ascii="Arial" w:hAnsi="Arial"/>
          <w:b/>
          <w:sz w:val="24"/>
        </w:rPr>
        <w:t>Artículo</w:t>
      </w:r>
      <w:r>
        <w:rPr>
          <w:rFonts w:ascii="Arial" w:hAnsi="Arial"/>
          <w:b/>
          <w:spacing w:val="-2"/>
          <w:sz w:val="24"/>
        </w:rPr>
        <w:t> </w:t>
      </w:r>
      <w:r>
        <w:rPr>
          <w:rFonts w:ascii="Arial" w:hAnsi="Arial"/>
          <w:b/>
          <w:sz w:val="24"/>
        </w:rPr>
        <w:t>81</w:t>
      </w:r>
      <w:r>
        <w:rPr>
          <w:sz w:val="24"/>
        </w:rPr>
        <w:t>.- </w:t>
      </w:r>
      <w:r>
        <w:rPr>
          <w:rFonts w:ascii="Arial" w:hAnsi="Arial"/>
          <w:b/>
          <w:i/>
          <w:spacing w:val="-2"/>
          <w:sz w:val="24"/>
        </w:rPr>
        <w:t>Derogado</w:t>
      </w:r>
      <w:r>
        <w:rPr>
          <w:rFonts w:ascii="Arial" w:hAnsi="Arial"/>
          <w:i/>
          <w:spacing w:val="-2"/>
          <w:sz w:val="24"/>
        </w:rPr>
        <w:t>.</w:t>
      </w:r>
    </w:p>
    <w:p>
      <w:pPr>
        <w:spacing w:before="240"/>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10"/>
        <w:ind w:left="0"/>
        <w:jc w:val="left"/>
        <w:rPr>
          <w:rFonts w:ascii="Arial"/>
          <w:i/>
          <w:sz w:val="20"/>
        </w:rPr>
      </w:pPr>
    </w:p>
    <w:p>
      <w:pPr>
        <w:pStyle w:val="BodyText"/>
        <w:ind w:left="621"/>
        <w:jc w:val="left"/>
      </w:pPr>
      <w:r>
        <w:rPr>
          <w:rFonts w:ascii="Arial" w:hAnsi="Arial"/>
          <w:b/>
        </w:rPr>
        <w:t>Artículo</w:t>
      </w:r>
      <w:r>
        <w:rPr>
          <w:rFonts w:ascii="Arial" w:hAnsi="Arial"/>
          <w:b/>
          <w:spacing w:val="-5"/>
        </w:rPr>
        <w:t> </w:t>
      </w:r>
      <w:r>
        <w:rPr>
          <w:rFonts w:ascii="Arial" w:hAnsi="Arial"/>
          <w:b/>
        </w:rPr>
        <w:t>82.-</w:t>
      </w:r>
      <w:r>
        <w:rPr>
          <w:rFonts w:ascii="Arial" w:hAnsi="Arial"/>
          <w:b/>
          <w:spacing w:val="-2"/>
        </w:rPr>
        <w:t> </w:t>
      </w:r>
      <w:r>
        <w:rPr/>
        <w:t>La</w:t>
      </w:r>
      <w:r>
        <w:rPr>
          <w:spacing w:val="-3"/>
        </w:rPr>
        <w:t> </w:t>
      </w:r>
      <w:r>
        <w:rPr/>
        <w:t>Dirección</w:t>
      </w:r>
      <w:r>
        <w:rPr>
          <w:spacing w:val="-4"/>
        </w:rPr>
        <w:t> </w:t>
      </w:r>
      <w:r>
        <w:rPr/>
        <w:t>de</w:t>
      </w:r>
      <w:r>
        <w:rPr>
          <w:spacing w:val="-2"/>
        </w:rPr>
        <w:t> </w:t>
      </w:r>
      <w:r>
        <w:rPr/>
        <w:t>Recursos</w:t>
      </w:r>
      <w:r>
        <w:rPr>
          <w:spacing w:val="-3"/>
        </w:rPr>
        <w:t> </w:t>
      </w:r>
      <w:r>
        <w:rPr/>
        <w:t>Humanos</w:t>
      </w:r>
      <w:r>
        <w:rPr>
          <w:spacing w:val="-3"/>
        </w:rPr>
        <w:t> </w:t>
      </w:r>
      <w:r>
        <w:rPr/>
        <w:t>tiene</w:t>
      </w:r>
      <w:r>
        <w:rPr>
          <w:spacing w:val="-3"/>
        </w:rPr>
        <w:t> </w:t>
      </w:r>
      <w:r>
        <w:rPr/>
        <w:t>las</w:t>
      </w:r>
      <w:r>
        <w:rPr>
          <w:spacing w:val="-3"/>
        </w:rPr>
        <w:t> </w:t>
      </w:r>
      <w:r>
        <w:rPr/>
        <w:t>facultades</w:t>
      </w:r>
      <w:r>
        <w:rPr>
          <w:spacing w:val="-2"/>
        </w:rPr>
        <w:t> siguientes:</w:t>
      </w:r>
    </w:p>
    <w:p>
      <w:pPr>
        <w:pStyle w:val="ListParagraph"/>
        <w:numPr>
          <w:ilvl w:val="0"/>
          <w:numId w:val="28"/>
        </w:numPr>
        <w:tabs>
          <w:tab w:pos="1340" w:val="left" w:leader="none"/>
          <w:tab w:pos="1342" w:val="left" w:leader="none"/>
        </w:tabs>
        <w:spacing w:line="240" w:lineRule="auto" w:before="240" w:after="0"/>
        <w:ind w:left="1342" w:right="260" w:hanging="494"/>
        <w:jc w:val="both"/>
        <w:rPr>
          <w:sz w:val="24"/>
        </w:rPr>
      </w:pPr>
      <w:r>
        <w:rPr>
          <w:sz w:val="24"/>
        </w:rPr>
        <w:t>Actuar como el vínculo institucional entre el Gobierno Municipal y los dirigentes de la organización sindical de los trabajadores de base del Municipio, para el cumplimiento de sus funciones;</w:t>
      </w:r>
    </w:p>
    <w:p>
      <w:pPr>
        <w:pStyle w:val="ListParagraph"/>
        <w:numPr>
          <w:ilvl w:val="0"/>
          <w:numId w:val="28"/>
        </w:numPr>
        <w:tabs>
          <w:tab w:pos="1340" w:val="left" w:leader="none"/>
          <w:tab w:pos="1342" w:val="left" w:leader="none"/>
        </w:tabs>
        <w:spacing w:line="240" w:lineRule="auto" w:before="0" w:after="0"/>
        <w:ind w:left="1342" w:right="260" w:hanging="561"/>
        <w:jc w:val="both"/>
        <w:rPr>
          <w:sz w:val="24"/>
        </w:rPr>
      </w:pPr>
      <w:r>
        <w:rPr>
          <w:sz w:val="24"/>
        </w:rPr>
        <w:t>Aplicar sistemas modernos de selección de personal, en la contratación y otorgamiento de nuevas plazas;</w:t>
      </w:r>
    </w:p>
    <w:p>
      <w:pPr>
        <w:pStyle w:val="ListParagraph"/>
        <w:numPr>
          <w:ilvl w:val="0"/>
          <w:numId w:val="28"/>
        </w:numPr>
        <w:tabs>
          <w:tab w:pos="1340" w:val="left" w:leader="none"/>
        </w:tabs>
        <w:spacing w:line="240" w:lineRule="auto" w:before="1" w:after="0"/>
        <w:ind w:left="1340" w:right="0" w:hanging="625"/>
        <w:jc w:val="both"/>
        <w:rPr>
          <w:sz w:val="24"/>
        </w:rPr>
      </w:pPr>
      <w:r>
        <w:rPr>
          <w:sz w:val="24"/>
        </w:rPr>
        <w:t>Aplicar</w:t>
      </w:r>
      <w:r>
        <w:rPr>
          <w:spacing w:val="-6"/>
          <w:sz w:val="24"/>
        </w:rPr>
        <w:t> </w:t>
      </w:r>
      <w:r>
        <w:rPr>
          <w:sz w:val="24"/>
        </w:rPr>
        <w:t>sistemas</w:t>
      </w:r>
      <w:r>
        <w:rPr>
          <w:spacing w:val="-3"/>
          <w:sz w:val="24"/>
        </w:rPr>
        <w:t> </w:t>
      </w:r>
      <w:r>
        <w:rPr>
          <w:sz w:val="24"/>
        </w:rPr>
        <w:t>modernos</w:t>
      </w:r>
      <w:r>
        <w:rPr>
          <w:spacing w:val="-4"/>
          <w:sz w:val="24"/>
        </w:rPr>
        <w:t> </w:t>
      </w:r>
      <w:r>
        <w:rPr>
          <w:sz w:val="24"/>
        </w:rPr>
        <w:t>para</w:t>
      </w:r>
      <w:r>
        <w:rPr>
          <w:spacing w:val="-3"/>
          <w:sz w:val="24"/>
        </w:rPr>
        <w:t> </w:t>
      </w:r>
      <w:r>
        <w:rPr>
          <w:sz w:val="24"/>
        </w:rPr>
        <w:t>el</w:t>
      </w:r>
      <w:r>
        <w:rPr>
          <w:spacing w:val="-4"/>
          <w:sz w:val="24"/>
        </w:rPr>
        <w:t> </w:t>
      </w:r>
      <w:r>
        <w:rPr>
          <w:sz w:val="24"/>
        </w:rPr>
        <w:t>control</w:t>
      </w:r>
      <w:r>
        <w:rPr>
          <w:spacing w:val="-5"/>
          <w:sz w:val="24"/>
        </w:rPr>
        <w:t> </w:t>
      </w:r>
      <w:r>
        <w:rPr>
          <w:sz w:val="24"/>
        </w:rPr>
        <w:t>administrativo</w:t>
      </w:r>
      <w:r>
        <w:rPr>
          <w:spacing w:val="-3"/>
          <w:sz w:val="24"/>
        </w:rPr>
        <w:t> </w:t>
      </w:r>
      <w:r>
        <w:rPr>
          <w:sz w:val="24"/>
        </w:rPr>
        <w:t>del</w:t>
      </w:r>
      <w:r>
        <w:rPr>
          <w:spacing w:val="-3"/>
          <w:sz w:val="24"/>
        </w:rPr>
        <w:t> </w:t>
      </w:r>
      <w:r>
        <w:rPr>
          <w:spacing w:val="-2"/>
          <w:sz w:val="24"/>
        </w:rPr>
        <w:t>personal;</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0"/>
          <w:numId w:val="28"/>
        </w:numPr>
        <w:tabs>
          <w:tab w:pos="1340" w:val="left" w:leader="none"/>
          <w:tab w:pos="1342" w:val="left" w:leader="none"/>
        </w:tabs>
        <w:spacing w:line="240" w:lineRule="auto" w:before="77" w:after="0"/>
        <w:ind w:left="1342" w:right="260" w:hanging="655"/>
        <w:jc w:val="both"/>
        <w:rPr>
          <w:sz w:val="24"/>
        </w:rPr>
      </w:pPr>
      <w:r>
        <w:rPr>
          <w:sz w:val="24"/>
        </w:rPr>
        <w:t>Concertar y participar con centros de estudios de educación superior, en programas para la prestación del servicio social de los pasantes de dichos centros educativos en las distintas áreas del Municipio conforme a las necesidades del mismo, sometiendo a consideración del Ayuntamiento, en su caso, la</w:t>
      </w:r>
      <w:r>
        <w:rPr>
          <w:spacing w:val="-1"/>
          <w:sz w:val="24"/>
        </w:rPr>
        <w:t> </w:t>
      </w:r>
      <w:r>
        <w:rPr>
          <w:sz w:val="24"/>
        </w:rPr>
        <w:t>celebración de convenios o contratos que</w:t>
      </w:r>
      <w:r>
        <w:rPr>
          <w:spacing w:val="-1"/>
          <w:sz w:val="24"/>
        </w:rPr>
        <w:t> </w:t>
      </w:r>
      <w:r>
        <w:rPr>
          <w:sz w:val="24"/>
        </w:rPr>
        <w:t>se requieran suscribir;</w:t>
      </w:r>
    </w:p>
    <w:p>
      <w:pPr>
        <w:pStyle w:val="ListParagraph"/>
        <w:numPr>
          <w:ilvl w:val="0"/>
          <w:numId w:val="28"/>
        </w:numPr>
        <w:tabs>
          <w:tab w:pos="1340" w:val="left" w:leader="none"/>
          <w:tab w:pos="1342" w:val="left" w:leader="none"/>
        </w:tabs>
        <w:spacing w:line="240" w:lineRule="auto" w:before="1" w:after="0"/>
        <w:ind w:left="1342" w:right="259" w:hanging="588"/>
        <w:jc w:val="both"/>
        <w:rPr>
          <w:sz w:val="22"/>
        </w:rPr>
      </w:pPr>
      <w:r>
        <w:rPr>
          <w:sz w:val="24"/>
        </w:rPr>
        <w:t>Coordinar</w:t>
      </w:r>
      <w:r>
        <w:rPr>
          <w:spacing w:val="-17"/>
          <w:sz w:val="24"/>
        </w:rPr>
        <w:t> </w:t>
      </w:r>
      <w:r>
        <w:rPr>
          <w:sz w:val="24"/>
        </w:rPr>
        <w:t>en</w:t>
      </w:r>
      <w:r>
        <w:rPr>
          <w:spacing w:val="-17"/>
          <w:sz w:val="24"/>
        </w:rPr>
        <w:t> </w:t>
      </w:r>
      <w:r>
        <w:rPr>
          <w:sz w:val="24"/>
        </w:rPr>
        <w:t>conjunto</w:t>
      </w:r>
      <w:r>
        <w:rPr>
          <w:spacing w:val="-16"/>
          <w:sz w:val="24"/>
        </w:rPr>
        <w:t> </w:t>
      </w:r>
      <w:r>
        <w:rPr>
          <w:sz w:val="24"/>
        </w:rPr>
        <w:t>con</w:t>
      </w:r>
      <w:r>
        <w:rPr>
          <w:spacing w:val="-17"/>
          <w:sz w:val="24"/>
        </w:rPr>
        <w:t> </w:t>
      </w:r>
      <w:r>
        <w:rPr>
          <w:sz w:val="24"/>
        </w:rPr>
        <w:t>la</w:t>
      </w:r>
      <w:r>
        <w:rPr>
          <w:spacing w:val="-17"/>
          <w:sz w:val="24"/>
        </w:rPr>
        <w:t> </w:t>
      </w:r>
      <w:r>
        <w:rPr>
          <w:sz w:val="24"/>
        </w:rPr>
        <w:t>o</w:t>
      </w:r>
      <w:r>
        <w:rPr>
          <w:spacing w:val="-17"/>
          <w:sz w:val="24"/>
        </w:rPr>
        <w:t> </w:t>
      </w:r>
      <w:r>
        <w:rPr>
          <w:sz w:val="24"/>
        </w:rPr>
        <w:t>el</w:t>
      </w:r>
      <w:r>
        <w:rPr>
          <w:spacing w:val="-16"/>
          <w:sz w:val="24"/>
        </w:rPr>
        <w:t> </w:t>
      </w:r>
      <w:r>
        <w:rPr>
          <w:rFonts w:ascii="Arial" w:hAnsi="Arial"/>
          <w:b/>
          <w:sz w:val="24"/>
        </w:rPr>
        <w:t>Titular</w:t>
      </w:r>
      <w:r>
        <w:rPr>
          <w:rFonts w:ascii="Arial" w:hAnsi="Arial"/>
          <w:b/>
          <w:spacing w:val="-17"/>
          <w:sz w:val="24"/>
        </w:rPr>
        <w:t> </w:t>
      </w:r>
      <w:r>
        <w:rPr>
          <w:rFonts w:ascii="Arial" w:hAnsi="Arial"/>
          <w:b/>
          <w:sz w:val="24"/>
        </w:rPr>
        <w:t>del</w:t>
      </w:r>
      <w:r>
        <w:rPr>
          <w:rFonts w:ascii="Arial" w:hAnsi="Arial"/>
          <w:b/>
          <w:spacing w:val="-17"/>
          <w:sz w:val="24"/>
        </w:rPr>
        <w:t> </w:t>
      </w:r>
      <w:r>
        <w:rPr>
          <w:rFonts w:ascii="Arial" w:hAnsi="Arial"/>
          <w:b/>
          <w:sz w:val="24"/>
        </w:rPr>
        <w:t>Órgano</w:t>
      </w:r>
      <w:r>
        <w:rPr>
          <w:rFonts w:ascii="Arial" w:hAnsi="Arial"/>
          <w:b/>
          <w:spacing w:val="-16"/>
          <w:sz w:val="24"/>
        </w:rPr>
        <w:t> </w:t>
      </w:r>
      <w:r>
        <w:rPr>
          <w:rFonts w:ascii="Arial" w:hAnsi="Arial"/>
          <w:b/>
          <w:sz w:val="24"/>
        </w:rPr>
        <w:t>de</w:t>
      </w:r>
      <w:r>
        <w:rPr>
          <w:rFonts w:ascii="Arial" w:hAnsi="Arial"/>
          <w:b/>
          <w:spacing w:val="-17"/>
          <w:sz w:val="24"/>
        </w:rPr>
        <w:t> </w:t>
      </w:r>
      <w:r>
        <w:rPr>
          <w:rFonts w:ascii="Arial" w:hAnsi="Arial"/>
          <w:b/>
          <w:sz w:val="24"/>
        </w:rPr>
        <w:t>Control</w:t>
      </w:r>
      <w:r>
        <w:rPr>
          <w:rFonts w:ascii="Arial" w:hAnsi="Arial"/>
          <w:b/>
          <w:spacing w:val="-17"/>
          <w:sz w:val="24"/>
        </w:rPr>
        <w:t> </w:t>
      </w:r>
      <w:r>
        <w:rPr>
          <w:rFonts w:ascii="Arial" w:hAnsi="Arial"/>
          <w:b/>
          <w:sz w:val="24"/>
        </w:rPr>
        <w:t>Ciudadano</w:t>
      </w:r>
      <w:r>
        <w:rPr>
          <w:sz w:val="24"/>
        </w:rPr>
        <w:t>, las declaraciones patrimoniales de todos aquellos servidores públicos que tengan la obligación de hacerla ante la contraloría mayor de hacienda</w:t>
      </w:r>
      <w:r>
        <w:rPr>
          <w:sz w:val="22"/>
        </w:rPr>
        <w:t>;</w:t>
      </w:r>
    </w:p>
    <w:p>
      <w:pPr>
        <w:spacing w:line="229" w:lineRule="exact" w:before="0"/>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46"/>
        <w:ind w:left="0"/>
        <w:jc w:val="left"/>
        <w:rPr>
          <w:rFonts w:ascii="Arial"/>
          <w:i/>
          <w:sz w:val="20"/>
        </w:rPr>
      </w:pPr>
    </w:p>
    <w:p>
      <w:pPr>
        <w:pStyle w:val="ListParagraph"/>
        <w:numPr>
          <w:ilvl w:val="0"/>
          <w:numId w:val="28"/>
        </w:numPr>
        <w:tabs>
          <w:tab w:pos="1340" w:val="left" w:leader="none"/>
          <w:tab w:pos="1342" w:val="left" w:leader="none"/>
        </w:tabs>
        <w:spacing w:line="240" w:lineRule="auto" w:before="0" w:after="0"/>
        <w:ind w:left="1342" w:right="259" w:hanging="655"/>
        <w:jc w:val="both"/>
        <w:rPr>
          <w:sz w:val="24"/>
        </w:rPr>
      </w:pPr>
      <w:r>
        <w:rPr>
          <w:sz w:val="24"/>
        </w:rPr>
        <w:t>Coordinar, previo acuerdo con la Presidenta o Presidente Municipal, las labores de los servidores públicos de base del Ayuntamiento;</w:t>
      </w:r>
    </w:p>
    <w:p>
      <w:pPr>
        <w:pStyle w:val="ListParagraph"/>
        <w:numPr>
          <w:ilvl w:val="0"/>
          <w:numId w:val="28"/>
        </w:numPr>
        <w:tabs>
          <w:tab w:pos="1340" w:val="left" w:leader="none"/>
          <w:tab w:pos="1342" w:val="left" w:leader="none"/>
        </w:tabs>
        <w:spacing w:line="240" w:lineRule="auto" w:before="0" w:after="0"/>
        <w:ind w:left="1342" w:right="258" w:hanging="721"/>
        <w:jc w:val="both"/>
        <w:rPr>
          <w:sz w:val="24"/>
        </w:rPr>
      </w:pPr>
      <w:r>
        <w:rPr>
          <w:sz w:val="24"/>
        </w:rPr>
        <w:t>Elaborar</w:t>
      </w:r>
      <w:r>
        <w:rPr>
          <w:spacing w:val="-8"/>
          <w:sz w:val="24"/>
        </w:rPr>
        <w:t> </w:t>
      </w:r>
      <w:r>
        <w:rPr>
          <w:sz w:val="24"/>
        </w:rPr>
        <w:t>los</w:t>
      </w:r>
      <w:r>
        <w:rPr>
          <w:spacing w:val="-9"/>
          <w:sz w:val="24"/>
        </w:rPr>
        <w:t> </w:t>
      </w:r>
      <w:r>
        <w:rPr>
          <w:sz w:val="24"/>
        </w:rPr>
        <w:t>profesiogramas</w:t>
      </w:r>
      <w:r>
        <w:rPr>
          <w:spacing w:val="-9"/>
          <w:sz w:val="24"/>
        </w:rPr>
        <w:t> </w:t>
      </w:r>
      <w:r>
        <w:rPr>
          <w:sz w:val="24"/>
        </w:rPr>
        <w:t>que</w:t>
      </w:r>
      <w:r>
        <w:rPr>
          <w:spacing w:val="-11"/>
          <w:sz w:val="24"/>
        </w:rPr>
        <w:t> </w:t>
      </w:r>
      <w:r>
        <w:rPr>
          <w:sz w:val="24"/>
        </w:rPr>
        <w:t>deban</w:t>
      </w:r>
      <w:r>
        <w:rPr>
          <w:spacing w:val="-9"/>
          <w:sz w:val="24"/>
        </w:rPr>
        <w:t> </w:t>
      </w:r>
      <w:r>
        <w:rPr>
          <w:sz w:val="24"/>
        </w:rPr>
        <w:t>reunir</w:t>
      </w:r>
      <w:r>
        <w:rPr>
          <w:spacing w:val="-9"/>
          <w:sz w:val="24"/>
        </w:rPr>
        <w:t> </w:t>
      </w:r>
      <w:r>
        <w:rPr>
          <w:sz w:val="24"/>
        </w:rPr>
        <w:t>los</w:t>
      </w:r>
      <w:r>
        <w:rPr>
          <w:spacing w:val="-9"/>
          <w:sz w:val="24"/>
        </w:rPr>
        <w:t> </w:t>
      </w:r>
      <w:r>
        <w:rPr>
          <w:sz w:val="24"/>
        </w:rPr>
        <w:t>perfiles</w:t>
      </w:r>
      <w:r>
        <w:rPr>
          <w:spacing w:val="-10"/>
          <w:sz w:val="24"/>
        </w:rPr>
        <w:t> </w:t>
      </w:r>
      <w:r>
        <w:rPr>
          <w:sz w:val="24"/>
        </w:rPr>
        <w:t>de</w:t>
      </w:r>
      <w:r>
        <w:rPr>
          <w:spacing w:val="-9"/>
          <w:sz w:val="24"/>
        </w:rPr>
        <w:t> </w:t>
      </w:r>
      <w:r>
        <w:rPr>
          <w:sz w:val="24"/>
        </w:rPr>
        <w:t>cada</w:t>
      </w:r>
      <w:r>
        <w:rPr>
          <w:spacing w:val="-10"/>
          <w:sz w:val="24"/>
        </w:rPr>
        <w:t> </w:t>
      </w:r>
      <w:r>
        <w:rPr>
          <w:sz w:val="24"/>
        </w:rPr>
        <w:t>una</w:t>
      </w:r>
      <w:r>
        <w:rPr>
          <w:spacing w:val="-10"/>
          <w:sz w:val="24"/>
        </w:rPr>
        <w:t> </w:t>
      </w:r>
      <w:r>
        <w:rPr>
          <w:sz w:val="24"/>
        </w:rPr>
        <w:t>de</w:t>
      </w:r>
      <w:r>
        <w:rPr>
          <w:spacing w:val="-9"/>
          <w:sz w:val="24"/>
        </w:rPr>
        <w:t> </w:t>
      </w:r>
      <w:r>
        <w:rPr>
          <w:sz w:val="24"/>
        </w:rPr>
        <w:t>las categorías que contenga la plantilla de personal y determinar con precisión sus funciones;</w:t>
      </w:r>
    </w:p>
    <w:p>
      <w:pPr>
        <w:pStyle w:val="ListParagraph"/>
        <w:numPr>
          <w:ilvl w:val="0"/>
          <w:numId w:val="28"/>
        </w:numPr>
        <w:tabs>
          <w:tab w:pos="1340" w:val="left" w:leader="none"/>
          <w:tab w:pos="1342" w:val="left" w:leader="none"/>
        </w:tabs>
        <w:spacing w:line="240" w:lineRule="auto" w:before="0" w:after="0"/>
        <w:ind w:left="1342" w:right="260" w:hanging="788"/>
        <w:jc w:val="both"/>
        <w:rPr>
          <w:sz w:val="24"/>
        </w:rPr>
      </w:pPr>
      <w:r>
        <w:rPr>
          <w:sz w:val="24"/>
        </w:rPr>
        <w:t>Elaborar, ejecutar, controlar y evaluar los programas periódicos de capacitación de personal;</w:t>
      </w:r>
    </w:p>
    <w:p>
      <w:pPr>
        <w:pStyle w:val="ListParagraph"/>
        <w:numPr>
          <w:ilvl w:val="0"/>
          <w:numId w:val="28"/>
        </w:numPr>
        <w:tabs>
          <w:tab w:pos="1340" w:val="left" w:leader="none"/>
          <w:tab w:pos="1342" w:val="left" w:leader="none"/>
        </w:tabs>
        <w:spacing w:line="240" w:lineRule="auto" w:before="0" w:after="0"/>
        <w:ind w:left="1342" w:right="260" w:hanging="655"/>
        <w:jc w:val="both"/>
        <w:rPr>
          <w:sz w:val="24"/>
        </w:rPr>
      </w:pPr>
      <w:r>
        <w:rPr>
          <w:sz w:val="24"/>
        </w:rPr>
        <w:t>Organizar el banco de recursos humanos y mantener actualizada permanentemente la plantilla del personal municipal acorde al presupuesto de egresos aprobado, sometiendo a consideración de Ayuntamiento las modificaciones que se proyecten en cuanto a cualquier pretendido incremento en las plazas de servidores públicos;</w:t>
      </w:r>
    </w:p>
    <w:p>
      <w:pPr>
        <w:pStyle w:val="ListParagraph"/>
        <w:numPr>
          <w:ilvl w:val="0"/>
          <w:numId w:val="28"/>
        </w:numPr>
        <w:tabs>
          <w:tab w:pos="1340" w:val="left" w:leader="none"/>
          <w:tab w:pos="1342" w:val="left" w:leader="none"/>
        </w:tabs>
        <w:spacing w:line="240" w:lineRule="auto" w:before="0" w:after="0"/>
        <w:ind w:left="1342" w:right="260" w:hanging="588"/>
        <w:jc w:val="both"/>
        <w:rPr>
          <w:sz w:val="24"/>
        </w:rPr>
      </w:pPr>
      <w:r>
        <w:rPr>
          <w:sz w:val="24"/>
        </w:rPr>
        <w:t>Procurar que las prestaciones que deben percibir los servidores públicos municipales, sean proporcionadas con celeridad y sin demoras;</w:t>
      </w:r>
    </w:p>
    <w:p>
      <w:pPr>
        <w:pStyle w:val="ListParagraph"/>
        <w:numPr>
          <w:ilvl w:val="0"/>
          <w:numId w:val="28"/>
        </w:numPr>
        <w:tabs>
          <w:tab w:pos="1340" w:val="left" w:leader="none"/>
          <w:tab w:pos="1342" w:val="left" w:leader="none"/>
        </w:tabs>
        <w:spacing w:line="240" w:lineRule="auto" w:before="1" w:after="0"/>
        <w:ind w:left="1342" w:right="260" w:hanging="655"/>
        <w:jc w:val="both"/>
        <w:rPr>
          <w:sz w:val="24"/>
        </w:rPr>
      </w:pPr>
      <w:r>
        <w:rPr>
          <w:sz w:val="24"/>
        </w:rPr>
        <w:t>Promover cursos y seminarios de capacitación para los servidores públicos </w:t>
      </w:r>
      <w:r>
        <w:rPr>
          <w:spacing w:val="-2"/>
          <w:sz w:val="24"/>
        </w:rPr>
        <w:t>municipales;</w:t>
      </w:r>
    </w:p>
    <w:p>
      <w:pPr>
        <w:pStyle w:val="ListParagraph"/>
        <w:numPr>
          <w:ilvl w:val="0"/>
          <w:numId w:val="28"/>
        </w:numPr>
        <w:tabs>
          <w:tab w:pos="1340" w:val="left" w:leader="none"/>
          <w:tab w:pos="1342" w:val="left" w:leader="none"/>
        </w:tabs>
        <w:spacing w:line="240" w:lineRule="auto" w:before="0" w:after="0"/>
        <w:ind w:left="1342" w:right="258" w:hanging="721"/>
        <w:jc w:val="both"/>
        <w:rPr>
          <w:sz w:val="24"/>
        </w:rPr>
      </w:pPr>
      <w:r>
        <w:rPr>
          <w:sz w:val="24"/>
        </w:rPr>
        <w:t>Promover y aplicar sistemas de organización administrativa que generen eficiencia y eficacia en el desempeño de las actividades de los servidores públicos municipales;</w:t>
      </w:r>
    </w:p>
    <w:p>
      <w:pPr>
        <w:pStyle w:val="ListParagraph"/>
        <w:numPr>
          <w:ilvl w:val="0"/>
          <w:numId w:val="28"/>
        </w:numPr>
        <w:tabs>
          <w:tab w:pos="1340" w:val="left" w:leader="none"/>
          <w:tab w:pos="1342" w:val="left" w:leader="none"/>
        </w:tabs>
        <w:spacing w:line="240" w:lineRule="auto" w:before="0" w:after="0"/>
        <w:ind w:left="1342" w:right="260" w:hanging="788"/>
        <w:jc w:val="both"/>
        <w:rPr>
          <w:sz w:val="24"/>
        </w:rPr>
      </w:pPr>
      <w:r>
        <w:rPr>
          <w:sz w:val="24"/>
        </w:rPr>
        <w:t>Promover, diseñar, ejecutar, controlar y evaluar el servicio civil de carrera municipal de los trabajadores de base, así como el servicio civil de carrera de los trabajadores de confianza;</w:t>
      </w:r>
    </w:p>
    <w:p>
      <w:pPr>
        <w:pStyle w:val="ListParagraph"/>
        <w:numPr>
          <w:ilvl w:val="0"/>
          <w:numId w:val="28"/>
        </w:numPr>
        <w:tabs>
          <w:tab w:pos="1340" w:val="left" w:leader="none"/>
          <w:tab w:pos="1342" w:val="left" w:leader="none"/>
        </w:tabs>
        <w:spacing w:line="240" w:lineRule="auto" w:before="0" w:after="0"/>
        <w:ind w:left="1342" w:right="261" w:hanging="814"/>
        <w:jc w:val="both"/>
        <w:rPr>
          <w:sz w:val="24"/>
        </w:rPr>
      </w:pPr>
      <w:r>
        <w:rPr>
          <w:sz w:val="24"/>
        </w:rPr>
        <w:t>Verificar y en su caso gestionar, que la Tesorería Municipal cumpla puntualmente</w:t>
      </w:r>
      <w:r>
        <w:rPr>
          <w:spacing w:val="-3"/>
          <w:sz w:val="24"/>
        </w:rPr>
        <w:t> </w:t>
      </w:r>
      <w:r>
        <w:rPr>
          <w:sz w:val="24"/>
        </w:rPr>
        <w:t>con</w:t>
      </w:r>
      <w:r>
        <w:rPr>
          <w:spacing w:val="-3"/>
          <w:sz w:val="24"/>
        </w:rPr>
        <w:t> </w:t>
      </w:r>
      <w:r>
        <w:rPr>
          <w:sz w:val="24"/>
        </w:rPr>
        <w:t>el</w:t>
      </w:r>
      <w:r>
        <w:rPr>
          <w:spacing w:val="-2"/>
          <w:sz w:val="24"/>
        </w:rPr>
        <w:t> </w:t>
      </w:r>
      <w:r>
        <w:rPr>
          <w:sz w:val="24"/>
        </w:rPr>
        <w:t>pago</w:t>
      </w:r>
      <w:r>
        <w:rPr>
          <w:spacing w:val="-3"/>
          <w:sz w:val="24"/>
        </w:rPr>
        <w:t> </w:t>
      </w:r>
      <w:r>
        <w:rPr>
          <w:sz w:val="24"/>
        </w:rPr>
        <w:t>de</w:t>
      </w:r>
      <w:r>
        <w:rPr>
          <w:spacing w:val="-3"/>
          <w:sz w:val="24"/>
        </w:rPr>
        <w:t> </w:t>
      </w:r>
      <w:r>
        <w:rPr>
          <w:sz w:val="24"/>
        </w:rPr>
        <w:t>cuotas</w:t>
      </w:r>
      <w:r>
        <w:rPr>
          <w:spacing w:val="-3"/>
          <w:sz w:val="24"/>
        </w:rPr>
        <w:t> </w:t>
      </w:r>
      <w:r>
        <w:rPr>
          <w:sz w:val="24"/>
        </w:rPr>
        <w:t>a</w:t>
      </w:r>
      <w:r>
        <w:rPr>
          <w:spacing w:val="-3"/>
          <w:sz w:val="24"/>
        </w:rPr>
        <w:t> </w:t>
      </w:r>
      <w:r>
        <w:rPr>
          <w:sz w:val="24"/>
        </w:rPr>
        <w:t>la</w:t>
      </w:r>
      <w:r>
        <w:rPr>
          <w:spacing w:val="-4"/>
          <w:sz w:val="24"/>
        </w:rPr>
        <w:t> </w:t>
      </w:r>
      <w:r>
        <w:rPr>
          <w:sz w:val="24"/>
        </w:rPr>
        <w:t>Dirección</w:t>
      </w:r>
      <w:r>
        <w:rPr>
          <w:spacing w:val="-4"/>
          <w:sz w:val="24"/>
        </w:rPr>
        <w:t> </w:t>
      </w:r>
      <w:r>
        <w:rPr>
          <w:sz w:val="24"/>
        </w:rPr>
        <w:t>de</w:t>
      </w:r>
      <w:r>
        <w:rPr>
          <w:spacing w:val="-2"/>
          <w:sz w:val="24"/>
        </w:rPr>
        <w:t> </w:t>
      </w:r>
      <w:r>
        <w:rPr>
          <w:sz w:val="24"/>
        </w:rPr>
        <w:t>Pensiones</w:t>
      </w:r>
      <w:r>
        <w:rPr>
          <w:spacing w:val="-2"/>
          <w:sz w:val="24"/>
        </w:rPr>
        <w:t> </w:t>
      </w:r>
      <w:r>
        <w:rPr>
          <w:sz w:val="24"/>
        </w:rPr>
        <w:t>del</w:t>
      </w:r>
      <w:r>
        <w:rPr>
          <w:spacing w:val="-4"/>
          <w:sz w:val="24"/>
        </w:rPr>
        <w:t> </w:t>
      </w:r>
      <w:r>
        <w:rPr>
          <w:sz w:val="24"/>
        </w:rPr>
        <w:t>Estado y al Instituto Mexicano del Seguro Social, o a quien en su defecto haga las veces en el otorgamiento de la seguridad social;</w:t>
      </w:r>
    </w:p>
    <w:p>
      <w:pPr>
        <w:pStyle w:val="ListParagraph"/>
        <w:numPr>
          <w:ilvl w:val="0"/>
          <w:numId w:val="28"/>
        </w:numPr>
        <w:tabs>
          <w:tab w:pos="1340" w:val="left" w:leader="none"/>
          <w:tab w:pos="1342" w:val="left" w:leader="none"/>
        </w:tabs>
        <w:spacing w:line="240" w:lineRule="auto" w:before="0" w:after="0"/>
        <w:ind w:left="1342" w:right="262" w:hanging="747"/>
        <w:jc w:val="both"/>
        <w:rPr>
          <w:sz w:val="24"/>
        </w:rPr>
      </w:pPr>
      <w:r>
        <w:rPr>
          <w:sz w:val="24"/>
        </w:rPr>
        <w:t>Vigilar que los nombramientos de los servidores públicos contengan los requisitos que marca la Ley de la materia;</w:t>
      </w:r>
    </w:p>
    <w:p>
      <w:pPr>
        <w:pStyle w:val="ListParagraph"/>
        <w:numPr>
          <w:ilvl w:val="0"/>
          <w:numId w:val="28"/>
        </w:numPr>
        <w:tabs>
          <w:tab w:pos="1342" w:val="left" w:leader="none"/>
        </w:tabs>
        <w:spacing w:line="240" w:lineRule="auto" w:before="0" w:after="0"/>
        <w:ind w:left="1342" w:right="259" w:hanging="814"/>
        <w:jc w:val="both"/>
        <w:rPr>
          <w:sz w:val="24"/>
        </w:rPr>
      </w:pPr>
      <w:r>
        <w:rPr>
          <w:sz w:val="24"/>
        </w:rPr>
        <w:t>Vigilar</w:t>
      </w:r>
      <w:r>
        <w:rPr>
          <w:spacing w:val="-2"/>
          <w:sz w:val="24"/>
        </w:rPr>
        <w:t> </w:t>
      </w:r>
      <w:r>
        <w:rPr>
          <w:sz w:val="24"/>
        </w:rPr>
        <w:t>que</w:t>
      </w:r>
      <w:r>
        <w:rPr>
          <w:spacing w:val="-2"/>
          <w:sz w:val="24"/>
        </w:rPr>
        <w:t> </w:t>
      </w:r>
      <w:r>
        <w:rPr>
          <w:sz w:val="24"/>
        </w:rPr>
        <w:t>se</w:t>
      </w:r>
      <w:r>
        <w:rPr>
          <w:spacing w:val="-2"/>
          <w:sz w:val="24"/>
        </w:rPr>
        <w:t> </w:t>
      </w:r>
      <w:r>
        <w:rPr>
          <w:sz w:val="24"/>
        </w:rPr>
        <w:t>integren</w:t>
      </w:r>
      <w:r>
        <w:rPr>
          <w:spacing w:val="-1"/>
          <w:sz w:val="24"/>
        </w:rPr>
        <w:t> </w:t>
      </w:r>
      <w:r>
        <w:rPr>
          <w:sz w:val="24"/>
        </w:rPr>
        <w:t>al</w:t>
      </w:r>
      <w:r>
        <w:rPr>
          <w:spacing w:val="-3"/>
          <w:sz w:val="24"/>
        </w:rPr>
        <w:t> </w:t>
      </w:r>
      <w:r>
        <w:rPr>
          <w:sz w:val="24"/>
        </w:rPr>
        <w:t>expediente</w:t>
      </w:r>
      <w:r>
        <w:rPr>
          <w:spacing w:val="-2"/>
          <w:sz w:val="24"/>
        </w:rPr>
        <w:t> </w:t>
      </w:r>
      <w:r>
        <w:rPr>
          <w:sz w:val="24"/>
        </w:rPr>
        <w:t>de</w:t>
      </w:r>
      <w:r>
        <w:rPr>
          <w:spacing w:val="-3"/>
          <w:sz w:val="24"/>
        </w:rPr>
        <w:t> </w:t>
      </w:r>
      <w:r>
        <w:rPr>
          <w:sz w:val="24"/>
        </w:rPr>
        <w:t>cada</w:t>
      </w:r>
      <w:r>
        <w:rPr>
          <w:spacing w:val="-2"/>
          <w:sz w:val="24"/>
        </w:rPr>
        <w:t> </w:t>
      </w:r>
      <w:r>
        <w:rPr>
          <w:sz w:val="24"/>
        </w:rPr>
        <w:t>uno</w:t>
      </w:r>
      <w:r>
        <w:rPr>
          <w:spacing w:val="-3"/>
          <w:sz w:val="24"/>
        </w:rPr>
        <w:t> </w:t>
      </w:r>
      <w:r>
        <w:rPr>
          <w:sz w:val="24"/>
        </w:rPr>
        <w:t>de</w:t>
      </w:r>
      <w:r>
        <w:rPr>
          <w:spacing w:val="-1"/>
          <w:sz w:val="24"/>
        </w:rPr>
        <w:t> </w:t>
      </w:r>
      <w:r>
        <w:rPr>
          <w:sz w:val="24"/>
        </w:rPr>
        <w:t>los</w:t>
      </w:r>
      <w:r>
        <w:rPr>
          <w:spacing w:val="-2"/>
          <w:sz w:val="24"/>
        </w:rPr>
        <w:t> </w:t>
      </w:r>
      <w:r>
        <w:rPr>
          <w:sz w:val="24"/>
        </w:rPr>
        <w:t>servidores</w:t>
      </w:r>
      <w:r>
        <w:rPr>
          <w:spacing w:val="-2"/>
          <w:sz w:val="24"/>
        </w:rPr>
        <w:t> </w:t>
      </w:r>
      <w:r>
        <w:rPr>
          <w:sz w:val="24"/>
        </w:rPr>
        <w:t>públicos los documentos en que se resuelva se le aplique alguna sanción de las enumeradas en la Ley para los Servidores Públicos y Ley De Responsabilidad de Los Servidores Públicos del Estado de Jalisco y sus </w:t>
      </w:r>
      <w:r>
        <w:rPr>
          <w:spacing w:val="-2"/>
          <w:sz w:val="24"/>
        </w:rPr>
        <w:t>Municipios;</w:t>
      </w:r>
    </w:p>
    <w:p>
      <w:pPr>
        <w:pStyle w:val="ListParagraph"/>
        <w:numPr>
          <w:ilvl w:val="0"/>
          <w:numId w:val="28"/>
        </w:numPr>
        <w:tabs>
          <w:tab w:pos="1340" w:val="left" w:leader="none"/>
          <w:tab w:pos="1342" w:val="left" w:leader="none"/>
        </w:tabs>
        <w:spacing w:line="240" w:lineRule="auto" w:before="0" w:after="0"/>
        <w:ind w:left="1342" w:right="259" w:hanging="880"/>
        <w:jc w:val="both"/>
        <w:rPr>
          <w:sz w:val="24"/>
        </w:rPr>
      </w:pPr>
      <w:r>
        <w:rPr>
          <w:sz w:val="24"/>
        </w:rPr>
        <w:t>Vincularse con las demás dependencias municipales a través de la red de administradores, integrada por el conjunto de las y los delegados administrativos,</w:t>
      </w:r>
      <w:r>
        <w:rPr>
          <w:spacing w:val="19"/>
          <w:sz w:val="24"/>
        </w:rPr>
        <w:t> </w:t>
      </w:r>
      <w:r>
        <w:rPr>
          <w:sz w:val="24"/>
        </w:rPr>
        <w:t>a</w:t>
      </w:r>
      <w:r>
        <w:rPr>
          <w:spacing w:val="17"/>
          <w:sz w:val="24"/>
        </w:rPr>
        <w:t> </w:t>
      </w:r>
      <w:r>
        <w:rPr>
          <w:sz w:val="24"/>
        </w:rPr>
        <w:t>fin</w:t>
      </w:r>
      <w:r>
        <w:rPr>
          <w:spacing w:val="18"/>
          <w:sz w:val="24"/>
        </w:rPr>
        <w:t> </w:t>
      </w:r>
      <w:r>
        <w:rPr>
          <w:sz w:val="24"/>
        </w:rPr>
        <w:t>de</w:t>
      </w:r>
      <w:r>
        <w:rPr>
          <w:spacing w:val="18"/>
          <w:sz w:val="24"/>
        </w:rPr>
        <w:t> </w:t>
      </w:r>
      <w:r>
        <w:rPr>
          <w:sz w:val="24"/>
        </w:rPr>
        <w:t>normar</w:t>
      </w:r>
      <w:r>
        <w:rPr>
          <w:spacing w:val="18"/>
          <w:sz w:val="24"/>
        </w:rPr>
        <w:t> </w:t>
      </w:r>
      <w:r>
        <w:rPr>
          <w:sz w:val="24"/>
        </w:rPr>
        <w:t>su</w:t>
      </w:r>
      <w:r>
        <w:rPr>
          <w:spacing w:val="18"/>
          <w:sz w:val="24"/>
        </w:rPr>
        <w:t> </w:t>
      </w:r>
      <w:r>
        <w:rPr>
          <w:sz w:val="24"/>
        </w:rPr>
        <w:t>actuación</w:t>
      </w:r>
      <w:r>
        <w:rPr>
          <w:spacing w:val="18"/>
          <w:sz w:val="24"/>
        </w:rPr>
        <w:t> </w:t>
      </w:r>
      <w:r>
        <w:rPr>
          <w:sz w:val="24"/>
        </w:rPr>
        <w:t>en</w:t>
      </w:r>
      <w:r>
        <w:rPr>
          <w:spacing w:val="18"/>
          <w:sz w:val="24"/>
        </w:rPr>
        <w:t> </w:t>
      </w:r>
      <w:r>
        <w:rPr>
          <w:sz w:val="24"/>
        </w:rPr>
        <w:t>el</w:t>
      </w:r>
      <w:r>
        <w:rPr>
          <w:spacing w:val="18"/>
          <w:sz w:val="24"/>
        </w:rPr>
        <w:t> </w:t>
      </w:r>
      <w:r>
        <w:rPr>
          <w:sz w:val="24"/>
        </w:rPr>
        <w:t>ámbito</w:t>
      </w:r>
      <w:r>
        <w:rPr>
          <w:spacing w:val="19"/>
          <w:sz w:val="24"/>
        </w:rPr>
        <w:t> </w:t>
      </w:r>
      <w:r>
        <w:rPr>
          <w:sz w:val="24"/>
        </w:rPr>
        <w:t>administrativo</w:t>
      </w:r>
      <w:r>
        <w:rPr>
          <w:spacing w:val="18"/>
          <w:sz w:val="24"/>
        </w:rPr>
        <w:t> </w:t>
      </w:r>
      <w:r>
        <w:rPr>
          <w:sz w:val="24"/>
        </w:rPr>
        <w:t>y</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jc w:val="left"/>
      </w:pPr>
      <w:r>
        <w:rPr/>
        <w:t>facilitarles</w:t>
      </w:r>
      <w:r>
        <w:rPr>
          <w:spacing w:val="-3"/>
        </w:rPr>
        <w:t> </w:t>
      </w:r>
      <w:r>
        <w:rPr/>
        <w:t>el</w:t>
      </w:r>
      <w:r>
        <w:rPr>
          <w:spacing w:val="-4"/>
        </w:rPr>
        <w:t> </w:t>
      </w:r>
      <w:r>
        <w:rPr/>
        <w:t>cumplimiento</w:t>
      </w:r>
      <w:r>
        <w:rPr>
          <w:spacing w:val="-4"/>
        </w:rPr>
        <w:t> </w:t>
      </w:r>
      <w:r>
        <w:rPr/>
        <w:t>de</w:t>
      </w:r>
      <w:r>
        <w:rPr>
          <w:spacing w:val="-3"/>
        </w:rPr>
        <w:t> </w:t>
      </w:r>
      <w:r>
        <w:rPr/>
        <w:t>sus</w:t>
      </w:r>
      <w:r>
        <w:rPr>
          <w:spacing w:val="-4"/>
        </w:rPr>
        <w:t> </w:t>
      </w:r>
      <w:r>
        <w:rPr/>
        <w:t>funciones;</w:t>
      </w:r>
      <w:r>
        <w:rPr>
          <w:spacing w:val="-3"/>
        </w:rPr>
        <w:t> </w:t>
      </w:r>
      <w:r>
        <w:rPr>
          <w:spacing w:val="-10"/>
        </w:rPr>
        <w:t>y</w:t>
      </w:r>
    </w:p>
    <w:p>
      <w:pPr>
        <w:pStyle w:val="ListParagraph"/>
        <w:numPr>
          <w:ilvl w:val="0"/>
          <w:numId w:val="28"/>
        </w:numPr>
        <w:tabs>
          <w:tab w:pos="1342" w:val="left" w:leader="none"/>
        </w:tabs>
        <w:spacing w:line="240" w:lineRule="auto" w:before="0" w:after="0"/>
        <w:ind w:left="1342" w:right="258" w:hanging="948"/>
        <w:jc w:val="left"/>
        <w:rPr>
          <w:sz w:val="24"/>
        </w:rPr>
      </w:pPr>
      <w:r>
        <w:rPr>
          <w:sz w:val="24"/>
        </w:rPr>
        <w:t>Las</w:t>
      </w:r>
      <w:r>
        <w:rPr>
          <w:spacing w:val="68"/>
          <w:sz w:val="24"/>
        </w:rPr>
        <w:t> </w:t>
      </w:r>
      <w:r>
        <w:rPr>
          <w:sz w:val="24"/>
        </w:rPr>
        <w:t>demás</w:t>
      </w:r>
      <w:r>
        <w:rPr>
          <w:spacing w:val="68"/>
          <w:sz w:val="24"/>
        </w:rPr>
        <w:t> </w:t>
      </w:r>
      <w:r>
        <w:rPr>
          <w:sz w:val="24"/>
        </w:rPr>
        <w:t>previstas</w:t>
      </w:r>
      <w:r>
        <w:rPr>
          <w:spacing w:val="68"/>
          <w:sz w:val="24"/>
        </w:rPr>
        <w:t> </w:t>
      </w:r>
      <w:r>
        <w:rPr>
          <w:sz w:val="24"/>
        </w:rPr>
        <w:t>en</w:t>
      </w:r>
      <w:r>
        <w:rPr>
          <w:spacing w:val="68"/>
          <w:sz w:val="24"/>
        </w:rPr>
        <w:t> </w:t>
      </w:r>
      <w:r>
        <w:rPr>
          <w:sz w:val="24"/>
        </w:rPr>
        <w:t>la</w:t>
      </w:r>
      <w:r>
        <w:rPr>
          <w:spacing w:val="40"/>
          <w:sz w:val="24"/>
        </w:rPr>
        <w:t> </w:t>
      </w:r>
      <w:r>
        <w:rPr>
          <w:sz w:val="24"/>
        </w:rPr>
        <w:t>normatividad</w:t>
      </w:r>
      <w:r>
        <w:rPr>
          <w:spacing w:val="69"/>
          <w:sz w:val="24"/>
        </w:rPr>
        <w:t> </w:t>
      </w:r>
      <w:r>
        <w:rPr>
          <w:sz w:val="24"/>
        </w:rPr>
        <w:t>aplicable</w:t>
      </w:r>
      <w:r>
        <w:rPr>
          <w:spacing w:val="68"/>
          <w:sz w:val="24"/>
        </w:rPr>
        <w:t> </w:t>
      </w:r>
      <w:r>
        <w:rPr>
          <w:sz w:val="24"/>
        </w:rPr>
        <w:t>o</w:t>
      </w:r>
      <w:r>
        <w:rPr>
          <w:spacing w:val="69"/>
          <w:sz w:val="24"/>
        </w:rPr>
        <w:t> </w:t>
      </w:r>
      <w:r>
        <w:rPr>
          <w:sz w:val="24"/>
        </w:rPr>
        <w:t>que</w:t>
      </w:r>
      <w:r>
        <w:rPr>
          <w:spacing w:val="40"/>
          <w:sz w:val="24"/>
        </w:rPr>
        <w:t> </w:t>
      </w:r>
      <w:r>
        <w:rPr>
          <w:sz w:val="24"/>
        </w:rPr>
        <w:t>le</w:t>
      </w:r>
      <w:r>
        <w:rPr>
          <w:spacing w:val="40"/>
          <w:sz w:val="24"/>
        </w:rPr>
        <w:t> </w:t>
      </w:r>
      <w:r>
        <w:rPr>
          <w:sz w:val="24"/>
        </w:rPr>
        <w:t>instruya</w:t>
      </w:r>
      <w:r>
        <w:rPr>
          <w:spacing w:val="71"/>
          <w:sz w:val="24"/>
        </w:rPr>
        <w:t> </w:t>
      </w:r>
      <w:r>
        <w:rPr>
          <w:sz w:val="24"/>
        </w:rPr>
        <w:t>la Presidenta o Presidente Municipal.</w:t>
      </w:r>
    </w:p>
    <w:p>
      <w:pPr>
        <w:pStyle w:val="BodyText"/>
        <w:spacing w:before="241"/>
        <w:ind w:left="621" w:right="258"/>
      </w:pPr>
      <w:r>
        <w:rPr>
          <w:rFonts w:ascii="Arial" w:hAnsi="Arial"/>
          <w:b/>
        </w:rPr>
        <w:t>Artículo</w:t>
      </w:r>
      <w:r>
        <w:rPr>
          <w:rFonts w:ascii="Arial" w:hAnsi="Arial"/>
          <w:b/>
          <w:spacing w:val="-15"/>
        </w:rPr>
        <w:t> </w:t>
      </w:r>
      <w:r>
        <w:rPr>
          <w:rFonts w:ascii="Arial" w:hAnsi="Arial"/>
          <w:b/>
        </w:rPr>
        <w:t>83.-</w:t>
      </w:r>
      <w:r>
        <w:rPr>
          <w:rFonts w:ascii="Arial" w:hAnsi="Arial"/>
          <w:b/>
          <w:spacing w:val="-14"/>
        </w:rPr>
        <w:t> </w:t>
      </w:r>
      <w:r>
        <w:rPr/>
        <w:t>La</w:t>
      </w:r>
      <w:r>
        <w:rPr>
          <w:spacing w:val="-15"/>
        </w:rPr>
        <w:t> </w:t>
      </w:r>
      <w:r>
        <w:rPr/>
        <w:t>Dirección</w:t>
      </w:r>
      <w:r>
        <w:rPr>
          <w:spacing w:val="-16"/>
        </w:rPr>
        <w:t> </w:t>
      </w:r>
      <w:r>
        <w:rPr/>
        <w:t>de</w:t>
      </w:r>
      <w:r>
        <w:rPr>
          <w:spacing w:val="-15"/>
        </w:rPr>
        <w:t> </w:t>
      </w:r>
      <w:r>
        <w:rPr/>
        <w:t>Recursos</w:t>
      </w:r>
      <w:r>
        <w:rPr>
          <w:spacing w:val="-15"/>
        </w:rPr>
        <w:t> </w:t>
      </w:r>
      <w:r>
        <w:rPr/>
        <w:t>Humanos</w:t>
      </w:r>
      <w:r>
        <w:rPr>
          <w:spacing w:val="-15"/>
        </w:rPr>
        <w:t> </w:t>
      </w:r>
      <w:r>
        <w:rPr/>
        <w:t>tiene</w:t>
      </w:r>
      <w:r>
        <w:rPr>
          <w:spacing w:val="-16"/>
        </w:rPr>
        <w:t> </w:t>
      </w:r>
      <w:r>
        <w:rPr/>
        <w:t>a</w:t>
      </w:r>
      <w:r>
        <w:rPr>
          <w:spacing w:val="-15"/>
        </w:rPr>
        <w:t> </w:t>
      </w:r>
      <w:r>
        <w:rPr/>
        <w:t>su</w:t>
      </w:r>
      <w:r>
        <w:rPr>
          <w:spacing w:val="-15"/>
        </w:rPr>
        <w:t> </w:t>
      </w:r>
      <w:r>
        <w:rPr/>
        <w:t>cargo</w:t>
      </w:r>
      <w:r>
        <w:rPr>
          <w:spacing w:val="-15"/>
        </w:rPr>
        <w:t> </w:t>
      </w:r>
      <w:r>
        <w:rPr/>
        <w:t>para</w:t>
      </w:r>
      <w:r>
        <w:rPr>
          <w:spacing w:val="-15"/>
        </w:rPr>
        <w:t> </w:t>
      </w:r>
      <w:r>
        <w:rPr/>
        <w:t>el</w:t>
      </w:r>
      <w:r>
        <w:rPr>
          <w:spacing w:val="-16"/>
        </w:rPr>
        <w:t> </w:t>
      </w:r>
      <w:r>
        <w:rPr/>
        <w:t>desarrollo de sus facultades a las dependencias siguientes:</w:t>
      </w:r>
    </w:p>
    <w:p>
      <w:pPr>
        <w:pStyle w:val="ListParagraph"/>
        <w:numPr>
          <w:ilvl w:val="0"/>
          <w:numId w:val="29"/>
        </w:numPr>
        <w:tabs>
          <w:tab w:pos="1341" w:val="left" w:leader="none"/>
        </w:tabs>
        <w:spacing w:line="240" w:lineRule="auto" w:before="240" w:after="0"/>
        <w:ind w:left="1341" w:right="0" w:hanging="493"/>
        <w:jc w:val="left"/>
        <w:rPr>
          <w:sz w:val="24"/>
        </w:rPr>
      </w:pPr>
      <w:r>
        <w:rPr>
          <w:sz w:val="24"/>
        </w:rPr>
        <w:t>La</w:t>
      </w:r>
      <w:r>
        <w:rPr>
          <w:spacing w:val="-4"/>
          <w:sz w:val="24"/>
        </w:rPr>
        <w:t> </w:t>
      </w:r>
      <w:r>
        <w:rPr>
          <w:sz w:val="24"/>
        </w:rPr>
        <w:t>Jefatura</w:t>
      </w:r>
      <w:r>
        <w:rPr>
          <w:spacing w:val="-3"/>
          <w:sz w:val="24"/>
        </w:rPr>
        <w:t> </w:t>
      </w:r>
      <w:r>
        <w:rPr>
          <w:sz w:val="24"/>
        </w:rPr>
        <w:t>de</w:t>
      </w:r>
      <w:r>
        <w:rPr>
          <w:spacing w:val="-3"/>
          <w:sz w:val="24"/>
        </w:rPr>
        <w:t> </w:t>
      </w:r>
      <w:r>
        <w:rPr>
          <w:sz w:val="24"/>
        </w:rPr>
        <w:t>Nóminas;</w:t>
      </w:r>
      <w:r>
        <w:rPr>
          <w:spacing w:val="-3"/>
          <w:sz w:val="24"/>
        </w:rPr>
        <w:t> </w:t>
      </w:r>
      <w:r>
        <w:rPr>
          <w:spacing w:val="-10"/>
          <w:sz w:val="24"/>
        </w:rPr>
        <w:t>y</w:t>
      </w:r>
    </w:p>
    <w:p>
      <w:pPr>
        <w:pStyle w:val="ListParagraph"/>
        <w:numPr>
          <w:ilvl w:val="0"/>
          <w:numId w:val="29"/>
        </w:numPr>
        <w:tabs>
          <w:tab w:pos="1341" w:val="left" w:leader="none"/>
        </w:tabs>
        <w:spacing w:line="240" w:lineRule="auto" w:before="240" w:after="0"/>
        <w:ind w:left="1341" w:right="0" w:hanging="560"/>
        <w:jc w:val="left"/>
        <w:rPr>
          <w:sz w:val="24"/>
        </w:rPr>
      </w:pPr>
      <w:r>
        <w:rPr>
          <w:sz w:val="24"/>
        </w:rPr>
        <w:t>La</w:t>
      </w:r>
      <w:r>
        <w:rPr>
          <w:spacing w:val="-3"/>
          <w:sz w:val="24"/>
        </w:rPr>
        <w:t> </w:t>
      </w:r>
      <w:r>
        <w:rPr>
          <w:sz w:val="24"/>
        </w:rPr>
        <w:t>Jefatura</w:t>
      </w:r>
      <w:r>
        <w:rPr>
          <w:spacing w:val="-3"/>
          <w:sz w:val="24"/>
        </w:rPr>
        <w:t> </w:t>
      </w:r>
      <w:r>
        <w:rPr>
          <w:sz w:val="24"/>
        </w:rPr>
        <w:t>de</w:t>
      </w:r>
      <w:r>
        <w:rPr>
          <w:spacing w:val="-3"/>
          <w:sz w:val="24"/>
        </w:rPr>
        <w:t> </w:t>
      </w:r>
      <w:r>
        <w:rPr>
          <w:spacing w:val="-2"/>
          <w:sz w:val="24"/>
        </w:rPr>
        <w:t>Personal.</w:t>
      </w:r>
    </w:p>
    <w:p>
      <w:pPr>
        <w:pStyle w:val="BodyText"/>
        <w:spacing w:before="240"/>
        <w:ind w:left="621" w:right="258"/>
      </w:pPr>
      <w:r>
        <w:rPr>
          <w:rFonts w:ascii="Arial" w:hAnsi="Arial"/>
          <w:b/>
        </w:rPr>
        <w:t>Artículo 84.- </w:t>
      </w:r>
      <w:r>
        <w:rPr/>
        <w:t>La Jefatura de Nóminas cuenta con las facultades, atribuciones y responsabilidades</w:t>
      </w:r>
      <w:r>
        <w:rPr>
          <w:spacing w:val="-6"/>
        </w:rPr>
        <w:t> </w:t>
      </w:r>
      <w:r>
        <w:rPr/>
        <w:t>que</w:t>
      </w:r>
      <w:r>
        <w:rPr>
          <w:spacing w:val="-6"/>
        </w:rPr>
        <w:t> </w:t>
      </w:r>
      <w:r>
        <w:rPr/>
        <w:t>le</w:t>
      </w:r>
      <w:r>
        <w:rPr>
          <w:spacing w:val="-7"/>
        </w:rPr>
        <w:t> </w:t>
      </w:r>
      <w:r>
        <w:rPr/>
        <w:t>sean</w:t>
      </w:r>
      <w:r>
        <w:rPr>
          <w:spacing w:val="-7"/>
        </w:rPr>
        <w:t> </w:t>
      </w:r>
      <w:r>
        <w:rPr/>
        <w:t>otorgados</w:t>
      </w:r>
      <w:r>
        <w:rPr>
          <w:spacing w:val="-7"/>
        </w:rPr>
        <w:t> </w:t>
      </w:r>
      <w:r>
        <w:rPr/>
        <w:t>dentro</w:t>
      </w:r>
      <w:r>
        <w:rPr>
          <w:spacing w:val="-7"/>
        </w:rPr>
        <w:t> </w:t>
      </w:r>
      <w:r>
        <w:rPr/>
        <w:t>de</w:t>
      </w:r>
      <w:r>
        <w:rPr>
          <w:spacing w:val="-8"/>
        </w:rPr>
        <w:t> </w:t>
      </w:r>
      <w:r>
        <w:rPr/>
        <w:t>la</w:t>
      </w:r>
      <w:r>
        <w:rPr>
          <w:spacing w:val="-7"/>
        </w:rPr>
        <w:t> </w:t>
      </w:r>
      <w:r>
        <w:rPr/>
        <w:t>normativa</w:t>
      </w:r>
      <w:r>
        <w:rPr>
          <w:spacing w:val="-7"/>
        </w:rPr>
        <w:t> </w:t>
      </w:r>
      <w:r>
        <w:rPr/>
        <w:t>aplicable</w:t>
      </w:r>
      <w:r>
        <w:rPr>
          <w:spacing w:val="-7"/>
        </w:rPr>
        <w:t> </w:t>
      </w:r>
      <w:r>
        <w:rPr/>
        <w:t>y</w:t>
      </w:r>
      <w:r>
        <w:rPr>
          <w:spacing w:val="-6"/>
        </w:rPr>
        <w:t> </w:t>
      </w:r>
      <w:r>
        <w:rPr/>
        <w:t>las</w:t>
      </w:r>
      <w:r>
        <w:rPr>
          <w:spacing w:val="-6"/>
        </w:rPr>
        <w:t> </w:t>
      </w:r>
      <w:r>
        <w:rPr/>
        <w:t>que le sean encomendadas por la o el Director de Recursos Humanos.</w:t>
      </w:r>
    </w:p>
    <w:p>
      <w:pPr>
        <w:pStyle w:val="BodyText"/>
        <w:spacing w:before="240"/>
        <w:ind w:left="621" w:right="259"/>
      </w:pPr>
      <w:r>
        <w:rPr>
          <w:rFonts w:ascii="Arial" w:hAnsi="Arial"/>
          <w:b/>
        </w:rPr>
        <w:t>Artículo 85.- </w:t>
      </w:r>
      <w:r>
        <w:rPr/>
        <w:t>La Jefatura de Personal cuenta con las facultades, atribuciones y responsabilidades</w:t>
      </w:r>
      <w:r>
        <w:rPr>
          <w:spacing w:val="-6"/>
        </w:rPr>
        <w:t> </w:t>
      </w:r>
      <w:r>
        <w:rPr/>
        <w:t>que</w:t>
      </w:r>
      <w:r>
        <w:rPr>
          <w:spacing w:val="-6"/>
        </w:rPr>
        <w:t> </w:t>
      </w:r>
      <w:r>
        <w:rPr/>
        <w:t>le</w:t>
      </w:r>
      <w:r>
        <w:rPr>
          <w:spacing w:val="-7"/>
        </w:rPr>
        <w:t> </w:t>
      </w:r>
      <w:r>
        <w:rPr/>
        <w:t>sean</w:t>
      </w:r>
      <w:r>
        <w:rPr>
          <w:spacing w:val="-7"/>
        </w:rPr>
        <w:t> </w:t>
      </w:r>
      <w:r>
        <w:rPr/>
        <w:t>otorgados</w:t>
      </w:r>
      <w:r>
        <w:rPr>
          <w:spacing w:val="-7"/>
        </w:rPr>
        <w:t> </w:t>
      </w:r>
      <w:r>
        <w:rPr/>
        <w:t>dentro</w:t>
      </w:r>
      <w:r>
        <w:rPr>
          <w:spacing w:val="-7"/>
        </w:rPr>
        <w:t> </w:t>
      </w:r>
      <w:r>
        <w:rPr/>
        <w:t>de</w:t>
      </w:r>
      <w:r>
        <w:rPr>
          <w:spacing w:val="-8"/>
        </w:rPr>
        <w:t> </w:t>
      </w:r>
      <w:r>
        <w:rPr/>
        <w:t>la</w:t>
      </w:r>
      <w:r>
        <w:rPr>
          <w:spacing w:val="-7"/>
        </w:rPr>
        <w:t> </w:t>
      </w:r>
      <w:r>
        <w:rPr/>
        <w:t>normativa</w:t>
      </w:r>
      <w:r>
        <w:rPr>
          <w:spacing w:val="-7"/>
        </w:rPr>
        <w:t> </w:t>
      </w:r>
      <w:r>
        <w:rPr/>
        <w:t>aplicable</w:t>
      </w:r>
      <w:r>
        <w:rPr>
          <w:spacing w:val="-7"/>
        </w:rPr>
        <w:t> </w:t>
      </w:r>
      <w:r>
        <w:rPr/>
        <w:t>y</w:t>
      </w:r>
      <w:r>
        <w:rPr>
          <w:spacing w:val="-6"/>
        </w:rPr>
        <w:t> </w:t>
      </w:r>
      <w:r>
        <w:rPr/>
        <w:t>las</w:t>
      </w:r>
      <w:r>
        <w:rPr>
          <w:spacing w:val="-6"/>
        </w:rPr>
        <w:t> </w:t>
      </w:r>
      <w:r>
        <w:rPr/>
        <w:t>que le sean encomendadas por la o el Director de Recursos Humanos.</w:t>
      </w:r>
    </w:p>
    <w:p>
      <w:pPr>
        <w:pStyle w:val="BodyText"/>
        <w:spacing w:before="240"/>
        <w:ind w:left="621" w:right="259"/>
      </w:pPr>
      <w:r>
        <w:rPr>
          <w:rFonts w:ascii="Arial" w:hAnsi="Arial"/>
          <w:b/>
        </w:rPr>
        <w:t>Artículo 86.- </w:t>
      </w:r>
      <w:r>
        <w:rPr/>
        <w:t>La Presidenta o Presidente Municipal, sin perjuicio de las dependencias administrativas que alude el presente reglamento, designará a un servidor público que se encargará de la Sala de Regidores, quien tendrá las obligaciones siguientes:</w:t>
      </w:r>
    </w:p>
    <w:p>
      <w:pPr>
        <w:pStyle w:val="ListParagraph"/>
        <w:numPr>
          <w:ilvl w:val="0"/>
          <w:numId w:val="30"/>
        </w:numPr>
        <w:tabs>
          <w:tab w:pos="1342" w:val="left" w:leader="none"/>
        </w:tabs>
        <w:spacing w:line="240" w:lineRule="auto" w:before="239" w:after="0"/>
        <w:ind w:left="1342" w:right="257" w:hanging="494"/>
        <w:jc w:val="left"/>
        <w:rPr>
          <w:sz w:val="24"/>
        </w:rPr>
      </w:pPr>
      <w:r>
        <w:rPr>
          <w:sz w:val="24"/>
        </w:rPr>
        <w:t>Llevar un registro de contacto y domicilios procesales de cada uno de las y los regidores;</w:t>
      </w:r>
    </w:p>
    <w:p>
      <w:pPr>
        <w:pStyle w:val="ListParagraph"/>
        <w:numPr>
          <w:ilvl w:val="0"/>
          <w:numId w:val="30"/>
        </w:numPr>
        <w:tabs>
          <w:tab w:pos="1342" w:val="left" w:leader="none"/>
        </w:tabs>
        <w:spacing w:line="240" w:lineRule="auto" w:before="0" w:after="0"/>
        <w:ind w:left="1342" w:right="258" w:hanging="561"/>
        <w:jc w:val="left"/>
        <w:rPr>
          <w:sz w:val="24"/>
        </w:rPr>
      </w:pPr>
      <w:r>
        <w:rPr>
          <w:sz w:val="24"/>
        </w:rPr>
        <w:t>Notificar a las y los regidores las sesiones de cabildo próximas a celebrar a través de los siguientes tipos de notificación:</w:t>
      </w:r>
    </w:p>
    <w:p>
      <w:pPr>
        <w:pStyle w:val="BodyText"/>
        <w:ind w:left="0"/>
        <w:jc w:val="left"/>
      </w:pPr>
    </w:p>
    <w:p>
      <w:pPr>
        <w:pStyle w:val="ListParagraph"/>
        <w:numPr>
          <w:ilvl w:val="1"/>
          <w:numId w:val="30"/>
        </w:numPr>
        <w:tabs>
          <w:tab w:pos="1832" w:val="left" w:leader="none"/>
        </w:tabs>
        <w:spacing w:line="240" w:lineRule="auto" w:before="0" w:after="0"/>
        <w:ind w:left="1832" w:right="0" w:hanging="358"/>
        <w:jc w:val="left"/>
        <w:rPr>
          <w:sz w:val="24"/>
        </w:rPr>
      </w:pPr>
      <w:r>
        <w:rPr>
          <w:sz w:val="24"/>
        </w:rPr>
        <w:t>Notificación</w:t>
      </w:r>
      <w:r>
        <w:rPr>
          <w:spacing w:val="-9"/>
          <w:sz w:val="24"/>
        </w:rPr>
        <w:t> </w:t>
      </w:r>
      <w:r>
        <w:rPr>
          <w:spacing w:val="-2"/>
          <w:sz w:val="24"/>
        </w:rPr>
        <w:t>personal;</w:t>
      </w:r>
    </w:p>
    <w:p>
      <w:pPr>
        <w:pStyle w:val="ListParagraph"/>
        <w:numPr>
          <w:ilvl w:val="1"/>
          <w:numId w:val="30"/>
        </w:numPr>
        <w:tabs>
          <w:tab w:pos="1832" w:val="left" w:leader="none"/>
        </w:tabs>
        <w:spacing w:line="240" w:lineRule="auto" w:before="1" w:after="0"/>
        <w:ind w:left="1832" w:right="0" w:hanging="358"/>
        <w:jc w:val="left"/>
        <w:rPr>
          <w:sz w:val="24"/>
        </w:rPr>
      </w:pPr>
      <w:r>
        <w:rPr>
          <w:sz w:val="24"/>
        </w:rPr>
        <w:t>Notificación</w:t>
      </w:r>
      <w:r>
        <w:rPr>
          <w:spacing w:val="-3"/>
          <w:sz w:val="24"/>
        </w:rPr>
        <w:t> </w:t>
      </w:r>
      <w:r>
        <w:rPr>
          <w:sz w:val="24"/>
        </w:rPr>
        <w:t>a</w:t>
      </w:r>
      <w:r>
        <w:rPr>
          <w:spacing w:val="-3"/>
          <w:sz w:val="24"/>
        </w:rPr>
        <w:t> </w:t>
      </w:r>
      <w:r>
        <w:rPr>
          <w:sz w:val="24"/>
        </w:rPr>
        <w:t>través</w:t>
      </w:r>
      <w:r>
        <w:rPr>
          <w:spacing w:val="-3"/>
          <w:sz w:val="24"/>
        </w:rPr>
        <w:t> </w:t>
      </w:r>
      <w:r>
        <w:rPr>
          <w:sz w:val="24"/>
        </w:rPr>
        <w:t>de</w:t>
      </w:r>
      <w:r>
        <w:rPr>
          <w:spacing w:val="-2"/>
          <w:sz w:val="24"/>
        </w:rPr>
        <w:t> autorizados;</w:t>
      </w:r>
    </w:p>
    <w:p>
      <w:pPr>
        <w:pStyle w:val="ListParagraph"/>
        <w:numPr>
          <w:ilvl w:val="1"/>
          <w:numId w:val="30"/>
        </w:numPr>
        <w:tabs>
          <w:tab w:pos="1832" w:val="left" w:leader="none"/>
        </w:tabs>
        <w:spacing w:line="240" w:lineRule="auto" w:before="0" w:after="0"/>
        <w:ind w:left="1832" w:right="0" w:hanging="358"/>
        <w:jc w:val="left"/>
        <w:rPr>
          <w:sz w:val="24"/>
        </w:rPr>
      </w:pPr>
      <w:r>
        <w:rPr>
          <w:sz w:val="24"/>
        </w:rPr>
        <w:t>Notificación</w:t>
      </w:r>
      <w:r>
        <w:rPr>
          <w:spacing w:val="-3"/>
          <w:sz w:val="24"/>
        </w:rPr>
        <w:t> </w:t>
      </w:r>
      <w:r>
        <w:rPr>
          <w:sz w:val="24"/>
        </w:rPr>
        <w:t>a</w:t>
      </w:r>
      <w:r>
        <w:rPr>
          <w:spacing w:val="-3"/>
          <w:sz w:val="24"/>
        </w:rPr>
        <w:t> </w:t>
      </w:r>
      <w:r>
        <w:rPr>
          <w:sz w:val="24"/>
        </w:rPr>
        <w:t>través</w:t>
      </w:r>
      <w:r>
        <w:rPr>
          <w:spacing w:val="-3"/>
          <w:sz w:val="24"/>
        </w:rPr>
        <w:t> </w:t>
      </w:r>
      <w:r>
        <w:rPr>
          <w:sz w:val="24"/>
        </w:rPr>
        <w:t>de</w:t>
      </w:r>
      <w:r>
        <w:rPr>
          <w:spacing w:val="-3"/>
          <w:sz w:val="24"/>
        </w:rPr>
        <w:t> </w:t>
      </w:r>
      <w:r>
        <w:rPr>
          <w:sz w:val="24"/>
        </w:rPr>
        <w:t>medios</w:t>
      </w:r>
      <w:r>
        <w:rPr>
          <w:spacing w:val="-3"/>
          <w:sz w:val="24"/>
        </w:rPr>
        <w:t> </w:t>
      </w:r>
      <w:r>
        <w:rPr>
          <w:sz w:val="24"/>
        </w:rPr>
        <w:t>electrónicos;</w:t>
      </w:r>
      <w:r>
        <w:rPr>
          <w:spacing w:val="-2"/>
          <w:sz w:val="24"/>
        </w:rPr>
        <w:t> </w:t>
      </w:r>
      <w:r>
        <w:rPr>
          <w:spacing w:val="-10"/>
          <w:sz w:val="24"/>
        </w:rPr>
        <w:t>y</w:t>
      </w:r>
    </w:p>
    <w:p>
      <w:pPr>
        <w:pStyle w:val="ListParagraph"/>
        <w:numPr>
          <w:ilvl w:val="1"/>
          <w:numId w:val="30"/>
        </w:numPr>
        <w:tabs>
          <w:tab w:pos="1832" w:val="left" w:leader="none"/>
        </w:tabs>
        <w:spacing w:line="240" w:lineRule="auto" w:before="0" w:after="0"/>
        <w:ind w:left="1832" w:right="0" w:hanging="358"/>
        <w:jc w:val="left"/>
        <w:rPr>
          <w:sz w:val="24"/>
        </w:rPr>
      </w:pPr>
      <w:r>
        <w:rPr>
          <w:sz w:val="24"/>
        </w:rPr>
        <w:t>Notificación</w:t>
      </w:r>
      <w:r>
        <w:rPr>
          <w:spacing w:val="-4"/>
          <w:sz w:val="24"/>
        </w:rPr>
        <w:t> </w:t>
      </w:r>
      <w:r>
        <w:rPr>
          <w:sz w:val="24"/>
        </w:rPr>
        <w:t>a</w:t>
      </w:r>
      <w:r>
        <w:rPr>
          <w:spacing w:val="-4"/>
          <w:sz w:val="24"/>
        </w:rPr>
        <w:t> </w:t>
      </w:r>
      <w:r>
        <w:rPr>
          <w:sz w:val="24"/>
        </w:rPr>
        <w:t>través</w:t>
      </w:r>
      <w:r>
        <w:rPr>
          <w:spacing w:val="-4"/>
          <w:sz w:val="24"/>
        </w:rPr>
        <w:t> </w:t>
      </w:r>
      <w:r>
        <w:rPr>
          <w:sz w:val="24"/>
        </w:rPr>
        <w:t>de</w:t>
      </w:r>
      <w:r>
        <w:rPr>
          <w:spacing w:val="-3"/>
          <w:sz w:val="24"/>
        </w:rPr>
        <w:t> </w:t>
      </w:r>
      <w:r>
        <w:rPr>
          <w:sz w:val="24"/>
        </w:rPr>
        <w:t>publicación</w:t>
      </w:r>
      <w:r>
        <w:rPr>
          <w:spacing w:val="-4"/>
          <w:sz w:val="24"/>
        </w:rPr>
        <w:t> </w:t>
      </w:r>
      <w:r>
        <w:rPr>
          <w:sz w:val="24"/>
        </w:rPr>
        <w:t>en</w:t>
      </w:r>
      <w:r>
        <w:rPr>
          <w:spacing w:val="-3"/>
          <w:sz w:val="24"/>
        </w:rPr>
        <w:t> </w:t>
      </w:r>
      <w:r>
        <w:rPr>
          <w:spacing w:val="-2"/>
          <w:sz w:val="24"/>
        </w:rPr>
        <w:t>estrados.</w:t>
      </w:r>
    </w:p>
    <w:p>
      <w:pPr>
        <w:pStyle w:val="ListParagraph"/>
        <w:numPr>
          <w:ilvl w:val="0"/>
          <w:numId w:val="30"/>
        </w:numPr>
        <w:tabs>
          <w:tab w:pos="1342" w:val="left" w:leader="none"/>
        </w:tabs>
        <w:spacing w:line="240" w:lineRule="auto" w:before="276" w:after="0"/>
        <w:ind w:left="1342" w:right="257" w:hanging="627"/>
        <w:jc w:val="left"/>
        <w:rPr>
          <w:sz w:val="24"/>
        </w:rPr>
      </w:pPr>
      <w:r>
        <w:rPr>
          <w:sz w:val="24"/>
        </w:rPr>
        <w:t>Recibir</w:t>
      </w:r>
      <w:r>
        <w:rPr>
          <w:spacing w:val="-3"/>
          <w:sz w:val="24"/>
        </w:rPr>
        <w:t> </w:t>
      </w:r>
      <w:r>
        <w:rPr>
          <w:sz w:val="24"/>
        </w:rPr>
        <w:t>correspondencia</w:t>
      </w:r>
      <w:r>
        <w:rPr>
          <w:spacing w:val="-3"/>
          <w:sz w:val="24"/>
        </w:rPr>
        <w:t> </w:t>
      </w:r>
      <w:r>
        <w:rPr>
          <w:sz w:val="24"/>
        </w:rPr>
        <w:t>y</w:t>
      </w:r>
      <w:r>
        <w:rPr>
          <w:spacing w:val="-4"/>
          <w:sz w:val="24"/>
        </w:rPr>
        <w:t> </w:t>
      </w:r>
      <w:r>
        <w:rPr>
          <w:sz w:val="24"/>
        </w:rPr>
        <w:t>notificaciones</w:t>
      </w:r>
      <w:r>
        <w:rPr>
          <w:spacing w:val="-3"/>
          <w:sz w:val="24"/>
        </w:rPr>
        <w:t> </w:t>
      </w:r>
      <w:r>
        <w:rPr>
          <w:sz w:val="24"/>
        </w:rPr>
        <w:t>de</w:t>
      </w:r>
      <w:r>
        <w:rPr>
          <w:spacing w:val="-1"/>
          <w:sz w:val="24"/>
        </w:rPr>
        <w:t> </w:t>
      </w:r>
      <w:r>
        <w:rPr>
          <w:sz w:val="24"/>
        </w:rPr>
        <w:t>las</w:t>
      </w:r>
      <w:r>
        <w:rPr>
          <w:spacing w:val="-3"/>
          <w:sz w:val="24"/>
        </w:rPr>
        <w:t> </w:t>
      </w:r>
      <w:r>
        <w:rPr>
          <w:sz w:val="24"/>
        </w:rPr>
        <w:t>y</w:t>
      </w:r>
      <w:r>
        <w:rPr>
          <w:spacing w:val="-4"/>
          <w:sz w:val="24"/>
        </w:rPr>
        <w:t> </w:t>
      </w:r>
      <w:r>
        <w:rPr>
          <w:sz w:val="24"/>
        </w:rPr>
        <w:t>los</w:t>
      </w:r>
      <w:r>
        <w:rPr>
          <w:spacing w:val="-3"/>
          <w:sz w:val="24"/>
        </w:rPr>
        <w:t> </w:t>
      </w:r>
      <w:r>
        <w:rPr>
          <w:sz w:val="24"/>
        </w:rPr>
        <w:t>regidores</w:t>
      </w:r>
      <w:r>
        <w:rPr>
          <w:spacing w:val="-3"/>
          <w:sz w:val="24"/>
        </w:rPr>
        <w:t> </w:t>
      </w:r>
      <w:r>
        <w:rPr>
          <w:sz w:val="24"/>
        </w:rPr>
        <w:t>dirigida</w:t>
      </w:r>
      <w:r>
        <w:rPr>
          <w:spacing w:val="-4"/>
          <w:sz w:val="24"/>
        </w:rPr>
        <w:t> </w:t>
      </w:r>
      <w:r>
        <w:rPr>
          <w:sz w:val="24"/>
        </w:rPr>
        <w:t>a</w:t>
      </w:r>
      <w:r>
        <w:rPr>
          <w:spacing w:val="-3"/>
          <w:sz w:val="24"/>
        </w:rPr>
        <w:t> </w:t>
      </w:r>
      <w:r>
        <w:rPr>
          <w:sz w:val="24"/>
        </w:rPr>
        <w:t>sus </w:t>
      </w:r>
      <w:r>
        <w:rPr>
          <w:spacing w:val="-2"/>
          <w:sz w:val="24"/>
        </w:rPr>
        <w:t>encargos;</w:t>
      </w:r>
    </w:p>
    <w:p>
      <w:pPr>
        <w:pStyle w:val="ListParagraph"/>
        <w:numPr>
          <w:ilvl w:val="0"/>
          <w:numId w:val="30"/>
        </w:numPr>
        <w:tabs>
          <w:tab w:pos="1341" w:val="left" w:leader="none"/>
        </w:tabs>
        <w:spacing w:line="240" w:lineRule="auto" w:before="0" w:after="0"/>
        <w:ind w:left="1341" w:right="0" w:hanging="654"/>
        <w:jc w:val="left"/>
        <w:rPr>
          <w:sz w:val="24"/>
        </w:rPr>
      </w:pPr>
      <w:r>
        <w:rPr>
          <w:sz w:val="24"/>
        </w:rPr>
        <w:t>Llevar</w:t>
      </w:r>
      <w:r>
        <w:rPr>
          <w:spacing w:val="-3"/>
          <w:sz w:val="24"/>
        </w:rPr>
        <w:t> </w:t>
      </w:r>
      <w:r>
        <w:rPr>
          <w:sz w:val="24"/>
        </w:rPr>
        <w:t>el</w:t>
      </w:r>
      <w:r>
        <w:rPr>
          <w:spacing w:val="-2"/>
          <w:sz w:val="24"/>
        </w:rPr>
        <w:t> </w:t>
      </w:r>
      <w:r>
        <w:rPr>
          <w:sz w:val="24"/>
        </w:rPr>
        <w:t>registro</w:t>
      </w:r>
      <w:r>
        <w:rPr>
          <w:spacing w:val="-2"/>
          <w:sz w:val="24"/>
        </w:rPr>
        <w:t> </w:t>
      </w:r>
      <w:r>
        <w:rPr>
          <w:sz w:val="24"/>
        </w:rPr>
        <w:t>y</w:t>
      </w:r>
      <w:r>
        <w:rPr>
          <w:spacing w:val="-2"/>
          <w:sz w:val="24"/>
        </w:rPr>
        <w:t> </w:t>
      </w:r>
      <w:r>
        <w:rPr>
          <w:sz w:val="24"/>
        </w:rPr>
        <w:t>control</w:t>
      </w:r>
      <w:r>
        <w:rPr>
          <w:spacing w:val="-2"/>
          <w:sz w:val="24"/>
        </w:rPr>
        <w:t> </w:t>
      </w:r>
      <w:r>
        <w:rPr>
          <w:sz w:val="24"/>
        </w:rPr>
        <w:t>de</w:t>
      </w:r>
      <w:r>
        <w:rPr>
          <w:spacing w:val="-2"/>
          <w:sz w:val="24"/>
        </w:rPr>
        <w:t> </w:t>
      </w:r>
      <w:r>
        <w:rPr>
          <w:sz w:val="24"/>
        </w:rPr>
        <w:t>los</w:t>
      </w:r>
      <w:r>
        <w:rPr>
          <w:spacing w:val="-2"/>
          <w:sz w:val="24"/>
        </w:rPr>
        <w:t> </w:t>
      </w:r>
      <w:r>
        <w:rPr>
          <w:sz w:val="24"/>
        </w:rPr>
        <w:t>oficios</w:t>
      </w:r>
      <w:r>
        <w:rPr>
          <w:spacing w:val="-3"/>
          <w:sz w:val="24"/>
        </w:rPr>
        <w:t> </w:t>
      </w:r>
      <w:r>
        <w:rPr>
          <w:sz w:val="24"/>
        </w:rPr>
        <w:t>expedidos</w:t>
      </w:r>
      <w:r>
        <w:rPr>
          <w:spacing w:val="-2"/>
          <w:sz w:val="24"/>
        </w:rPr>
        <w:t> </w:t>
      </w:r>
      <w:r>
        <w:rPr>
          <w:sz w:val="24"/>
        </w:rPr>
        <w:t>por</w:t>
      </w:r>
      <w:r>
        <w:rPr>
          <w:spacing w:val="1"/>
          <w:sz w:val="24"/>
        </w:rPr>
        <w:t> </w:t>
      </w:r>
      <w:r>
        <w:rPr>
          <w:sz w:val="24"/>
        </w:rPr>
        <w:t>las</w:t>
      </w:r>
      <w:r>
        <w:rPr>
          <w:spacing w:val="-2"/>
          <w:sz w:val="24"/>
        </w:rPr>
        <w:t> </w:t>
      </w:r>
      <w:r>
        <w:rPr>
          <w:sz w:val="24"/>
        </w:rPr>
        <w:t>y</w:t>
      </w:r>
      <w:r>
        <w:rPr>
          <w:spacing w:val="-1"/>
          <w:sz w:val="24"/>
        </w:rPr>
        <w:t> </w:t>
      </w:r>
      <w:r>
        <w:rPr>
          <w:sz w:val="24"/>
        </w:rPr>
        <w:t>los</w:t>
      </w:r>
      <w:r>
        <w:rPr>
          <w:spacing w:val="-2"/>
          <w:sz w:val="24"/>
        </w:rPr>
        <w:t> </w:t>
      </w:r>
      <w:r>
        <w:rPr>
          <w:sz w:val="24"/>
        </w:rPr>
        <w:t>regidores;</w:t>
      </w:r>
      <w:r>
        <w:rPr>
          <w:spacing w:val="-2"/>
          <w:sz w:val="24"/>
        </w:rPr>
        <w:t> </w:t>
      </w:r>
      <w:r>
        <w:rPr>
          <w:spacing w:val="-10"/>
          <w:sz w:val="24"/>
        </w:rPr>
        <w:t>y</w:t>
      </w:r>
    </w:p>
    <w:p>
      <w:pPr>
        <w:pStyle w:val="ListParagraph"/>
        <w:numPr>
          <w:ilvl w:val="0"/>
          <w:numId w:val="30"/>
        </w:numPr>
        <w:tabs>
          <w:tab w:pos="1341" w:val="left" w:leader="none"/>
        </w:tabs>
        <w:spacing w:line="240" w:lineRule="auto" w:before="0" w:after="0"/>
        <w:ind w:left="1341" w:right="0" w:hanging="587"/>
        <w:jc w:val="left"/>
        <w:rPr>
          <w:sz w:val="24"/>
        </w:rPr>
      </w:pPr>
      <w:r>
        <w:rPr>
          <w:sz w:val="24"/>
        </w:rPr>
        <w:t>Las</w:t>
      </w:r>
      <w:r>
        <w:rPr>
          <w:spacing w:val="-3"/>
          <w:sz w:val="24"/>
        </w:rPr>
        <w:t> </w:t>
      </w:r>
      <w:r>
        <w:rPr>
          <w:sz w:val="24"/>
        </w:rPr>
        <w:t>demás</w:t>
      </w:r>
      <w:r>
        <w:rPr>
          <w:spacing w:val="-3"/>
          <w:sz w:val="24"/>
        </w:rPr>
        <w:t> </w:t>
      </w:r>
      <w:r>
        <w:rPr>
          <w:sz w:val="24"/>
        </w:rPr>
        <w:t>que</w:t>
      </w:r>
      <w:r>
        <w:rPr>
          <w:spacing w:val="-3"/>
          <w:sz w:val="24"/>
        </w:rPr>
        <w:t> </w:t>
      </w:r>
      <w:r>
        <w:rPr>
          <w:sz w:val="24"/>
        </w:rPr>
        <w:t>le</w:t>
      </w:r>
      <w:r>
        <w:rPr>
          <w:spacing w:val="-3"/>
          <w:sz w:val="24"/>
        </w:rPr>
        <w:t> </w:t>
      </w:r>
      <w:r>
        <w:rPr>
          <w:sz w:val="24"/>
        </w:rPr>
        <w:t>instruya</w:t>
      </w:r>
      <w:r>
        <w:rPr>
          <w:spacing w:val="-2"/>
          <w:sz w:val="24"/>
        </w:rPr>
        <w:t> </w:t>
      </w:r>
      <w:r>
        <w:rPr>
          <w:sz w:val="24"/>
        </w:rPr>
        <w:t>la</w:t>
      </w:r>
      <w:r>
        <w:rPr>
          <w:spacing w:val="-4"/>
          <w:sz w:val="24"/>
        </w:rPr>
        <w:t> </w:t>
      </w:r>
      <w:r>
        <w:rPr>
          <w:sz w:val="24"/>
        </w:rPr>
        <w:t>Presidenta</w:t>
      </w:r>
      <w:r>
        <w:rPr>
          <w:spacing w:val="-3"/>
          <w:sz w:val="24"/>
        </w:rPr>
        <w:t> </w:t>
      </w:r>
      <w:r>
        <w:rPr>
          <w:sz w:val="24"/>
        </w:rPr>
        <w:t>o</w:t>
      </w:r>
      <w:r>
        <w:rPr>
          <w:spacing w:val="-2"/>
          <w:sz w:val="24"/>
        </w:rPr>
        <w:t> </w:t>
      </w:r>
      <w:r>
        <w:rPr>
          <w:sz w:val="24"/>
        </w:rPr>
        <w:t>Presidente</w:t>
      </w:r>
      <w:r>
        <w:rPr>
          <w:spacing w:val="-1"/>
          <w:sz w:val="24"/>
        </w:rPr>
        <w:t> </w:t>
      </w:r>
      <w:r>
        <w:rPr>
          <w:spacing w:val="-2"/>
          <w:sz w:val="24"/>
        </w:rPr>
        <w:t>Municipal.</w:t>
      </w:r>
    </w:p>
    <w:p>
      <w:pPr>
        <w:pStyle w:val="BodyText"/>
        <w:spacing w:before="240"/>
        <w:ind w:left="621" w:right="258"/>
      </w:pPr>
      <w:r>
        <w:rPr/>
        <w:t>A efecto de contar con el registro de autorizados, domicilios y medios electrónicos en la sala de regidores, las y los Regidores electos deberán dirigir un escrito a la Presidenta</w:t>
      </w:r>
      <w:r>
        <w:rPr>
          <w:spacing w:val="-2"/>
        </w:rPr>
        <w:t> </w:t>
      </w:r>
      <w:r>
        <w:rPr/>
        <w:t>o</w:t>
      </w:r>
      <w:r>
        <w:rPr>
          <w:spacing w:val="-3"/>
        </w:rPr>
        <w:t> </w:t>
      </w:r>
      <w:r>
        <w:rPr/>
        <w:t>Presidente</w:t>
      </w:r>
      <w:r>
        <w:rPr>
          <w:spacing w:val="-3"/>
        </w:rPr>
        <w:t> </w:t>
      </w:r>
      <w:r>
        <w:rPr/>
        <w:t>Municipal</w:t>
      </w:r>
      <w:r>
        <w:rPr>
          <w:spacing w:val="-3"/>
        </w:rPr>
        <w:t> </w:t>
      </w:r>
      <w:r>
        <w:rPr/>
        <w:t>en</w:t>
      </w:r>
      <w:r>
        <w:rPr>
          <w:spacing w:val="-3"/>
        </w:rPr>
        <w:t> </w:t>
      </w:r>
      <w:r>
        <w:rPr/>
        <w:t>un</w:t>
      </w:r>
      <w:r>
        <w:rPr>
          <w:spacing w:val="-3"/>
        </w:rPr>
        <w:t> </w:t>
      </w:r>
      <w:r>
        <w:rPr/>
        <w:t>término</w:t>
      </w:r>
      <w:r>
        <w:rPr>
          <w:spacing w:val="-3"/>
        </w:rPr>
        <w:t> </w:t>
      </w:r>
      <w:r>
        <w:rPr/>
        <w:t>no</w:t>
      </w:r>
      <w:r>
        <w:rPr>
          <w:spacing w:val="-3"/>
        </w:rPr>
        <w:t> </w:t>
      </w:r>
      <w:r>
        <w:rPr/>
        <w:t>mayor</w:t>
      </w:r>
      <w:r>
        <w:rPr>
          <w:spacing w:val="-3"/>
        </w:rPr>
        <w:t> </w:t>
      </w:r>
      <w:r>
        <w:rPr/>
        <w:t>a</w:t>
      </w:r>
      <w:r>
        <w:rPr>
          <w:spacing w:val="-3"/>
        </w:rPr>
        <w:t> </w:t>
      </w:r>
      <w:r>
        <w:rPr/>
        <w:t>15</w:t>
      </w:r>
      <w:r>
        <w:rPr>
          <w:spacing w:val="-3"/>
        </w:rPr>
        <w:t> </w:t>
      </w:r>
      <w:r>
        <w:rPr/>
        <w:t>días</w:t>
      </w:r>
      <w:r>
        <w:rPr>
          <w:spacing w:val="-3"/>
        </w:rPr>
        <w:t> </w:t>
      </w:r>
      <w:r>
        <w:rPr/>
        <w:t>de</w:t>
      </w:r>
      <w:r>
        <w:rPr>
          <w:spacing w:val="-3"/>
        </w:rPr>
        <w:t> </w:t>
      </w:r>
      <w:r>
        <w:rPr/>
        <w:t>iniciado</w:t>
      </w:r>
      <w:r>
        <w:rPr>
          <w:spacing w:val="-3"/>
        </w:rPr>
        <w:t> </w:t>
      </w:r>
      <w:r>
        <w:rPr/>
        <w:t>su cargo en donde se mencione el nombre de los autorizados, número de teléfono y correo</w:t>
      </w:r>
      <w:r>
        <w:rPr>
          <w:spacing w:val="-7"/>
        </w:rPr>
        <w:t> </w:t>
      </w:r>
      <w:r>
        <w:rPr/>
        <w:t>electrónico</w:t>
      </w:r>
      <w:r>
        <w:rPr>
          <w:spacing w:val="-7"/>
        </w:rPr>
        <w:t> </w:t>
      </w:r>
      <w:r>
        <w:rPr/>
        <w:t>mediante</w:t>
      </w:r>
      <w:r>
        <w:rPr>
          <w:spacing w:val="-7"/>
        </w:rPr>
        <w:t> </w:t>
      </w:r>
      <w:r>
        <w:rPr/>
        <w:t>los</w:t>
      </w:r>
      <w:r>
        <w:rPr>
          <w:spacing w:val="-7"/>
        </w:rPr>
        <w:t> </w:t>
      </w:r>
      <w:r>
        <w:rPr/>
        <w:t>cuales</w:t>
      </w:r>
      <w:r>
        <w:rPr>
          <w:spacing w:val="-7"/>
        </w:rPr>
        <w:t> </w:t>
      </w:r>
      <w:r>
        <w:rPr/>
        <w:t>se</w:t>
      </w:r>
      <w:r>
        <w:rPr>
          <w:spacing w:val="-7"/>
        </w:rPr>
        <w:t> </w:t>
      </w:r>
      <w:r>
        <w:rPr/>
        <w:t>podrán</w:t>
      </w:r>
      <w:r>
        <w:rPr>
          <w:spacing w:val="-7"/>
        </w:rPr>
        <w:t> </w:t>
      </w:r>
      <w:r>
        <w:rPr/>
        <w:t>llevar</w:t>
      </w:r>
      <w:r>
        <w:rPr>
          <w:spacing w:val="-7"/>
        </w:rPr>
        <w:t> </w:t>
      </w:r>
      <w:r>
        <w:rPr/>
        <w:t>a</w:t>
      </w:r>
      <w:r>
        <w:rPr>
          <w:spacing w:val="-7"/>
        </w:rPr>
        <w:t> </w:t>
      </w:r>
      <w:r>
        <w:rPr/>
        <w:t>cabo</w:t>
      </w:r>
      <w:r>
        <w:rPr>
          <w:spacing w:val="-7"/>
        </w:rPr>
        <w:t> </w:t>
      </w:r>
      <w:r>
        <w:rPr/>
        <w:t>las</w:t>
      </w:r>
      <w:r>
        <w:rPr>
          <w:spacing w:val="-8"/>
        </w:rPr>
        <w:t> </w:t>
      </w:r>
      <w:r>
        <w:rPr/>
        <w:t>notificaciones</w:t>
      </w:r>
      <w:r>
        <w:rPr>
          <w:spacing w:val="-7"/>
        </w:rPr>
        <w:t> </w:t>
      </w:r>
      <w:r>
        <w:rPr/>
        <w:t>de las convocatorias a las sesiones y demás documentación inherente a su encargo. En caso de incumplir con esta obligación, las notificaciones se llevarán por medio de estrados de acuerdo al inciso d. fracción II de este artículo.</w:t>
      </w:r>
    </w:p>
    <w:p>
      <w:pPr>
        <w:pStyle w:val="BodyText"/>
        <w:spacing w:after="0"/>
        <w:sectPr>
          <w:pgSz w:w="12240" w:h="15840"/>
          <w:pgMar w:header="0" w:footer="1230" w:top="1340" w:bottom="1420" w:left="1080" w:right="1440"/>
        </w:sectPr>
      </w:pPr>
    </w:p>
    <w:p>
      <w:pPr>
        <w:spacing w:before="77"/>
        <w:ind w:left="504" w:right="142"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5"/>
          <w:sz w:val="24"/>
        </w:rPr>
        <w:t>IV</w:t>
      </w:r>
    </w:p>
    <w:p>
      <w:pPr>
        <w:spacing w:before="0"/>
        <w:ind w:left="504" w:right="143" w:firstLine="0"/>
        <w:jc w:val="center"/>
        <w:rPr>
          <w:rFonts w:ascii="Arial"/>
          <w:b/>
          <w:sz w:val="24"/>
        </w:rPr>
      </w:pPr>
      <w:r>
        <w:rPr>
          <w:rFonts w:ascii="Arial"/>
          <w:b/>
          <w:sz w:val="24"/>
        </w:rPr>
        <w:t>DE</w:t>
      </w:r>
      <w:r>
        <w:rPr>
          <w:rFonts w:ascii="Arial"/>
          <w:b/>
          <w:spacing w:val="-2"/>
          <w:sz w:val="24"/>
        </w:rPr>
        <w:t> </w:t>
      </w:r>
      <w:r>
        <w:rPr>
          <w:rFonts w:ascii="Arial"/>
          <w:b/>
          <w:sz w:val="24"/>
        </w:rPr>
        <w:t>LAS Y LOS </w:t>
      </w:r>
      <w:r>
        <w:rPr>
          <w:rFonts w:ascii="Arial"/>
          <w:b/>
          <w:spacing w:val="-2"/>
          <w:sz w:val="24"/>
        </w:rPr>
        <w:t>REGIDORES</w:t>
      </w:r>
    </w:p>
    <w:p>
      <w:pPr>
        <w:pStyle w:val="BodyText"/>
        <w:spacing w:before="240"/>
        <w:ind w:left="621" w:right="259"/>
        <w:jc w:val="left"/>
      </w:pPr>
      <w:r>
        <w:rPr>
          <w:rFonts w:ascii="Arial" w:hAnsi="Arial"/>
          <w:b/>
        </w:rPr>
        <w:t>Artículo 87.- </w:t>
      </w:r>
      <w:r>
        <w:rPr/>
        <w:t>Además de las obligaciones, facultades y atribuciones señaladas en legislación y normatividad aplicable, a las y los Regidores les compete:</w:t>
      </w:r>
    </w:p>
    <w:p>
      <w:pPr>
        <w:pStyle w:val="ListParagraph"/>
        <w:numPr>
          <w:ilvl w:val="0"/>
          <w:numId w:val="31"/>
        </w:numPr>
        <w:tabs>
          <w:tab w:pos="1340" w:val="left" w:leader="none"/>
        </w:tabs>
        <w:spacing w:line="240" w:lineRule="auto" w:before="241" w:after="0"/>
        <w:ind w:left="1340" w:right="0" w:hanging="492"/>
        <w:jc w:val="both"/>
        <w:rPr>
          <w:sz w:val="24"/>
        </w:rPr>
      </w:pPr>
      <w:r>
        <w:rPr>
          <w:sz w:val="24"/>
        </w:rPr>
        <w:t>Designar</w:t>
      </w:r>
      <w:r>
        <w:rPr>
          <w:spacing w:val="-6"/>
          <w:sz w:val="24"/>
        </w:rPr>
        <w:t> </w:t>
      </w:r>
      <w:r>
        <w:rPr>
          <w:sz w:val="24"/>
        </w:rPr>
        <w:t>autorizados</w:t>
      </w:r>
      <w:r>
        <w:rPr>
          <w:spacing w:val="-3"/>
          <w:sz w:val="24"/>
        </w:rPr>
        <w:t> </w:t>
      </w:r>
      <w:r>
        <w:rPr>
          <w:sz w:val="24"/>
        </w:rPr>
        <w:t>para</w:t>
      </w:r>
      <w:r>
        <w:rPr>
          <w:spacing w:val="-3"/>
          <w:sz w:val="24"/>
        </w:rPr>
        <w:t> </w:t>
      </w:r>
      <w:r>
        <w:rPr>
          <w:sz w:val="24"/>
        </w:rPr>
        <w:t>efectos</w:t>
      </w:r>
      <w:r>
        <w:rPr>
          <w:spacing w:val="-3"/>
          <w:sz w:val="24"/>
        </w:rPr>
        <w:t> </w:t>
      </w:r>
      <w:r>
        <w:rPr>
          <w:sz w:val="24"/>
        </w:rPr>
        <w:t>de</w:t>
      </w:r>
      <w:r>
        <w:rPr>
          <w:spacing w:val="-3"/>
          <w:sz w:val="24"/>
        </w:rPr>
        <w:t> </w:t>
      </w:r>
      <w:r>
        <w:rPr>
          <w:sz w:val="24"/>
        </w:rPr>
        <w:t>recibir</w:t>
      </w:r>
      <w:r>
        <w:rPr>
          <w:spacing w:val="-3"/>
          <w:sz w:val="24"/>
        </w:rPr>
        <w:t> </w:t>
      </w:r>
      <w:r>
        <w:rPr>
          <w:sz w:val="24"/>
        </w:rPr>
        <w:t>todo</w:t>
      </w:r>
      <w:r>
        <w:rPr>
          <w:spacing w:val="-3"/>
          <w:sz w:val="24"/>
        </w:rPr>
        <w:t> </w:t>
      </w:r>
      <w:r>
        <w:rPr>
          <w:sz w:val="24"/>
        </w:rPr>
        <w:t>tipo</w:t>
      </w:r>
      <w:r>
        <w:rPr>
          <w:spacing w:val="-3"/>
          <w:sz w:val="24"/>
        </w:rPr>
        <w:t> </w:t>
      </w:r>
      <w:r>
        <w:rPr>
          <w:sz w:val="24"/>
        </w:rPr>
        <w:t>de</w:t>
      </w:r>
      <w:r>
        <w:rPr>
          <w:spacing w:val="-3"/>
          <w:sz w:val="24"/>
        </w:rPr>
        <w:t> </w:t>
      </w:r>
      <w:r>
        <w:rPr>
          <w:spacing w:val="-2"/>
          <w:sz w:val="24"/>
        </w:rPr>
        <w:t>notificaciones;</w:t>
      </w:r>
    </w:p>
    <w:p>
      <w:pPr>
        <w:pStyle w:val="ListParagraph"/>
        <w:numPr>
          <w:ilvl w:val="0"/>
          <w:numId w:val="31"/>
        </w:numPr>
        <w:tabs>
          <w:tab w:pos="1340" w:val="left" w:leader="none"/>
          <w:tab w:pos="1342" w:val="left" w:leader="none"/>
        </w:tabs>
        <w:spacing w:line="240" w:lineRule="auto" w:before="0" w:after="0"/>
        <w:ind w:left="1342" w:right="258" w:hanging="561"/>
        <w:jc w:val="both"/>
        <w:rPr>
          <w:sz w:val="24"/>
        </w:rPr>
      </w:pPr>
      <w:r>
        <w:rPr>
          <w:sz w:val="24"/>
        </w:rPr>
        <w:t>Proporcionar al encargado de la Sala de Regidores datos de contactos, así como señalar domicilio procesal;</w:t>
      </w:r>
    </w:p>
    <w:p>
      <w:pPr>
        <w:pStyle w:val="ListParagraph"/>
        <w:numPr>
          <w:ilvl w:val="0"/>
          <w:numId w:val="31"/>
        </w:numPr>
        <w:tabs>
          <w:tab w:pos="1340" w:val="left" w:leader="none"/>
          <w:tab w:pos="1342" w:val="left" w:leader="none"/>
        </w:tabs>
        <w:spacing w:line="240" w:lineRule="auto" w:before="0" w:after="0"/>
        <w:ind w:left="1342" w:right="258" w:hanging="627"/>
        <w:jc w:val="both"/>
        <w:rPr>
          <w:sz w:val="24"/>
        </w:rPr>
      </w:pPr>
      <w:r>
        <w:rPr>
          <w:sz w:val="24"/>
        </w:rPr>
        <w:t>Vigilar y comprobar que el propio Ayuntamiento, las autoridades, los funcionarios y servidores públicos municipales, así como la administración pública municipal, concesionarios, contratistas, proveedores y los particulares que realicen actividades en el Municipio, cumplan cabalmente con las disposiciones que se determinan en la Constitución Federal, la Constitución Local, las leyes, los ordenamientos municipales, en los planes y programas establecidos, y en su caso, proponer al Ayuntamiento los acuerdos y acciones al respecto;</w:t>
      </w:r>
    </w:p>
    <w:p>
      <w:pPr>
        <w:pStyle w:val="ListParagraph"/>
        <w:numPr>
          <w:ilvl w:val="0"/>
          <w:numId w:val="31"/>
        </w:numPr>
        <w:tabs>
          <w:tab w:pos="1340" w:val="left" w:leader="none"/>
          <w:tab w:pos="1342" w:val="left" w:leader="none"/>
        </w:tabs>
        <w:spacing w:line="240" w:lineRule="auto" w:before="0" w:after="0"/>
        <w:ind w:left="1342" w:right="261" w:hanging="655"/>
        <w:jc w:val="both"/>
        <w:rPr>
          <w:sz w:val="24"/>
        </w:rPr>
      </w:pPr>
      <w:r>
        <w:rPr>
          <w:sz w:val="24"/>
        </w:rPr>
        <w:t>Presentar</w:t>
      </w:r>
      <w:r>
        <w:rPr>
          <w:spacing w:val="-2"/>
          <w:sz w:val="24"/>
        </w:rPr>
        <w:t> </w:t>
      </w:r>
      <w:r>
        <w:rPr>
          <w:sz w:val="24"/>
        </w:rPr>
        <w:t>durante</w:t>
      </w:r>
      <w:r>
        <w:rPr>
          <w:spacing w:val="-1"/>
          <w:sz w:val="24"/>
        </w:rPr>
        <w:t> </w:t>
      </w:r>
      <w:r>
        <w:rPr>
          <w:sz w:val="24"/>
        </w:rPr>
        <w:t>el</w:t>
      </w:r>
      <w:r>
        <w:rPr>
          <w:spacing w:val="-3"/>
          <w:sz w:val="24"/>
        </w:rPr>
        <w:t> </w:t>
      </w:r>
      <w:r>
        <w:rPr>
          <w:sz w:val="24"/>
        </w:rPr>
        <w:t>periodo</w:t>
      </w:r>
      <w:r>
        <w:rPr>
          <w:spacing w:val="-1"/>
          <w:sz w:val="24"/>
        </w:rPr>
        <w:t> </w:t>
      </w:r>
      <w:r>
        <w:rPr>
          <w:sz w:val="24"/>
        </w:rPr>
        <w:t>constitucional, de</w:t>
      </w:r>
      <w:r>
        <w:rPr>
          <w:spacing w:val="-2"/>
          <w:sz w:val="24"/>
        </w:rPr>
        <w:t> </w:t>
      </w:r>
      <w:r>
        <w:rPr>
          <w:sz w:val="24"/>
        </w:rPr>
        <w:t>manera</w:t>
      </w:r>
      <w:r>
        <w:rPr>
          <w:spacing w:val="-1"/>
          <w:sz w:val="24"/>
        </w:rPr>
        <w:t> </w:t>
      </w:r>
      <w:r>
        <w:rPr>
          <w:sz w:val="24"/>
        </w:rPr>
        <w:t>directa</w:t>
      </w:r>
      <w:r>
        <w:rPr>
          <w:spacing w:val="-1"/>
          <w:sz w:val="24"/>
        </w:rPr>
        <w:t> </w:t>
      </w:r>
      <w:r>
        <w:rPr>
          <w:sz w:val="24"/>
        </w:rPr>
        <w:t>o</w:t>
      </w:r>
      <w:r>
        <w:rPr>
          <w:spacing w:val="-3"/>
          <w:sz w:val="24"/>
        </w:rPr>
        <w:t> </w:t>
      </w:r>
      <w:r>
        <w:rPr>
          <w:sz w:val="24"/>
        </w:rPr>
        <w:t>a</w:t>
      </w:r>
      <w:r>
        <w:rPr>
          <w:spacing w:val="-1"/>
          <w:sz w:val="24"/>
        </w:rPr>
        <w:t> </w:t>
      </w:r>
      <w:r>
        <w:rPr>
          <w:sz w:val="24"/>
        </w:rPr>
        <w:t>través</w:t>
      </w:r>
      <w:r>
        <w:rPr>
          <w:spacing w:val="-1"/>
          <w:sz w:val="24"/>
        </w:rPr>
        <w:t> </w:t>
      </w:r>
      <w:r>
        <w:rPr>
          <w:sz w:val="24"/>
        </w:rPr>
        <w:t>de las comisiones que presidan por lo menos tres iniciativas de creación, reforma,</w:t>
      </w:r>
      <w:r>
        <w:rPr>
          <w:spacing w:val="-5"/>
          <w:sz w:val="24"/>
        </w:rPr>
        <w:t> </w:t>
      </w:r>
      <w:r>
        <w:rPr>
          <w:sz w:val="24"/>
        </w:rPr>
        <w:t>modificación</w:t>
      </w:r>
      <w:r>
        <w:rPr>
          <w:spacing w:val="-4"/>
          <w:sz w:val="24"/>
        </w:rPr>
        <w:t> </w:t>
      </w:r>
      <w:r>
        <w:rPr>
          <w:sz w:val="24"/>
        </w:rPr>
        <w:t>o</w:t>
      </w:r>
      <w:r>
        <w:rPr>
          <w:spacing w:val="-4"/>
          <w:sz w:val="24"/>
        </w:rPr>
        <w:t> </w:t>
      </w:r>
      <w:r>
        <w:rPr>
          <w:sz w:val="24"/>
        </w:rPr>
        <w:t>adición</w:t>
      </w:r>
      <w:r>
        <w:rPr>
          <w:spacing w:val="-4"/>
          <w:sz w:val="24"/>
        </w:rPr>
        <w:t> </w:t>
      </w:r>
      <w:r>
        <w:rPr>
          <w:sz w:val="24"/>
        </w:rPr>
        <w:t>a</w:t>
      </w:r>
      <w:r>
        <w:rPr>
          <w:spacing w:val="-3"/>
          <w:sz w:val="24"/>
        </w:rPr>
        <w:t> </w:t>
      </w:r>
      <w:r>
        <w:rPr>
          <w:sz w:val="24"/>
        </w:rPr>
        <w:t>la</w:t>
      </w:r>
      <w:r>
        <w:rPr>
          <w:spacing w:val="-5"/>
          <w:sz w:val="24"/>
        </w:rPr>
        <w:t> </w:t>
      </w:r>
      <w:r>
        <w:rPr>
          <w:sz w:val="24"/>
        </w:rPr>
        <w:t>normatividad</w:t>
      </w:r>
      <w:r>
        <w:rPr>
          <w:spacing w:val="-4"/>
          <w:sz w:val="24"/>
        </w:rPr>
        <w:t> </w:t>
      </w:r>
      <w:r>
        <w:rPr>
          <w:sz w:val="24"/>
        </w:rPr>
        <w:t>municipal,</w:t>
      </w:r>
      <w:r>
        <w:rPr>
          <w:spacing w:val="-3"/>
          <w:sz w:val="24"/>
        </w:rPr>
        <w:t> </w:t>
      </w:r>
      <w:r>
        <w:rPr>
          <w:sz w:val="24"/>
        </w:rPr>
        <w:t>lo</w:t>
      </w:r>
      <w:r>
        <w:rPr>
          <w:spacing w:val="-5"/>
          <w:sz w:val="24"/>
        </w:rPr>
        <w:t> </w:t>
      </w:r>
      <w:r>
        <w:rPr>
          <w:sz w:val="24"/>
        </w:rPr>
        <w:t>equivalente</w:t>
      </w:r>
      <w:r>
        <w:rPr>
          <w:spacing w:val="-4"/>
          <w:sz w:val="24"/>
        </w:rPr>
        <w:t> </w:t>
      </w:r>
      <w:r>
        <w:rPr>
          <w:sz w:val="24"/>
        </w:rPr>
        <w:t>a una por año; y</w:t>
      </w:r>
    </w:p>
    <w:p>
      <w:pPr>
        <w:pStyle w:val="ListParagraph"/>
        <w:numPr>
          <w:ilvl w:val="0"/>
          <w:numId w:val="31"/>
        </w:numPr>
        <w:tabs>
          <w:tab w:pos="1340" w:val="left" w:leader="none"/>
          <w:tab w:pos="1342" w:val="left" w:leader="none"/>
        </w:tabs>
        <w:spacing w:line="240" w:lineRule="auto" w:before="0" w:after="0"/>
        <w:ind w:left="1342" w:right="258" w:hanging="588"/>
        <w:jc w:val="both"/>
        <w:rPr>
          <w:sz w:val="24"/>
        </w:rPr>
      </w:pPr>
      <w:r>
        <w:rPr>
          <w:sz w:val="24"/>
        </w:rPr>
        <w:t>Las demás que establezcan la Constitución Política de los Estados Unidos Mexicanos, la particular del Estado de Jalisco, La Ley del Gobierno y la Administración Pública Municipal del Estado de Jalisco, las demás leyes y ordenamientos aplicables.</w:t>
      </w:r>
    </w:p>
    <w:p>
      <w:pPr>
        <w:spacing w:before="240"/>
        <w:ind w:left="504" w:right="143"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10"/>
          <w:sz w:val="24"/>
        </w:rPr>
        <w:t>V</w:t>
      </w:r>
    </w:p>
    <w:p>
      <w:pPr>
        <w:spacing w:before="0"/>
        <w:ind w:left="504" w:right="146" w:firstLine="0"/>
        <w:jc w:val="center"/>
        <w:rPr>
          <w:rFonts w:ascii="Arial"/>
          <w:b/>
          <w:sz w:val="24"/>
        </w:rPr>
      </w:pPr>
      <w:r>
        <w:rPr>
          <w:rFonts w:ascii="Arial"/>
          <w:b/>
          <w:sz w:val="24"/>
        </w:rPr>
        <w:t>DE</w:t>
      </w:r>
      <w:r>
        <w:rPr>
          <w:rFonts w:ascii="Arial"/>
          <w:b/>
          <w:spacing w:val="-4"/>
          <w:sz w:val="24"/>
        </w:rPr>
        <w:t> </w:t>
      </w:r>
      <w:r>
        <w:rPr>
          <w:rFonts w:ascii="Arial"/>
          <w:b/>
          <w:sz w:val="24"/>
        </w:rPr>
        <w:t>LA</w:t>
      </w:r>
      <w:r>
        <w:rPr>
          <w:rFonts w:ascii="Arial"/>
          <w:b/>
          <w:spacing w:val="-3"/>
          <w:sz w:val="24"/>
        </w:rPr>
        <w:t> </w:t>
      </w:r>
      <w:r>
        <w:rPr>
          <w:rFonts w:ascii="Arial"/>
          <w:b/>
          <w:sz w:val="24"/>
        </w:rPr>
        <w:t>SINDICATURA</w:t>
      </w:r>
      <w:r>
        <w:rPr>
          <w:rFonts w:ascii="Arial"/>
          <w:b/>
          <w:spacing w:val="-3"/>
          <w:sz w:val="24"/>
        </w:rPr>
        <w:t> </w:t>
      </w:r>
      <w:r>
        <w:rPr>
          <w:rFonts w:ascii="Arial"/>
          <w:b/>
          <w:spacing w:val="-2"/>
          <w:sz w:val="24"/>
        </w:rPr>
        <w:t>MUNICIPAL</w:t>
      </w:r>
    </w:p>
    <w:p>
      <w:pPr>
        <w:pStyle w:val="BodyText"/>
        <w:spacing w:before="240"/>
        <w:ind w:left="621" w:right="257"/>
      </w:pPr>
      <w:r>
        <w:rPr>
          <w:rFonts w:ascii="Arial" w:hAnsi="Arial"/>
          <w:b/>
        </w:rPr>
        <w:t>Artículo 88.- </w:t>
      </w:r>
      <w:r>
        <w:rPr/>
        <w:t>La Sindicatura Municipal es la encargada de vigilar y proteger los intereses y bienes públicos del Municipio, además de representarlo legalmente en los</w:t>
      </w:r>
      <w:r>
        <w:rPr>
          <w:spacing w:val="-14"/>
        </w:rPr>
        <w:t> </w:t>
      </w:r>
      <w:r>
        <w:rPr/>
        <w:t>contratos</w:t>
      </w:r>
      <w:r>
        <w:rPr>
          <w:spacing w:val="-14"/>
        </w:rPr>
        <w:t> </w:t>
      </w:r>
      <w:r>
        <w:rPr/>
        <w:t>y</w:t>
      </w:r>
      <w:r>
        <w:rPr>
          <w:spacing w:val="-14"/>
        </w:rPr>
        <w:t> </w:t>
      </w:r>
      <w:r>
        <w:rPr/>
        <w:t>convenios</w:t>
      </w:r>
      <w:r>
        <w:rPr>
          <w:spacing w:val="-14"/>
        </w:rPr>
        <w:t> </w:t>
      </w:r>
      <w:r>
        <w:rPr/>
        <w:t>que</w:t>
      </w:r>
      <w:r>
        <w:rPr>
          <w:spacing w:val="-15"/>
        </w:rPr>
        <w:t> </w:t>
      </w:r>
      <w:r>
        <w:rPr/>
        <w:t>suscriba,</w:t>
      </w:r>
      <w:r>
        <w:rPr>
          <w:spacing w:val="-14"/>
        </w:rPr>
        <w:t> </w:t>
      </w:r>
      <w:r>
        <w:rPr/>
        <w:t>en</w:t>
      </w:r>
      <w:r>
        <w:rPr>
          <w:spacing w:val="-14"/>
        </w:rPr>
        <w:t> </w:t>
      </w:r>
      <w:r>
        <w:rPr/>
        <w:t>todo</w:t>
      </w:r>
      <w:r>
        <w:rPr>
          <w:spacing w:val="-14"/>
        </w:rPr>
        <w:t> </w:t>
      </w:r>
      <w:r>
        <w:rPr/>
        <w:t>acto</w:t>
      </w:r>
      <w:r>
        <w:rPr>
          <w:spacing w:val="-14"/>
        </w:rPr>
        <w:t> </w:t>
      </w:r>
      <w:r>
        <w:rPr/>
        <w:t>en</w:t>
      </w:r>
      <w:r>
        <w:rPr>
          <w:spacing w:val="-14"/>
        </w:rPr>
        <w:t> </w:t>
      </w:r>
      <w:r>
        <w:rPr/>
        <w:t>que</w:t>
      </w:r>
      <w:r>
        <w:rPr>
          <w:spacing w:val="-15"/>
        </w:rPr>
        <w:t> </w:t>
      </w:r>
      <w:r>
        <w:rPr/>
        <w:t>el</w:t>
      </w:r>
      <w:r>
        <w:rPr>
          <w:spacing w:val="-15"/>
        </w:rPr>
        <w:t> </w:t>
      </w:r>
      <w:r>
        <w:rPr/>
        <w:t>Ayuntamiento</w:t>
      </w:r>
      <w:r>
        <w:rPr>
          <w:spacing w:val="-13"/>
        </w:rPr>
        <w:t> </w:t>
      </w:r>
      <w:r>
        <w:rPr/>
        <w:t>ordene su intervención, en los litigios de los que sea parte, así como procurar y defender los intereses Municipales, teniendo las facultades siguientes:</w:t>
      </w:r>
    </w:p>
    <w:p>
      <w:pPr>
        <w:pStyle w:val="ListParagraph"/>
        <w:numPr>
          <w:ilvl w:val="1"/>
          <w:numId w:val="31"/>
        </w:numPr>
        <w:tabs>
          <w:tab w:pos="1756" w:val="left" w:leader="none"/>
        </w:tabs>
        <w:spacing w:line="240" w:lineRule="auto" w:before="240" w:after="0"/>
        <w:ind w:left="1756" w:right="259" w:hanging="418"/>
        <w:jc w:val="both"/>
        <w:rPr>
          <w:sz w:val="24"/>
        </w:rPr>
      </w:pPr>
      <w:r>
        <w:rPr>
          <w:sz w:val="24"/>
        </w:rPr>
        <w:t>Analizar los formatos administrativos empleados por las dependencias municipales para la ejecución de las actividades que tiene encomendadas, y en su caso, proponer las enmiendas que considere </w:t>
      </w:r>
      <w:r>
        <w:rPr>
          <w:spacing w:val="-2"/>
          <w:sz w:val="24"/>
        </w:rPr>
        <w:t>necesarias;</w:t>
      </w:r>
    </w:p>
    <w:p>
      <w:pPr>
        <w:pStyle w:val="ListParagraph"/>
        <w:numPr>
          <w:ilvl w:val="1"/>
          <w:numId w:val="31"/>
        </w:numPr>
        <w:tabs>
          <w:tab w:pos="1753" w:val="left" w:leader="none"/>
          <w:tab w:pos="1756" w:val="left" w:leader="none"/>
        </w:tabs>
        <w:spacing w:line="240" w:lineRule="auto" w:before="0" w:after="0"/>
        <w:ind w:left="1756" w:right="257" w:hanging="484"/>
        <w:jc w:val="both"/>
        <w:rPr>
          <w:sz w:val="24"/>
        </w:rPr>
      </w:pPr>
      <w:r>
        <w:rPr>
          <w:sz w:val="24"/>
        </w:rPr>
        <w:t>Asesorar en la elaboración de los anteproyectos de modificaciones a la Ley de Ingresos, Presupuesto de Egresos y demás ordenamientos de carácter municipal, a las autoridades de la administración pública municipal, a fin de que sus disposiciones se encuentren apegadas a </w:t>
      </w:r>
      <w:r>
        <w:rPr>
          <w:spacing w:val="-2"/>
          <w:sz w:val="24"/>
        </w:rPr>
        <w:t>derecho;</w:t>
      </w:r>
    </w:p>
    <w:p>
      <w:pPr>
        <w:pStyle w:val="ListParagraph"/>
        <w:numPr>
          <w:ilvl w:val="1"/>
          <w:numId w:val="31"/>
        </w:numPr>
        <w:tabs>
          <w:tab w:pos="1754" w:val="left" w:leader="none"/>
        </w:tabs>
        <w:spacing w:line="240" w:lineRule="auto" w:before="0" w:after="0"/>
        <w:ind w:left="1754" w:right="0" w:hanging="549"/>
        <w:jc w:val="both"/>
        <w:rPr>
          <w:sz w:val="24"/>
        </w:rPr>
      </w:pPr>
      <w:r>
        <w:rPr>
          <w:sz w:val="24"/>
        </w:rPr>
        <w:t>Asesorar</w:t>
      </w:r>
      <w:r>
        <w:rPr>
          <w:spacing w:val="-5"/>
          <w:sz w:val="24"/>
        </w:rPr>
        <w:t> </w:t>
      </w:r>
      <w:r>
        <w:rPr>
          <w:sz w:val="24"/>
        </w:rPr>
        <w:t>jurídicamente</w:t>
      </w:r>
      <w:r>
        <w:rPr>
          <w:spacing w:val="-4"/>
          <w:sz w:val="24"/>
        </w:rPr>
        <w:t> </w:t>
      </w:r>
      <w:r>
        <w:rPr>
          <w:sz w:val="24"/>
        </w:rPr>
        <w:t>a</w:t>
      </w:r>
      <w:r>
        <w:rPr>
          <w:spacing w:val="-4"/>
          <w:sz w:val="24"/>
        </w:rPr>
        <w:t> </w:t>
      </w:r>
      <w:r>
        <w:rPr>
          <w:sz w:val="24"/>
        </w:rPr>
        <w:t>las</w:t>
      </w:r>
      <w:r>
        <w:rPr>
          <w:spacing w:val="-4"/>
          <w:sz w:val="24"/>
        </w:rPr>
        <w:t> </w:t>
      </w:r>
      <w:r>
        <w:rPr>
          <w:sz w:val="24"/>
        </w:rPr>
        <w:t>dependencias</w:t>
      </w:r>
      <w:r>
        <w:rPr>
          <w:spacing w:val="-2"/>
          <w:sz w:val="24"/>
        </w:rPr>
        <w:t> </w:t>
      </w:r>
      <w:r>
        <w:rPr>
          <w:sz w:val="24"/>
        </w:rPr>
        <w:t>del</w:t>
      </w:r>
      <w:r>
        <w:rPr>
          <w:spacing w:val="-5"/>
          <w:sz w:val="24"/>
        </w:rPr>
        <w:t> </w:t>
      </w:r>
      <w:r>
        <w:rPr>
          <w:spacing w:val="-2"/>
          <w:sz w:val="24"/>
        </w:rPr>
        <w:t>Municipio;</w:t>
      </w:r>
    </w:p>
    <w:p>
      <w:pPr>
        <w:pStyle w:val="ListParagraph"/>
        <w:numPr>
          <w:ilvl w:val="1"/>
          <w:numId w:val="31"/>
        </w:numPr>
        <w:tabs>
          <w:tab w:pos="1754" w:val="left" w:leader="none"/>
        </w:tabs>
        <w:spacing w:line="240" w:lineRule="auto" w:before="0" w:after="0"/>
        <w:ind w:left="1754" w:right="0" w:hanging="576"/>
        <w:jc w:val="both"/>
        <w:rPr>
          <w:sz w:val="24"/>
        </w:rPr>
      </w:pPr>
      <w:r>
        <w:rPr>
          <w:sz w:val="24"/>
        </w:rPr>
        <w:t>Autorizar</w:t>
      </w:r>
      <w:r>
        <w:rPr>
          <w:spacing w:val="18"/>
          <w:sz w:val="24"/>
        </w:rPr>
        <w:t> </w:t>
      </w:r>
      <w:r>
        <w:rPr>
          <w:sz w:val="24"/>
        </w:rPr>
        <w:t>en</w:t>
      </w:r>
      <w:r>
        <w:rPr>
          <w:spacing w:val="19"/>
          <w:sz w:val="24"/>
        </w:rPr>
        <w:t> </w:t>
      </w:r>
      <w:r>
        <w:rPr>
          <w:sz w:val="24"/>
        </w:rPr>
        <w:t>conjunto</w:t>
      </w:r>
      <w:r>
        <w:rPr>
          <w:spacing w:val="17"/>
          <w:sz w:val="24"/>
        </w:rPr>
        <w:t> </w:t>
      </w:r>
      <w:r>
        <w:rPr>
          <w:sz w:val="24"/>
        </w:rPr>
        <w:t>con</w:t>
      </w:r>
      <w:r>
        <w:rPr>
          <w:spacing w:val="19"/>
          <w:sz w:val="24"/>
        </w:rPr>
        <w:t> </w:t>
      </w:r>
      <w:r>
        <w:rPr>
          <w:sz w:val="24"/>
        </w:rPr>
        <w:t>la</w:t>
      </w:r>
      <w:r>
        <w:rPr>
          <w:spacing w:val="18"/>
          <w:sz w:val="24"/>
        </w:rPr>
        <w:t> </w:t>
      </w:r>
      <w:r>
        <w:rPr>
          <w:sz w:val="24"/>
        </w:rPr>
        <w:t>Presidenta</w:t>
      </w:r>
      <w:r>
        <w:rPr>
          <w:spacing w:val="18"/>
          <w:sz w:val="24"/>
        </w:rPr>
        <w:t> </w:t>
      </w:r>
      <w:r>
        <w:rPr>
          <w:sz w:val="24"/>
        </w:rPr>
        <w:t>o</w:t>
      </w:r>
      <w:r>
        <w:rPr>
          <w:spacing w:val="20"/>
          <w:sz w:val="24"/>
        </w:rPr>
        <w:t> </w:t>
      </w:r>
      <w:r>
        <w:rPr>
          <w:sz w:val="24"/>
        </w:rPr>
        <w:t>Presidente</w:t>
      </w:r>
      <w:r>
        <w:rPr>
          <w:spacing w:val="20"/>
          <w:sz w:val="24"/>
        </w:rPr>
        <w:t> </w:t>
      </w:r>
      <w:r>
        <w:rPr>
          <w:sz w:val="24"/>
        </w:rPr>
        <w:t>Municipal,</w:t>
      </w:r>
      <w:r>
        <w:rPr>
          <w:spacing w:val="19"/>
          <w:sz w:val="24"/>
        </w:rPr>
        <w:t> </w:t>
      </w:r>
      <w:r>
        <w:rPr>
          <w:sz w:val="24"/>
        </w:rPr>
        <w:t>la</w:t>
      </w:r>
      <w:r>
        <w:rPr>
          <w:spacing w:val="18"/>
          <w:sz w:val="24"/>
        </w:rPr>
        <w:t> </w:t>
      </w:r>
      <w:r>
        <w:rPr>
          <w:sz w:val="24"/>
        </w:rPr>
        <w:t>o</w:t>
      </w:r>
      <w:r>
        <w:rPr>
          <w:spacing w:val="19"/>
          <w:sz w:val="24"/>
        </w:rPr>
        <w:t> </w:t>
      </w:r>
      <w:r>
        <w:rPr>
          <w:spacing w:val="-5"/>
          <w:sz w:val="24"/>
        </w:rPr>
        <w:t>el</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756" w:right="259"/>
      </w:pPr>
      <w:r>
        <w:rPr/>
        <w:t>Secretario</w:t>
      </w:r>
      <w:r>
        <w:rPr>
          <w:spacing w:val="-7"/>
        </w:rPr>
        <w:t> </w:t>
      </w:r>
      <w:r>
        <w:rPr/>
        <w:t>General</w:t>
      </w:r>
      <w:r>
        <w:rPr>
          <w:spacing w:val="-7"/>
        </w:rPr>
        <w:t> </w:t>
      </w:r>
      <w:r>
        <w:rPr/>
        <w:t>y</w:t>
      </w:r>
      <w:r>
        <w:rPr>
          <w:spacing w:val="-7"/>
        </w:rPr>
        <w:t> </w:t>
      </w:r>
      <w:r>
        <w:rPr/>
        <w:t>la</w:t>
      </w:r>
      <w:r>
        <w:rPr>
          <w:spacing w:val="-7"/>
        </w:rPr>
        <w:t> </w:t>
      </w:r>
      <w:r>
        <w:rPr/>
        <w:t>o</w:t>
      </w:r>
      <w:r>
        <w:rPr>
          <w:spacing w:val="-7"/>
        </w:rPr>
        <w:t> </w:t>
      </w:r>
      <w:r>
        <w:rPr/>
        <w:t>el</w:t>
      </w:r>
      <w:r>
        <w:rPr>
          <w:spacing w:val="-7"/>
        </w:rPr>
        <w:t> </w:t>
      </w:r>
      <w:r>
        <w:rPr/>
        <w:t>Encargado</w:t>
      </w:r>
      <w:r>
        <w:rPr>
          <w:spacing w:val="-7"/>
        </w:rPr>
        <w:t> </w:t>
      </w:r>
      <w:r>
        <w:rPr/>
        <w:t>de</w:t>
      </w:r>
      <w:r>
        <w:rPr>
          <w:spacing w:val="-7"/>
        </w:rPr>
        <w:t> </w:t>
      </w:r>
      <w:r>
        <w:rPr/>
        <w:t>la</w:t>
      </w:r>
      <w:r>
        <w:rPr>
          <w:spacing w:val="-7"/>
        </w:rPr>
        <w:t> </w:t>
      </w:r>
      <w:r>
        <w:rPr/>
        <w:t>Hacienda</w:t>
      </w:r>
      <w:r>
        <w:rPr>
          <w:spacing w:val="-7"/>
        </w:rPr>
        <w:t> </w:t>
      </w:r>
      <w:r>
        <w:rPr/>
        <w:t>Pública</w:t>
      </w:r>
      <w:r>
        <w:rPr>
          <w:spacing w:val="-7"/>
        </w:rPr>
        <w:t> </w:t>
      </w:r>
      <w:r>
        <w:rPr/>
        <w:t>Municipal las erogaciones que por concepto de laudos en materia laboral sean obligación del Ayuntamiento, hasta por 20 veces el valor anual de la Unidad de Medida y Actualización;</w:t>
      </w:r>
    </w:p>
    <w:p>
      <w:pPr>
        <w:pStyle w:val="ListParagraph"/>
        <w:numPr>
          <w:ilvl w:val="1"/>
          <w:numId w:val="31"/>
        </w:numPr>
        <w:tabs>
          <w:tab w:pos="1754" w:val="left" w:leader="none"/>
          <w:tab w:pos="1756" w:val="left" w:leader="none"/>
        </w:tabs>
        <w:spacing w:line="240" w:lineRule="auto" w:before="1" w:after="0"/>
        <w:ind w:left="1756" w:right="260" w:hanging="512"/>
        <w:jc w:val="both"/>
        <w:rPr>
          <w:sz w:val="24"/>
        </w:rPr>
      </w:pPr>
      <w:r>
        <w:rPr>
          <w:sz w:val="24"/>
        </w:rPr>
        <w:t>Coadyuvar con las dependencias competentes para que la Cuenta Pública Municipal se integre en la forma y términos previstos en la normatividad aplicable;</w:t>
      </w:r>
    </w:p>
    <w:p>
      <w:pPr>
        <w:pStyle w:val="ListParagraph"/>
        <w:numPr>
          <w:ilvl w:val="1"/>
          <w:numId w:val="31"/>
        </w:numPr>
        <w:tabs>
          <w:tab w:pos="1754" w:val="left" w:leader="none"/>
          <w:tab w:pos="1756" w:val="left" w:leader="none"/>
        </w:tabs>
        <w:spacing w:line="240" w:lineRule="auto" w:before="0" w:after="0"/>
        <w:ind w:left="1756" w:right="257" w:hanging="578"/>
        <w:jc w:val="both"/>
        <w:rPr>
          <w:sz w:val="24"/>
        </w:rPr>
      </w:pPr>
      <w:r>
        <w:rPr>
          <w:sz w:val="24"/>
        </w:rPr>
        <w:t>Coordinar</w:t>
      </w:r>
      <w:r>
        <w:rPr>
          <w:spacing w:val="-6"/>
          <w:sz w:val="24"/>
        </w:rPr>
        <w:t> </w:t>
      </w:r>
      <w:r>
        <w:rPr>
          <w:sz w:val="24"/>
        </w:rPr>
        <w:t>a</w:t>
      </w:r>
      <w:r>
        <w:rPr>
          <w:spacing w:val="-7"/>
          <w:sz w:val="24"/>
        </w:rPr>
        <w:t> </w:t>
      </w:r>
      <w:r>
        <w:rPr>
          <w:sz w:val="24"/>
        </w:rPr>
        <w:t>las</w:t>
      </w:r>
      <w:r>
        <w:rPr>
          <w:spacing w:val="-6"/>
          <w:sz w:val="24"/>
        </w:rPr>
        <w:t> </w:t>
      </w:r>
      <w:r>
        <w:rPr>
          <w:sz w:val="24"/>
        </w:rPr>
        <w:t>áreas</w:t>
      </w:r>
      <w:r>
        <w:rPr>
          <w:spacing w:val="-6"/>
          <w:sz w:val="24"/>
        </w:rPr>
        <w:t> </w:t>
      </w:r>
      <w:r>
        <w:rPr>
          <w:sz w:val="24"/>
        </w:rPr>
        <w:t>jurídicas</w:t>
      </w:r>
      <w:r>
        <w:rPr>
          <w:spacing w:val="-6"/>
          <w:sz w:val="24"/>
        </w:rPr>
        <w:t> </w:t>
      </w:r>
      <w:r>
        <w:rPr>
          <w:sz w:val="24"/>
        </w:rPr>
        <w:t>de</w:t>
      </w:r>
      <w:r>
        <w:rPr>
          <w:spacing w:val="-7"/>
          <w:sz w:val="24"/>
        </w:rPr>
        <w:t> </w:t>
      </w:r>
      <w:r>
        <w:rPr>
          <w:sz w:val="24"/>
        </w:rPr>
        <w:t>las</w:t>
      </w:r>
      <w:r>
        <w:rPr>
          <w:spacing w:val="-6"/>
          <w:sz w:val="24"/>
        </w:rPr>
        <w:t> </w:t>
      </w:r>
      <w:r>
        <w:rPr>
          <w:sz w:val="24"/>
        </w:rPr>
        <w:t>dependencias</w:t>
      </w:r>
      <w:r>
        <w:rPr>
          <w:spacing w:val="-6"/>
          <w:sz w:val="24"/>
        </w:rPr>
        <w:t> </w:t>
      </w:r>
      <w:r>
        <w:rPr>
          <w:sz w:val="24"/>
        </w:rPr>
        <w:t>municipales,</w:t>
      </w:r>
      <w:r>
        <w:rPr>
          <w:spacing w:val="-4"/>
          <w:sz w:val="24"/>
        </w:rPr>
        <w:t> </w:t>
      </w:r>
      <w:r>
        <w:rPr>
          <w:sz w:val="24"/>
        </w:rPr>
        <w:t>para</w:t>
      </w:r>
      <w:r>
        <w:rPr>
          <w:spacing w:val="-6"/>
          <w:sz w:val="24"/>
        </w:rPr>
        <w:t> </w:t>
      </w:r>
      <w:r>
        <w:rPr>
          <w:sz w:val="24"/>
        </w:rPr>
        <w:t>la atención de los asuntos jurídicos de su competencia;</w:t>
      </w:r>
    </w:p>
    <w:p>
      <w:pPr>
        <w:pStyle w:val="ListParagraph"/>
        <w:numPr>
          <w:ilvl w:val="1"/>
          <w:numId w:val="31"/>
        </w:numPr>
        <w:tabs>
          <w:tab w:pos="1754" w:val="left" w:leader="none"/>
          <w:tab w:pos="1756" w:val="left" w:leader="none"/>
        </w:tabs>
        <w:spacing w:line="240" w:lineRule="auto" w:before="0" w:after="0"/>
        <w:ind w:left="1756" w:right="258" w:hanging="645"/>
        <w:jc w:val="both"/>
        <w:rPr>
          <w:sz w:val="24"/>
        </w:rPr>
      </w:pPr>
      <w:r>
        <w:rPr>
          <w:sz w:val="24"/>
        </w:rPr>
        <w:t>Coordinar sus actividades con las dependencias competentes, para la recuperación y defensa de los bienes que integran el acervo patrimonial del Municipio;</w:t>
      </w:r>
    </w:p>
    <w:p>
      <w:pPr>
        <w:pStyle w:val="ListParagraph"/>
        <w:numPr>
          <w:ilvl w:val="1"/>
          <w:numId w:val="31"/>
        </w:numPr>
        <w:tabs>
          <w:tab w:pos="1754" w:val="left" w:leader="none"/>
          <w:tab w:pos="1756" w:val="left" w:leader="none"/>
        </w:tabs>
        <w:spacing w:line="240" w:lineRule="auto" w:before="0" w:after="0"/>
        <w:ind w:left="1756" w:right="260" w:hanging="711"/>
        <w:jc w:val="both"/>
        <w:rPr>
          <w:sz w:val="24"/>
        </w:rPr>
      </w:pPr>
      <w:r>
        <w:rPr>
          <w:sz w:val="24"/>
        </w:rPr>
        <w:t>Dar trámite a las solicitudes hechas por particulares, respecto de las solicitudes de Consulta Administrativa y de Indemnización por Responsabilidad Patrimonial;</w:t>
      </w:r>
    </w:p>
    <w:p>
      <w:pPr>
        <w:pStyle w:val="ListParagraph"/>
        <w:numPr>
          <w:ilvl w:val="1"/>
          <w:numId w:val="31"/>
        </w:numPr>
        <w:tabs>
          <w:tab w:pos="1754" w:val="left" w:leader="none"/>
          <w:tab w:pos="1756" w:val="left" w:leader="none"/>
        </w:tabs>
        <w:spacing w:line="240" w:lineRule="auto" w:before="0" w:after="0"/>
        <w:ind w:left="1756" w:right="259" w:hanging="578"/>
        <w:jc w:val="both"/>
        <w:rPr>
          <w:sz w:val="24"/>
        </w:rPr>
      </w:pPr>
      <w:r>
        <w:rPr>
          <w:sz w:val="24"/>
        </w:rPr>
        <w:t>Ejercitar las acciones legales en todas sus etapas procesales, ante las instancias jurisdiccionales competentes, en contra de leyes o actos que invadan el ámbito de competencia del Municipio, así como en contra de actos que vulneren el interés jurídico del Municipio o que estime antijurídicos, infundados o faltos de motivación;</w:t>
      </w:r>
    </w:p>
    <w:p>
      <w:pPr>
        <w:pStyle w:val="ListParagraph"/>
        <w:numPr>
          <w:ilvl w:val="1"/>
          <w:numId w:val="31"/>
        </w:numPr>
        <w:tabs>
          <w:tab w:pos="1754" w:val="left" w:leader="none"/>
          <w:tab w:pos="1756" w:val="left" w:leader="none"/>
        </w:tabs>
        <w:spacing w:line="240" w:lineRule="auto" w:before="0" w:after="0"/>
        <w:ind w:left="1756" w:right="258" w:hanging="512"/>
        <w:jc w:val="both"/>
        <w:rPr>
          <w:sz w:val="24"/>
        </w:rPr>
      </w:pPr>
      <w:r>
        <w:rPr>
          <w:sz w:val="24"/>
        </w:rPr>
        <w:t>Elaborar,</w:t>
      </w:r>
      <w:r>
        <w:rPr>
          <w:spacing w:val="-11"/>
          <w:sz w:val="24"/>
        </w:rPr>
        <w:t> </w:t>
      </w:r>
      <w:r>
        <w:rPr>
          <w:sz w:val="24"/>
        </w:rPr>
        <w:t>y</w:t>
      </w:r>
      <w:r>
        <w:rPr>
          <w:spacing w:val="-11"/>
          <w:sz w:val="24"/>
        </w:rPr>
        <w:t> </w:t>
      </w:r>
      <w:r>
        <w:rPr>
          <w:sz w:val="24"/>
        </w:rPr>
        <w:t>en</w:t>
      </w:r>
      <w:r>
        <w:rPr>
          <w:spacing w:val="-12"/>
          <w:sz w:val="24"/>
        </w:rPr>
        <w:t> </w:t>
      </w:r>
      <w:r>
        <w:rPr>
          <w:sz w:val="24"/>
        </w:rPr>
        <w:t>su</w:t>
      </w:r>
      <w:r>
        <w:rPr>
          <w:spacing w:val="-12"/>
          <w:sz w:val="24"/>
        </w:rPr>
        <w:t> </w:t>
      </w:r>
      <w:r>
        <w:rPr>
          <w:sz w:val="24"/>
        </w:rPr>
        <w:t>caso,</w:t>
      </w:r>
      <w:r>
        <w:rPr>
          <w:spacing w:val="-10"/>
          <w:sz w:val="24"/>
        </w:rPr>
        <w:t> </w:t>
      </w:r>
      <w:r>
        <w:rPr>
          <w:sz w:val="24"/>
        </w:rPr>
        <w:t>rendir</w:t>
      </w:r>
      <w:r>
        <w:rPr>
          <w:spacing w:val="-11"/>
          <w:sz w:val="24"/>
        </w:rPr>
        <w:t> </w:t>
      </w:r>
      <w:r>
        <w:rPr>
          <w:sz w:val="24"/>
        </w:rPr>
        <w:t>los</w:t>
      </w:r>
      <w:r>
        <w:rPr>
          <w:spacing w:val="-10"/>
          <w:sz w:val="24"/>
        </w:rPr>
        <w:t> </w:t>
      </w:r>
      <w:r>
        <w:rPr>
          <w:sz w:val="24"/>
        </w:rPr>
        <w:t>informes</w:t>
      </w:r>
      <w:r>
        <w:rPr>
          <w:spacing w:val="-12"/>
          <w:sz w:val="24"/>
        </w:rPr>
        <w:t> </w:t>
      </w:r>
      <w:r>
        <w:rPr>
          <w:sz w:val="24"/>
        </w:rPr>
        <w:t>solicitados</w:t>
      </w:r>
      <w:r>
        <w:rPr>
          <w:spacing w:val="-12"/>
          <w:sz w:val="24"/>
        </w:rPr>
        <w:t> </w:t>
      </w:r>
      <w:r>
        <w:rPr>
          <w:sz w:val="24"/>
        </w:rPr>
        <w:t>por</w:t>
      </w:r>
      <w:r>
        <w:rPr>
          <w:spacing w:val="-11"/>
          <w:sz w:val="24"/>
        </w:rPr>
        <w:t> </w:t>
      </w:r>
      <w:r>
        <w:rPr>
          <w:sz w:val="24"/>
        </w:rPr>
        <w:t>las</w:t>
      </w:r>
      <w:r>
        <w:rPr>
          <w:spacing w:val="-11"/>
          <w:sz w:val="24"/>
        </w:rPr>
        <w:t> </w:t>
      </w:r>
      <w:r>
        <w:rPr>
          <w:sz w:val="24"/>
        </w:rPr>
        <w:t>Comisiones Nacional y Estatal de los Derechos Humanos a los servidores públicos de las dependencias municipales;</w:t>
      </w:r>
    </w:p>
    <w:p>
      <w:pPr>
        <w:pStyle w:val="ListParagraph"/>
        <w:numPr>
          <w:ilvl w:val="1"/>
          <w:numId w:val="31"/>
        </w:numPr>
        <w:tabs>
          <w:tab w:pos="1754" w:val="left" w:leader="none"/>
        </w:tabs>
        <w:spacing w:line="240" w:lineRule="auto" w:before="0" w:after="0"/>
        <w:ind w:left="1754" w:right="0" w:hanging="576"/>
        <w:jc w:val="both"/>
        <w:rPr>
          <w:sz w:val="24"/>
        </w:rPr>
      </w:pPr>
      <w:r>
        <w:rPr>
          <w:sz w:val="24"/>
        </w:rPr>
        <w:t>Fungir</w:t>
      </w:r>
      <w:r>
        <w:rPr>
          <w:spacing w:val="-6"/>
          <w:sz w:val="24"/>
        </w:rPr>
        <w:t> </w:t>
      </w:r>
      <w:r>
        <w:rPr>
          <w:sz w:val="24"/>
        </w:rPr>
        <w:t>como</w:t>
      </w:r>
      <w:r>
        <w:rPr>
          <w:spacing w:val="-4"/>
          <w:sz w:val="24"/>
        </w:rPr>
        <w:t> </w:t>
      </w:r>
      <w:r>
        <w:rPr>
          <w:sz w:val="24"/>
        </w:rPr>
        <w:t>cabeza</w:t>
      </w:r>
      <w:r>
        <w:rPr>
          <w:spacing w:val="-3"/>
          <w:sz w:val="24"/>
        </w:rPr>
        <w:t> </w:t>
      </w:r>
      <w:r>
        <w:rPr>
          <w:sz w:val="24"/>
        </w:rPr>
        <w:t>de</w:t>
      </w:r>
      <w:r>
        <w:rPr>
          <w:spacing w:val="-4"/>
          <w:sz w:val="24"/>
        </w:rPr>
        <w:t> </w:t>
      </w:r>
      <w:r>
        <w:rPr>
          <w:sz w:val="24"/>
        </w:rPr>
        <w:t>la</w:t>
      </w:r>
      <w:r>
        <w:rPr>
          <w:spacing w:val="-4"/>
          <w:sz w:val="24"/>
        </w:rPr>
        <w:t> </w:t>
      </w:r>
      <w:r>
        <w:rPr>
          <w:sz w:val="24"/>
        </w:rPr>
        <w:t>estructura</w:t>
      </w:r>
      <w:r>
        <w:rPr>
          <w:spacing w:val="-3"/>
          <w:sz w:val="24"/>
        </w:rPr>
        <w:t> </w:t>
      </w:r>
      <w:r>
        <w:rPr>
          <w:sz w:val="24"/>
        </w:rPr>
        <w:t>de</w:t>
      </w:r>
      <w:r>
        <w:rPr>
          <w:spacing w:val="-4"/>
          <w:sz w:val="24"/>
        </w:rPr>
        <w:t> </w:t>
      </w:r>
      <w:r>
        <w:rPr>
          <w:sz w:val="24"/>
        </w:rPr>
        <w:t>Justicia</w:t>
      </w:r>
      <w:r>
        <w:rPr>
          <w:spacing w:val="-3"/>
          <w:sz w:val="24"/>
        </w:rPr>
        <w:t> </w:t>
      </w:r>
      <w:r>
        <w:rPr>
          <w:spacing w:val="-2"/>
          <w:sz w:val="24"/>
        </w:rPr>
        <w:t>Municipal;</w:t>
      </w:r>
    </w:p>
    <w:p>
      <w:pPr>
        <w:pStyle w:val="ListParagraph"/>
        <w:numPr>
          <w:ilvl w:val="1"/>
          <w:numId w:val="31"/>
        </w:numPr>
        <w:tabs>
          <w:tab w:pos="1754" w:val="left" w:leader="none"/>
          <w:tab w:pos="1756" w:val="left" w:leader="none"/>
        </w:tabs>
        <w:spacing w:line="240" w:lineRule="auto" w:before="0" w:after="0"/>
        <w:ind w:left="1756" w:right="260" w:hanging="645"/>
        <w:jc w:val="both"/>
        <w:rPr>
          <w:sz w:val="24"/>
        </w:rPr>
      </w:pPr>
      <w:r>
        <w:rPr>
          <w:sz w:val="24"/>
        </w:rPr>
        <w:t>Indicar a la Dirección Jurídica, ejercitar las acciones judiciales ante las autoridades jurisdiccionales competentes para la protección y recuperación de los bienes patrimonio municipal;</w:t>
      </w:r>
    </w:p>
    <w:p>
      <w:pPr>
        <w:pStyle w:val="ListParagraph"/>
        <w:numPr>
          <w:ilvl w:val="1"/>
          <w:numId w:val="31"/>
        </w:numPr>
        <w:tabs>
          <w:tab w:pos="1754" w:val="left" w:leader="none"/>
          <w:tab w:pos="1756" w:val="left" w:leader="none"/>
        </w:tabs>
        <w:spacing w:line="240" w:lineRule="auto" w:before="0" w:after="0"/>
        <w:ind w:left="1756" w:right="258" w:hanging="711"/>
        <w:jc w:val="both"/>
        <w:rPr>
          <w:sz w:val="24"/>
        </w:rPr>
      </w:pPr>
      <w:r>
        <w:rPr>
          <w:sz w:val="24"/>
        </w:rPr>
        <w:t>Indicar</w:t>
      </w:r>
      <w:r>
        <w:rPr>
          <w:spacing w:val="-16"/>
          <w:sz w:val="24"/>
        </w:rPr>
        <w:t> </w:t>
      </w:r>
      <w:r>
        <w:rPr>
          <w:sz w:val="24"/>
        </w:rPr>
        <w:t>a</w:t>
      </w:r>
      <w:r>
        <w:rPr>
          <w:spacing w:val="-16"/>
          <w:sz w:val="24"/>
        </w:rPr>
        <w:t> </w:t>
      </w:r>
      <w:r>
        <w:rPr>
          <w:sz w:val="24"/>
        </w:rPr>
        <w:t>la</w:t>
      </w:r>
      <w:r>
        <w:rPr>
          <w:spacing w:val="-16"/>
          <w:sz w:val="24"/>
        </w:rPr>
        <w:t> </w:t>
      </w:r>
      <w:r>
        <w:rPr>
          <w:sz w:val="24"/>
        </w:rPr>
        <w:t>Dirección</w:t>
      </w:r>
      <w:r>
        <w:rPr>
          <w:spacing w:val="-16"/>
          <w:sz w:val="24"/>
        </w:rPr>
        <w:t> </w:t>
      </w:r>
      <w:r>
        <w:rPr>
          <w:sz w:val="24"/>
        </w:rPr>
        <w:t>Jurídica,</w:t>
      </w:r>
      <w:r>
        <w:rPr>
          <w:spacing w:val="-16"/>
          <w:sz w:val="24"/>
        </w:rPr>
        <w:t> </w:t>
      </w:r>
      <w:r>
        <w:rPr>
          <w:sz w:val="24"/>
        </w:rPr>
        <w:t>llevar</w:t>
      </w:r>
      <w:r>
        <w:rPr>
          <w:spacing w:val="-16"/>
          <w:sz w:val="24"/>
        </w:rPr>
        <w:t> </w:t>
      </w:r>
      <w:r>
        <w:rPr>
          <w:sz w:val="24"/>
        </w:rPr>
        <w:t>a</w:t>
      </w:r>
      <w:r>
        <w:rPr>
          <w:spacing w:val="-16"/>
          <w:sz w:val="24"/>
        </w:rPr>
        <w:t> </w:t>
      </w:r>
      <w:r>
        <w:rPr>
          <w:sz w:val="24"/>
        </w:rPr>
        <w:t>cabo</w:t>
      </w:r>
      <w:r>
        <w:rPr>
          <w:spacing w:val="-17"/>
          <w:sz w:val="24"/>
        </w:rPr>
        <w:t> </w:t>
      </w:r>
      <w:r>
        <w:rPr>
          <w:sz w:val="24"/>
        </w:rPr>
        <w:t>las</w:t>
      </w:r>
      <w:r>
        <w:rPr>
          <w:spacing w:val="-16"/>
          <w:sz w:val="24"/>
        </w:rPr>
        <w:t> </w:t>
      </w:r>
      <w:r>
        <w:rPr>
          <w:sz w:val="24"/>
        </w:rPr>
        <w:t>acciones</w:t>
      </w:r>
      <w:r>
        <w:rPr>
          <w:spacing w:val="-15"/>
          <w:sz w:val="24"/>
        </w:rPr>
        <w:t> </w:t>
      </w:r>
      <w:r>
        <w:rPr>
          <w:sz w:val="24"/>
        </w:rPr>
        <w:t>en</w:t>
      </w:r>
      <w:r>
        <w:rPr>
          <w:spacing w:val="-17"/>
          <w:sz w:val="24"/>
        </w:rPr>
        <w:t> </w:t>
      </w:r>
      <w:r>
        <w:rPr>
          <w:sz w:val="24"/>
        </w:rPr>
        <w:t>la</w:t>
      </w:r>
      <w:r>
        <w:rPr>
          <w:spacing w:val="-17"/>
          <w:sz w:val="24"/>
        </w:rPr>
        <w:t> </w:t>
      </w:r>
      <w:r>
        <w:rPr>
          <w:sz w:val="24"/>
        </w:rPr>
        <w:t>tramitación de las denuncias y querellas penales, de los incidentes de devolución y de otorgamiento del perdón, así como para la defensa de los intereses </w:t>
      </w:r>
      <w:r>
        <w:rPr>
          <w:spacing w:val="-2"/>
          <w:sz w:val="24"/>
        </w:rPr>
        <w:t>municipales;</w:t>
      </w:r>
    </w:p>
    <w:p>
      <w:pPr>
        <w:pStyle w:val="ListParagraph"/>
        <w:numPr>
          <w:ilvl w:val="1"/>
          <w:numId w:val="31"/>
        </w:numPr>
        <w:tabs>
          <w:tab w:pos="1756" w:val="left" w:leader="none"/>
        </w:tabs>
        <w:spacing w:line="240" w:lineRule="auto" w:before="0" w:after="0"/>
        <w:ind w:left="1756" w:right="255" w:hanging="738"/>
        <w:jc w:val="both"/>
        <w:rPr>
          <w:sz w:val="24"/>
        </w:rPr>
      </w:pPr>
      <w:r>
        <w:rPr>
          <w:sz w:val="24"/>
        </w:rPr>
        <w:t>Indicar a la Dirección Jurídica, promover, las acciones correspondientes para solicitar la nulidad de los actos administrativos que sean previamente dictaminados como irregularmente expedidos;</w:t>
      </w:r>
    </w:p>
    <w:p>
      <w:pPr>
        <w:pStyle w:val="ListParagraph"/>
        <w:numPr>
          <w:ilvl w:val="1"/>
          <w:numId w:val="31"/>
        </w:numPr>
        <w:tabs>
          <w:tab w:pos="1754" w:val="left" w:leader="none"/>
          <w:tab w:pos="1756" w:val="left" w:leader="none"/>
        </w:tabs>
        <w:spacing w:line="240" w:lineRule="auto" w:before="0" w:after="0"/>
        <w:ind w:left="1756" w:right="264" w:hanging="671"/>
        <w:jc w:val="both"/>
        <w:rPr>
          <w:sz w:val="24"/>
        </w:rPr>
      </w:pPr>
      <w:r>
        <w:rPr>
          <w:sz w:val="24"/>
        </w:rPr>
        <w:t>Informar a la sociedad de sus actividades a través de los mecanismos que se establezcan en los ordenamientos municipales;</w:t>
      </w:r>
    </w:p>
    <w:p>
      <w:pPr>
        <w:pStyle w:val="ListParagraph"/>
        <w:numPr>
          <w:ilvl w:val="1"/>
          <w:numId w:val="31"/>
        </w:numPr>
        <w:tabs>
          <w:tab w:pos="1756" w:val="left" w:leader="none"/>
        </w:tabs>
        <w:spacing w:line="240" w:lineRule="auto" w:before="0" w:after="0"/>
        <w:ind w:left="1756" w:right="260" w:hanging="738"/>
        <w:jc w:val="both"/>
        <w:rPr>
          <w:sz w:val="24"/>
        </w:rPr>
      </w:pPr>
      <w:r>
        <w:rPr>
          <w:sz w:val="24"/>
        </w:rPr>
        <w:t>Iniciar, tramitar y desahogar el procedimiento de responsabilidad administrativa del Estado, conforme a la normatividad aplicable.</w:t>
      </w:r>
    </w:p>
    <w:p>
      <w:pPr>
        <w:pStyle w:val="ListParagraph"/>
        <w:numPr>
          <w:ilvl w:val="1"/>
          <w:numId w:val="31"/>
        </w:numPr>
        <w:tabs>
          <w:tab w:pos="1754" w:val="left" w:leader="none"/>
          <w:tab w:pos="1756" w:val="left" w:leader="none"/>
        </w:tabs>
        <w:spacing w:line="240" w:lineRule="auto" w:before="0" w:after="0"/>
        <w:ind w:left="1756" w:right="257" w:hanging="804"/>
        <w:jc w:val="both"/>
        <w:rPr>
          <w:sz w:val="24"/>
        </w:rPr>
      </w:pPr>
      <w:r>
        <w:rPr>
          <w:sz w:val="24"/>
        </w:rPr>
        <w:t>Llevar la representación legal de todas las autoridades municipales, ya sea como demandante, demandada o tercero perjudicado; o sustituyéndolas en cualquier instancia jurisdiccional o administrativa, en la formulación de demandas, contestaciones, denuncias, querellas y demás actos en que sea necesario hacer prevalecer los intereses del </w:t>
      </w:r>
      <w:r>
        <w:rPr>
          <w:spacing w:val="-2"/>
          <w:sz w:val="24"/>
        </w:rPr>
        <w:t>Municipio;</w:t>
      </w:r>
    </w:p>
    <w:p>
      <w:pPr>
        <w:pStyle w:val="ListParagraph"/>
        <w:numPr>
          <w:ilvl w:val="1"/>
          <w:numId w:val="31"/>
        </w:numPr>
        <w:tabs>
          <w:tab w:pos="1754" w:val="left" w:leader="none"/>
          <w:tab w:pos="1756" w:val="left" w:leader="none"/>
        </w:tabs>
        <w:spacing w:line="240" w:lineRule="auto" w:before="0" w:after="0"/>
        <w:ind w:left="1756" w:right="262" w:hanging="872"/>
        <w:jc w:val="both"/>
        <w:rPr>
          <w:sz w:val="24"/>
        </w:rPr>
      </w:pPr>
      <w:r>
        <w:rPr>
          <w:sz w:val="24"/>
        </w:rPr>
        <w:t>Mantener la relación jurídica y establecer los canales de comunicación formal con los sindicatos del Gobierno Municipal;</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1"/>
          <w:numId w:val="31"/>
        </w:numPr>
        <w:tabs>
          <w:tab w:pos="1756" w:val="left" w:leader="none"/>
        </w:tabs>
        <w:spacing w:line="240" w:lineRule="auto" w:before="77" w:after="0"/>
        <w:ind w:left="1756" w:right="258" w:hanging="738"/>
        <w:jc w:val="both"/>
        <w:rPr>
          <w:sz w:val="24"/>
        </w:rPr>
      </w:pPr>
      <w:r>
        <w:rPr>
          <w:sz w:val="24"/>
        </w:rPr>
        <w:t>Notificar</w:t>
      </w:r>
      <w:r>
        <w:rPr>
          <w:spacing w:val="-11"/>
          <w:sz w:val="24"/>
        </w:rPr>
        <w:t> </w:t>
      </w:r>
      <w:r>
        <w:rPr>
          <w:sz w:val="24"/>
        </w:rPr>
        <w:t>los</w:t>
      </w:r>
      <w:r>
        <w:rPr>
          <w:spacing w:val="-10"/>
          <w:sz w:val="24"/>
        </w:rPr>
        <w:t> </w:t>
      </w:r>
      <w:r>
        <w:rPr>
          <w:sz w:val="24"/>
        </w:rPr>
        <w:t>acuerdos</w:t>
      </w:r>
      <w:r>
        <w:rPr>
          <w:spacing w:val="-12"/>
          <w:sz w:val="24"/>
        </w:rPr>
        <w:t> </w:t>
      </w:r>
      <w:r>
        <w:rPr>
          <w:sz w:val="24"/>
        </w:rPr>
        <w:t>de</w:t>
      </w:r>
      <w:r>
        <w:rPr>
          <w:spacing w:val="-11"/>
          <w:sz w:val="24"/>
        </w:rPr>
        <w:t> </w:t>
      </w:r>
      <w:r>
        <w:rPr>
          <w:sz w:val="24"/>
        </w:rPr>
        <w:t>trámite,</w:t>
      </w:r>
      <w:r>
        <w:rPr>
          <w:spacing w:val="-12"/>
          <w:sz w:val="24"/>
        </w:rPr>
        <w:t> </w:t>
      </w:r>
      <w:r>
        <w:rPr>
          <w:sz w:val="24"/>
        </w:rPr>
        <w:t>resoluciones,</w:t>
      </w:r>
      <w:r>
        <w:rPr>
          <w:spacing w:val="-11"/>
          <w:sz w:val="24"/>
        </w:rPr>
        <w:t> </w:t>
      </w:r>
      <w:r>
        <w:rPr>
          <w:sz w:val="24"/>
        </w:rPr>
        <w:t>oficios</w:t>
      </w:r>
      <w:r>
        <w:rPr>
          <w:spacing w:val="-11"/>
          <w:sz w:val="24"/>
        </w:rPr>
        <w:t> </w:t>
      </w:r>
      <w:r>
        <w:rPr>
          <w:sz w:val="24"/>
        </w:rPr>
        <w:t>y</w:t>
      </w:r>
      <w:r>
        <w:rPr>
          <w:spacing w:val="-11"/>
          <w:sz w:val="24"/>
        </w:rPr>
        <w:t> </w:t>
      </w:r>
      <w:r>
        <w:rPr>
          <w:sz w:val="24"/>
        </w:rPr>
        <w:t>determinaciones emitidas en los asuntos de su competencia, así como aquellos actos o resoluciones que le sean encomendados;</w:t>
      </w:r>
    </w:p>
    <w:p>
      <w:pPr>
        <w:pStyle w:val="ListParagraph"/>
        <w:numPr>
          <w:ilvl w:val="1"/>
          <w:numId w:val="31"/>
        </w:numPr>
        <w:tabs>
          <w:tab w:pos="1754" w:val="left" w:leader="none"/>
          <w:tab w:pos="1756" w:val="left" w:leader="none"/>
        </w:tabs>
        <w:spacing w:line="240" w:lineRule="auto" w:before="0" w:after="0"/>
        <w:ind w:left="1756" w:right="257" w:hanging="671"/>
        <w:jc w:val="both"/>
        <w:rPr>
          <w:sz w:val="24"/>
        </w:rPr>
      </w:pPr>
      <w:r>
        <w:rPr>
          <w:sz w:val="24"/>
        </w:rPr>
        <w:t>Organizar cursos de capacitación jurídica a las diversas dependencias municipales; así como proponer la coordinación con diversas universidades, para celebrar conjuntamente seminarios, conferencias, talleres y diplomados sobre temas jurídicos que sean de trascendencia para el quehacer municipal;</w:t>
      </w:r>
    </w:p>
    <w:p>
      <w:pPr>
        <w:pStyle w:val="ListParagraph"/>
        <w:numPr>
          <w:ilvl w:val="1"/>
          <w:numId w:val="31"/>
        </w:numPr>
        <w:tabs>
          <w:tab w:pos="1755" w:val="left" w:leader="none"/>
        </w:tabs>
        <w:spacing w:line="240" w:lineRule="auto" w:before="1" w:after="0"/>
        <w:ind w:left="1755" w:right="0" w:hanging="737"/>
        <w:jc w:val="both"/>
        <w:rPr>
          <w:sz w:val="24"/>
        </w:rPr>
      </w:pPr>
      <w:r>
        <w:rPr>
          <w:sz w:val="24"/>
        </w:rPr>
        <w:t>Presidir</w:t>
      </w:r>
      <w:r>
        <w:rPr>
          <w:spacing w:val="-5"/>
          <w:sz w:val="24"/>
        </w:rPr>
        <w:t> </w:t>
      </w:r>
      <w:r>
        <w:rPr>
          <w:sz w:val="24"/>
        </w:rPr>
        <w:t>o</w:t>
      </w:r>
      <w:r>
        <w:rPr>
          <w:spacing w:val="-3"/>
          <w:sz w:val="24"/>
        </w:rPr>
        <w:t> </w:t>
      </w:r>
      <w:r>
        <w:rPr>
          <w:sz w:val="24"/>
        </w:rPr>
        <w:t>ser</w:t>
      </w:r>
      <w:r>
        <w:rPr>
          <w:spacing w:val="-1"/>
          <w:sz w:val="24"/>
        </w:rPr>
        <w:t> </w:t>
      </w:r>
      <w:r>
        <w:rPr>
          <w:sz w:val="24"/>
        </w:rPr>
        <w:t>parte</w:t>
      </w:r>
      <w:r>
        <w:rPr>
          <w:spacing w:val="-3"/>
          <w:sz w:val="24"/>
        </w:rPr>
        <w:t> </w:t>
      </w:r>
      <w:r>
        <w:rPr>
          <w:sz w:val="24"/>
        </w:rPr>
        <w:t>de</w:t>
      </w:r>
      <w:r>
        <w:rPr>
          <w:spacing w:val="-4"/>
          <w:sz w:val="24"/>
        </w:rPr>
        <w:t> </w:t>
      </w:r>
      <w:r>
        <w:rPr>
          <w:sz w:val="24"/>
        </w:rPr>
        <w:t>la</w:t>
      </w:r>
      <w:r>
        <w:rPr>
          <w:spacing w:val="-4"/>
          <w:sz w:val="24"/>
        </w:rPr>
        <w:t> </w:t>
      </w:r>
      <w:r>
        <w:rPr>
          <w:sz w:val="24"/>
        </w:rPr>
        <w:t>Comisión</w:t>
      </w:r>
      <w:r>
        <w:rPr>
          <w:spacing w:val="-2"/>
          <w:sz w:val="24"/>
        </w:rPr>
        <w:t> </w:t>
      </w:r>
      <w:r>
        <w:rPr>
          <w:sz w:val="24"/>
        </w:rPr>
        <w:t>de</w:t>
      </w:r>
      <w:r>
        <w:rPr>
          <w:spacing w:val="-3"/>
          <w:sz w:val="24"/>
        </w:rPr>
        <w:t> </w:t>
      </w:r>
      <w:r>
        <w:rPr>
          <w:sz w:val="24"/>
        </w:rPr>
        <w:t>Hacienda</w:t>
      </w:r>
      <w:r>
        <w:rPr>
          <w:spacing w:val="-3"/>
          <w:sz w:val="24"/>
        </w:rPr>
        <w:t> </w:t>
      </w:r>
      <w:r>
        <w:rPr>
          <w:sz w:val="24"/>
        </w:rPr>
        <w:t>Pública</w:t>
      </w:r>
      <w:r>
        <w:rPr>
          <w:spacing w:val="-3"/>
          <w:sz w:val="24"/>
        </w:rPr>
        <w:t> </w:t>
      </w:r>
      <w:r>
        <w:rPr>
          <w:sz w:val="24"/>
        </w:rPr>
        <w:t>y</w:t>
      </w:r>
      <w:r>
        <w:rPr>
          <w:spacing w:val="-2"/>
          <w:sz w:val="24"/>
        </w:rPr>
        <w:t> Presupuesto;</w:t>
      </w:r>
    </w:p>
    <w:p>
      <w:pPr>
        <w:pStyle w:val="ListParagraph"/>
        <w:numPr>
          <w:ilvl w:val="1"/>
          <w:numId w:val="31"/>
        </w:numPr>
        <w:tabs>
          <w:tab w:pos="1754" w:val="left" w:leader="none"/>
          <w:tab w:pos="1756" w:val="left" w:leader="none"/>
        </w:tabs>
        <w:spacing w:line="240" w:lineRule="auto" w:before="0" w:after="0"/>
        <w:ind w:left="1756" w:right="259" w:hanging="804"/>
        <w:jc w:val="both"/>
        <w:rPr>
          <w:sz w:val="24"/>
        </w:rPr>
      </w:pPr>
      <w:r>
        <w:rPr>
          <w:sz w:val="24"/>
        </w:rPr>
        <w:t>Proponer la realización de monografías y</w:t>
      </w:r>
      <w:r>
        <w:rPr>
          <w:spacing w:val="-1"/>
          <w:sz w:val="24"/>
        </w:rPr>
        <w:t> </w:t>
      </w:r>
      <w:r>
        <w:rPr>
          <w:sz w:val="24"/>
        </w:rPr>
        <w:t>estudios jurídicos; así como la elaboración de antologías, compilaciones y manuales sobre temas jurídicos</w:t>
      </w:r>
      <w:r>
        <w:rPr>
          <w:spacing w:val="-1"/>
          <w:sz w:val="24"/>
        </w:rPr>
        <w:t> </w:t>
      </w:r>
      <w:r>
        <w:rPr>
          <w:sz w:val="24"/>
        </w:rPr>
        <w:t>que</w:t>
      </w:r>
      <w:r>
        <w:rPr>
          <w:spacing w:val="-1"/>
          <w:sz w:val="24"/>
        </w:rPr>
        <w:t> </w:t>
      </w:r>
      <w:r>
        <w:rPr>
          <w:sz w:val="24"/>
        </w:rPr>
        <w:t>faciliten las</w:t>
      </w:r>
      <w:r>
        <w:rPr>
          <w:spacing w:val="-1"/>
          <w:sz w:val="24"/>
        </w:rPr>
        <w:t> </w:t>
      </w:r>
      <w:r>
        <w:rPr>
          <w:sz w:val="24"/>
        </w:rPr>
        <w:t>actividades</w:t>
      </w:r>
      <w:r>
        <w:rPr>
          <w:spacing w:val="-1"/>
          <w:sz w:val="24"/>
        </w:rPr>
        <w:t> </w:t>
      </w:r>
      <w:r>
        <w:rPr>
          <w:sz w:val="24"/>
        </w:rPr>
        <w:t>de</w:t>
      </w:r>
      <w:r>
        <w:rPr>
          <w:spacing w:val="-1"/>
          <w:sz w:val="24"/>
        </w:rPr>
        <w:t> </w:t>
      </w:r>
      <w:r>
        <w:rPr>
          <w:sz w:val="24"/>
        </w:rPr>
        <w:t>las</w:t>
      </w:r>
      <w:r>
        <w:rPr>
          <w:spacing w:val="-1"/>
          <w:sz w:val="24"/>
        </w:rPr>
        <w:t> </w:t>
      </w:r>
      <w:r>
        <w:rPr>
          <w:sz w:val="24"/>
        </w:rPr>
        <w:t>dependencias</w:t>
      </w:r>
      <w:r>
        <w:rPr>
          <w:spacing w:val="-1"/>
          <w:sz w:val="24"/>
        </w:rPr>
        <w:t> </w:t>
      </w:r>
      <w:r>
        <w:rPr>
          <w:sz w:val="24"/>
        </w:rPr>
        <w:t>municipales</w:t>
      </w:r>
      <w:r>
        <w:rPr>
          <w:spacing w:val="-1"/>
          <w:sz w:val="24"/>
        </w:rPr>
        <w:t> </w:t>
      </w:r>
      <w:r>
        <w:rPr>
          <w:sz w:val="24"/>
        </w:rPr>
        <w:t>y el fortalecimiento de la estructura orgánica;</w:t>
      </w:r>
    </w:p>
    <w:p>
      <w:pPr>
        <w:pStyle w:val="ListParagraph"/>
        <w:numPr>
          <w:ilvl w:val="1"/>
          <w:numId w:val="31"/>
        </w:numPr>
        <w:tabs>
          <w:tab w:pos="1754" w:val="left" w:leader="none"/>
          <w:tab w:pos="1756" w:val="left" w:leader="none"/>
        </w:tabs>
        <w:spacing w:line="240" w:lineRule="auto" w:before="0" w:after="0"/>
        <w:ind w:left="1756" w:right="258" w:hanging="872"/>
        <w:jc w:val="both"/>
        <w:rPr>
          <w:sz w:val="24"/>
        </w:rPr>
      </w:pPr>
      <w:r>
        <w:rPr>
          <w:sz w:val="24"/>
        </w:rPr>
        <w:t>Proponer</w:t>
      </w:r>
      <w:r>
        <w:rPr>
          <w:spacing w:val="-12"/>
          <w:sz w:val="24"/>
        </w:rPr>
        <w:t> </w:t>
      </w:r>
      <w:r>
        <w:rPr>
          <w:sz w:val="24"/>
        </w:rPr>
        <w:t>los</w:t>
      </w:r>
      <w:r>
        <w:rPr>
          <w:spacing w:val="-12"/>
          <w:sz w:val="24"/>
        </w:rPr>
        <w:t> </w:t>
      </w:r>
      <w:r>
        <w:rPr>
          <w:sz w:val="24"/>
        </w:rPr>
        <w:t>nombramientos</w:t>
      </w:r>
      <w:r>
        <w:rPr>
          <w:spacing w:val="-12"/>
          <w:sz w:val="24"/>
        </w:rPr>
        <w:t> </w:t>
      </w:r>
      <w:r>
        <w:rPr>
          <w:sz w:val="24"/>
        </w:rPr>
        <w:t>del</w:t>
      </w:r>
      <w:r>
        <w:rPr>
          <w:spacing w:val="-13"/>
          <w:sz w:val="24"/>
        </w:rPr>
        <w:t> </w:t>
      </w:r>
      <w:r>
        <w:rPr>
          <w:sz w:val="24"/>
        </w:rPr>
        <w:t>personal</w:t>
      </w:r>
      <w:r>
        <w:rPr>
          <w:spacing w:val="-13"/>
          <w:sz w:val="24"/>
        </w:rPr>
        <w:t> </w:t>
      </w:r>
      <w:r>
        <w:rPr>
          <w:sz w:val="24"/>
        </w:rPr>
        <w:t>dependiente</w:t>
      </w:r>
      <w:r>
        <w:rPr>
          <w:spacing w:val="-11"/>
          <w:sz w:val="24"/>
        </w:rPr>
        <w:t> </w:t>
      </w:r>
      <w:r>
        <w:rPr>
          <w:sz w:val="24"/>
        </w:rPr>
        <w:t>de</w:t>
      </w:r>
      <w:r>
        <w:rPr>
          <w:spacing w:val="-13"/>
          <w:sz w:val="24"/>
        </w:rPr>
        <w:t> </w:t>
      </w:r>
      <w:r>
        <w:rPr>
          <w:sz w:val="24"/>
        </w:rPr>
        <w:t>la</w:t>
      </w:r>
      <w:r>
        <w:rPr>
          <w:spacing w:val="-13"/>
          <w:sz w:val="24"/>
        </w:rPr>
        <w:t> </w:t>
      </w:r>
      <w:r>
        <w:rPr>
          <w:sz w:val="24"/>
        </w:rPr>
        <w:t>Sindicatura, a través de la Presidenta o Presidente Municipal;</w:t>
      </w:r>
    </w:p>
    <w:p>
      <w:pPr>
        <w:pStyle w:val="ListParagraph"/>
        <w:numPr>
          <w:ilvl w:val="1"/>
          <w:numId w:val="31"/>
        </w:numPr>
        <w:tabs>
          <w:tab w:pos="1756" w:val="left" w:leader="none"/>
        </w:tabs>
        <w:spacing w:line="240" w:lineRule="auto" w:before="0" w:after="0"/>
        <w:ind w:left="1756" w:right="256" w:hanging="898"/>
        <w:jc w:val="both"/>
        <w:rPr>
          <w:sz w:val="24"/>
        </w:rPr>
      </w:pPr>
      <w:r>
        <w:rPr>
          <w:sz w:val="24"/>
        </w:rPr>
        <w:t>Proponer, en los juicios de amparo, los términos en los que deben rendirse los informes previos y justificados por parte de las autoridades municipales,</w:t>
      </w:r>
      <w:r>
        <w:rPr>
          <w:spacing w:val="-5"/>
          <w:sz w:val="24"/>
        </w:rPr>
        <w:t> </w:t>
      </w:r>
      <w:r>
        <w:rPr>
          <w:sz w:val="24"/>
        </w:rPr>
        <w:t>cuando</w:t>
      </w:r>
      <w:r>
        <w:rPr>
          <w:spacing w:val="-6"/>
          <w:sz w:val="24"/>
        </w:rPr>
        <w:t> </w:t>
      </w:r>
      <w:r>
        <w:rPr>
          <w:sz w:val="24"/>
        </w:rPr>
        <w:t>se</w:t>
      </w:r>
      <w:r>
        <w:rPr>
          <w:spacing w:val="-6"/>
          <w:sz w:val="24"/>
        </w:rPr>
        <w:t> </w:t>
      </w:r>
      <w:r>
        <w:rPr>
          <w:sz w:val="24"/>
        </w:rPr>
        <w:t>les</w:t>
      </w:r>
      <w:r>
        <w:rPr>
          <w:spacing w:val="-6"/>
          <w:sz w:val="24"/>
        </w:rPr>
        <w:t> </w:t>
      </w:r>
      <w:r>
        <w:rPr>
          <w:sz w:val="24"/>
        </w:rPr>
        <w:t>señale</w:t>
      </w:r>
      <w:r>
        <w:rPr>
          <w:spacing w:val="-6"/>
          <w:sz w:val="24"/>
        </w:rPr>
        <w:t> </w:t>
      </w:r>
      <w:r>
        <w:rPr>
          <w:sz w:val="24"/>
        </w:rPr>
        <w:t>como</w:t>
      </w:r>
      <w:r>
        <w:rPr>
          <w:spacing w:val="-5"/>
          <w:sz w:val="24"/>
        </w:rPr>
        <w:t> </w:t>
      </w:r>
      <w:r>
        <w:rPr>
          <w:sz w:val="24"/>
        </w:rPr>
        <w:t>autoridades</w:t>
      </w:r>
      <w:r>
        <w:rPr>
          <w:spacing w:val="-6"/>
          <w:sz w:val="24"/>
        </w:rPr>
        <w:t> </w:t>
      </w:r>
      <w:r>
        <w:rPr>
          <w:sz w:val="24"/>
        </w:rPr>
        <w:t>responsables,</w:t>
      </w:r>
      <w:r>
        <w:rPr>
          <w:spacing w:val="-5"/>
          <w:sz w:val="24"/>
        </w:rPr>
        <w:t> </w:t>
      </w:r>
      <w:r>
        <w:rPr>
          <w:sz w:val="24"/>
        </w:rPr>
        <w:t>y</w:t>
      </w:r>
      <w:r>
        <w:rPr>
          <w:spacing w:val="-6"/>
          <w:sz w:val="24"/>
        </w:rPr>
        <w:t> </w:t>
      </w:r>
      <w:r>
        <w:rPr>
          <w:sz w:val="24"/>
        </w:rPr>
        <w:t>en su caso, rendirlos; apersonarse cuando las autoridades municipales tengan el carácter de terceros perjudicados; interponer los recursos que procedan</w:t>
      </w:r>
      <w:r>
        <w:rPr>
          <w:spacing w:val="-14"/>
          <w:sz w:val="24"/>
        </w:rPr>
        <w:t> </w:t>
      </w:r>
      <w:r>
        <w:rPr>
          <w:sz w:val="24"/>
        </w:rPr>
        <w:t>y</w:t>
      </w:r>
      <w:r>
        <w:rPr>
          <w:spacing w:val="-12"/>
          <w:sz w:val="24"/>
        </w:rPr>
        <w:t> </w:t>
      </w:r>
      <w:r>
        <w:rPr>
          <w:sz w:val="24"/>
        </w:rPr>
        <w:t>actuar</w:t>
      </w:r>
      <w:r>
        <w:rPr>
          <w:spacing w:val="-12"/>
          <w:sz w:val="24"/>
        </w:rPr>
        <w:t> </w:t>
      </w:r>
      <w:r>
        <w:rPr>
          <w:sz w:val="24"/>
        </w:rPr>
        <w:t>con</w:t>
      </w:r>
      <w:r>
        <w:rPr>
          <w:spacing w:val="-14"/>
          <w:sz w:val="24"/>
        </w:rPr>
        <w:t> </w:t>
      </w:r>
      <w:r>
        <w:rPr>
          <w:sz w:val="24"/>
        </w:rPr>
        <w:t>las</w:t>
      </w:r>
      <w:r>
        <w:rPr>
          <w:spacing w:val="-13"/>
          <w:sz w:val="24"/>
        </w:rPr>
        <w:t> </w:t>
      </w:r>
      <w:r>
        <w:rPr>
          <w:sz w:val="24"/>
        </w:rPr>
        <w:t>facultades</w:t>
      </w:r>
      <w:r>
        <w:rPr>
          <w:spacing w:val="-13"/>
          <w:sz w:val="24"/>
        </w:rPr>
        <w:t> </w:t>
      </w:r>
      <w:r>
        <w:rPr>
          <w:sz w:val="24"/>
        </w:rPr>
        <w:t>de</w:t>
      </w:r>
      <w:r>
        <w:rPr>
          <w:spacing w:val="-13"/>
          <w:sz w:val="24"/>
        </w:rPr>
        <w:t> </w:t>
      </w:r>
      <w:r>
        <w:rPr>
          <w:sz w:val="24"/>
        </w:rPr>
        <w:t>delegado</w:t>
      </w:r>
      <w:r>
        <w:rPr>
          <w:spacing w:val="-13"/>
          <w:sz w:val="24"/>
        </w:rPr>
        <w:t> </w:t>
      </w:r>
      <w:r>
        <w:rPr>
          <w:sz w:val="24"/>
        </w:rPr>
        <w:t>en</w:t>
      </w:r>
      <w:r>
        <w:rPr>
          <w:spacing w:val="-13"/>
          <w:sz w:val="24"/>
        </w:rPr>
        <w:t> </w:t>
      </w:r>
      <w:r>
        <w:rPr>
          <w:sz w:val="24"/>
        </w:rPr>
        <w:t>las</w:t>
      </w:r>
      <w:r>
        <w:rPr>
          <w:spacing w:val="-11"/>
          <w:sz w:val="24"/>
        </w:rPr>
        <w:t> </w:t>
      </w:r>
      <w:r>
        <w:rPr>
          <w:sz w:val="24"/>
        </w:rPr>
        <w:t>audiencias</w:t>
      </w:r>
      <w:r>
        <w:rPr>
          <w:spacing w:val="-12"/>
          <w:sz w:val="24"/>
        </w:rPr>
        <w:t> </w:t>
      </w:r>
      <w:r>
        <w:rPr>
          <w:sz w:val="24"/>
        </w:rPr>
        <w:t>o,</w:t>
      </w:r>
      <w:r>
        <w:rPr>
          <w:spacing w:val="-12"/>
          <w:sz w:val="24"/>
        </w:rPr>
        <w:t> </w:t>
      </w:r>
      <w:r>
        <w:rPr>
          <w:sz w:val="24"/>
        </w:rPr>
        <w:t>en su caso, designar a quienes fungen como tales;</w:t>
      </w:r>
    </w:p>
    <w:p>
      <w:pPr>
        <w:pStyle w:val="ListParagraph"/>
        <w:numPr>
          <w:ilvl w:val="1"/>
          <w:numId w:val="31"/>
        </w:numPr>
        <w:tabs>
          <w:tab w:pos="1753" w:val="left" w:leader="none"/>
          <w:tab w:pos="1756" w:val="left" w:leader="none"/>
        </w:tabs>
        <w:spacing w:line="240" w:lineRule="auto" w:before="0" w:after="0"/>
        <w:ind w:left="1756" w:right="258" w:hanging="831"/>
        <w:jc w:val="both"/>
        <w:rPr>
          <w:sz w:val="24"/>
        </w:rPr>
      </w:pPr>
      <w:r>
        <w:rPr>
          <w:sz w:val="24"/>
        </w:rPr>
        <w:t>Proporcionar</w:t>
      </w:r>
      <w:r>
        <w:rPr>
          <w:spacing w:val="-9"/>
          <w:sz w:val="24"/>
        </w:rPr>
        <w:t> </w:t>
      </w:r>
      <w:r>
        <w:rPr>
          <w:sz w:val="24"/>
        </w:rPr>
        <w:t>asesoría</w:t>
      </w:r>
      <w:r>
        <w:rPr>
          <w:spacing w:val="-9"/>
          <w:sz w:val="24"/>
        </w:rPr>
        <w:t> </w:t>
      </w:r>
      <w:r>
        <w:rPr>
          <w:sz w:val="24"/>
        </w:rPr>
        <w:t>jurídica</w:t>
      </w:r>
      <w:r>
        <w:rPr>
          <w:spacing w:val="-9"/>
          <w:sz w:val="24"/>
        </w:rPr>
        <w:t> </w:t>
      </w:r>
      <w:r>
        <w:rPr>
          <w:sz w:val="24"/>
        </w:rPr>
        <w:t>a</w:t>
      </w:r>
      <w:r>
        <w:rPr>
          <w:spacing w:val="-8"/>
          <w:sz w:val="24"/>
        </w:rPr>
        <w:t> </w:t>
      </w:r>
      <w:r>
        <w:rPr>
          <w:sz w:val="24"/>
        </w:rPr>
        <w:t>la</w:t>
      </w:r>
      <w:r>
        <w:rPr>
          <w:spacing w:val="-9"/>
          <w:sz w:val="24"/>
        </w:rPr>
        <w:t> </w:t>
      </w:r>
      <w:r>
        <w:rPr>
          <w:sz w:val="24"/>
        </w:rPr>
        <w:t>Presidenta</w:t>
      </w:r>
      <w:r>
        <w:rPr>
          <w:spacing w:val="-9"/>
          <w:sz w:val="24"/>
        </w:rPr>
        <w:t> </w:t>
      </w:r>
      <w:r>
        <w:rPr>
          <w:sz w:val="24"/>
        </w:rPr>
        <w:t>o</w:t>
      </w:r>
      <w:r>
        <w:rPr>
          <w:spacing w:val="-9"/>
          <w:sz w:val="24"/>
        </w:rPr>
        <w:t> </w:t>
      </w:r>
      <w:r>
        <w:rPr>
          <w:sz w:val="24"/>
        </w:rPr>
        <w:t>Presidente</w:t>
      </w:r>
      <w:r>
        <w:rPr>
          <w:spacing w:val="-9"/>
          <w:sz w:val="24"/>
        </w:rPr>
        <w:t> </w:t>
      </w:r>
      <w:r>
        <w:rPr>
          <w:sz w:val="24"/>
        </w:rPr>
        <w:t>Municipal</w:t>
      </w:r>
      <w:r>
        <w:rPr>
          <w:spacing w:val="-10"/>
          <w:sz w:val="24"/>
        </w:rPr>
        <w:t> </w:t>
      </w:r>
      <w:r>
        <w:rPr>
          <w:sz w:val="24"/>
        </w:rPr>
        <w:t>y</w:t>
      </w:r>
      <w:r>
        <w:rPr>
          <w:spacing w:val="-9"/>
          <w:sz w:val="24"/>
        </w:rPr>
        <w:t> </w:t>
      </w:r>
      <w:r>
        <w:rPr>
          <w:sz w:val="24"/>
        </w:rPr>
        <w:t>a las y los Regidores para que ajusten su actividad al marco de legalidad;</w:t>
      </w:r>
    </w:p>
    <w:p>
      <w:pPr>
        <w:pStyle w:val="ListParagraph"/>
        <w:numPr>
          <w:ilvl w:val="1"/>
          <w:numId w:val="31"/>
        </w:numPr>
        <w:tabs>
          <w:tab w:pos="1756" w:val="left" w:leader="none"/>
        </w:tabs>
        <w:spacing w:line="240" w:lineRule="auto" w:before="0" w:after="0"/>
        <w:ind w:left="1756" w:right="260" w:hanging="898"/>
        <w:jc w:val="both"/>
        <w:rPr>
          <w:sz w:val="24"/>
        </w:rPr>
      </w:pPr>
      <w:r>
        <w:rPr>
          <w:sz w:val="24"/>
        </w:rPr>
        <w:t>Recibir y resolver las denuncias hechas ante el Municipio sobre la ocupación irregular de predios, fincas y espacios públicos de propiedad </w:t>
      </w:r>
      <w:r>
        <w:rPr>
          <w:spacing w:val="-2"/>
          <w:sz w:val="24"/>
        </w:rPr>
        <w:t>municipal;</w:t>
      </w:r>
    </w:p>
    <w:p>
      <w:pPr>
        <w:pStyle w:val="ListParagraph"/>
        <w:numPr>
          <w:ilvl w:val="1"/>
          <w:numId w:val="31"/>
        </w:numPr>
        <w:tabs>
          <w:tab w:pos="1756" w:val="left" w:leader="none"/>
        </w:tabs>
        <w:spacing w:line="240" w:lineRule="auto" w:before="0" w:after="0"/>
        <w:ind w:left="1756" w:right="260" w:hanging="966"/>
        <w:jc w:val="both"/>
        <w:rPr>
          <w:sz w:val="24"/>
        </w:rPr>
      </w:pPr>
      <w:r>
        <w:rPr>
          <w:sz w:val="24"/>
        </w:rPr>
        <w:t>Recibir, tramitar y dictar la resolución correspondiente a los recursos de revisión que se interpongan en contra de los actos, acuerdos y resoluciones administrativas que los interesados estimen antijurídicos, infundados o faltos de motivación, en los términos de lo dispuesto en la Ley del Procedimiento Administrativo del Estado de Jalisco;</w:t>
      </w:r>
    </w:p>
    <w:p>
      <w:pPr>
        <w:pStyle w:val="ListParagraph"/>
        <w:numPr>
          <w:ilvl w:val="1"/>
          <w:numId w:val="31"/>
        </w:numPr>
        <w:tabs>
          <w:tab w:pos="1753" w:val="left" w:leader="none"/>
          <w:tab w:pos="1756" w:val="left" w:leader="none"/>
        </w:tabs>
        <w:spacing w:line="240" w:lineRule="auto" w:before="0" w:after="0"/>
        <w:ind w:left="1756" w:right="257" w:hanging="1032"/>
        <w:jc w:val="both"/>
        <w:rPr>
          <w:sz w:val="24"/>
        </w:rPr>
      </w:pPr>
      <w:r>
        <w:rPr>
          <w:sz w:val="24"/>
        </w:rPr>
        <w:t>Representar</w:t>
      </w:r>
      <w:r>
        <w:rPr>
          <w:spacing w:val="-13"/>
          <w:sz w:val="24"/>
        </w:rPr>
        <w:t> </w:t>
      </w:r>
      <w:r>
        <w:rPr>
          <w:sz w:val="24"/>
        </w:rPr>
        <w:t>al</w:t>
      </w:r>
      <w:r>
        <w:rPr>
          <w:spacing w:val="-16"/>
          <w:sz w:val="24"/>
        </w:rPr>
        <w:t> </w:t>
      </w:r>
      <w:r>
        <w:rPr>
          <w:sz w:val="24"/>
        </w:rPr>
        <w:t>Municipio</w:t>
      </w:r>
      <w:r>
        <w:rPr>
          <w:spacing w:val="-14"/>
          <w:sz w:val="24"/>
        </w:rPr>
        <w:t> </w:t>
      </w:r>
      <w:r>
        <w:rPr>
          <w:sz w:val="24"/>
        </w:rPr>
        <w:t>en</w:t>
      </w:r>
      <w:r>
        <w:rPr>
          <w:spacing w:val="-14"/>
          <w:sz w:val="24"/>
        </w:rPr>
        <w:t> </w:t>
      </w:r>
      <w:r>
        <w:rPr>
          <w:sz w:val="24"/>
        </w:rPr>
        <w:t>la</w:t>
      </w:r>
      <w:r>
        <w:rPr>
          <w:spacing w:val="-14"/>
          <w:sz w:val="24"/>
        </w:rPr>
        <w:t> </w:t>
      </w:r>
      <w:r>
        <w:rPr>
          <w:sz w:val="24"/>
        </w:rPr>
        <w:t>formulación</w:t>
      </w:r>
      <w:r>
        <w:rPr>
          <w:spacing w:val="-14"/>
          <w:sz w:val="24"/>
        </w:rPr>
        <w:t> </w:t>
      </w:r>
      <w:r>
        <w:rPr>
          <w:sz w:val="24"/>
        </w:rPr>
        <w:t>de</w:t>
      </w:r>
      <w:r>
        <w:rPr>
          <w:spacing w:val="-14"/>
          <w:sz w:val="24"/>
        </w:rPr>
        <w:t> </w:t>
      </w:r>
      <w:r>
        <w:rPr>
          <w:sz w:val="24"/>
        </w:rPr>
        <w:t>denuncias</w:t>
      </w:r>
      <w:r>
        <w:rPr>
          <w:spacing w:val="-14"/>
          <w:sz w:val="24"/>
        </w:rPr>
        <w:t> </w:t>
      </w:r>
      <w:r>
        <w:rPr>
          <w:sz w:val="24"/>
        </w:rPr>
        <w:t>y</w:t>
      </w:r>
      <w:r>
        <w:rPr>
          <w:spacing w:val="-15"/>
          <w:sz w:val="24"/>
        </w:rPr>
        <w:t> </w:t>
      </w:r>
      <w:r>
        <w:rPr>
          <w:sz w:val="24"/>
        </w:rPr>
        <w:t>querellas</w:t>
      </w:r>
      <w:r>
        <w:rPr>
          <w:spacing w:val="-14"/>
          <w:sz w:val="24"/>
        </w:rPr>
        <w:t> </w:t>
      </w:r>
      <w:r>
        <w:rPr>
          <w:sz w:val="24"/>
        </w:rPr>
        <w:t>ante el Ministerio Público;</w:t>
      </w:r>
    </w:p>
    <w:p>
      <w:pPr>
        <w:pStyle w:val="ListParagraph"/>
        <w:numPr>
          <w:ilvl w:val="1"/>
          <w:numId w:val="31"/>
        </w:numPr>
        <w:tabs>
          <w:tab w:pos="1756" w:val="left" w:leader="none"/>
        </w:tabs>
        <w:spacing w:line="240" w:lineRule="auto" w:before="0" w:after="0"/>
        <w:ind w:left="1756" w:right="260" w:hanging="898"/>
        <w:jc w:val="both"/>
        <w:rPr>
          <w:sz w:val="24"/>
        </w:rPr>
      </w:pPr>
      <w:r>
        <w:rPr>
          <w:sz w:val="24"/>
        </w:rPr>
        <w:t>Representar</w:t>
      </w:r>
      <w:r>
        <w:rPr>
          <w:spacing w:val="-4"/>
          <w:sz w:val="24"/>
        </w:rPr>
        <w:t> </w:t>
      </w:r>
      <w:r>
        <w:rPr>
          <w:sz w:val="24"/>
        </w:rPr>
        <w:t>al</w:t>
      </w:r>
      <w:r>
        <w:rPr>
          <w:spacing w:val="-4"/>
          <w:sz w:val="24"/>
        </w:rPr>
        <w:t> </w:t>
      </w:r>
      <w:r>
        <w:rPr>
          <w:sz w:val="24"/>
        </w:rPr>
        <w:t>Municipio</w:t>
      </w:r>
      <w:r>
        <w:rPr>
          <w:spacing w:val="-4"/>
          <w:sz w:val="24"/>
        </w:rPr>
        <w:t> </w:t>
      </w:r>
      <w:r>
        <w:rPr>
          <w:sz w:val="24"/>
        </w:rPr>
        <w:t>en</w:t>
      </w:r>
      <w:r>
        <w:rPr>
          <w:spacing w:val="-4"/>
          <w:sz w:val="24"/>
        </w:rPr>
        <w:t> </w:t>
      </w:r>
      <w:r>
        <w:rPr>
          <w:sz w:val="24"/>
        </w:rPr>
        <w:t>los</w:t>
      </w:r>
      <w:r>
        <w:rPr>
          <w:spacing w:val="-3"/>
          <w:sz w:val="24"/>
        </w:rPr>
        <w:t> </w:t>
      </w:r>
      <w:r>
        <w:rPr>
          <w:sz w:val="24"/>
        </w:rPr>
        <w:t>contratos</w:t>
      </w:r>
      <w:r>
        <w:rPr>
          <w:spacing w:val="-4"/>
          <w:sz w:val="24"/>
        </w:rPr>
        <w:t> </w:t>
      </w:r>
      <w:r>
        <w:rPr>
          <w:sz w:val="24"/>
        </w:rPr>
        <w:t>y</w:t>
      </w:r>
      <w:r>
        <w:rPr>
          <w:spacing w:val="-4"/>
          <w:sz w:val="24"/>
        </w:rPr>
        <w:t> </w:t>
      </w:r>
      <w:r>
        <w:rPr>
          <w:sz w:val="24"/>
        </w:rPr>
        <w:t>convenios</w:t>
      </w:r>
      <w:r>
        <w:rPr>
          <w:spacing w:val="-3"/>
          <w:sz w:val="24"/>
        </w:rPr>
        <w:t> </w:t>
      </w:r>
      <w:r>
        <w:rPr>
          <w:sz w:val="24"/>
        </w:rPr>
        <w:t>que</w:t>
      </w:r>
      <w:r>
        <w:rPr>
          <w:spacing w:val="-5"/>
          <w:sz w:val="24"/>
        </w:rPr>
        <w:t> </w:t>
      </w:r>
      <w:r>
        <w:rPr>
          <w:sz w:val="24"/>
        </w:rPr>
        <w:t>suscriba</w:t>
      </w:r>
      <w:r>
        <w:rPr>
          <w:spacing w:val="-4"/>
          <w:sz w:val="24"/>
        </w:rPr>
        <w:t> </w:t>
      </w:r>
      <w:r>
        <w:rPr>
          <w:sz w:val="24"/>
        </w:rPr>
        <w:t>y</w:t>
      </w:r>
      <w:r>
        <w:rPr>
          <w:spacing w:val="-4"/>
          <w:sz w:val="24"/>
        </w:rPr>
        <w:t> </w:t>
      </w:r>
      <w:r>
        <w:rPr>
          <w:sz w:val="24"/>
        </w:rPr>
        <w:t>en todo acto en que sea indispensable su intervención, ajustándose a las órdenes e instrucciones que en cada caso reciba del Ayuntamiento;</w:t>
      </w:r>
    </w:p>
    <w:p>
      <w:pPr>
        <w:pStyle w:val="ListParagraph"/>
        <w:numPr>
          <w:ilvl w:val="1"/>
          <w:numId w:val="31"/>
        </w:numPr>
        <w:tabs>
          <w:tab w:pos="1753" w:val="left" w:leader="none"/>
          <w:tab w:pos="1756" w:val="left" w:leader="none"/>
        </w:tabs>
        <w:spacing w:line="240" w:lineRule="auto" w:before="0" w:after="0"/>
        <w:ind w:left="1756" w:right="259" w:hanging="831"/>
        <w:jc w:val="both"/>
        <w:rPr>
          <w:sz w:val="24"/>
        </w:rPr>
      </w:pPr>
      <w:r>
        <w:rPr>
          <w:sz w:val="24"/>
        </w:rPr>
        <w:t>Representar</w:t>
      </w:r>
      <w:r>
        <w:rPr>
          <w:spacing w:val="-11"/>
          <w:sz w:val="24"/>
        </w:rPr>
        <w:t> </w:t>
      </w:r>
      <w:r>
        <w:rPr>
          <w:sz w:val="24"/>
        </w:rPr>
        <w:t>legalmente</w:t>
      </w:r>
      <w:r>
        <w:rPr>
          <w:spacing w:val="-11"/>
          <w:sz w:val="24"/>
        </w:rPr>
        <w:t> </w:t>
      </w:r>
      <w:r>
        <w:rPr>
          <w:sz w:val="24"/>
        </w:rPr>
        <w:t>al</w:t>
      </w:r>
      <w:r>
        <w:rPr>
          <w:spacing w:val="-12"/>
          <w:sz w:val="24"/>
        </w:rPr>
        <w:t> </w:t>
      </w:r>
      <w:r>
        <w:rPr>
          <w:sz w:val="24"/>
        </w:rPr>
        <w:t>Municipio</w:t>
      </w:r>
      <w:r>
        <w:rPr>
          <w:spacing w:val="-12"/>
          <w:sz w:val="24"/>
        </w:rPr>
        <w:t> </w:t>
      </w:r>
      <w:r>
        <w:rPr>
          <w:sz w:val="24"/>
        </w:rPr>
        <w:t>en</w:t>
      </w:r>
      <w:r>
        <w:rPr>
          <w:spacing w:val="-12"/>
          <w:sz w:val="24"/>
        </w:rPr>
        <w:t> </w:t>
      </w:r>
      <w:r>
        <w:rPr>
          <w:sz w:val="24"/>
        </w:rPr>
        <w:t>los</w:t>
      </w:r>
      <w:r>
        <w:rPr>
          <w:spacing w:val="-10"/>
          <w:sz w:val="24"/>
        </w:rPr>
        <w:t> </w:t>
      </w:r>
      <w:r>
        <w:rPr>
          <w:sz w:val="24"/>
        </w:rPr>
        <w:t>litigios</w:t>
      </w:r>
      <w:r>
        <w:rPr>
          <w:spacing w:val="-11"/>
          <w:sz w:val="24"/>
        </w:rPr>
        <w:t> </w:t>
      </w:r>
      <w:r>
        <w:rPr>
          <w:sz w:val="24"/>
        </w:rPr>
        <w:t>en</w:t>
      </w:r>
      <w:r>
        <w:rPr>
          <w:spacing w:val="-11"/>
          <w:sz w:val="24"/>
        </w:rPr>
        <w:t> </w:t>
      </w:r>
      <w:r>
        <w:rPr>
          <w:sz w:val="24"/>
        </w:rPr>
        <w:t>que</w:t>
      </w:r>
      <w:r>
        <w:rPr>
          <w:spacing w:val="-12"/>
          <w:sz w:val="24"/>
        </w:rPr>
        <w:t> </w:t>
      </w:r>
      <w:r>
        <w:rPr>
          <w:sz w:val="24"/>
        </w:rPr>
        <w:t>este</w:t>
      </w:r>
      <w:r>
        <w:rPr>
          <w:spacing w:val="-11"/>
          <w:sz w:val="24"/>
        </w:rPr>
        <w:t> </w:t>
      </w:r>
      <w:r>
        <w:rPr>
          <w:sz w:val="24"/>
        </w:rPr>
        <w:t>sea</w:t>
      </w:r>
      <w:r>
        <w:rPr>
          <w:spacing w:val="-12"/>
          <w:sz w:val="24"/>
        </w:rPr>
        <w:t> </w:t>
      </w:r>
      <w:r>
        <w:rPr>
          <w:sz w:val="24"/>
        </w:rPr>
        <w:t>parte, además de proponer al Ayuntamiento el otorgamiento de poderes para su representación;</w:t>
      </w:r>
    </w:p>
    <w:p>
      <w:pPr>
        <w:pStyle w:val="ListParagraph"/>
        <w:numPr>
          <w:ilvl w:val="1"/>
          <w:numId w:val="31"/>
        </w:numPr>
        <w:tabs>
          <w:tab w:pos="1756" w:val="left" w:leader="none"/>
        </w:tabs>
        <w:spacing w:line="240" w:lineRule="auto" w:before="0" w:after="0"/>
        <w:ind w:left="1756" w:right="258" w:hanging="898"/>
        <w:jc w:val="both"/>
        <w:rPr>
          <w:sz w:val="24"/>
        </w:rPr>
      </w:pPr>
      <w:r>
        <w:rPr>
          <w:sz w:val="24"/>
        </w:rPr>
        <w:t>Representar y ejercitar las acciones judiciales que competen al Municipio, así como representarlo en las controversias o litigios de carácter constitucional, administrativo, fiscal, laboral, civil, mercantil, penal, agrario y demás en los que sea parte, pudiendo allanarse y transigir</w:t>
      </w:r>
      <w:r>
        <w:rPr>
          <w:spacing w:val="-3"/>
          <w:sz w:val="24"/>
        </w:rPr>
        <w:t> </w:t>
      </w:r>
      <w:r>
        <w:rPr>
          <w:sz w:val="24"/>
        </w:rPr>
        <w:t>en</w:t>
      </w:r>
      <w:r>
        <w:rPr>
          <w:spacing w:val="-3"/>
          <w:sz w:val="24"/>
        </w:rPr>
        <w:t> </w:t>
      </w:r>
      <w:r>
        <w:rPr>
          <w:sz w:val="24"/>
        </w:rPr>
        <w:t>los</w:t>
      </w:r>
      <w:r>
        <w:rPr>
          <w:spacing w:val="-3"/>
          <w:sz w:val="24"/>
        </w:rPr>
        <w:t> </w:t>
      </w:r>
      <w:r>
        <w:rPr>
          <w:sz w:val="24"/>
        </w:rPr>
        <w:t>mismos</w:t>
      </w:r>
      <w:r>
        <w:rPr>
          <w:spacing w:val="-3"/>
          <w:sz w:val="24"/>
        </w:rPr>
        <w:t> </w:t>
      </w:r>
      <w:r>
        <w:rPr>
          <w:sz w:val="24"/>
        </w:rPr>
        <w:t>cuando</w:t>
      </w:r>
      <w:r>
        <w:rPr>
          <w:spacing w:val="-3"/>
          <w:sz w:val="24"/>
        </w:rPr>
        <w:t> </w:t>
      </w:r>
      <w:r>
        <w:rPr>
          <w:sz w:val="24"/>
        </w:rPr>
        <w:t>sea</w:t>
      </w:r>
      <w:r>
        <w:rPr>
          <w:spacing w:val="-3"/>
          <w:sz w:val="24"/>
        </w:rPr>
        <w:t> </w:t>
      </w:r>
      <w:r>
        <w:rPr>
          <w:sz w:val="24"/>
        </w:rPr>
        <w:t>la</w:t>
      </w:r>
      <w:r>
        <w:rPr>
          <w:spacing w:val="-4"/>
          <w:sz w:val="24"/>
        </w:rPr>
        <w:t> </w:t>
      </w:r>
      <w:r>
        <w:rPr>
          <w:sz w:val="24"/>
        </w:rPr>
        <w:t>parte</w:t>
      </w:r>
      <w:r>
        <w:rPr>
          <w:spacing w:val="-3"/>
          <w:sz w:val="24"/>
        </w:rPr>
        <w:t> </w:t>
      </w:r>
      <w:r>
        <w:rPr>
          <w:sz w:val="24"/>
        </w:rPr>
        <w:t>demandada,</w:t>
      </w:r>
      <w:r>
        <w:rPr>
          <w:spacing w:val="-3"/>
          <w:sz w:val="24"/>
        </w:rPr>
        <w:t> </w:t>
      </w:r>
      <w:r>
        <w:rPr>
          <w:sz w:val="24"/>
        </w:rPr>
        <w:t>sin</w:t>
      </w:r>
      <w:r>
        <w:rPr>
          <w:spacing w:val="-4"/>
          <w:sz w:val="24"/>
        </w:rPr>
        <w:t> </w:t>
      </w:r>
      <w:r>
        <w:rPr>
          <w:sz w:val="24"/>
        </w:rPr>
        <w:t>perjuicio</w:t>
      </w:r>
      <w:r>
        <w:rPr>
          <w:spacing w:val="-4"/>
          <w:sz w:val="24"/>
        </w:rPr>
        <w:t> </w:t>
      </w:r>
      <w:r>
        <w:rPr>
          <w:sz w:val="24"/>
        </w:rPr>
        <w:t>de la</w:t>
      </w:r>
      <w:r>
        <w:rPr>
          <w:spacing w:val="72"/>
          <w:sz w:val="24"/>
        </w:rPr>
        <w:t> </w:t>
      </w:r>
      <w:r>
        <w:rPr>
          <w:sz w:val="24"/>
        </w:rPr>
        <w:t>facultad</w:t>
      </w:r>
      <w:r>
        <w:rPr>
          <w:spacing w:val="73"/>
          <w:sz w:val="24"/>
        </w:rPr>
        <w:t> </w:t>
      </w:r>
      <w:r>
        <w:rPr>
          <w:sz w:val="24"/>
        </w:rPr>
        <w:t>que</w:t>
      </w:r>
      <w:r>
        <w:rPr>
          <w:spacing w:val="72"/>
          <w:sz w:val="24"/>
        </w:rPr>
        <w:t> </w:t>
      </w:r>
      <w:r>
        <w:rPr>
          <w:sz w:val="24"/>
        </w:rPr>
        <w:t>tiene</w:t>
      </w:r>
      <w:r>
        <w:rPr>
          <w:spacing w:val="72"/>
          <w:sz w:val="24"/>
        </w:rPr>
        <w:t> </w:t>
      </w:r>
      <w:r>
        <w:rPr>
          <w:sz w:val="24"/>
        </w:rPr>
        <w:t>el</w:t>
      </w:r>
      <w:r>
        <w:rPr>
          <w:spacing w:val="72"/>
          <w:sz w:val="24"/>
        </w:rPr>
        <w:t> </w:t>
      </w:r>
      <w:r>
        <w:rPr>
          <w:sz w:val="24"/>
        </w:rPr>
        <w:t>Ayuntamiento</w:t>
      </w:r>
      <w:r>
        <w:rPr>
          <w:spacing w:val="73"/>
          <w:sz w:val="24"/>
        </w:rPr>
        <w:t> </w:t>
      </w:r>
      <w:r>
        <w:rPr>
          <w:sz w:val="24"/>
        </w:rPr>
        <w:t>para</w:t>
      </w:r>
      <w:r>
        <w:rPr>
          <w:spacing w:val="73"/>
          <w:sz w:val="24"/>
        </w:rPr>
        <w:t> </w:t>
      </w:r>
      <w:r>
        <w:rPr>
          <w:sz w:val="24"/>
        </w:rPr>
        <w:t>designar</w:t>
      </w:r>
      <w:r>
        <w:rPr>
          <w:spacing w:val="75"/>
          <w:sz w:val="24"/>
        </w:rPr>
        <w:t> </w:t>
      </w:r>
      <w:r>
        <w:rPr>
          <w:sz w:val="24"/>
        </w:rPr>
        <w:t>apoderados</w:t>
      </w:r>
      <w:r>
        <w:rPr>
          <w:spacing w:val="72"/>
          <w:sz w:val="24"/>
        </w:rPr>
        <w:t> </w:t>
      </w:r>
      <w:r>
        <w:rPr>
          <w:sz w:val="24"/>
        </w:rPr>
        <w:t>o</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756"/>
      </w:pPr>
      <w:r>
        <w:rPr/>
        <w:t>procuradores </w:t>
      </w:r>
      <w:r>
        <w:rPr>
          <w:spacing w:val="-2"/>
        </w:rPr>
        <w:t>especiales;</w:t>
      </w:r>
    </w:p>
    <w:p>
      <w:pPr>
        <w:pStyle w:val="ListParagraph"/>
        <w:numPr>
          <w:ilvl w:val="1"/>
          <w:numId w:val="31"/>
        </w:numPr>
        <w:tabs>
          <w:tab w:pos="1756" w:val="left" w:leader="none"/>
        </w:tabs>
        <w:spacing w:line="240" w:lineRule="auto" w:before="0" w:after="0"/>
        <w:ind w:left="1756" w:right="258" w:hanging="966"/>
        <w:jc w:val="both"/>
        <w:rPr>
          <w:sz w:val="24"/>
        </w:rPr>
      </w:pPr>
      <w:r>
        <w:rPr>
          <w:sz w:val="24"/>
        </w:rPr>
        <w:t>Requerir y recibir oportunamente de las dependencias municipales la documentación</w:t>
      </w:r>
      <w:r>
        <w:rPr>
          <w:spacing w:val="-9"/>
          <w:sz w:val="24"/>
        </w:rPr>
        <w:t> </w:t>
      </w:r>
      <w:r>
        <w:rPr>
          <w:sz w:val="24"/>
        </w:rPr>
        <w:t>e</w:t>
      </w:r>
      <w:r>
        <w:rPr>
          <w:spacing w:val="-9"/>
          <w:sz w:val="24"/>
        </w:rPr>
        <w:t> </w:t>
      </w:r>
      <w:r>
        <w:rPr>
          <w:sz w:val="24"/>
        </w:rPr>
        <w:t>información</w:t>
      </w:r>
      <w:r>
        <w:rPr>
          <w:spacing w:val="-9"/>
          <w:sz w:val="24"/>
        </w:rPr>
        <w:t> </w:t>
      </w:r>
      <w:r>
        <w:rPr>
          <w:sz w:val="24"/>
        </w:rPr>
        <w:t>solicitada,</w:t>
      </w:r>
      <w:r>
        <w:rPr>
          <w:spacing w:val="-8"/>
          <w:sz w:val="24"/>
        </w:rPr>
        <w:t> </w:t>
      </w:r>
      <w:r>
        <w:rPr>
          <w:sz w:val="24"/>
        </w:rPr>
        <w:t>para</w:t>
      </w:r>
      <w:r>
        <w:rPr>
          <w:spacing w:val="-9"/>
          <w:sz w:val="24"/>
        </w:rPr>
        <w:t> </w:t>
      </w:r>
      <w:r>
        <w:rPr>
          <w:sz w:val="24"/>
        </w:rPr>
        <w:t>la</w:t>
      </w:r>
      <w:r>
        <w:rPr>
          <w:spacing w:val="-9"/>
          <w:sz w:val="24"/>
        </w:rPr>
        <w:t> </w:t>
      </w:r>
      <w:r>
        <w:rPr>
          <w:sz w:val="24"/>
        </w:rPr>
        <w:t>defensa</w:t>
      </w:r>
      <w:r>
        <w:rPr>
          <w:spacing w:val="-9"/>
          <w:sz w:val="24"/>
        </w:rPr>
        <w:t> </w:t>
      </w:r>
      <w:r>
        <w:rPr>
          <w:sz w:val="24"/>
        </w:rPr>
        <w:t>de</w:t>
      </w:r>
      <w:r>
        <w:rPr>
          <w:spacing w:val="-9"/>
          <w:sz w:val="24"/>
        </w:rPr>
        <w:t> </w:t>
      </w:r>
      <w:r>
        <w:rPr>
          <w:sz w:val="24"/>
        </w:rPr>
        <w:t>los</w:t>
      </w:r>
      <w:r>
        <w:rPr>
          <w:spacing w:val="-9"/>
          <w:sz w:val="24"/>
        </w:rPr>
        <w:t> </w:t>
      </w:r>
      <w:r>
        <w:rPr>
          <w:sz w:val="24"/>
        </w:rPr>
        <w:t>intereses jurídicos del Municipio;</w:t>
      </w:r>
    </w:p>
    <w:p>
      <w:pPr>
        <w:pStyle w:val="ListParagraph"/>
        <w:numPr>
          <w:ilvl w:val="1"/>
          <w:numId w:val="31"/>
        </w:numPr>
        <w:tabs>
          <w:tab w:pos="1753" w:val="left" w:leader="none"/>
          <w:tab w:pos="1756" w:val="left" w:leader="none"/>
        </w:tabs>
        <w:spacing w:line="240" w:lineRule="auto" w:before="1" w:after="0"/>
        <w:ind w:left="1756" w:right="261" w:hanging="1032"/>
        <w:jc w:val="both"/>
        <w:rPr>
          <w:sz w:val="24"/>
        </w:rPr>
      </w:pPr>
      <w:r>
        <w:rPr>
          <w:sz w:val="24"/>
        </w:rPr>
        <w:t>Resolver el recurso de revisión previsto en la Ley de Catastro Municipal del Estado de Jalisco, conforme a las disposiciones de la misma;</w:t>
      </w:r>
    </w:p>
    <w:p>
      <w:pPr>
        <w:pStyle w:val="ListParagraph"/>
        <w:numPr>
          <w:ilvl w:val="1"/>
          <w:numId w:val="31"/>
        </w:numPr>
        <w:tabs>
          <w:tab w:pos="1756" w:val="left" w:leader="none"/>
        </w:tabs>
        <w:spacing w:line="240" w:lineRule="auto" w:before="0" w:after="0"/>
        <w:ind w:left="1756" w:right="258" w:hanging="1058"/>
        <w:jc w:val="both"/>
        <w:rPr>
          <w:sz w:val="24"/>
        </w:rPr>
      </w:pPr>
      <w:r>
        <w:rPr>
          <w:sz w:val="24"/>
        </w:rPr>
        <w:t>Resolver, con participación de la o del coordinador del Comité de Planeación para el Desarrollo Municipal caso de duda, para efectos administrativos en el ámbito municipal, sobre la interpretación de las disposiciones de la Ley de Planeación para el Estado de Jalisco y sus Municipios y de los ordenamientos municipales de la materia;</w:t>
      </w:r>
    </w:p>
    <w:p>
      <w:pPr>
        <w:pStyle w:val="ListParagraph"/>
        <w:numPr>
          <w:ilvl w:val="1"/>
          <w:numId w:val="31"/>
        </w:numPr>
        <w:tabs>
          <w:tab w:pos="1754" w:val="left" w:leader="none"/>
          <w:tab w:pos="1756" w:val="left" w:leader="none"/>
        </w:tabs>
        <w:spacing w:line="240" w:lineRule="auto" w:before="0" w:after="0"/>
        <w:ind w:left="1756" w:right="260" w:hanging="992"/>
        <w:jc w:val="both"/>
        <w:rPr>
          <w:sz w:val="24"/>
        </w:rPr>
      </w:pPr>
      <w:r>
        <w:rPr>
          <w:sz w:val="24"/>
        </w:rPr>
        <w:t>Suscribir convenios</w:t>
      </w:r>
      <w:r>
        <w:rPr>
          <w:spacing w:val="-1"/>
          <w:sz w:val="24"/>
        </w:rPr>
        <w:t> </w:t>
      </w:r>
      <w:r>
        <w:rPr>
          <w:sz w:val="24"/>
        </w:rPr>
        <w:t>que</w:t>
      </w:r>
      <w:r>
        <w:rPr>
          <w:spacing w:val="-1"/>
          <w:sz w:val="24"/>
        </w:rPr>
        <w:t> </w:t>
      </w:r>
      <w:r>
        <w:rPr>
          <w:sz w:val="24"/>
        </w:rPr>
        <w:t>impliquen</w:t>
      </w:r>
      <w:r>
        <w:rPr>
          <w:spacing w:val="-1"/>
          <w:sz w:val="24"/>
        </w:rPr>
        <w:t> </w:t>
      </w:r>
      <w:r>
        <w:rPr>
          <w:sz w:val="24"/>
        </w:rPr>
        <w:t>el</w:t>
      </w:r>
      <w:r>
        <w:rPr>
          <w:spacing w:val="-1"/>
          <w:sz w:val="24"/>
        </w:rPr>
        <w:t> </w:t>
      </w:r>
      <w:r>
        <w:rPr>
          <w:sz w:val="24"/>
        </w:rPr>
        <w:t>reconocimiento</w:t>
      </w:r>
      <w:r>
        <w:rPr>
          <w:spacing w:val="-1"/>
          <w:sz w:val="24"/>
        </w:rPr>
        <w:t> </w:t>
      </w:r>
      <w:r>
        <w:rPr>
          <w:sz w:val="24"/>
        </w:rPr>
        <w:t>de</w:t>
      </w:r>
      <w:r>
        <w:rPr>
          <w:spacing w:val="-1"/>
          <w:sz w:val="24"/>
        </w:rPr>
        <w:t> </w:t>
      </w:r>
      <w:r>
        <w:rPr>
          <w:sz w:val="24"/>
        </w:rPr>
        <w:t>responsabilidad por parte del Ayuntamiento, respecto de los vehículos de propiedad municipal que estén involucrados en cualquier accidente;</w:t>
      </w:r>
    </w:p>
    <w:p>
      <w:pPr>
        <w:pStyle w:val="ListParagraph"/>
        <w:numPr>
          <w:ilvl w:val="1"/>
          <w:numId w:val="31"/>
        </w:numPr>
        <w:tabs>
          <w:tab w:pos="1754" w:val="left" w:leader="none"/>
          <w:tab w:pos="1756" w:val="left" w:leader="none"/>
        </w:tabs>
        <w:spacing w:line="240" w:lineRule="auto" w:before="0" w:after="0"/>
        <w:ind w:left="1756" w:right="259" w:hanging="1058"/>
        <w:jc w:val="both"/>
        <w:rPr>
          <w:sz w:val="24"/>
        </w:rPr>
      </w:pPr>
      <w:r>
        <w:rPr>
          <w:sz w:val="24"/>
        </w:rPr>
        <w:t>Vigilar que, en la enajenación de bienes municipales, se cumpla la normatividad aplicable; y</w:t>
      </w:r>
    </w:p>
    <w:p>
      <w:pPr>
        <w:pStyle w:val="ListParagraph"/>
        <w:numPr>
          <w:ilvl w:val="1"/>
          <w:numId w:val="31"/>
        </w:numPr>
        <w:tabs>
          <w:tab w:pos="1756" w:val="left" w:leader="none"/>
        </w:tabs>
        <w:spacing w:line="240" w:lineRule="auto" w:before="0" w:after="0"/>
        <w:ind w:left="1756" w:right="257" w:hanging="1125"/>
        <w:jc w:val="both"/>
        <w:rPr>
          <w:sz w:val="24"/>
        </w:rPr>
      </w:pPr>
      <w:r>
        <w:rPr>
          <w:sz w:val="24"/>
        </w:rPr>
        <w:t>Las demás previstas en la legislación y la normatividad aplicable, así como aquellas que le instruyan el Ayuntamiento o la Presidenta o Presidente Municipal.</w:t>
      </w:r>
    </w:p>
    <w:p>
      <w:pPr>
        <w:pStyle w:val="BodyText"/>
        <w:spacing w:before="239"/>
        <w:ind w:left="621" w:right="262"/>
      </w:pPr>
      <w:r>
        <w:rPr>
          <w:rFonts w:ascii="Arial" w:hAnsi="Arial"/>
          <w:b/>
        </w:rPr>
        <w:t>Artículo 89.- </w:t>
      </w:r>
      <w:r>
        <w:rPr/>
        <w:t>La Sindicatura Municipal además de un cuerpo de apoyo técnico y administrativo, tendrá a su cargo para el desarrollo de sus facultades a las dependencias siguientes:</w:t>
      </w:r>
    </w:p>
    <w:p>
      <w:pPr>
        <w:pStyle w:val="ListParagraph"/>
        <w:numPr>
          <w:ilvl w:val="2"/>
          <w:numId w:val="31"/>
        </w:numPr>
        <w:tabs>
          <w:tab w:pos="1341" w:val="left" w:leader="none"/>
        </w:tabs>
        <w:spacing w:line="240" w:lineRule="auto" w:before="240" w:after="0"/>
        <w:ind w:left="1341" w:right="0" w:hanging="493"/>
        <w:jc w:val="left"/>
        <w:rPr>
          <w:sz w:val="24"/>
        </w:rPr>
      </w:pPr>
      <w:r>
        <w:rPr>
          <w:sz w:val="24"/>
        </w:rPr>
        <w:t>Dirección</w:t>
      </w:r>
      <w:r>
        <w:rPr>
          <w:spacing w:val="-7"/>
          <w:sz w:val="24"/>
        </w:rPr>
        <w:t> </w:t>
      </w:r>
      <w:r>
        <w:rPr>
          <w:spacing w:val="-2"/>
          <w:sz w:val="24"/>
        </w:rPr>
        <w:t>Jurídica;</w:t>
      </w:r>
    </w:p>
    <w:p>
      <w:pPr>
        <w:pStyle w:val="ListParagraph"/>
        <w:numPr>
          <w:ilvl w:val="2"/>
          <w:numId w:val="31"/>
        </w:numPr>
        <w:tabs>
          <w:tab w:pos="1341" w:val="left" w:leader="none"/>
        </w:tabs>
        <w:spacing w:line="240" w:lineRule="auto" w:before="1" w:after="0"/>
        <w:ind w:left="1341" w:right="0" w:hanging="560"/>
        <w:jc w:val="left"/>
        <w:rPr>
          <w:sz w:val="24"/>
        </w:rPr>
      </w:pPr>
      <w:r>
        <w:rPr>
          <w:sz w:val="24"/>
        </w:rPr>
        <w:t>Coordinación</w:t>
      </w:r>
      <w:r>
        <w:rPr>
          <w:spacing w:val="-4"/>
          <w:sz w:val="24"/>
        </w:rPr>
        <w:t> </w:t>
      </w:r>
      <w:r>
        <w:rPr>
          <w:sz w:val="24"/>
        </w:rPr>
        <w:t>de</w:t>
      </w:r>
      <w:r>
        <w:rPr>
          <w:spacing w:val="-4"/>
          <w:sz w:val="24"/>
        </w:rPr>
        <w:t> </w:t>
      </w:r>
      <w:r>
        <w:rPr>
          <w:sz w:val="24"/>
        </w:rPr>
        <w:t>Jueces</w:t>
      </w:r>
      <w:r>
        <w:rPr>
          <w:spacing w:val="-4"/>
          <w:sz w:val="24"/>
        </w:rPr>
        <w:t> </w:t>
      </w:r>
      <w:r>
        <w:rPr>
          <w:sz w:val="24"/>
        </w:rPr>
        <w:t>Cívicos;</w:t>
      </w:r>
      <w:r>
        <w:rPr>
          <w:spacing w:val="-3"/>
          <w:sz w:val="24"/>
        </w:rPr>
        <w:t> </w:t>
      </w:r>
      <w:r>
        <w:rPr>
          <w:spacing w:val="-10"/>
          <w:sz w:val="24"/>
        </w:rPr>
        <w:t>y</w:t>
      </w:r>
    </w:p>
    <w:p>
      <w:pPr>
        <w:pStyle w:val="ListParagraph"/>
        <w:numPr>
          <w:ilvl w:val="2"/>
          <w:numId w:val="31"/>
        </w:numPr>
        <w:tabs>
          <w:tab w:pos="1341" w:val="left" w:leader="none"/>
        </w:tabs>
        <w:spacing w:line="240" w:lineRule="auto" w:before="0" w:after="0"/>
        <w:ind w:left="1341" w:right="0" w:hanging="626"/>
        <w:jc w:val="left"/>
        <w:rPr>
          <w:sz w:val="24"/>
        </w:rPr>
      </w:pPr>
      <w:r>
        <w:rPr>
          <w:spacing w:val="-2"/>
          <w:sz w:val="24"/>
        </w:rPr>
        <w:t>Derogado.</w:t>
      </w:r>
    </w:p>
    <w:p>
      <w:pPr>
        <w:spacing w:before="0"/>
        <w:ind w:left="0" w:right="257" w:firstLine="0"/>
        <w:jc w:val="right"/>
        <w:rPr>
          <w:rFonts w:ascii="Arial" w:hAnsi="Arial"/>
          <w:i/>
          <w:sz w:val="20"/>
        </w:rPr>
      </w:pPr>
      <w:r>
        <w:rPr>
          <w:rFonts w:ascii="Arial" w:hAnsi="Arial"/>
          <w:i/>
          <w:sz w:val="20"/>
        </w:rPr>
        <w:t>Reforma</w:t>
      </w:r>
      <w:r>
        <w:rPr>
          <w:rFonts w:ascii="Arial" w:hAnsi="Arial"/>
          <w:i/>
          <w:spacing w:val="-4"/>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4"/>
          <w:sz w:val="20"/>
        </w:rPr>
        <w:t> </w:t>
      </w:r>
      <w:r>
        <w:rPr>
          <w:rFonts w:ascii="Arial" w:hAnsi="Arial"/>
          <w:i/>
          <w:sz w:val="20"/>
        </w:rPr>
        <w:t>gaceta</w:t>
      </w:r>
      <w:r>
        <w:rPr>
          <w:rFonts w:ascii="Arial" w:hAnsi="Arial"/>
          <w:i/>
          <w:spacing w:val="-3"/>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4"/>
          <w:sz w:val="20"/>
        </w:rPr>
        <w:t> </w:t>
      </w:r>
      <w:r>
        <w:rPr>
          <w:rFonts w:ascii="Arial" w:hAnsi="Arial"/>
          <w:i/>
          <w:sz w:val="20"/>
        </w:rPr>
        <w:t>día</w:t>
      </w:r>
      <w:r>
        <w:rPr>
          <w:rFonts w:ascii="Arial" w:hAnsi="Arial"/>
          <w:i/>
          <w:spacing w:val="-3"/>
          <w:sz w:val="20"/>
        </w:rPr>
        <w:t> </w:t>
      </w:r>
      <w:r>
        <w:rPr>
          <w:rFonts w:ascii="Arial" w:hAnsi="Arial"/>
          <w:i/>
          <w:spacing w:val="-5"/>
          <w:sz w:val="20"/>
        </w:rPr>
        <w:t>30</w:t>
      </w:r>
    </w:p>
    <w:p>
      <w:pPr>
        <w:spacing w:before="0"/>
        <w:ind w:left="0" w:right="257" w:firstLine="0"/>
        <w:jc w:val="right"/>
        <w:rPr>
          <w:rFonts w:ascii="Arial" w:hAnsi="Arial"/>
          <w:i/>
          <w:sz w:val="20"/>
        </w:rPr>
      </w:pPr>
      <w:r>
        <w:rPr>
          <w:rFonts w:ascii="Arial" w:hAnsi="Arial"/>
          <w:i/>
          <w:sz w:val="20"/>
        </w:rPr>
        <w:t>de</w:t>
      </w:r>
      <w:r>
        <w:rPr>
          <w:rFonts w:ascii="Arial" w:hAnsi="Arial"/>
          <w:i/>
          <w:spacing w:val="-4"/>
          <w:sz w:val="20"/>
        </w:rPr>
        <w:t> </w:t>
      </w:r>
      <w:r>
        <w:rPr>
          <w:rFonts w:ascii="Arial" w:hAnsi="Arial"/>
          <w:i/>
          <w:sz w:val="20"/>
        </w:rPr>
        <w:t>agosto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z w:val="20"/>
        </w:rPr>
        <w:t>año</w:t>
      </w:r>
      <w:r>
        <w:rPr>
          <w:rFonts w:ascii="Arial" w:hAnsi="Arial"/>
          <w:i/>
          <w:spacing w:val="-2"/>
          <w:sz w:val="20"/>
        </w:rPr>
        <w:t> 2024.</w:t>
      </w:r>
    </w:p>
    <w:p>
      <w:pPr>
        <w:pStyle w:val="BodyText"/>
        <w:spacing w:before="10"/>
        <w:ind w:left="0"/>
        <w:jc w:val="left"/>
        <w:rPr>
          <w:rFonts w:ascii="Arial"/>
          <w:i/>
          <w:sz w:val="20"/>
        </w:rPr>
      </w:pPr>
    </w:p>
    <w:p>
      <w:pPr>
        <w:pStyle w:val="BodyText"/>
        <w:ind w:left="621" w:right="258"/>
      </w:pPr>
      <w:r>
        <w:rPr>
          <w:rFonts w:ascii="Arial" w:hAnsi="Arial"/>
          <w:b/>
        </w:rPr>
        <w:t>Artículo 90.- </w:t>
      </w:r>
      <w:r>
        <w:rPr/>
        <w:t>La Dirección Jurídica es la dependencia encargada de auxiliar y asesorar a la o el Síndico en el ejercicio de sus funciones de carácter consultivo y litigioso que en el ámbito de su respectiva competencia, le atribuyan las leyes, reglamentos y demás disposiciones aplicables, así como en dar la atención y seguimiento de cualquier otra cuestión de carácter jurídico en que la o el Síndico requiera su intervención especializada para cumplir con sus atribuciones como defensor de los intereses del municipio.</w:t>
      </w:r>
    </w:p>
    <w:p>
      <w:pPr>
        <w:pStyle w:val="BodyText"/>
        <w:spacing w:before="241"/>
        <w:ind w:left="621"/>
      </w:pPr>
      <w:r>
        <w:rPr/>
        <w:t>Esta</w:t>
      </w:r>
      <w:r>
        <w:rPr>
          <w:spacing w:val="-3"/>
        </w:rPr>
        <w:t> </w:t>
      </w:r>
      <w:r>
        <w:rPr/>
        <w:t>dependencia</w:t>
      </w:r>
      <w:r>
        <w:rPr>
          <w:spacing w:val="-3"/>
        </w:rPr>
        <w:t> </w:t>
      </w:r>
      <w:r>
        <w:rPr/>
        <w:t>tiene</w:t>
      </w:r>
      <w:r>
        <w:rPr>
          <w:spacing w:val="-3"/>
        </w:rPr>
        <w:t> </w:t>
      </w:r>
      <w:r>
        <w:rPr/>
        <w:t>las</w:t>
      </w:r>
      <w:r>
        <w:rPr>
          <w:spacing w:val="-3"/>
        </w:rPr>
        <w:t> </w:t>
      </w:r>
      <w:r>
        <w:rPr/>
        <w:t>facultades</w:t>
      </w:r>
      <w:r>
        <w:rPr>
          <w:spacing w:val="-3"/>
        </w:rPr>
        <w:t> </w:t>
      </w:r>
      <w:r>
        <w:rPr>
          <w:spacing w:val="-2"/>
        </w:rPr>
        <w:t>siguientes:</w:t>
      </w:r>
    </w:p>
    <w:p>
      <w:pPr>
        <w:pStyle w:val="ListParagraph"/>
        <w:numPr>
          <w:ilvl w:val="0"/>
          <w:numId w:val="32"/>
        </w:numPr>
        <w:tabs>
          <w:tab w:pos="1406" w:val="left" w:leader="none"/>
          <w:tab w:pos="1408" w:val="left" w:leader="none"/>
        </w:tabs>
        <w:spacing w:line="240" w:lineRule="auto" w:before="238" w:after="0"/>
        <w:ind w:left="1408" w:right="258" w:hanging="494"/>
        <w:jc w:val="both"/>
        <w:rPr>
          <w:sz w:val="24"/>
        </w:rPr>
      </w:pPr>
      <w:r>
        <w:rPr>
          <w:sz w:val="24"/>
        </w:rPr>
        <w:t>A instrucción del Ayuntamiento o de la o el Síndico Municipal, elaborar los contratos de concesión de bienes y servicios municipales;</w:t>
      </w:r>
    </w:p>
    <w:p>
      <w:pPr>
        <w:pStyle w:val="ListParagraph"/>
        <w:numPr>
          <w:ilvl w:val="0"/>
          <w:numId w:val="32"/>
        </w:numPr>
        <w:tabs>
          <w:tab w:pos="1406" w:val="left" w:leader="none"/>
          <w:tab w:pos="1408" w:val="left" w:leader="none"/>
        </w:tabs>
        <w:spacing w:line="240" w:lineRule="auto" w:before="0" w:after="0"/>
        <w:ind w:left="1408" w:right="258" w:hanging="561"/>
        <w:jc w:val="both"/>
        <w:rPr>
          <w:sz w:val="24"/>
        </w:rPr>
      </w:pPr>
      <w:r>
        <w:rPr>
          <w:sz w:val="24"/>
        </w:rPr>
        <w:t>Analizar los términos en los que deben rendirse los informes previos y justificados por parte de las autoridades municipales en los juicios de amparo,</w:t>
      </w:r>
      <w:r>
        <w:rPr>
          <w:spacing w:val="-17"/>
          <w:sz w:val="24"/>
        </w:rPr>
        <w:t> </w:t>
      </w:r>
      <w:r>
        <w:rPr>
          <w:sz w:val="24"/>
        </w:rPr>
        <w:t>cuando</w:t>
      </w:r>
      <w:r>
        <w:rPr>
          <w:spacing w:val="-17"/>
          <w:sz w:val="24"/>
        </w:rPr>
        <w:t> </w:t>
      </w:r>
      <w:r>
        <w:rPr>
          <w:sz w:val="24"/>
        </w:rPr>
        <w:t>se</w:t>
      </w:r>
      <w:r>
        <w:rPr>
          <w:spacing w:val="-16"/>
          <w:sz w:val="24"/>
        </w:rPr>
        <w:t> </w:t>
      </w:r>
      <w:r>
        <w:rPr>
          <w:sz w:val="24"/>
        </w:rPr>
        <w:t>les</w:t>
      </w:r>
      <w:r>
        <w:rPr>
          <w:spacing w:val="-17"/>
          <w:sz w:val="24"/>
        </w:rPr>
        <w:t> </w:t>
      </w:r>
      <w:r>
        <w:rPr>
          <w:sz w:val="24"/>
        </w:rPr>
        <w:t>señale</w:t>
      </w:r>
      <w:r>
        <w:rPr>
          <w:spacing w:val="-17"/>
          <w:sz w:val="24"/>
        </w:rPr>
        <w:t> </w:t>
      </w:r>
      <w:r>
        <w:rPr>
          <w:sz w:val="24"/>
        </w:rPr>
        <w:t>como</w:t>
      </w:r>
      <w:r>
        <w:rPr>
          <w:spacing w:val="-17"/>
          <w:sz w:val="24"/>
        </w:rPr>
        <w:t> </w:t>
      </w:r>
      <w:r>
        <w:rPr>
          <w:sz w:val="24"/>
        </w:rPr>
        <w:t>autoridades</w:t>
      </w:r>
      <w:r>
        <w:rPr>
          <w:spacing w:val="-16"/>
          <w:sz w:val="24"/>
        </w:rPr>
        <w:t> </w:t>
      </w:r>
      <w:r>
        <w:rPr>
          <w:sz w:val="24"/>
        </w:rPr>
        <w:t>responsables,</w:t>
      </w:r>
      <w:r>
        <w:rPr>
          <w:spacing w:val="-17"/>
          <w:sz w:val="24"/>
        </w:rPr>
        <w:t> </w:t>
      </w:r>
      <w:r>
        <w:rPr>
          <w:sz w:val="24"/>
        </w:rPr>
        <w:t>y</w:t>
      </w:r>
      <w:r>
        <w:rPr>
          <w:spacing w:val="-17"/>
          <w:sz w:val="24"/>
        </w:rPr>
        <w:t> </w:t>
      </w:r>
      <w:r>
        <w:rPr>
          <w:sz w:val="24"/>
        </w:rPr>
        <w:t>en</w:t>
      </w:r>
      <w:r>
        <w:rPr>
          <w:spacing w:val="-16"/>
          <w:sz w:val="24"/>
        </w:rPr>
        <w:t> </w:t>
      </w:r>
      <w:r>
        <w:rPr>
          <w:sz w:val="24"/>
        </w:rPr>
        <w:t>su</w:t>
      </w:r>
      <w:r>
        <w:rPr>
          <w:spacing w:val="-17"/>
          <w:sz w:val="24"/>
        </w:rPr>
        <w:t> </w:t>
      </w:r>
      <w:r>
        <w:rPr>
          <w:sz w:val="24"/>
        </w:rPr>
        <w:t>caso, rendirlos; apersonarse cuando las autoridades municipales tengan el carácter</w:t>
      </w:r>
      <w:r>
        <w:rPr>
          <w:spacing w:val="-5"/>
          <w:sz w:val="24"/>
        </w:rPr>
        <w:t> </w:t>
      </w:r>
      <w:r>
        <w:rPr>
          <w:sz w:val="24"/>
        </w:rPr>
        <w:t>de</w:t>
      </w:r>
      <w:r>
        <w:rPr>
          <w:spacing w:val="-7"/>
          <w:sz w:val="24"/>
        </w:rPr>
        <w:t> </w:t>
      </w:r>
      <w:r>
        <w:rPr>
          <w:sz w:val="24"/>
        </w:rPr>
        <w:t>terceros</w:t>
      </w:r>
      <w:r>
        <w:rPr>
          <w:spacing w:val="-5"/>
          <w:sz w:val="24"/>
        </w:rPr>
        <w:t> </w:t>
      </w:r>
      <w:r>
        <w:rPr>
          <w:sz w:val="24"/>
        </w:rPr>
        <w:t>perjudicados</w:t>
      </w:r>
      <w:r>
        <w:rPr>
          <w:spacing w:val="-5"/>
          <w:sz w:val="24"/>
        </w:rPr>
        <w:t> </w:t>
      </w:r>
      <w:r>
        <w:rPr>
          <w:sz w:val="24"/>
        </w:rPr>
        <w:t>en</w:t>
      </w:r>
      <w:r>
        <w:rPr>
          <w:spacing w:val="-7"/>
          <w:sz w:val="24"/>
        </w:rPr>
        <w:t> </w:t>
      </w:r>
      <w:r>
        <w:rPr>
          <w:sz w:val="24"/>
        </w:rPr>
        <w:t>compañía</w:t>
      </w:r>
      <w:r>
        <w:rPr>
          <w:spacing w:val="-5"/>
          <w:sz w:val="24"/>
        </w:rPr>
        <w:t> </w:t>
      </w:r>
      <w:r>
        <w:rPr>
          <w:sz w:val="24"/>
        </w:rPr>
        <w:t>de</w:t>
      </w:r>
      <w:r>
        <w:rPr>
          <w:spacing w:val="-6"/>
          <w:sz w:val="24"/>
        </w:rPr>
        <w:t> </w:t>
      </w:r>
      <w:r>
        <w:rPr>
          <w:sz w:val="24"/>
        </w:rPr>
        <w:t>la</w:t>
      </w:r>
      <w:r>
        <w:rPr>
          <w:spacing w:val="-7"/>
          <w:sz w:val="24"/>
        </w:rPr>
        <w:t> </w:t>
      </w:r>
      <w:r>
        <w:rPr>
          <w:sz w:val="24"/>
        </w:rPr>
        <w:t>o</w:t>
      </w:r>
      <w:r>
        <w:rPr>
          <w:spacing w:val="-7"/>
          <w:sz w:val="24"/>
        </w:rPr>
        <w:t> </w:t>
      </w:r>
      <w:r>
        <w:rPr>
          <w:sz w:val="24"/>
        </w:rPr>
        <w:t>el</w:t>
      </w:r>
      <w:r>
        <w:rPr>
          <w:spacing w:val="-6"/>
          <w:sz w:val="24"/>
        </w:rPr>
        <w:t> </w:t>
      </w:r>
      <w:r>
        <w:rPr>
          <w:sz w:val="24"/>
        </w:rPr>
        <w:t>Síndico</w:t>
      </w:r>
      <w:r>
        <w:rPr>
          <w:spacing w:val="-6"/>
          <w:sz w:val="24"/>
        </w:rPr>
        <w:t> </w:t>
      </w:r>
      <w:r>
        <w:rPr>
          <w:sz w:val="24"/>
        </w:rPr>
        <w:t>Municipal;</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408" w:right="261"/>
      </w:pPr>
      <w:r>
        <w:rPr/>
        <w:t>interponer los recursos que procedan y actuar con las facultades de delegado</w:t>
      </w:r>
      <w:r>
        <w:rPr>
          <w:spacing w:val="-1"/>
        </w:rPr>
        <w:t> </w:t>
      </w:r>
      <w:r>
        <w:rPr/>
        <w:t>en</w:t>
      </w:r>
      <w:r>
        <w:rPr>
          <w:spacing w:val="-1"/>
        </w:rPr>
        <w:t> </w:t>
      </w:r>
      <w:r>
        <w:rPr/>
        <w:t>las</w:t>
      </w:r>
      <w:r>
        <w:rPr>
          <w:spacing w:val="-1"/>
        </w:rPr>
        <w:t> </w:t>
      </w:r>
      <w:r>
        <w:rPr/>
        <w:t>audiencias</w:t>
      </w:r>
      <w:r>
        <w:rPr>
          <w:spacing w:val="-1"/>
        </w:rPr>
        <w:t> </w:t>
      </w:r>
      <w:r>
        <w:rPr/>
        <w:t>o,</w:t>
      </w:r>
      <w:r>
        <w:rPr>
          <w:spacing w:val="-1"/>
        </w:rPr>
        <w:t> </w:t>
      </w:r>
      <w:r>
        <w:rPr/>
        <w:t>en su</w:t>
      </w:r>
      <w:r>
        <w:rPr>
          <w:spacing w:val="-1"/>
        </w:rPr>
        <w:t> </w:t>
      </w:r>
      <w:r>
        <w:rPr/>
        <w:t>caso,</w:t>
      </w:r>
      <w:r>
        <w:rPr>
          <w:spacing w:val="-1"/>
        </w:rPr>
        <w:t> </w:t>
      </w:r>
      <w:r>
        <w:rPr/>
        <w:t>designar a</w:t>
      </w:r>
      <w:r>
        <w:rPr>
          <w:spacing w:val="-1"/>
        </w:rPr>
        <w:t> </w:t>
      </w:r>
      <w:r>
        <w:rPr/>
        <w:t>quienes</w:t>
      </w:r>
      <w:r>
        <w:rPr>
          <w:spacing w:val="-1"/>
        </w:rPr>
        <w:t> </w:t>
      </w:r>
      <w:r>
        <w:rPr/>
        <w:t>fungen</w:t>
      </w:r>
      <w:r>
        <w:rPr>
          <w:spacing w:val="-2"/>
        </w:rPr>
        <w:t> </w:t>
      </w:r>
      <w:r>
        <w:rPr/>
        <w:t>como </w:t>
      </w:r>
      <w:r>
        <w:rPr>
          <w:spacing w:val="-2"/>
        </w:rPr>
        <w:t>tales;</w:t>
      </w:r>
    </w:p>
    <w:p>
      <w:pPr>
        <w:pStyle w:val="ListParagraph"/>
        <w:numPr>
          <w:ilvl w:val="0"/>
          <w:numId w:val="32"/>
        </w:numPr>
        <w:tabs>
          <w:tab w:pos="1406" w:val="left" w:leader="none"/>
          <w:tab w:pos="1408" w:val="left" w:leader="none"/>
        </w:tabs>
        <w:spacing w:line="240" w:lineRule="auto" w:before="0" w:after="0"/>
        <w:ind w:left="1408" w:right="260" w:hanging="627"/>
        <w:jc w:val="both"/>
        <w:rPr>
          <w:sz w:val="24"/>
        </w:rPr>
      </w:pPr>
      <w:r>
        <w:rPr>
          <w:sz w:val="24"/>
        </w:rPr>
        <w:t>Atender las instrucciones de la o el Síndico Municipal en la defensa de los intereses municipales ante los órganos jurisdiccionales de cualquier índole;</w:t>
      </w:r>
    </w:p>
    <w:p>
      <w:pPr>
        <w:pStyle w:val="ListParagraph"/>
        <w:numPr>
          <w:ilvl w:val="0"/>
          <w:numId w:val="32"/>
        </w:numPr>
        <w:tabs>
          <w:tab w:pos="1406" w:val="left" w:leader="none"/>
          <w:tab w:pos="1408" w:val="left" w:leader="none"/>
        </w:tabs>
        <w:spacing w:line="240" w:lineRule="auto" w:before="1" w:after="0"/>
        <w:ind w:left="1408" w:right="258" w:hanging="655"/>
        <w:jc w:val="both"/>
        <w:rPr>
          <w:sz w:val="24"/>
        </w:rPr>
      </w:pPr>
      <w:r>
        <w:rPr>
          <w:sz w:val="24"/>
        </w:rPr>
        <w:t>Autorizar apoyada por sus áreas dependientes, mediante acuerdo fundado y motivado, de conformidad al procedimiento respectivo y normatividad aplicable, el retiro de sellos de clausura a quien, por sus actividades irregulares u omisiones en el cumplimiento de la normatividad municipal, haya sido objeto de dicha medida cautelar de seguridad;</w:t>
      </w:r>
    </w:p>
    <w:p>
      <w:pPr>
        <w:pStyle w:val="ListParagraph"/>
        <w:numPr>
          <w:ilvl w:val="0"/>
          <w:numId w:val="32"/>
        </w:numPr>
        <w:tabs>
          <w:tab w:pos="1406" w:val="left" w:leader="none"/>
          <w:tab w:pos="1408" w:val="left" w:leader="none"/>
        </w:tabs>
        <w:spacing w:line="240" w:lineRule="auto" w:before="0" w:after="0"/>
        <w:ind w:left="1408" w:right="259" w:hanging="588"/>
        <w:jc w:val="both"/>
        <w:rPr>
          <w:sz w:val="24"/>
        </w:rPr>
      </w:pPr>
      <w:r>
        <w:rPr>
          <w:sz w:val="24"/>
        </w:rPr>
        <w:t>Autorizar los proyectos de resolución derivados de los Procedimientos de Responsabilidad Laboral;</w:t>
      </w:r>
    </w:p>
    <w:p>
      <w:pPr>
        <w:pStyle w:val="ListParagraph"/>
        <w:numPr>
          <w:ilvl w:val="0"/>
          <w:numId w:val="32"/>
        </w:numPr>
        <w:tabs>
          <w:tab w:pos="1406" w:val="left" w:leader="none"/>
          <w:tab w:pos="1408" w:val="left" w:leader="none"/>
        </w:tabs>
        <w:spacing w:line="240" w:lineRule="auto" w:before="0" w:after="0"/>
        <w:ind w:left="1408" w:right="262" w:hanging="655"/>
        <w:jc w:val="both"/>
        <w:rPr>
          <w:sz w:val="24"/>
        </w:rPr>
      </w:pPr>
      <w:r>
        <w:rPr>
          <w:sz w:val="24"/>
        </w:rPr>
        <w:t>Compilar, sistematizar y difundir las normas jurídicas relacionadas con las facultades</w:t>
      </w:r>
      <w:r>
        <w:rPr>
          <w:spacing w:val="-2"/>
          <w:sz w:val="24"/>
        </w:rPr>
        <w:t> </w:t>
      </w:r>
      <w:r>
        <w:rPr>
          <w:sz w:val="24"/>
        </w:rPr>
        <w:t>de</w:t>
      </w:r>
      <w:r>
        <w:rPr>
          <w:spacing w:val="-2"/>
          <w:sz w:val="24"/>
        </w:rPr>
        <w:t> </w:t>
      </w:r>
      <w:r>
        <w:rPr>
          <w:sz w:val="24"/>
        </w:rPr>
        <w:t>la</w:t>
      </w:r>
      <w:r>
        <w:rPr>
          <w:spacing w:val="-3"/>
          <w:sz w:val="24"/>
        </w:rPr>
        <w:t> </w:t>
      </w:r>
      <w:r>
        <w:rPr>
          <w:sz w:val="24"/>
        </w:rPr>
        <w:t>Dirección</w:t>
      </w:r>
      <w:r>
        <w:rPr>
          <w:spacing w:val="-2"/>
          <w:sz w:val="24"/>
        </w:rPr>
        <w:t> </w:t>
      </w:r>
      <w:r>
        <w:rPr>
          <w:sz w:val="24"/>
        </w:rPr>
        <w:t>Jurídica,</w:t>
      </w:r>
      <w:r>
        <w:rPr>
          <w:spacing w:val="-2"/>
          <w:sz w:val="24"/>
        </w:rPr>
        <w:t> </w:t>
      </w:r>
      <w:r>
        <w:rPr>
          <w:sz w:val="24"/>
        </w:rPr>
        <w:t>así</w:t>
      </w:r>
      <w:r>
        <w:rPr>
          <w:spacing w:val="-2"/>
          <w:sz w:val="24"/>
        </w:rPr>
        <w:t> </w:t>
      </w:r>
      <w:r>
        <w:rPr>
          <w:sz w:val="24"/>
        </w:rPr>
        <w:t>como</w:t>
      </w:r>
      <w:r>
        <w:rPr>
          <w:spacing w:val="-3"/>
          <w:sz w:val="24"/>
        </w:rPr>
        <w:t> </w:t>
      </w:r>
      <w:r>
        <w:rPr>
          <w:sz w:val="24"/>
        </w:rPr>
        <w:t>sus</w:t>
      </w:r>
      <w:r>
        <w:rPr>
          <w:spacing w:val="-2"/>
          <w:sz w:val="24"/>
        </w:rPr>
        <w:t> </w:t>
      </w:r>
      <w:r>
        <w:rPr>
          <w:sz w:val="24"/>
        </w:rPr>
        <w:t>criterios</w:t>
      </w:r>
      <w:r>
        <w:rPr>
          <w:spacing w:val="-2"/>
          <w:sz w:val="24"/>
        </w:rPr>
        <w:t> </w:t>
      </w:r>
      <w:r>
        <w:rPr>
          <w:sz w:val="24"/>
        </w:rPr>
        <w:t>de</w:t>
      </w:r>
      <w:r>
        <w:rPr>
          <w:spacing w:val="-2"/>
          <w:sz w:val="24"/>
        </w:rPr>
        <w:t> </w:t>
      </w:r>
      <w:r>
        <w:rPr>
          <w:sz w:val="24"/>
        </w:rPr>
        <w:t>interpretación;</w:t>
      </w:r>
    </w:p>
    <w:p>
      <w:pPr>
        <w:pStyle w:val="ListParagraph"/>
        <w:numPr>
          <w:ilvl w:val="0"/>
          <w:numId w:val="32"/>
        </w:numPr>
        <w:tabs>
          <w:tab w:pos="1406" w:val="left" w:leader="none"/>
          <w:tab w:pos="1408" w:val="left" w:leader="none"/>
        </w:tabs>
        <w:spacing w:line="240" w:lineRule="auto" w:before="0" w:after="0"/>
        <w:ind w:left="1408" w:right="256" w:hanging="721"/>
        <w:jc w:val="both"/>
        <w:rPr>
          <w:sz w:val="24"/>
        </w:rPr>
      </w:pPr>
      <w:r>
        <w:rPr>
          <w:sz w:val="24"/>
        </w:rPr>
        <w:t>Coordinar</w:t>
      </w:r>
      <w:r>
        <w:rPr>
          <w:spacing w:val="-12"/>
          <w:sz w:val="24"/>
        </w:rPr>
        <w:t> </w:t>
      </w:r>
      <w:r>
        <w:rPr>
          <w:sz w:val="24"/>
        </w:rPr>
        <w:t>y</w:t>
      </w:r>
      <w:r>
        <w:rPr>
          <w:spacing w:val="-13"/>
          <w:sz w:val="24"/>
        </w:rPr>
        <w:t> </w:t>
      </w:r>
      <w:r>
        <w:rPr>
          <w:sz w:val="24"/>
        </w:rPr>
        <w:t>dar</w:t>
      </w:r>
      <w:r>
        <w:rPr>
          <w:spacing w:val="-13"/>
          <w:sz w:val="24"/>
        </w:rPr>
        <w:t> </w:t>
      </w:r>
      <w:r>
        <w:rPr>
          <w:sz w:val="24"/>
        </w:rPr>
        <w:t>seguimiento</w:t>
      </w:r>
      <w:r>
        <w:rPr>
          <w:spacing w:val="-13"/>
          <w:sz w:val="24"/>
        </w:rPr>
        <w:t> </w:t>
      </w:r>
      <w:r>
        <w:rPr>
          <w:sz w:val="24"/>
        </w:rPr>
        <w:t>a</w:t>
      </w:r>
      <w:r>
        <w:rPr>
          <w:spacing w:val="-13"/>
          <w:sz w:val="24"/>
        </w:rPr>
        <w:t> </w:t>
      </w:r>
      <w:r>
        <w:rPr>
          <w:sz w:val="24"/>
        </w:rPr>
        <w:t>los</w:t>
      </w:r>
      <w:r>
        <w:rPr>
          <w:spacing w:val="-12"/>
          <w:sz w:val="24"/>
        </w:rPr>
        <w:t> </w:t>
      </w:r>
      <w:r>
        <w:rPr>
          <w:sz w:val="24"/>
        </w:rPr>
        <w:t>procesos</w:t>
      </w:r>
      <w:r>
        <w:rPr>
          <w:spacing w:val="-13"/>
          <w:sz w:val="24"/>
        </w:rPr>
        <w:t> </w:t>
      </w:r>
      <w:r>
        <w:rPr>
          <w:sz w:val="24"/>
        </w:rPr>
        <w:t>y</w:t>
      </w:r>
      <w:r>
        <w:rPr>
          <w:spacing w:val="-13"/>
          <w:sz w:val="24"/>
        </w:rPr>
        <w:t> </w:t>
      </w:r>
      <w:r>
        <w:rPr>
          <w:sz w:val="24"/>
        </w:rPr>
        <w:t>proyectos</w:t>
      </w:r>
      <w:r>
        <w:rPr>
          <w:spacing w:val="-13"/>
          <w:sz w:val="24"/>
        </w:rPr>
        <w:t> </w:t>
      </w:r>
      <w:r>
        <w:rPr>
          <w:sz w:val="24"/>
        </w:rPr>
        <w:t>de</w:t>
      </w:r>
      <w:r>
        <w:rPr>
          <w:spacing w:val="-13"/>
          <w:sz w:val="24"/>
        </w:rPr>
        <w:t> </w:t>
      </w:r>
      <w:r>
        <w:rPr>
          <w:sz w:val="24"/>
        </w:rPr>
        <w:t>planes</w:t>
      </w:r>
      <w:r>
        <w:rPr>
          <w:spacing w:val="-11"/>
          <w:sz w:val="24"/>
        </w:rPr>
        <w:t> </w:t>
      </w:r>
      <w:r>
        <w:rPr>
          <w:sz w:val="24"/>
        </w:rPr>
        <w:t>de</w:t>
      </w:r>
      <w:r>
        <w:rPr>
          <w:spacing w:val="-13"/>
          <w:sz w:val="24"/>
        </w:rPr>
        <w:t> </w:t>
      </w:r>
      <w:r>
        <w:rPr>
          <w:sz w:val="24"/>
        </w:rPr>
        <w:t>trabajo elaborados por sus áreas dependientes;</w:t>
      </w:r>
    </w:p>
    <w:p>
      <w:pPr>
        <w:pStyle w:val="ListParagraph"/>
        <w:numPr>
          <w:ilvl w:val="0"/>
          <w:numId w:val="32"/>
        </w:numPr>
        <w:tabs>
          <w:tab w:pos="1406" w:val="left" w:leader="none"/>
          <w:tab w:pos="1408" w:val="left" w:leader="none"/>
        </w:tabs>
        <w:spacing w:line="240" w:lineRule="auto" w:before="0" w:after="0"/>
        <w:ind w:left="1408" w:right="259" w:hanging="788"/>
        <w:jc w:val="both"/>
        <w:rPr>
          <w:sz w:val="24"/>
        </w:rPr>
      </w:pPr>
      <w:r>
        <w:rPr>
          <w:sz w:val="24"/>
        </w:rPr>
        <w:t>Ejercitar ante las autoridades jurisdiccionales competentes las acciones judiciales que le indique el Ayuntamiento o la o el Síndico Municipal para la protección y recuperación de los bienes del patrimonio municipal;</w:t>
      </w:r>
    </w:p>
    <w:p>
      <w:pPr>
        <w:pStyle w:val="ListParagraph"/>
        <w:numPr>
          <w:ilvl w:val="0"/>
          <w:numId w:val="32"/>
        </w:numPr>
        <w:tabs>
          <w:tab w:pos="1406" w:val="left" w:leader="none"/>
          <w:tab w:pos="1408" w:val="left" w:leader="none"/>
        </w:tabs>
        <w:spacing w:line="240" w:lineRule="auto" w:before="0" w:after="0"/>
        <w:ind w:left="1408" w:right="261" w:hanging="655"/>
        <w:jc w:val="both"/>
        <w:rPr>
          <w:sz w:val="24"/>
        </w:rPr>
      </w:pPr>
      <w:r>
        <w:rPr>
          <w:sz w:val="24"/>
        </w:rPr>
        <w:t>Elaborar informes previos y justificados que deba rendir el Ayuntamiento y las autoridades municipales en juicios de amparo;</w:t>
      </w:r>
    </w:p>
    <w:p>
      <w:pPr>
        <w:pStyle w:val="ListParagraph"/>
        <w:numPr>
          <w:ilvl w:val="0"/>
          <w:numId w:val="32"/>
        </w:numPr>
        <w:tabs>
          <w:tab w:pos="1406" w:val="left" w:leader="none"/>
          <w:tab w:pos="1408" w:val="left" w:leader="none"/>
        </w:tabs>
        <w:spacing w:line="240" w:lineRule="auto" w:before="0" w:after="0"/>
        <w:ind w:left="1408" w:right="257" w:hanging="588"/>
        <w:jc w:val="both"/>
        <w:rPr>
          <w:sz w:val="24"/>
        </w:rPr>
      </w:pPr>
      <w:r>
        <w:rPr>
          <w:sz w:val="24"/>
        </w:rPr>
        <w:t>Elaborar</w:t>
      </w:r>
      <w:r>
        <w:rPr>
          <w:spacing w:val="-4"/>
          <w:sz w:val="24"/>
        </w:rPr>
        <w:t> </w:t>
      </w:r>
      <w:r>
        <w:rPr>
          <w:sz w:val="24"/>
        </w:rPr>
        <w:t>y</w:t>
      </w:r>
      <w:r>
        <w:rPr>
          <w:spacing w:val="-7"/>
          <w:sz w:val="24"/>
        </w:rPr>
        <w:t> </w:t>
      </w:r>
      <w:r>
        <w:rPr>
          <w:sz w:val="24"/>
        </w:rPr>
        <w:t>rendir</w:t>
      </w:r>
      <w:r>
        <w:rPr>
          <w:spacing w:val="-4"/>
          <w:sz w:val="24"/>
        </w:rPr>
        <w:t> </w:t>
      </w:r>
      <w:r>
        <w:rPr>
          <w:sz w:val="24"/>
        </w:rPr>
        <w:t>los</w:t>
      </w:r>
      <w:r>
        <w:rPr>
          <w:spacing w:val="-5"/>
          <w:sz w:val="24"/>
        </w:rPr>
        <w:t> </w:t>
      </w:r>
      <w:r>
        <w:rPr>
          <w:sz w:val="24"/>
        </w:rPr>
        <w:t>informes</w:t>
      </w:r>
      <w:r>
        <w:rPr>
          <w:spacing w:val="-4"/>
          <w:sz w:val="24"/>
        </w:rPr>
        <w:t> </w:t>
      </w:r>
      <w:r>
        <w:rPr>
          <w:sz w:val="24"/>
        </w:rPr>
        <w:t>previos</w:t>
      </w:r>
      <w:r>
        <w:rPr>
          <w:spacing w:val="-5"/>
          <w:sz w:val="24"/>
        </w:rPr>
        <w:t> </w:t>
      </w:r>
      <w:r>
        <w:rPr>
          <w:sz w:val="24"/>
        </w:rPr>
        <w:t>y</w:t>
      </w:r>
      <w:r>
        <w:rPr>
          <w:spacing w:val="-5"/>
          <w:sz w:val="24"/>
        </w:rPr>
        <w:t> </w:t>
      </w:r>
      <w:r>
        <w:rPr>
          <w:sz w:val="24"/>
        </w:rPr>
        <w:t>justificados</w:t>
      </w:r>
      <w:r>
        <w:rPr>
          <w:spacing w:val="-5"/>
          <w:sz w:val="24"/>
        </w:rPr>
        <w:t> </w:t>
      </w:r>
      <w:r>
        <w:rPr>
          <w:sz w:val="24"/>
        </w:rPr>
        <w:t>de</w:t>
      </w:r>
      <w:r>
        <w:rPr>
          <w:spacing w:val="-6"/>
          <w:sz w:val="24"/>
        </w:rPr>
        <w:t> </w:t>
      </w:r>
      <w:r>
        <w:rPr>
          <w:sz w:val="24"/>
        </w:rPr>
        <w:t>los</w:t>
      </w:r>
      <w:r>
        <w:rPr>
          <w:spacing w:val="-5"/>
          <w:sz w:val="24"/>
        </w:rPr>
        <w:t> </w:t>
      </w:r>
      <w:r>
        <w:rPr>
          <w:sz w:val="24"/>
        </w:rPr>
        <w:t>juicios</w:t>
      </w:r>
      <w:r>
        <w:rPr>
          <w:spacing w:val="-5"/>
          <w:sz w:val="24"/>
        </w:rPr>
        <w:t> </w:t>
      </w:r>
      <w:r>
        <w:rPr>
          <w:sz w:val="24"/>
        </w:rPr>
        <w:t>de</w:t>
      </w:r>
      <w:r>
        <w:rPr>
          <w:spacing w:val="-6"/>
          <w:sz w:val="24"/>
        </w:rPr>
        <w:t> </w:t>
      </w:r>
      <w:r>
        <w:rPr>
          <w:sz w:val="24"/>
        </w:rPr>
        <w:t>amparo en que se señale como autoridad responsable a la Dirección Jurídica, asimismo, los escritos de demanda o contestación, según proceda, en las controversias</w:t>
      </w:r>
      <w:r>
        <w:rPr>
          <w:spacing w:val="-8"/>
          <w:sz w:val="24"/>
        </w:rPr>
        <w:t> </w:t>
      </w:r>
      <w:r>
        <w:rPr>
          <w:sz w:val="24"/>
        </w:rPr>
        <w:t>constitucionales</w:t>
      </w:r>
      <w:r>
        <w:rPr>
          <w:spacing w:val="-8"/>
          <w:sz w:val="24"/>
        </w:rPr>
        <w:t> </w:t>
      </w:r>
      <w:r>
        <w:rPr>
          <w:sz w:val="24"/>
        </w:rPr>
        <w:t>o</w:t>
      </w:r>
      <w:r>
        <w:rPr>
          <w:spacing w:val="-7"/>
          <w:sz w:val="24"/>
        </w:rPr>
        <w:t> </w:t>
      </w:r>
      <w:r>
        <w:rPr>
          <w:sz w:val="24"/>
        </w:rPr>
        <w:t>acciones</w:t>
      </w:r>
      <w:r>
        <w:rPr>
          <w:spacing w:val="-8"/>
          <w:sz w:val="24"/>
        </w:rPr>
        <w:t> </w:t>
      </w:r>
      <w:r>
        <w:rPr>
          <w:sz w:val="24"/>
        </w:rPr>
        <w:t>de</w:t>
      </w:r>
      <w:r>
        <w:rPr>
          <w:spacing w:val="-8"/>
          <w:sz w:val="24"/>
        </w:rPr>
        <w:t> </w:t>
      </w:r>
      <w:r>
        <w:rPr>
          <w:sz w:val="24"/>
        </w:rPr>
        <w:t>inconstitucionalidad;</w:t>
      </w:r>
      <w:r>
        <w:rPr>
          <w:spacing w:val="-7"/>
          <w:sz w:val="24"/>
        </w:rPr>
        <w:t> </w:t>
      </w:r>
      <w:r>
        <w:rPr>
          <w:sz w:val="24"/>
        </w:rPr>
        <w:t>promover y</w:t>
      </w:r>
      <w:r>
        <w:rPr>
          <w:spacing w:val="-4"/>
          <w:sz w:val="24"/>
        </w:rPr>
        <w:t> </w:t>
      </w:r>
      <w:r>
        <w:rPr>
          <w:sz w:val="24"/>
        </w:rPr>
        <w:t>desistirse</w:t>
      </w:r>
      <w:r>
        <w:rPr>
          <w:spacing w:val="-4"/>
          <w:sz w:val="24"/>
        </w:rPr>
        <w:t> </w:t>
      </w:r>
      <w:r>
        <w:rPr>
          <w:sz w:val="24"/>
        </w:rPr>
        <w:t>en</w:t>
      </w:r>
      <w:r>
        <w:rPr>
          <w:spacing w:val="-4"/>
          <w:sz w:val="24"/>
        </w:rPr>
        <w:t> </w:t>
      </w:r>
      <w:r>
        <w:rPr>
          <w:sz w:val="24"/>
        </w:rPr>
        <w:t>su</w:t>
      </w:r>
      <w:r>
        <w:rPr>
          <w:spacing w:val="-4"/>
          <w:sz w:val="24"/>
        </w:rPr>
        <w:t> </w:t>
      </w:r>
      <w:r>
        <w:rPr>
          <w:sz w:val="24"/>
        </w:rPr>
        <w:t>caso</w:t>
      </w:r>
      <w:r>
        <w:rPr>
          <w:spacing w:val="-5"/>
          <w:sz w:val="24"/>
        </w:rPr>
        <w:t> </w:t>
      </w:r>
      <w:r>
        <w:rPr>
          <w:sz w:val="24"/>
        </w:rPr>
        <w:t>de</w:t>
      </w:r>
      <w:r>
        <w:rPr>
          <w:spacing w:val="-4"/>
          <w:sz w:val="24"/>
        </w:rPr>
        <w:t> </w:t>
      </w:r>
      <w:r>
        <w:rPr>
          <w:sz w:val="24"/>
        </w:rPr>
        <w:t>los</w:t>
      </w:r>
      <w:r>
        <w:rPr>
          <w:spacing w:val="-4"/>
          <w:sz w:val="24"/>
        </w:rPr>
        <w:t> </w:t>
      </w:r>
      <w:r>
        <w:rPr>
          <w:sz w:val="24"/>
        </w:rPr>
        <w:t>juicios</w:t>
      </w:r>
      <w:r>
        <w:rPr>
          <w:spacing w:val="-4"/>
          <w:sz w:val="24"/>
        </w:rPr>
        <w:t> </w:t>
      </w:r>
      <w:r>
        <w:rPr>
          <w:sz w:val="24"/>
        </w:rPr>
        <w:t>de</w:t>
      </w:r>
      <w:r>
        <w:rPr>
          <w:spacing w:val="-5"/>
          <w:sz w:val="24"/>
        </w:rPr>
        <w:t> </w:t>
      </w:r>
      <w:r>
        <w:rPr>
          <w:sz w:val="24"/>
        </w:rPr>
        <w:t>amparo</w:t>
      </w:r>
      <w:r>
        <w:rPr>
          <w:spacing w:val="-4"/>
          <w:sz w:val="24"/>
        </w:rPr>
        <w:t> </w:t>
      </w:r>
      <w:r>
        <w:rPr>
          <w:sz w:val="24"/>
        </w:rPr>
        <w:t>y</w:t>
      </w:r>
      <w:r>
        <w:rPr>
          <w:spacing w:val="-5"/>
          <w:sz w:val="24"/>
        </w:rPr>
        <w:t> </w:t>
      </w:r>
      <w:r>
        <w:rPr>
          <w:sz w:val="24"/>
        </w:rPr>
        <w:t>formular</w:t>
      </w:r>
      <w:r>
        <w:rPr>
          <w:spacing w:val="-4"/>
          <w:sz w:val="24"/>
        </w:rPr>
        <w:t> </w:t>
      </w:r>
      <w:r>
        <w:rPr>
          <w:sz w:val="24"/>
        </w:rPr>
        <w:t>en</w:t>
      </w:r>
      <w:r>
        <w:rPr>
          <w:spacing w:val="-4"/>
          <w:sz w:val="24"/>
        </w:rPr>
        <w:t> </w:t>
      </w:r>
      <w:r>
        <w:rPr>
          <w:sz w:val="24"/>
        </w:rPr>
        <w:t>general</w:t>
      </w:r>
      <w:r>
        <w:rPr>
          <w:spacing w:val="-4"/>
          <w:sz w:val="24"/>
        </w:rPr>
        <w:t> </w:t>
      </w:r>
      <w:r>
        <w:rPr>
          <w:sz w:val="24"/>
        </w:rPr>
        <w:t>todas las promociones que a dichos juicios se refieran;</w:t>
      </w:r>
    </w:p>
    <w:p>
      <w:pPr>
        <w:pStyle w:val="ListParagraph"/>
        <w:numPr>
          <w:ilvl w:val="0"/>
          <w:numId w:val="32"/>
        </w:numPr>
        <w:tabs>
          <w:tab w:pos="1406" w:val="left" w:leader="none"/>
          <w:tab w:pos="1408" w:val="left" w:leader="none"/>
        </w:tabs>
        <w:spacing w:line="240" w:lineRule="auto" w:before="0" w:after="0"/>
        <w:ind w:left="1408" w:right="258" w:hanging="655"/>
        <w:jc w:val="both"/>
        <w:rPr>
          <w:sz w:val="24"/>
        </w:rPr>
      </w:pPr>
      <w:r>
        <w:rPr>
          <w:sz w:val="24"/>
        </w:rPr>
        <w:t>Elaborar, auxiliado y a través de sus áreas dependientes, el proyecto del informe</w:t>
      </w:r>
      <w:r>
        <w:rPr>
          <w:spacing w:val="-15"/>
          <w:sz w:val="24"/>
        </w:rPr>
        <w:t> </w:t>
      </w:r>
      <w:r>
        <w:rPr>
          <w:sz w:val="24"/>
        </w:rPr>
        <w:t>anual</w:t>
      </w:r>
      <w:r>
        <w:rPr>
          <w:spacing w:val="-16"/>
          <w:sz w:val="24"/>
        </w:rPr>
        <w:t> </w:t>
      </w:r>
      <w:r>
        <w:rPr>
          <w:sz w:val="24"/>
        </w:rPr>
        <w:t>que</w:t>
      </w:r>
      <w:r>
        <w:rPr>
          <w:spacing w:val="-15"/>
          <w:sz w:val="24"/>
        </w:rPr>
        <w:t> </w:t>
      </w:r>
      <w:r>
        <w:rPr>
          <w:sz w:val="24"/>
        </w:rPr>
        <w:t>presentará</w:t>
      </w:r>
      <w:r>
        <w:rPr>
          <w:spacing w:val="-15"/>
          <w:sz w:val="24"/>
        </w:rPr>
        <w:t> </w:t>
      </w:r>
      <w:r>
        <w:rPr>
          <w:sz w:val="24"/>
        </w:rPr>
        <w:t>la</w:t>
      </w:r>
      <w:r>
        <w:rPr>
          <w:spacing w:val="-15"/>
          <w:sz w:val="24"/>
        </w:rPr>
        <w:t> </w:t>
      </w:r>
      <w:r>
        <w:rPr>
          <w:sz w:val="24"/>
        </w:rPr>
        <w:t>o</w:t>
      </w:r>
      <w:r>
        <w:rPr>
          <w:spacing w:val="-15"/>
          <w:sz w:val="24"/>
        </w:rPr>
        <w:t> </w:t>
      </w:r>
      <w:r>
        <w:rPr>
          <w:sz w:val="24"/>
        </w:rPr>
        <w:t>el</w:t>
      </w:r>
      <w:r>
        <w:rPr>
          <w:spacing w:val="-16"/>
          <w:sz w:val="24"/>
        </w:rPr>
        <w:t> </w:t>
      </w:r>
      <w:r>
        <w:rPr>
          <w:sz w:val="24"/>
        </w:rPr>
        <w:t>Síndico</w:t>
      </w:r>
      <w:r>
        <w:rPr>
          <w:spacing w:val="-15"/>
          <w:sz w:val="24"/>
        </w:rPr>
        <w:t> </w:t>
      </w:r>
      <w:r>
        <w:rPr>
          <w:sz w:val="24"/>
        </w:rPr>
        <w:t>Municipal</w:t>
      </w:r>
      <w:r>
        <w:rPr>
          <w:spacing w:val="-15"/>
          <w:sz w:val="24"/>
        </w:rPr>
        <w:t> </w:t>
      </w:r>
      <w:r>
        <w:rPr>
          <w:sz w:val="24"/>
        </w:rPr>
        <w:t>ante</w:t>
      </w:r>
      <w:r>
        <w:rPr>
          <w:spacing w:val="-15"/>
          <w:sz w:val="24"/>
        </w:rPr>
        <w:t> </w:t>
      </w:r>
      <w:r>
        <w:rPr>
          <w:sz w:val="24"/>
        </w:rPr>
        <w:t>el</w:t>
      </w:r>
      <w:r>
        <w:rPr>
          <w:spacing w:val="-16"/>
          <w:sz w:val="24"/>
        </w:rPr>
        <w:t> </w:t>
      </w:r>
      <w:r>
        <w:rPr>
          <w:sz w:val="24"/>
        </w:rPr>
        <w:t>Ayuntamiento, </w:t>
      </w:r>
      <w:r>
        <w:rPr>
          <w:spacing w:val="-2"/>
          <w:sz w:val="24"/>
        </w:rPr>
        <w:t>en</w:t>
      </w:r>
      <w:r>
        <w:rPr>
          <w:spacing w:val="-8"/>
          <w:sz w:val="24"/>
        </w:rPr>
        <w:t> </w:t>
      </w:r>
      <w:r>
        <w:rPr>
          <w:spacing w:val="-2"/>
          <w:sz w:val="24"/>
        </w:rPr>
        <w:t>materia</w:t>
      </w:r>
      <w:r>
        <w:rPr>
          <w:spacing w:val="-8"/>
          <w:sz w:val="24"/>
        </w:rPr>
        <w:t> </w:t>
      </w:r>
      <w:r>
        <w:rPr>
          <w:spacing w:val="-2"/>
          <w:sz w:val="24"/>
        </w:rPr>
        <w:t>de</w:t>
      </w:r>
      <w:r>
        <w:rPr>
          <w:spacing w:val="-8"/>
          <w:sz w:val="24"/>
        </w:rPr>
        <w:t> </w:t>
      </w:r>
      <w:r>
        <w:rPr>
          <w:spacing w:val="-2"/>
          <w:sz w:val="24"/>
        </w:rPr>
        <w:t>avance</w:t>
      </w:r>
      <w:r>
        <w:rPr>
          <w:spacing w:val="-8"/>
          <w:sz w:val="24"/>
        </w:rPr>
        <w:t> </w:t>
      </w:r>
      <w:r>
        <w:rPr>
          <w:spacing w:val="-2"/>
          <w:sz w:val="24"/>
        </w:rPr>
        <w:t>y</w:t>
      </w:r>
      <w:r>
        <w:rPr>
          <w:spacing w:val="-8"/>
          <w:sz w:val="24"/>
        </w:rPr>
        <w:t> </w:t>
      </w:r>
      <w:r>
        <w:rPr>
          <w:spacing w:val="-2"/>
          <w:sz w:val="24"/>
        </w:rPr>
        <w:t>resultados</w:t>
      </w:r>
      <w:r>
        <w:rPr>
          <w:spacing w:val="-7"/>
          <w:sz w:val="24"/>
        </w:rPr>
        <w:t> </w:t>
      </w:r>
      <w:r>
        <w:rPr>
          <w:spacing w:val="-2"/>
          <w:sz w:val="24"/>
        </w:rPr>
        <w:t>en</w:t>
      </w:r>
      <w:r>
        <w:rPr>
          <w:spacing w:val="-8"/>
          <w:sz w:val="24"/>
        </w:rPr>
        <w:t> </w:t>
      </w:r>
      <w:r>
        <w:rPr>
          <w:spacing w:val="-2"/>
          <w:sz w:val="24"/>
        </w:rPr>
        <w:t>peticiones,</w:t>
      </w:r>
      <w:r>
        <w:rPr>
          <w:spacing w:val="-8"/>
          <w:sz w:val="24"/>
        </w:rPr>
        <w:t> </w:t>
      </w:r>
      <w:r>
        <w:rPr>
          <w:spacing w:val="-2"/>
          <w:sz w:val="24"/>
        </w:rPr>
        <w:t>procesos</w:t>
      </w:r>
      <w:r>
        <w:rPr>
          <w:spacing w:val="-8"/>
          <w:sz w:val="24"/>
        </w:rPr>
        <w:t> </w:t>
      </w:r>
      <w:r>
        <w:rPr>
          <w:spacing w:val="-2"/>
          <w:sz w:val="24"/>
        </w:rPr>
        <w:t>legales</w:t>
      </w:r>
      <w:r>
        <w:rPr>
          <w:spacing w:val="-7"/>
          <w:sz w:val="24"/>
        </w:rPr>
        <w:t> </w:t>
      </w:r>
      <w:r>
        <w:rPr>
          <w:spacing w:val="-2"/>
          <w:sz w:val="24"/>
        </w:rPr>
        <w:t>y</w:t>
      </w:r>
      <w:r>
        <w:rPr>
          <w:spacing w:val="-8"/>
          <w:sz w:val="24"/>
        </w:rPr>
        <w:t> </w:t>
      </w:r>
      <w:r>
        <w:rPr>
          <w:spacing w:val="-2"/>
          <w:sz w:val="24"/>
        </w:rPr>
        <w:t>jurídicos </w:t>
      </w:r>
      <w:r>
        <w:rPr>
          <w:sz w:val="24"/>
        </w:rPr>
        <w:t>tramitados por la o el Síndico Municipal;</w:t>
      </w:r>
    </w:p>
    <w:p>
      <w:pPr>
        <w:pStyle w:val="ListParagraph"/>
        <w:numPr>
          <w:ilvl w:val="0"/>
          <w:numId w:val="32"/>
        </w:numPr>
        <w:tabs>
          <w:tab w:pos="1406" w:val="left" w:leader="none"/>
          <w:tab w:pos="1408" w:val="left" w:leader="none"/>
        </w:tabs>
        <w:spacing w:line="240" w:lineRule="auto" w:before="0" w:after="0"/>
        <w:ind w:left="1408" w:right="259" w:hanging="721"/>
        <w:jc w:val="both"/>
        <w:rPr>
          <w:sz w:val="24"/>
        </w:rPr>
      </w:pPr>
      <w:r>
        <w:rPr>
          <w:sz w:val="24"/>
        </w:rPr>
        <w:t>Elaborar, por indicaciones del Ayuntamiento o la o el Síndico Municipal, proyectos</w:t>
      </w:r>
      <w:r>
        <w:rPr>
          <w:spacing w:val="-17"/>
          <w:sz w:val="24"/>
        </w:rPr>
        <w:t> </w:t>
      </w:r>
      <w:r>
        <w:rPr>
          <w:sz w:val="24"/>
        </w:rPr>
        <w:t>de</w:t>
      </w:r>
      <w:r>
        <w:rPr>
          <w:spacing w:val="-17"/>
          <w:sz w:val="24"/>
        </w:rPr>
        <w:t> </w:t>
      </w:r>
      <w:r>
        <w:rPr>
          <w:sz w:val="24"/>
        </w:rPr>
        <w:t>contratos</w:t>
      </w:r>
      <w:r>
        <w:rPr>
          <w:spacing w:val="-16"/>
          <w:sz w:val="24"/>
        </w:rPr>
        <w:t> </w:t>
      </w:r>
      <w:r>
        <w:rPr>
          <w:sz w:val="24"/>
        </w:rPr>
        <w:t>respecto</w:t>
      </w:r>
      <w:r>
        <w:rPr>
          <w:spacing w:val="-17"/>
          <w:sz w:val="24"/>
        </w:rPr>
        <w:t> </w:t>
      </w:r>
      <w:r>
        <w:rPr>
          <w:sz w:val="24"/>
        </w:rPr>
        <w:t>a</w:t>
      </w:r>
      <w:r>
        <w:rPr>
          <w:spacing w:val="-17"/>
          <w:sz w:val="24"/>
        </w:rPr>
        <w:t> </w:t>
      </w:r>
      <w:r>
        <w:rPr>
          <w:sz w:val="24"/>
        </w:rPr>
        <w:t>la</w:t>
      </w:r>
      <w:r>
        <w:rPr>
          <w:spacing w:val="-17"/>
          <w:sz w:val="24"/>
        </w:rPr>
        <w:t> </w:t>
      </w:r>
      <w:r>
        <w:rPr>
          <w:sz w:val="24"/>
        </w:rPr>
        <w:t>enajenación,</w:t>
      </w:r>
      <w:r>
        <w:rPr>
          <w:spacing w:val="-16"/>
          <w:sz w:val="24"/>
        </w:rPr>
        <w:t> </w:t>
      </w:r>
      <w:r>
        <w:rPr>
          <w:sz w:val="24"/>
        </w:rPr>
        <w:t>comodato,</w:t>
      </w:r>
      <w:r>
        <w:rPr>
          <w:spacing w:val="-17"/>
          <w:sz w:val="24"/>
        </w:rPr>
        <w:t> </w:t>
      </w:r>
      <w:r>
        <w:rPr>
          <w:sz w:val="24"/>
        </w:rPr>
        <w:t>arrendamiento, permuta, donación y demás actos jurídicos relacionados con los inmuebles del patrimonio municipal;</w:t>
      </w:r>
    </w:p>
    <w:p>
      <w:pPr>
        <w:pStyle w:val="ListParagraph"/>
        <w:numPr>
          <w:ilvl w:val="0"/>
          <w:numId w:val="32"/>
        </w:numPr>
        <w:tabs>
          <w:tab w:pos="1406" w:val="left" w:leader="none"/>
          <w:tab w:pos="1408" w:val="left" w:leader="none"/>
        </w:tabs>
        <w:spacing w:line="240" w:lineRule="auto" w:before="0" w:after="0"/>
        <w:ind w:left="1408" w:right="258" w:hanging="788"/>
        <w:jc w:val="both"/>
        <w:rPr>
          <w:sz w:val="24"/>
        </w:rPr>
      </w:pPr>
      <w:r>
        <w:rPr>
          <w:sz w:val="24"/>
        </w:rPr>
        <w:t>Evaluar</w:t>
      </w:r>
      <w:r>
        <w:rPr>
          <w:spacing w:val="-12"/>
          <w:sz w:val="24"/>
        </w:rPr>
        <w:t> </w:t>
      </w:r>
      <w:r>
        <w:rPr>
          <w:sz w:val="24"/>
        </w:rPr>
        <w:t>el</w:t>
      </w:r>
      <w:r>
        <w:rPr>
          <w:spacing w:val="-12"/>
          <w:sz w:val="24"/>
        </w:rPr>
        <w:t> </w:t>
      </w:r>
      <w:r>
        <w:rPr>
          <w:sz w:val="24"/>
        </w:rPr>
        <w:t>desempeño</w:t>
      </w:r>
      <w:r>
        <w:rPr>
          <w:spacing w:val="-13"/>
          <w:sz w:val="24"/>
        </w:rPr>
        <w:t> </w:t>
      </w:r>
      <w:r>
        <w:rPr>
          <w:sz w:val="24"/>
        </w:rPr>
        <w:t>y</w:t>
      </w:r>
      <w:r>
        <w:rPr>
          <w:spacing w:val="-12"/>
          <w:sz w:val="24"/>
        </w:rPr>
        <w:t> </w:t>
      </w:r>
      <w:r>
        <w:rPr>
          <w:sz w:val="24"/>
        </w:rPr>
        <w:t>cumplimiento</w:t>
      </w:r>
      <w:r>
        <w:rPr>
          <w:spacing w:val="-13"/>
          <w:sz w:val="24"/>
        </w:rPr>
        <w:t> </w:t>
      </w:r>
      <w:r>
        <w:rPr>
          <w:sz w:val="24"/>
        </w:rPr>
        <w:t>de</w:t>
      </w:r>
      <w:r>
        <w:rPr>
          <w:spacing w:val="-13"/>
          <w:sz w:val="24"/>
        </w:rPr>
        <w:t> </w:t>
      </w:r>
      <w:r>
        <w:rPr>
          <w:sz w:val="24"/>
        </w:rPr>
        <w:t>las</w:t>
      </w:r>
      <w:r>
        <w:rPr>
          <w:spacing w:val="-12"/>
          <w:sz w:val="24"/>
        </w:rPr>
        <w:t> </w:t>
      </w:r>
      <w:r>
        <w:rPr>
          <w:sz w:val="24"/>
        </w:rPr>
        <w:t>funciones</w:t>
      </w:r>
      <w:r>
        <w:rPr>
          <w:spacing w:val="-12"/>
          <w:sz w:val="24"/>
        </w:rPr>
        <w:t> </w:t>
      </w:r>
      <w:r>
        <w:rPr>
          <w:sz w:val="24"/>
        </w:rPr>
        <w:t>encomendadas</w:t>
      </w:r>
      <w:r>
        <w:rPr>
          <w:spacing w:val="-12"/>
          <w:sz w:val="24"/>
        </w:rPr>
        <w:t> </w:t>
      </w:r>
      <w:r>
        <w:rPr>
          <w:sz w:val="24"/>
        </w:rPr>
        <w:t>a</w:t>
      </w:r>
      <w:r>
        <w:rPr>
          <w:spacing w:val="-13"/>
          <w:sz w:val="24"/>
        </w:rPr>
        <w:t> </w:t>
      </w:r>
      <w:r>
        <w:rPr>
          <w:sz w:val="24"/>
        </w:rPr>
        <w:t>las áreas que integran la Dirección Jurídica;</w:t>
      </w:r>
    </w:p>
    <w:p>
      <w:pPr>
        <w:pStyle w:val="ListParagraph"/>
        <w:numPr>
          <w:ilvl w:val="0"/>
          <w:numId w:val="32"/>
        </w:numPr>
        <w:tabs>
          <w:tab w:pos="1406" w:val="left" w:leader="none"/>
          <w:tab w:pos="1408" w:val="left" w:leader="none"/>
        </w:tabs>
        <w:spacing w:line="240" w:lineRule="auto" w:before="0" w:after="0"/>
        <w:ind w:left="1408" w:right="258" w:hanging="814"/>
        <w:jc w:val="both"/>
        <w:rPr>
          <w:sz w:val="24"/>
        </w:rPr>
      </w:pPr>
      <w:r>
        <w:rPr>
          <w:sz w:val="24"/>
        </w:rPr>
        <w:t>Indicar</w:t>
      </w:r>
      <w:r>
        <w:rPr>
          <w:spacing w:val="-5"/>
          <w:sz w:val="24"/>
        </w:rPr>
        <w:t> </w:t>
      </w:r>
      <w:r>
        <w:rPr>
          <w:sz w:val="24"/>
        </w:rPr>
        <w:t>a</w:t>
      </w:r>
      <w:r>
        <w:rPr>
          <w:spacing w:val="-5"/>
          <w:sz w:val="24"/>
        </w:rPr>
        <w:t> </w:t>
      </w:r>
      <w:r>
        <w:rPr>
          <w:sz w:val="24"/>
        </w:rPr>
        <w:t>las</w:t>
      </w:r>
      <w:r>
        <w:rPr>
          <w:spacing w:val="-5"/>
          <w:sz w:val="24"/>
        </w:rPr>
        <w:t> </w:t>
      </w:r>
      <w:r>
        <w:rPr>
          <w:sz w:val="24"/>
        </w:rPr>
        <w:t>áreas</w:t>
      </w:r>
      <w:r>
        <w:rPr>
          <w:spacing w:val="-5"/>
          <w:sz w:val="24"/>
        </w:rPr>
        <w:t> </w:t>
      </w:r>
      <w:r>
        <w:rPr>
          <w:sz w:val="24"/>
        </w:rPr>
        <w:t>a</w:t>
      </w:r>
      <w:r>
        <w:rPr>
          <w:spacing w:val="-5"/>
          <w:sz w:val="24"/>
        </w:rPr>
        <w:t> </w:t>
      </w:r>
      <w:r>
        <w:rPr>
          <w:sz w:val="24"/>
        </w:rPr>
        <w:t>su</w:t>
      </w:r>
      <w:r>
        <w:rPr>
          <w:spacing w:val="-5"/>
          <w:sz w:val="24"/>
        </w:rPr>
        <w:t> </w:t>
      </w:r>
      <w:r>
        <w:rPr>
          <w:sz w:val="24"/>
        </w:rPr>
        <w:t>cargo</w:t>
      </w:r>
      <w:r>
        <w:rPr>
          <w:spacing w:val="-5"/>
          <w:sz w:val="24"/>
        </w:rPr>
        <w:t> </w:t>
      </w:r>
      <w:r>
        <w:rPr>
          <w:sz w:val="24"/>
        </w:rPr>
        <w:t>cómo</w:t>
      </w:r>
      <w:r>
        <w:rPr>
          <w:spacing w:val="-4"/>
          <w:sz w:val="24"/>
        </w:rPr>
        <w:t> </w:t>
      </w:r>
      <w:r>
        <w:rPr>
          <w:sz w:val="24"/>
        </w:rPr>
        <w:t>ejercitar</w:t>
      </w:r>
      <w:r>
        <w:rPr>
          <w:spacing w:val="-4"/>
          <w:sz w:val="24"/>
        </w:rPr>
        <w:t> </w:t>
      </w:r>
      <w:r>
        <w:rPr>
          <w:sz w:val="24"/>
        </w:rPr>
        <w:t>las</w:t>
      </w:r>
      <w:r>
        <w:rPr>
          <w:spacing w:val="-5"/>
          <w:sz w:val="24"/>
        </w:rPr>
        <w:t> </w:t>
      </w:r>
      <w:r>
        <w:rPr>
          <w:sz w:val="24"/>
        </w:rPr>
        <w:t>acciones</w:t>
      </w:r>
      <w:r>
        <w:rPr>
          <w:spacing w:val="-6"/>
          <w:sz w:val="24"/>
        </w:rPr>
        <w:t> </w:t>
      </w:r>
      <w:r>
        <w:rPr>
          <w:sz w:val="24"/>
        </w:rPr>
        <w:t>judiciales</w:t>
      </w:r>
      <w:r>
        <w:rPr>
          <w:spacing w:val="-4"/>
          <w:sz w:val="24"/>
        </w:rPr>
        <w:t> </w:t>
      </w:r>
      <w:r>
        <w:rPr>
          <w:sz w:val="24"/>
        </w:rPr>
        <w:t>ante</w:t>
      </w:r>
      <w:r>
        <w:rPr>
          <w:spacing w:val="-4"/>
          <w:sz w:val="24"/>
        </w:rPr>
        <w:t> </w:t>
      </w:r>
      <w:r>
        <w:rPr>
          <w:sz w:val="24"/>
        </w:rPr>
        <w:t>las autoridades jurisdiccionales competentes para la protección y recuperación de los bienes del patrimonio municipal;</w:t>
      </w:r>
    </w:p>
    <w:p>
      <w:pPr>
        <w:pStyle w:val="ListParagraph"/>
        <w:numPr>
          <w:ilvl w:val="0"/>
          <w:numId w:val="32"/>
        </w:numPr>
        <w:tabs>
          <w:tab w:pos="1406" w:val="left" w:leader="none"/>
          <w:tab w:pos="1408" w:val="left" w:leader="none"/>
        </w:tabs>
        <w:spacing w:line="240" w:lineRule="auto" w:before="0" w:after="0"/>
        <w:ind w:left="1408" w:right="259" w:hanging="747"/>
        <w:jc w:val="both"/>
        <w:rPr>
          <w:sz w:val="24"/>
        </w:rPr>
      </w:pPr>
      <w:r>
        <w:rPr>
          <w:sz w:val="24"/>
        </w:rPr>
        <w:t>Informar cuando se lo requiera el Ayuntamiento o la o el Síndico Municipal, sobre los asuntos que lleve a su cargo y las determinaciones que haya </w:t>
      </w:r>
      <w:r>
        <w:rPr>
          <w:spacing w:val="-2"/>
          <w:sz w:val="24"/>
        </w:rPr>
        <w:t>tomado;</w:t>
      </w:r>
    </w:p>
    <w:p>
      <w:pPr>
        <w:pStyle w:val="ListParagraph"/>
        <w:numPr>
          <w:ilvl w:val="0"/>
          <w:numId w:val="32"/>
        </w:numPr>
        <w:tabs>
          <w:tab w:pos="1408" w:val="left" w:leader="none"/>
        </w:tabs>
        <w:spacing w:line="240" w:lineRule="auto" w:before="0" w:after="0"/>
        <w:ind w:left="1408" w:right="261" w:hanging="814"/>
        <w:jc w:val="both"/>
        <w:rPr>
          <w:sz w:val="24"/>
        </w:rPr>
      </w:pPr>
      <w:r>
        <w:rPr>
          <w:sz w:val="24"/>
        </w:rPr>
        <w:t>Instruir a las áreas a su cargo, llevar a cabo las acciones que le indique el Ayuntamiento o la o el Síndico Municipal respecto a la tramitación de las denuncias</w:t>
      </w:r>
      <w:r>
        <w:rPr>
          <w:spacing w:val="76"/>
          <w:w w:val="150"/>
          <w:sz w:val="24"/>
        </w:rPr>
        <w:t> </w:t>
      </w:r>
      <w:r>
        <w:rPr>
          <w:sz w:val="24"/>
        </w:rPr>
        <w:t>y</w:t>
      </w:r>
      <w:r>
        <w:rPr>
          <w:spacing w:val="75"/>
          <w:w w:val="150"/>
          <w:sz w:val="24"/>
        </w:rPr>
        <w:t> </w:t>
      </w:r>
      <w:r>
        <w:rPr>
          <w:sz w:val="24"/>
        </w:rPr>
        <w:t>querellas</w:t>
      </w:r>
      <w:r>
        <w:rPr>
          <w:spacing w:val="75"/>
          <w:w w:val="150"/>
          <w:sz w:val="24"/>
        </w:rPr>
        <w:t> </w:t>
      </w:r>
      <w:r>
        <w:rPr>
          <w:sz w:val="24"/>
        </w:rPr>
        <w:t>penales,</w:t>
      </w:r>
      <w:r>
        <w:rPr>
          <w:spacing w:val="76"/>
          <w:w w:val="150"/>
          <w:sz w:val="24"/>
        </w:rPr>
        <w:t> </w:t>
      </w:r>
      <w:r>
        <w:rPr>
          <w:sz w:val="24"/>
        </w:rPr>
        <w:t>de</w:t>
      </w:r>
      <w:r>
        <w:rPr>
          <w:spacing w:val="75"/>
          <w:w w:val="150"/>
          <w:sz w:val="24"/>
        </w:rPr>
        <w:t> </w:t>
      </w:r>
      <w:r>
        <w:rPr>
          <w:sz w:val="24"/>
        </w:rPr>
        <w:t>los</w:t>
      </w:r>
      <w:r>
        <w:rPr>
          <w:spacing w:val="76"/>
          <w:w w:val="150"/>
          <w:sz w:val="24"/>
        </w:rPr>
        <w:t> </w:t>
      </w:r>
      <w:r>
        <w:rPr>
          <w:sz w:val="24"/>
        </w:rPr>
        <w:t>incidentes</w:t>
      </w:r>
      <w:r>
        <w:rPr>
          <w:spacing w:val="75"/>
          <w:w w:val="150"/>
          <w:sz w:val="24"/>
        </w:rPr>
        <w:t> </w:t>
      </w:r>
      <w:r>
        <w:rPr>
          <w:sz w:val="24"/>
        </w:rPr>
        <w:t>de</w:t>
      </w:r>
      <w:r>
        <w:rPr>
          <w:spacing w:val="75"/>
          <w:w w:val="150"/>
          <w:sz w:val="24"/>
        </w:rPr>
        <w:t> </w:t>
      </w:r>
      <w:r>
        <w:rPr>
          <w:sz w:val="24"/>
        </w:rPr>
        <w:t>devolución</w:t>
      </w:r>
      <w:r>
        <w:rPr>
          <w:spacing w:val="75"/>
          <w:w w:val="150"/>
          <w:sz w:val="24"/>
        </w:rPr>
        <w:t> </w:t>
      </w:r>
      <w:r>
        <w:rPr>
          <w:sz w:val="24"/>
        </w:rPr>
        <w:t>de</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408" w:right="260"/>
      </w:pPr>
      <w:r>
        <w:rPr/>
        <w:t>otorgamiento de perdón, así como para la defensa de los intereses </w:t>
      </w:r>
      <w:r>
        <w:rPr>
          <w:spacing w:val="-2"/>
        </w:rPr>
        <w:t>municipales;</w:t>
      </w:r>
    </w:p>
    <w:p>
      <w:pPr>
        <w:pStyle w:val="ListParagraph"/>
        <w:numPr>
          <w:ilvl w:val="0"/>
          <w:numId w:val="32"/>
        </w:numPr>
        <w:tabs>
          <w:tab w:pos="1406" w:val="left" w:leader="none"/>
          <w:tab w:pos="1408" w:val="left" w:leader="none"/>
        </w:tabs>
        <w:spacing w:line="240" w:lineRule="auto" w:before="0" w:after="0"/>
        <w:ind w:left="1408" w:right="256" w:hanging="880"/>
        <w:jc w:val="both"/>
        <w:rPr>
          <w:sz w:val="24"/>
        </w:rPr>
      </w:pPr>
      <w:r>
        <w:rPr>
          <w:sz w:val="24"/>
        </w:rPr>
        <w:t>Integrar en sus archivos datos relativos a cada expediente tramitado por la o</w:t>
      </w:r>
      <w:r>
        <w:rPr>
          <w:spacing w:val="-17"/>
          <w:sz w:val="24"/>
        </w:rPr>
        <w:t> </w:t>
      </w:r>
      <w:r>
        <w:rPr>
          <w:sz w:val="24"/>
        </w:rPr>
        <w:t>el</w:t>
      </w:r>
      <w:r>
        <w:rPr>
          <w:spacing w:val="-17"/>
          <w:sz w:val="24"/>
        </w:rPr>
        <w:t> </w:t>
      </w:r>
      <w:r>
        <w:rPr>
          <w:sz w:val="24"/>
        </w:rPr>
        <w:t>Síndico</w:t>
      </w:r>
      <w:r>
        <w:rPr>
          <w:spacing w:val="-16"/>
          <w:sz w:val="24"/>
        </w:rPr>
        <w:t> </w:t>
      </w:r>
      <w:r>
        <w:rPr>
          <w:sz w:val="24"/>
        </w:rPr>
        <w:t>Municipal,</w:t>
      </w:r>
      <w:r>
        <w:rPr>
          <w:spacing w:val="-16"/>
          <w:sz w:val="24"/>
        </w:rPr>
        <w:t> </w:t>
      </w:r>
      <w:r>
        <w:rPr>
          <w:sz w:val="24"/>
        </w:rPr>
        <w:t>que</w:t>
      </w:r>
      <w:r>
        <w:rPr>
          <w:spacing w:val="-17"/>
          <w:sz w:val="24"/>
        </w:rPr>
        <w:t> </w:t>
      </w:r>
      <w:r>
        <w:rPr>
          <w:sz w:val="24"/>
        </w:rPr>
        <w:t>permitan</w:t>
      </w:r>
      <w:r>
        <w:rPr>
          <w:spacing w:val="-16"/>
          <w:sz w:val="24"/>
        </w:rPr>
        <w:t> </w:t>
      </w:r>
      <w:r>
        <w:rPr>
          <w:sz w:val="24"/>
        </w:rPr>
        <w:t>su</w:t>
      </w:r>
      <w:r>
        <w:rPr>
          <w:spacing w:val="-16"/>
          <w:sz w:val="24"/>
        </w:rPr>
        <w:t> </w:t>
      </w:r>
      <w:r>
        <w:rPr>
          <w:sz w:val="24"/>
        </w:rPr>
        <w:t>inequívoca</w:t>
      </w:r>
      <w:r>
        <w:rPr>
          <w:spacing w:val="-17"/>
          <w:sz w:val="24"/>
        </w:rPr>
        <w:t> </w:t>
      </w:r>
      <w:r>
        <w:rPr>
          <w:sz w:val="24"/>
        </w:rPr>
        <w:t>identificación,</w:t>
      </w:r>
      <w:r>
        <w:rPr>
          <w:spacing w:val="-16"/>
          <w:sz w:val="24"/>
        </w:rPr>
        <w:t> </w:t>
      </w:r>
      <w:r>
        <w:rPr>
          <w:sz w:val="24"/>
        </w:rPr>
        <w:t>entre</w:t>
      </w:r>
      <w:r>
        <w:rPr>
          <w:spacing w:val="-17"/>
          <w:sz w:val="24"/>
        </w:rPr>
        <w:t> </w:t>
      </w:r>
      <w:r>
        <w:rPr>
          <w:sz w:val="24"/>
        </w:rPr>
        <w:t>ellos: el nombre del administrado involucrado con la o el Síndico Municipal, carácter con</w:t>
      </w:r>
      <w:r>
        <w:rPr>
          <w:spacing w:val="-1"/>
          <w:sz w:val="24"/>
        </w:rPr>
        <w:t> </w:t>
      </w:r>
      <w:r>
        <w:rPr>
          <w:sz w:val="24"/>
        </w:rPr>
        <w:t>que</w:t>
      </w:r>
      <w:r>
        <w:rPr>
          <w:spacing w:val="-2"/>
          <w:sz w:val="24"/>
        </w:rPr>
        <w:t> </w:t>
      </w:r>
      <w:r>
        <w:rPr>
          <w:sz w:val="24"/>
        </w:rPr>
        <w:t>comparece</w:t>
      </w:r>
      <w:r>
        <w:rPr>
          <w:spacing w:val="-1"/>
          <w:sz w:val="24"/>
        </w:rPr>
        <w:t> </w:t>
      </w:r>
      <w:r>
        <w:rPr>
          <w:sz w:val="24"/>
        </w:rPr>
        <w:t>el</w:t>
      </w:r>
      <w:r>
        <w:rPr>
          <w:spacing w:val="-2"/>
          <w:sz w:val="24"/>
        </w:rPr>
        <w:t> </w:t>
      </w:r>
      <w:r>
        <w:rPr>
          <w:sz w:val="24"/>
        </w:rPr>
        <w:t>administrado,</w:t>
      </w:r>
      <w:r>
        <w:rPr>
          <w:spacing w:val="-1"/>
          <w:sz w:val="24"/>
        </w:rPr>
        <w:t> </w:t>
      </w:r>
      <w:r>
        <w:rPr>
          <w:sz w:val="24"/>
        </w:rPr>
        <w:t>tipo</w:t>
      </w:r>
      <w:r>
        <w:rPr>
          <w:spacing w:val="-1"/>
          <w:sz w:val="24"/>
        </w:rPr>
        <w:t> </w:t>
      </w:r>
      <w:r>
        <w:rPr>
          <w:sz w:val="24"/>
        </w:rPr>
        <w:t>de</w:t>
      </w:r>
      <w:r>
        <w:rPr>
          <w:spacing w:val="-3"/>
          <w:sz w:val="24"/>
        </w:rPr>
        <w:t> </w:t>
      </w:r>
      <w:r>
        <w:rPr>
          <w:sz w:val="24"/>
        </w:rPr>
        <w:t>asunto</w:t>
      </w:r>
      <w:r>
        <w:rPr>
          <w:spacing w:val="-1"/>
          <w:sz w:val="24"/>
        </w:rPr>
        <w:t> </w:t>
      </w:r>
      <w:r>
        <w:rPr>
          <w:sz w:val="24"/>
        </w:rPr>
        <w:t>que</w:t>
      </w:r>
      <w:r>
        <w:rPr>
          <w:spacing w:val="-3"/>
          <w:sz w:val="24"/>
        </w:rPr>
        <w:t> </w:t>
      </w:r>
      <w:r>
        <w:rPr>
          <w:sz w:val="24"/>
        </w:rPr>
        <w:t>se</w:t>
      </w:r>
      <w:r>
        <w:rPr>
          <w:spacing w:val="-1"/>
          <w:sz w:val="24"/>
        </w:rPr>
        <w:t> </w:t>
      </w:r>
      <w:r>
        <w:rPr>
          <w:sz w:val="24"/>
        </w:rPr>
        <w:t>tramita, ante quien se tramita, fecha en que se inició el trámite del asunto, servidor público responsable del expediente y en su caso, fecha de su resolución;</w:t>
      </w:r>
    </w:p>
    <w:p>
      <w:pPr>
        <w:pStyle w:val="ListParagraph"/>
        <w:numPr>
          <w:ilvl w:val="0"/>
          <w:numId w:val="32"/>
        </w:numPr>
        <w:tabs>
          <w:tab w:pos="1406" w:val="left" w:leader="none"/>
          <w:tab w:pos="1408" w:val="left" w:leader="none"/>
        </w:tabs>
        <w:spacing w:line="240" w:lineRule="auto" w:before="1" w:after="0"/>
        <w:ind w:left="1408" w:right="257" w:hanging="948"/>
        <w:jc w:val="both"/>
        <w:rPr>
          <w:sz w:val="24"/>
        </w:rPr>
      </w:pPr>
      <w:r>
        <w:rPr>
          <w:sz w:val="24"/>
        </w:rPr>
        <w:t>Presentar ante el Ministerio Público u otras autoridades competentes, denuncias de hechos, querellas, desistimientos e informes, sobre hechos y actos</w:t>
      </w:r>
      <w:r>
        <w:rPr>
          <w:spacing w:val="-9"/>
          <w:sz w:val="24"/>
        </w:rPr>
        <w:t> </w:t>
      </w:r>
      <w:r>
        <w:rPr>
          <w:sz w:val="24"/>
        </w:rPr>
        <w:t>que</w:t>
      </w:r>
      <w:r>
        <w:rPr>
          <w:spacing w:val="-10"/>
          <w:sz w:val="24"/>
        </w:rPr>
        <w:t> </w:t>
      </w:r>
      <w:r>
        <w:rPr>
          <w:sz w:val="24"/>
        </w:rPr>
        <w:t>se</w:t>
      </w:r>
      <w:r>
        <w:rPr>
          <w:spacing w:val="-9"/>
          <w:sz w:val="24"/>
        </w:rPr>
        <w:t> </w:t>
      </w:r>
      <w:r>
        <w:rPr>
          <w:sz w:val="24"/>
        </w:rPr>
        <w:t>consideren</w:t>
      </w:r>
      <w:r>
        <w:rPr>
          <w:spacing w:val="-9"/>
          <w:sz w:val="24"/>
        </w:rPr>
        <w:t> </w:t>
      </w:r>
      <w:r>
        <w:rPr>
          <w:sz w:val="24"/>
        </w:rPr>
        <w:t>constitutivos</w:t>
      </w:r>
      <w:r>
        <w:rPr>
          <w:spacing w:val="-9"/>
          <w:sz w:val="24"/>
        </w:rPr>
        <w:t> </w:t>
      </w:r>
      <w:r>
        <w:rPr>
          <w:sz w:val="24"/>
        </w:rPr>
        <w:t>de</w:t>
      </w:r>
      <w:r>
        <w:rPr>
          <w:spacing w:val="-9"/>
          <w:sz w:val="24"/>
        </w:rPr>
        <w:t> </w:t>
      </w:r>
      <w:r>
        <w:rPr>
          <w:sz w:val="24"/>
        </w:rPr>
        <w:t>algún</w:t>
      </w:r>
      <w:r>
        <w:rPr>
          <w:spacing w:val="-9"/>
          <w:sz w:val="24"/>
        </w:rPr>
        <w:t> </w:t>
      </w:r>
      <w:r>
        <w:rPr>
          <w:sz w:val="24"/>
        </w:rPr>
        <w:t>delito</w:t>
      </w:r>
      <w:r>
        <w:rPr>
          <w:spacing w:val="-9"/>
          <w:sz w:val="24"/>
        </w:rPr>
        <w:t> </w:t>
      </w:r>
      <w:r>
        <w:rPr>
          <w:sz w:val="24"/>
        </w:rPr>
        <w:t>en</w:t>
      </w:r>
      <w:r>
        <w:rPr>
          <w:spacing w:val="-9"/>
          <w:sz w:val="24"/>
        </w:rPr>
        <w:t> </w:t>
      </w:r>
      <w:r>
        <w:rPr>
          <w:sz w:val="24"/>
        </w:rPr>
        <w:t>el</w:t>
      </w:r>
      <w:r>
        <w:rPr>
          <w:spacing w:val="-10"/>
          <w:sz w:val="24"/>
        </w:rPr>
        <w:t> </w:t>
      </w:r>
      <w:r>
        <w:rPr>
          <w:sz w:val="24"/>
        </w:rPr>
        <w:t>que</w:t>
      </w:r>
      <w:r>
        <w:rPr>
          <w:spacing w:val="-10"/>
          <w:sz w:val="24"/>
        </w:rPr>
        <w:t> </w:t>
      </w:r>
      <w:r>
        <w:rPr>
          <w:sz w:val="24"/>
        </w:rPr>
        <w:t>tenga</w:t>
      </w:r>
      <w:r>
        <w:rPr>
          <w:spacing w:val="-9"/>
          <w:sz w:val="24"/>
        </w:rPr>
        <w:t> </w:t>
      </w:r>
      <w:r>
        <w:rPr>
          <w:sz w:val="24"/>
        </w:rPr>
        <w:t>interés el Ayuntamiento de El Salto; así como participar con dichas autoridades en las investigaciones y demás procesos y procedimientos que afecten los intereses de Municipio y en su caso, comparecer al proceso penal para efectos de la reparación del daño;</w:t>
      </w:r>
    </w:p>
    <w:p>
      <w:pPr>
        <w:pStyle w:val="ListParagraph"/>
        <w:numPr>
          <w:ilvl w:val="0"/>
          <w:numId w:val="32"/>
        </w:numPr>
        <w:tabs>
          <w:tab w:pos="1406" w:val="left" w:leader="none"/>
          <w:tab w:pos="1408" w:val="left" w:leader="none"/>
        </w:tabs>
        <w:spacing w:line="240" w:lineRule="auto" w:before="0" w:after="0"/>
        <w:ind w:left="1408" w:right="259" w:hanging="814"/>
        <w:jc w:val="both"/>
        <w:rPr>
          <w:sz w:val="24"/>
        </w:rPr>
      </w:pPr>
      <w:r>
        <w:rPr>
          <w:sz w:val="24"/>
        </w:rPr>
        <w:t>Procurar, a través de la Dirección de Justicia Alternativa, la aplicación de medios alternativos de solución de conflictos cuando de la infracción cometida</w:t>
      </w:r>
      <w:r>
        <w:rPr>
          <w:spacing w:val="-3"/>
          <w:sz w:val="24"/>
        </w:rPr>
        <w:t> </w:t>
      </w:r>
      <w:r>
        <w:rPr>
          <w:sz w:val="24"/>
        </w:rPr>
        <w:t>deriven</w:t>
      </w:r>
      <w:r>
        <w:rPr>
          <w:spacing w:val="-3"/>
          <w:sz w:val="24"/>
        </w:rPr>
        <w:t> </w:t>
      </w:r>
      <w:r>
        <w:rPr>
          <w:sz w:val="24"/>
        </w:rPr>
        <w:t>daños</w:t>
      </w:r>
      <w:r>
        <w:rPr>
          <w:spacing w:val="-2"/>
          <w:sz w:val="24"/>
        </w:rPr>
        <w:t> </w:t>
      </w:r>
      <w:r>
        <w:rPr>
          <w:sz w:val="24"/>
        </w:rPr>
        <w:t>y</w:t>
      </w:r>
      <w:r>
        <w:rPr>
          <w:spacing w:val="-3"/>
          <w:sz w:val="24"/>
        </w:rPr>
        <w:t> </w:t>
      </w:r>
      <w:r>
        <w:rPr>
          <w:sz w:val="24"/>
        </w:rPr>
        <w:t>perjuicios</w:t>
      </w:r>
      <w:r>
        <w:rPr>
          <w:spacing w:val="-2"/>
          <w:sz w:val="24"/>
        </w:rPr>
        <w:t> </w:t>
      </w:r>
      <w:r>
        <w:rPr>
          <w:sz w:val="24"/>
        </w:rPr>
        <w:t>que</w:t>
      </w:r>
      <w:r>
        <w:rPr>
          <w:spacing w:val="-3"/>
          <w:sz w:val="24"/>
        </w:rPr>
        <w:t> </w:t>
      </w:r>
      <w:r>
        <w:rPr>
          <w:sz w:val="24"/>
        </w:rPr>
        <w:t>deban</w:t>
      </w:r>
      <w:r>
        <w:rPr>
          <w:spacing w:val="-3"/>
          <w:sz w:val="24"/>
        </w:rPr>
        <w:t> </w:t>
      </w:r>
      <w:r>
        <w:rPr>
          <w:sz w:val="24"/>
        </w:rPr>
        <w:t>reclamarse</w:t>
      </w:r>
      <w:r>
        <w:rPr>
          <w:spacing w:val="-2"/>
          <w:sz w:val="24"/>
        </w:rPr>
        <w:t> </w:t>
      </w:r>
      <w:r>
        <w:rPr>
          <w:sz w:val="24"/>
        </w:rPr>
        <w:t>por</w:t>
      </w:r>
      <w:r>
        <w:rPr>
          <w:spacing w:val="-3"/>
          <w:sz w:val="24"/>
        </w:rPr>
        <w:t> </w:t>
      </w:r>
      <w:r>
        <w:rPr>
          <w:sz w:val="24"/>
        </w:rPr>
        <w:t>la</w:t>
      </w:r>
      <w:r>
        <w:rPr>
          <w:spacing w:val="-4"/>
          <w:sz w:val="24"/>
        </w:rPr>
        <w:t> </w:t>
      </w:r>
      <w:r>
        <w:rPr>
          <w:sz w:val="24"/>
        </w:rPr>
        <w:t>vía</w:t>
      </w:r>
      <w:r>
        <w:rPr>
          <w:spacing w:val="-2"/>
          <w:sz w:val="24"/>
        </w:rPr>
        <w:t> </w:t>
      </w:r>
      <w:r>
        <w:rPr>
          <w:sz w:val="24"/>
        </w:rPr>
        <w:t>civil,</w:t>
      </w:r>
      <w:r>
        <w:rPr>
          <w:spacing w:val="-2"/>
          <w:sz w:val="24"/>
        </w:rPr>
        <w:t> </w:t>
      </w:r>
      <w:r>
        <w:rPr>
          <w:sz w:val="24"/>
        </w:rPr>
        <w:t>y en</w:t>
      </w:r>
      <w:r>
        <w:rPr>
          <w:spacing w:val="-3"/>
          <w:sz w:val="24"/>
        </w:rPr>
        <w:t> </w:t>
      </w:r>
      <w:r>
        <w:rPr>
          <w:sz w:val="24"/>
        </w:rPr>
        <w:t>su</w:t>
      </w:r>
      <w:r>
        <w:rPr>
          <w:spacing w:val="-3"/>
          <w:sz w:val="24"/>
        </w:rPr>
        <w:t> </w:t>
      </w:r>
      <w:r>
        <w:rPr>
          <w:sz w:val="24"/>
        </w:rPr>
        <w:t>caso,</w:t>
      </w:r>
      <w:r>
        <w:rPr>
          <w:spacing w:val="-4"/>
          <w:sz w:val="24"/>
        </w:rPr>
        <w:t> </w:t>
      </w:r>
      <w:r>
        <w:rPr>
          <w:sz w:val="24"/>
        </w:rPr>
        <w:t>obtener</w:t>
      </w:r>
      <w:r>
        <w:rPr>
          <w:spacing w:val="-3"/>
          <w:sz w:val="24"/>
        </w:rPr>
        <w:t> </w:t>
      </w:r>
      <w:r>
        <w:rPr>
          <w:sz w:val="24"/>
        </w:rPr>
        <w:t>la</w:t>
      </w:r>
      <w:r>
        <w:rPr>
          <w:spacing w:val="-5"/>
          <w:sz w:val="24"/>
        </w:rPr>
        <w:t> </w:t>
      </w:r>
      <w:r>
        <w:rPr>
          <w:sz w:val="24"/>
        </w:rPr>
        <w:t>reparación</w:t>
      </w:r>
      <w:r>
        <w:rPr>
          <w:spacing w:val="-4"/>
          <w:sz w:val="24"/>
        </w:rPr>
        <w:t> </w:t>
      </w:r>
      <w:r>
        <w:rPr>
          <w:sz w:val="24"/>
        </w:rPr>
        <w:t>o</w:t>
      </w:r>
      <w:r>
        <w:rPr>
          <w:spacing w:val="-3"/>
          <w:sz w:val="24"/>
        </w:rPr>
        <w:t> </w:t>
      </w:r>
      <w:r>
        <w:rPr>
          <w:sz w:val="24"/>
        </w:rPr>
        <w:t>dejar</w:t>
      </w:r>
      <w:r>
        <w:rPr>
          <w:spacing w:val="-4"/>
          <w:sz w:val="24"/>
        </w:rPr>
        <w:t> </w:t>
      </w:r>
      <w:r>
        <w:rPr>
          <w:sz w:val="24"/>
        </w:rPr>
        <w:t>a</w:t>
      </w:r>
      <w:r>
        <w:rPr>
          <w:spacing w:val="-3"/>
          <w:sz w:val="24"/>
        </w:rPr>
        <w:t> </w:t>
      </w:r>
      <w:r>
        <w:rPr>
          <w:sz w:val="24"/>
        </w:rPr>
        <w:t>salvo</w:t>
      </w:r>
      <w:r>
        <w:rPr>
          <w:spacing w:val="-3"/>
          <w:sz w:val="24"/>
        </w:rPr>
        <w:t> </w:t>
      </w:r>
      <w:r>
        <w:rPr>
          <w:sz w:val="24"/>
        </w:rPr>
        <w:t>los</w:t>
      </w:r>
      <w:r>
        <w:rPr>
          <w:spacing w:val="-3"/>
          <w:sz w:val="24"/>
        </w:rPr>
        <w:t> </w:t>
      </w:r>
      <w:r>
        <w:rPr>
          <w:sz w:val="24"/>
        </w:rPr>
        <w:t>derechos</w:t>
      </w:r>
      <w:r>
        <w:rPr>
          <w:spacing w:val="-3"/>
          <w:sz w:val="24"/>
        </w:rPr>
        <w:t> </w:t>
      </w:r>
      <w:r>
        <w:rPr>
          <w:sz w:val="24"/>
        </w:rPr>
        <w:t>del</w:t>
      </w:r>
      <w:r>
        <w:rPr>
          <w:spacing w:val="-5"/>
          <w:sz w:val="24"/>
        </w:rPr>
        <w:t> </w:t>
      </w:r>
      <w:r>
        <w:rPr>
          <w:sz w:val="24"/>
        </w:rPr>
        <w:t>ofendido;</w:t>
      </w:r>
    </w:p>
    <w:p>
      <w:pPr>
        <w:pStyle w:val="ListParagraph"/>
        <w:numPr>
          <w:ilvl w:val="0"/>
          <w:numId w:val="32"/>
        </w:numPr>
        <w:tabs>
          <w:tab w:pos="1406" w:val="left" w:leader="none"/>
          <w:tab w:pos="1408" w:val="left" w:leader="none"/>
        </w:tabs>
        <w:spacing w:line="240" w:lineRule="auto" w:before="0" w:after="0"/>
        <w:ind w:left="1408" w:right="258" w:hanging="747"/>
        <w:jc w:val="both"/>
        <w:rPr>
          <w:sz w:val="24"/>
        </w:rPr>
      </w:pPr>
      <w:r>
        <w:rPr>
          <w:sz w:val="24"/>
        </w:rPr>
        <w:t>Promover</w:t>
      </w:r>
      <w:r>
        <w:rPr>
          <w:spacing w:val="-10"/>
          <w:sz w:val="24"/>
        </w:rPr>
        <w:t> </w:t>
      </w:r>
      <w:r>
        <w:rPr>
          <w:sz w:val="24"/>
        </w:rPr>
        <w:t>acciones</w:t>
      </w:r>
      <w:r>
        <w:rPr>
          <w:spacing w:val="-10"/>
          <w:sz w:val="24"/>
        </w:rPr>
        <w:t> </w:t>
      </w:r>
      <w:r>
        <w:rPr>
          <w:sz w:val="24"/>
        </w:rPr>
        <w:t>orientadas</w:t>
      </w:r>
      <w:r>
        <w:rPr>
          <w:spacing w:val="-10"/>
          <w:sz w:val="24"/>
        </w:rPr>
        <w:t> </w:t>
      </w:r>
      <w:r>
        <w:rPr>
          <w:sz w:val="24"/>
        </w:rPr>
        <w:t>a</w:t>
      </w:r>
      <w:r>
        <w:rPr>
          <w:spacing w:val="-9"/>
          <w:sz w:val="24"/>
        </w:rPr>
        <w:t> </w:t>
      </w:r>
      <w:r>
        <w:rPr>
          <w:sz w:val="24"/>
        </w:rPr>
        <w:t>cumplir</w:t>
      </w:r>
      <w:r>
        <w:rPr>
          <w:spacing w:val="-9"/>
          <w:sz w:val="24"/>
        </w:rPr>
        <w:t> </w:t>
      </w:r>
      <w:r>
        <w:rPr>
          <w:sz w:val="24"/>
        </w:rPr>
        <w:t>con</w:t>
      </w:r>
      <w:r>
        <w:rPr>
          <w:spacing w:val="-10"/>
          <w:sz w:val="24"/>
        </w:rPr>
        <w:t> </w:t>
      </w:r>
      <w:r>
        <w:rPr>
          <w:sz w:val="24"/>
        </w:rPr>
        <w:t>el</w:t>
      </w:r>
      <w:r>
        <w:rPr>
          <w:spacing w:val="-11"/>
          <w:sz w:val="24"/>
        </w:rPr>
        <w:t> </w:t>
      </w:r>
      <w:r>
        <w:rPr>
          <w:sz w:val="24"/>
        </w:rPr>
        <w:t>Plan</w:t>
      </w:r>
      <w:r>
        <w:rPr>
          <w:spacing w:val="-10"/>
          <w:sz w:val="24"/>
        </w:rPr>
        <w:t> </w:t>
      </w:r>
      <w:r>
        <w:rPr>
          <w:sz w:val="24"/>
        </w:rPr>
        <w:t>Municipal</w:t>
      </w:r>
      <w:r>
        <w:rPr>
          <w:spacing w:val="-10"/>
          <w:sz w:val="24"/>
        </w:rPr>
        <w:t> </w:t>
      </w:r>
      <w:r>
        <w:rPr>
          <w:sz w:val="24"/>
        </w:rPr>
        <w:t>de</w:t>
      </w:r>
      <w:r>
        <w:rPr>
          <w:spacing w:val="-9"/>
          <w:sz w:val="24"/>
        </w:rPr>
        <w:t> </w:t>
      </w:r>
      <w:r>
        <w:rPr>
          <w:sz w:val="24"/>
        </w:rPr>
        <w:t>Desarrollo en el ámbito de las funciones;</w:t>
      </w:r>
    </w:p>
    <w:p>
      <w:pPr>
        <w:pStyle w:val="ListParagraph"/>
        <w:numPr>
          <w:ilvl w:val="0"/>
          <w:numId w:val="32"/>
        </w:numPr>
        <w:tabs>
          <w:tab w:pos="1408" w:val="left" w:leader="none"/>
        </w:tabs>
        <w:spacing w:line="240" w:lineRule="auto" w:before="0" w:after="0"/>
        <w:ind w:left="1408" w:right="259" w:hanging="814"/>
        <w:jc w:val="both"/>
        <w:rPr>
          <w:sz w:val="24"/>
        </w:rPr>
      </w:pPr>
      <w:r>
        <w:rPr>
          <w:sz w:val="24"/>
        </w:rPr>
        <w:t>Promover la participación solidaria en el intercambio de material bibliográfico, experiencias y demás herramientas que den certidumbre jurídica en el desarrollo de las actividades encomendadas a la Dirección;</w:t>
      </w:r>
    </w:p>
    <w:p>
      <w:pPr>
        <w:pStyle w:val="ListParagraph"/>
        <w:numPr>
          <w:ilvl w:val="0"/>
          <w:numId w:val="32"/>
        </w:numPr>
        <w:tabs>
          <w:tab w:pos="1406" w:val="left" w:leader="none"/>
          <w:tab w:pos="1408" w:val="left" w:leader="none"/>
        </w:tabs>
        <w:spacing w:line="240" w:lineRule="auto" w:before="0" w:after="0"/>
        <w:ind w:left="1408" w:right="259" w:hanging="880"/>
        <w:jc w:val="both"/>
        <w:rPr>
          <w:sz w:val="24"/>
        </w:rPr>
      </w:pPr>
      <w:r>
        <w:rPr>
          <w:sz w:val="24"/>
        </w:rPr>
        <w:t>Promover las acciones correspondientes, a indicación del Ayuntamiento o de la o el Síndico, para demandar ante el Tribunal de lo Administrativo u otras instancias Judiciales o Jurisdiccionales, la nulidad de actos administrativos que sean previamente dictaminados como expedidos irregularmente o de manera contraria a las leyes, reglamentos o demás disposiciones aplicables;</w:t>
      </w:r>
    </w:p>
    <w:p>
      <w:pPr>
        <w:pStyle w:val="ListParagraph"/>
        <w:numPr>
          <w:ilvl w:val="0"/>
          <w:numId w:val="32"/>
        </w:numPr>
        <w:tabs>
          <w:tab w:pos="1406" w:val="left" w:leader="none"/>
          <w:tab w:pos="1408" w:val="left" w:leader="none"/>
        </w:tabs>
        <w:spacing w:line="240" w:lineRule="auto" w:before="0" w:after="0"/>
        <w:ind w:left="1408" w:right="259" w:hanging="948"/>
        <w:jc w:val="both"/>
        <w:rPr>
          <w:sz w:val="24"/>
        </w:rPr>
      </w:pPr>
      <w:r>
        <w:rPr>
          <w:sz w:val="24"/>
        </w:rPr>
        <w:t>Proponer en los juicios de controversia constitucional, que instauren o que sea</w:t>
      </w:r>
      <w:r>
        <w:rPr>
          <w:spacing w:val="-10"/>
          <w:sz w:val="24"/>
        </w:rPr>
        <w:t> </w:t>
      </w:r>
      <w:r>
        <w:rPr>
          <w:sz w:val="24"/>
        </w:rPr>
        <w:t>parte</w:t>
      </w:r>
      <w:r>
        <w:rPr>
          <w:spacing w:val="-10"/>
          <w:sz w:val="24"/>
        </w:rPr>
        <w:t> </w:t>
      </w:r>
      <w:r>
        <w:rPr>
          <w:sz w:val="24"/>
        </w:rPr>
        <w:t>el</w:t>
      </w:r>
      <w:r>
        <w:rPr>
          <w:spacing w:val="-11"/>
          <w:sz w:val="24"/>
        </w:rPr>
        <w:t> </w:t>
      </w:r>
      <w:r>
        <w:rPr>
          <w:sz w:val="24"/>
        </w:rPr>
        <w:t>Municipio,</w:t>
      </w:r>
      <w:r>
        <w:rPr>
          <w:spacing w:val="-9"/>
          <w:sz w:val="24"/>
        </w:rPr>
        <w:t> </w:t>
      </w:r>
      <w:r>
        <w:rPr>
          <w:sz w:val="24"/>
        </w:rPr>
        <w:t>en</w:t>
      </w:r>
      <w:r>
        <w:rPr>
          <w:spacing w:val="-10"/>
          <w:sz w:val="24"/>
        </w:rPr>
        <w:t> </w:t>
      </w:r>
      <w:r>
        <w:rPr>
          <w:sz w:val="24"/>
        </w:rPr>
        <w:t>los</w:t>
      </w:r>
      <w:r>
        <w:rPr>
          <w:spacing w:val="-10"/>
          <w:sz w:val="24"/>
        </w:rPr>
        <w:t> </w:t>
      </w:r>
      <w:r>
        <w:rPr>
          <w:sz w:val="24"/>
        </w:rPr>
        <w:t>términos</w:t>
      </w:r>
      <w:r>
        <w:rPr>
          <w:spacing w:val="-10"/>
          <w:sz w:val="24"/>
        </w:rPr>
        <w:t> </w:t>
      </w:r>
      <w:r>
        <w:rPr>
          <w:sz w:val="24"/>
        </w:rPr>
        <w:t>en</w:t>
      </w:r>
      <w:r>
        <w:rPr>
          <w:spacing w:val="-10"/>
          <w:sz w:val="24"/>
        </w:rPr>
        <w:t> </w:t>
      </w:r>
      <w:r>
        <w:rPr>
          <w:sz w:val="24"/>
        </w:rPr>
        <w:t>que</w:t>
      </w:r>
      <w:r>
        <w:rPr>
          <w:spacing w:val="-11"/>
          <w:sz w:val="24"/>
        </w:rPr>
        <w:t> </w:t>
      </w:r>
      <w:r>
        <w:rPr>
          <w:sz w:val="24"/>
        </w:rPr>
        <w:t>deben</w:t>
      </w:r>
      <w:r>
        <w:rPr>
          <w:spacing w:val="-10"/>
          <w:sz w:val="24"/>
        </w:rPr>
        <w:t> </w:t>
      </w:r>
      <w:r>
        <w:rPr>
          <w:sz w:val="24"/>
        </w:rPr>
        <w:t>realizarse</w:t>
      </w:r>
      <w:r>
        <w:rPr>
          <w:spacing w:val="-10"/>
          <w:sz w:val="24"/>
        </w:rPr>
        <w:t> </w:t>
      </w:r>
      <w:r>
        <w:rPr>
          <w:sz w:val="24"/>
        </w:rPr>
        <w:t>las</w:t>
      </w:r>
      <w:r>
        <w:rPr>
          <w:spacing w:val="-9"/>
          <w:sz w:val="24"/>
        </w:rPr>
        <w:t> </w:t>
      </w:r>
      <w:r>
        <w:rPr>
          <w:sz w:val="24"/>
        </w:rPr>
        <w:t>causales de invalidez o de sobreseimiento, apersonarse cuando las autoridades municipales tengan el carácter de terceros; interponer los recursos que procedan</w:t>
      </w:r>
      <w:r>
        <w:rPr>
          <w:spacing w:val="-11"/>
          <w:sz w:val="24"/>
        </w:rPr>
        <w:t> </w:t>
      </w:r>
      <w:r>
        <w:rPr>
          <w:sz w:val="24"/>
        </w:rPr>
        <w:t>y</w:t>
      </w:r>
      <w:r>
        <w:rPr>
          <w:spacing w:val="-9"/>
          <w:sz w:val="24"/>
        </w:rPr>
        <w:t> </w:t>
      </w:r>
      <w:r>
        <w:rPr>
          <w:sz w:val="24"/>
        </w:rPr>
        <w:t>actuar</w:t>
      </w:r>
      <w:r>
        <w:rPr>
          <w:spacing w:val="-10"/>
          <w:sz w:val="24"/>
        </w:rPr>
        <w:t> </w:t>
      </w:r>
      <w:r>
        <w:rPr>
          <w:sz w:val="24"/>
        </w:rPr>
        <w:t>con</w:t>
      </w:r>
      <w:r>
        <w:rPr>
          <w:spacing w:val="-11"/>
          <w:sz w:val="24"/>
        </w:rPr>
        <w:t> </w:t>
      </w:r>
      <w:r>
        <w:rPr>
          <w:sz w:val="24"/>
        </w:rPr>
        <w:t>las</w:t>
      </w:r>
      <w:r>
        <w:rPr>
          <w:spacing w:val="-10"/>
          <w:sz w:val="24"/>
        </w:rPr>
        <w:t> </w:t>
      </w:r>
      <w:r>
        <w:rPr>
          <w:sz w:val="24"/>
        </w:rPr>
        <w:t>facultades</w:t>
      </w:r>
      <w:r>
        <w:rPr>
          <w:spacing w:val="-11"/>
          <w:sz w:val="24"/>
        </w:rPr>
        <w:t> </w:t>
      </w:r>
      <w:r>
        <w:rPr>
          <w:sz w:val="24"/>
        </w:rPr>
        <w:t>de</w:t>
      </w:r>
      <w:r>
        <w:rPr>
          <w:spacing w:val="-11"/>
          <w:sz w:val="24"/>
        </w:rPr>
        <w:t> </w:t>
      </w:r>
      <w:r>
        <w:rPr>
          <w:sz w:val="24"/>
        </w:rPr>
        <w:t>delegado</w:t>
      </w:r>
      <w:r>
        <w:rPr>
          <w:spacing w:val="-11"/>
          <w:sz w:val="24"/>
        </w:rPr>
        <w:t> </w:t>
      </w:r>
      <w:r>
        <w:rPr>
          <w:sz w:val="24"/>
        </w:rPr>
        <w:t>en</w:t>
      </w:r>
      <w:r>
        <w:rPr>
          <w:spacing w:val="-9"/>
          <w:sz w:val="24"/>
        </w:rPr>
        <w:t> </w:t>
      </w:r>
      <w:r>
        <w:rPr>
          <w:sz w:val="24"/>
        </w:rPr>
        <w:t>las</w:t>
      </w:r>
      <w:r>
        <w:rPr>
          <w:spacing w:val="-9"/>
          <w:sz w:val="24"/>
        </w:rPr>
        <w:t> </w:t>
      </w:r>
      <w:r>
        <w:rPr>
          <w:sz w:val="24"/>
        </w:rPr>
        <w:t>audiencias</w:t>
      </w:r>
      <w:r>
        <w:rPr>
          <w:spacing w:val="-10"/>
          <w:sz w:val="24"/>
        </w:rPr>
        <w:t> </w:t>
      </w:r>
      <w:r>
        <w:rPr>
          <w:sz w:val="24"/>
        </w:rPr>
        <w:t>o,</w:t>
      </w:r>
      <w:r>
        <w:rPr>
          <w:spacing w:val="-10"/>
          <w:sz w:val="24"/>
        </w:rPr>
        <w:t> </w:t>
      </w:r>
      <w:r>
        <w:rPr>
          <w:sz w:val="24"/>
        </w:rPr>
        <w:t>en</w:t>
      </w:r>
      <w:r>
        <w:rPr>
          <w:spacing w:val="-11"/>
          <w:sz w:val="24"/>
        </w:rPr>
        <w:t> </w:t>
      </w:r>
      <w:r>
        <w:rPr>
          <w:sz w:val="24"/>
        </w:rPr>
        <w:t>su caso, designar a quienes fungen como tales;</w:t>
      </w:r>
    </w:p>
    <w:p>
      <w:pPr>
        <w:pStyle w:val="ListParagraph"/>
        <w:numPr>
          <w:ilvl w:val="0"/>
          <w:numId w:val="32"/>
        </w:numPr>
        <w:tabs>
          <w:tab w:pos="1408" w:val="left" w:leader="none"/>
        </w:tabs>
        <w:spacing w:line="240" w:lineRule="auto" w:before="0" w:after="0"/>
        <w:ind w:left="1408" w:right="259" w:hanging="974"/>
        <w:jc w:val="both"/>
        <w:rPr>
          <w:sz w:val="24"/>
        </w:rPr>
      </w:pPr>
      <w:r>
        <w:rPr>
          <w:sz w:val="24"/>
        </w:rPr>
        <w:t>Proponer los informes que con motivo de quejas y requerimientos se solicitan en materia de derechos humanos a los servidores públicos </w:t>
      </w:r>
      <w:r>
        <w:rPr>
          <w:spacing w:val="-2"/>
          <w:sz w:val="24"/>
        </w:rPr>
        <w:t>municipales;</w:t>
      </w:r>
    </w:p>
    <w:p>
      <w:pPr>
        <w:pStyle w:val="ListParagraph"/>
        <w:numPr>
          <w:ilvl w:val="0"/>
          <w:numId w:val="32"/>
        </w:numPr>
        <w:tabs>
          <w:tab w:pos="1405" w:val="left" w:leader="none"/>
          <w:tab w:pos="1408" w:val="left" w:leader="none"/>
        </w:tabs>
        <w:spacing w:line="240" w:lineRule="auto" w:before="0" w:after="0"/>
        <w:ind w:left="1408" w:right="261" w:hanging="908"/>
        <w:jc w:val="both"/>
        <w:rPr>
          <w:sz w:val="24"/>
        </w:rPr>
      </w:pPr>
      <w:r>
        <w:rPr>
          <w:sz w:val="24"/>
        </w:rPr>
        <w:t>Proponer y gestionar la actualización de las disposiciones reglamentarias relacionadas con las actividades de la Dirección;</w:t>
      </w:r>
    </w:p>
    <w:p>
      <w:pPr>
        <w:pStyle w:val="ListParagraph"/>
        <w:numPr>
          <w:ilvl w:val="0"/>
          <w:numId w:val="32"/>
        </w:numPr>
        <w:tabs>
          <w:tab w:pos="1408" w:val="left" w:leader="none"/>
        </w:tabs>
        <w:spacing w:line="240" w:lineRule="auto" w:before="0" w:after="0"/>
        <w:ind w:left="1408" w:right="260" w:hanging="974"/>
        <w:jc w:val="both"/>
        <w:rPr>
          <w:sz w:val="24"/>
        </w:rPr>
      </w:pPr>
      <w:r>
        <w:rPr>
          <w:sz w:val="24"/>
        </w:rPr>
        <w:t>Requerir y recibir oportunamente de las dependencias municipales la documentación e información solicitada, para la defensa de los intereses jurídicos del Municipio;</w:t>
      </w:r>
    </w:p>
    <w:p>
      <w:pPr>
        <w:pStyle w:val="ListParagraph"/>
        <w:numPr>
          <w:ilvl w:val="0"/>
          <w:numId w:val="32"/>
        </w:numPr>
        <w:tabs>
          <w:tab w:pos="1406" w:val="left" w:leader="none"/>
          <w:tab w:pos="1408" w:val="left" w:leader="none"/>
        </w:tabs>
        <w:spacing w:line="240" w:lineRule="auto" w:before="0" w:after="0"/>
        <w:ind w:left="1408" w:right="257" w:hanging="1041"/>
        <w:jc w:val="both"/>
        <w:rPr>
          <w:sz w:val="24"/>
        </w:rPr>
      </w:pPr>
      <w:r>
        <w:rPr>
          <w:sz w:val="24"/>
        </w:rPr>
        <w:t>Supervisar los términos y plazos para dar respuesta a las peticiones de los administrados,</w:t>
      </w:r>
      <w:r>
        <w:rPr>
          <w:spacing w:val="40"/>
          <w:sz w:val="24"/>
        </w:rPr>
        <w:t> </w:t>
      </w:r>
      <w:r>
        <w:rPr>
          <w:sz w:val="24"/>
        </w:rPr>
        <w:t>previniendo</w:t>
      </w:r>
      <w:r>
        <w:rPr>
          <w:spacing w:val="40"/>
          <w:sz w:val="24"/>
        </w:rPr>
        <w:t> </w:t>
      </w:r>
      <w:r>
        <w:rPr>
          <w:sz w:val="24"/>
        </w:rPr>
        <w:t>que</w:t>
      </w:r>
      <w:r>
        <w:rPr>
          <w:spacing w:val="40"/>
          <w:sz w:val="24"/>
        </w:rPr>
        <w:t> </w:t>
      </w:r>
      <w:r>
        <w:rPr>
          <w:sz w:val="24"/>
        </w:rPr>
        <w:t>la</w:t>
      </w:r>
      <w:r>
        <w:rPr>
          <w:spacing w:val="40"/>
          <w:sz w:val="24"/>
        </w:rPr>
        <w:t> </w:t>
      </w:r>
      <w:r>
        <w:rPr>
          <w:sz w:val="24"/>
        </w:rPr>
        <w:t>o</w:t>
      </w:r>
      <w:r>
        <w:rPr>
          <w:spacing w:val="40"/>
          <w:sz w:val="24"/>
        </w:rPr>
        <w:t> </w:t>
      </w:r>
      <w:r>
        <w:rPr>
          <w:sz w:val="24"/>
        </w:rPr>
        <w:t>el</w:t>
      </w:r>
      <w:r>
        <w:rPr>
          <w:spacing w:val="40"/>
          <w:sz w:val="24"/>
        </w:rPr>
        <w:t> </w:t>
      </w:r>
      <w:r>
        <w:rPr>
          <w:sz w:val="24"/>
        </w:rPr>
        <w:t>Síndico</w:t>
      </w:r>
      <w:r>
        <w:rPr>
          <w:spacing w:val="40"/>
          <w:sz w:val="24"/>
        </w:rPr>
        <w:t> </w:t>
      </w:r>
      <w:r>
        <w:rPr>
          <w:sz w:val="24"/>
        </w:rPr>
        <w:t>Municipal</w:t>
      </w:r>
      <w:r>
        <w:rPr>
          <w:spacing w:val="40"/>
          <w:sz w:val="24"/>
        </w:rPr>
        <w:t> </w:t>
      </w:r>
      <w:r>
        <w:rPr>
          <w:sz w:val="24"/>
        </w:rPr>
        <w:t>no</w:t>
      </w:r>
      <w:r>
        <w:rPr>
          <w:spacing w:val="40"/>
          <w:sz w:val="24"/>
        </w:rPr>
        <w:t> </w:t>
      </w:r>
      <w:r>
        <w:rPr>
          <w:sz w:val="24"/>
        </w:rPr>
        <w:t>incurra</w:t>
      </w:r>
      <w:r>
        <w:rPr>
          <w:spacing w:val="40"/>
          <w:sz w:val="24"/>
        </w:rPr>
        <w:t> </w:t>
      </w:r>
      <w:r>
        <w:rPr>
          <w:sz w:val="24"/>
        </w:rPr>
        <w:t>en</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408"/>
        <w:jc w:val="left"/>
      </w:pPr>
      <w:r>
        <w:rPr/>
        <w:t>situaciones</w:t>
      </w:r>
      <w:r>
        <w:rPr>
          <w:spacing w:val="-5"/>
        </w:rPr>
        <w:t> </w:t>
      </w:r>
      <w:r>
        <w:rPr/>
        <w:t>de</w:t>
      </w:r>
      <w:r>
        <w:rPr>
          <w:spacing w:val="-5"/>
        </w:rPr>
        <w:t> </w:t>
      </w:r>
      <w:r>
        <w:rPr/>
        <w:t>silencio</w:t>
      </w:r>
      <w:r>
        <w:rPr>
          <w:spacing w:val="-5"/>
        </w:rPr>
        <w:t> </w:t>
      </w:r>
      <w:r>
        <w:rPr/>
        <w:t>administrativo</w:t>
      </w:r>
      <w:r>
        <w:rPr>
          <w:spacing w:val="-5"/>
        </w:rPr>
        <w:t> </w:t>
      </w:r>
      <w:r>
        <w:rPr/>
        <w:t>o</w:t>
      </w:r>
      <w:r>
        <w:rPr>
          <w:spacing w:val="-5"/>
        </w:rPr>
        <w:t> </w:t>
      </w:r>
      <w:r>
        <w:rPr/>
        <w:t>negativa</w:t>
      </w:r>
      <w:r>
        <w:rPr>
          <w:spacing w:val="-5"/>
        </w:rPr>
        <w:t> </w:t>
      </w:r>
      <w:r>
        <w:rPr/>
        <w:t>ficta;</w:t>
      </w:r>
      <w:r>
        <w:rPr>
          <w:spacing w:val="-5"/>
        </w:rPr>
        <w:t> </w:t>
      </w:r>
      <w:r>
        <w:rPr>
          <w:spacing w:val="-10"/>
        </w:rPr>
        <w:t>y</w:t>
      </w:r>
    </w:p>
    <w:p>
      <w:pPr>
        <w:pStyle w:val="ListParagraph"/>
        <w:numPr>
          <w:ilvl w:val="0"/>
          <w:numId w:val="32"/>
        </w:numPr>
        <w:tabs>
          <w:tab w:pos="1408" w:val="left" w:leader="none"/>
        </w:tabs>
        <w:spacing w:line="240" w:lineRule="auto" w:before="0" w:after="0"/>
        <w:ind w:left="1408" w:right="255" w:hanging="1107"/>
        <w:jc w:val="left"/>
        <w:rPr>
          <w:sz w:val="24"/>
        </w:rPr>
      </w:pPr>
      <w:r>
        <w:rPr>
          <w:sz w:val="24"/>
        </w:rPr>
        <w:t>Las demás previstas en la normatividad aplicable o que le instruya la o el</w:t>
      </w:r>
      <w:r>
        <w:rPr>
          <w:spacing w:val="40"/>
          <w:sz w:val="24"/>
        </w:rPr>
        <w:t> </w:t>
      </w:r>
      <w:r>
        <w:rPr>
          <w:sz w:val="24"/>
        </w:rPr>
        <w:t>Síndico Municipal o el Ayuntamiento con apego a derecho.</w:t>
      </w:r>
    </w:p>
    <w:p>
      <w:pPr>
        <w:pStyle w:val="BodyText"/>
        <w:spacing w:before="241"/>
        <w:ind w:left="621" w:right="261"/>
      </w:pPr>
      <w:r>
        <w:rPr>
          <w:rFonts w:ascii="Arial" w:hAnsi="Arial"/>
          <w:b/>
        </w:rPr>
        <w:t>Artículo 91.- </w:t>
      </w:r>
      <w:r>
        <w:rPr/>
        <w:t>La Dirección Jurídica tiene a su cargo para el desarrollo de sus facultades a las dependencias siguientes:</w:t>
      </w:r>
    </w:p>
    <w:p>
      <w:pPr>
        <w:pStyle w:val="ListParagraph"/>
        <w:numPr>
          <w:ilvl w:val="0"/>
          <w:numId w:val="33"/>
        </w:numPr>
        <w:tabs>
          <w:tab w:pos="1341" w:val="left" w:leader="none"/>
        </w:tabs>
        <w:spacing w:line="240" w:lineRule="auto" w:before="240" w:after="0"/>
        <w:ind w:left="1341" w:right="0" w:hanging="493"/>
        <w:jc w:val="left"/>
        <w:rPr>
          <w:sz w:val="24"/>
        </w:rPr>
      </w:pPr>
      <w:r>
        <w:rPr>
          <w:sz w:val="24"/>
        </w:rPr>
        <w:t>Jefatura</w:t>
      </w:r>
      <w:r>
        <w:rPr>
          <w:spacing w:val="-3"/>
          <w:sz w:val="24"/>
        </w:rPr>
        <w:t> </w:t>
      </w:r>
      <w:r>
        <w:rPr>
          <w:sz w:val="24"/>
        </w:rPr>
        <w:t>de</w:t>
      </w:r>
      <w:r>
        <w:rPr>
          <w:spacing w:val="-2"/>
          <w:sz w:val="24"/>
        </w:rPr>
        <w:t> </w:t>
      </w:r>
      <w:r>
        <w:rPr>
          <w:sz w:val="24"/>
        </w:rPr>
        <w:t>lo</w:t>
      </w:r>
      <w:r>
        <w:rPr>
          <w:spacing w:val="-2"/>
          <w:sz w:val="24"/>
        </w:rPr>
        <w:t> </w:t>
      </w:r>
      <w:r>
        <w:rPr>
          <w:sz w:val="24"/>
        </w:rPr>
        <w:t>Jurídico</w:t>
      </w:r>
      <w:r>
        <w:rPr>
          <w:spacing w:val="-2"/>
          <w:sz w:val="24"/>
        </w:rPr>
        <w:t> Contencioso;</w:t>
      </w:r>
    </w:p>
    <w:p>
      <w:pPr>
        <w:pStyle w:val="ListParagraph"/>
        <w:numPr>
          <w:ilvl w:val="0"/>
          <w:numId w:val="33"/>
        </w:numPr>
        <w:tabs>
          <w:tab w:pos="1341" w:val="left" w:leader="none"/>
        </w:tabs>
        <w:spacing w:line="240" w:lineRule="auto" w:before="0" w:after="0"/>
        <w:ind w:left="1341" w:right="0" w:hanging="560"/>
        <w:jc w:val="left"/>
        <w:rPr>
          <w:sz w:val="24"/>
        </w:rPr>
      </w:pPr>
      <w:r>
        <w:rPr>
          <w:sz w:val="24"/>
        </w:rPr>
        <w:t>Jefatura</w:t>
      </w:r>
      <w:r>
        <w:rPr>
          <w:spacing w:val="-2"/>
          <w:sz w:val="24"/>
        </w:rPr>
        <w:t> </w:t>
      </w:r>
      <w:r>
        <w:rPr>
          <w:sz w:val="24"/>
        </w:rPr>
        <w:t>de</w:t>
      </w:r>
      <w:r>
        <w:rPr>
          <w:spacing w:val="-2"/>
          <w:sz w:val="24"/>
        </w:rPr>
        <w:t> </w:t>
      </w:r>
      <w:r>
        <w:rPr>
          <w:sz w:val="24"/>
        </w:rPr>
        <w:t>lo</w:t>
      </w:r>
      <w:r>
        <w:rPr>
          <w:spacing w:val="-2"/>
          <w:sz w:val="24"/>
        </w:rPr>
        <w:t> </w:t>
      </w:r>
      <w:r>
        <w:rPr>
          <w:sz w:val="24"/>
        </w:rPr>
        <w:t>Jurídico</w:t>
      </w:r>
      <w:r>
        <w:rPr>
          <w:spacing w:val="-2"/>
          <w:sz w:val="24"/>
        </w:rPr>
        <w:t> </w:t>
      </w:r>
      <w:r>
        <w:rPr>
          <w:sz w:val="24"/>
        </w:rPr>
        <w:t>Consultivo;</w:t>
      </w:r>
      <w:r>
        <w:rPr>
          <w:spacing w:val="-1"/>
          <w:sz w:val="24"/>
        </w:rPr>
        <w:t> </w:t>
      </w:r>
      <w:r>
        <w:rPr>
          <w:spacing w:val="-10"/>
          <w:sz w:val="24"/>
        </w:rPr>
        <w:t>y</w:t>
      </w:r>
    </w:p>
    <w:p>
      <w:pPr>
        <w:pStyle w:val="ListParagraph"/>
        <w:numPr>
          <w:ilvl w:val="0"/>
          <w:numId w:val="33"/>
        </w:numPr>
        <w:tabs>
          <w:tab w:pos="1341" w:val="left" w:leader="none"/>
        </w:tabs>
        <w:spacing w:line="240" w:lineRule="auto" w:before="0" w:after="0"/>
        <w:ind w:left="1341" w:right="0" w:hanging="626"/>
        <w:jc w:val="left"/>
        <w:rPr>
          <w:sz w:val="24"/>
        </w:rPr>
      </w:pPr>
      <w:r>
        <w:rPr>
          <w:sz w:val="24"/>
        </w:rPr>
        <w:t>Jefatura</w:t>
      </w:r>
      <w:r>
        <w:rPr>
          <w:spacing w:val="-3"/>
          <w:sz w:val="24"/>
        </w:rPr>
        <w:t> </w:t>
      </w:r>
      <w:r>
        <w:rPr>
          <w:sz w:val="24"/>
        </w:rPr>
        <w:t>de</w:t>
      </w:r>
      <w:r>
        <w:rPr>
          <w:spacing w:val="-2"/>
          <w:sz w:val="24"/>
        </w:rPr>
        <w:t> </w:t>
      </w:r>
      <w:r>
        <w:rPr>
          <w:sz w:val="24"/>
        </w:rPr>
        <w:t>lo</w:t>
      </w:r>
      <w:r>
        <w:rPr>
          <w:spacing w:val="-2"/>
          <w:sz w:val="24"/>
        </w:rPr>
        <w:t> </w:t>
      </w:r>
      <w:r>
        <w:rPr>
          <w:sz w:val="24"/>
        </w:rPr>
        <w:t>Jurídico</w:t>
      </w:r>
      <w:r>
        <w:rPr>
          <w:spacing w:val="-2"/>
          <w:sz w:val="24"/>
        </w:rPr>
        <w:t> Laboral.</w:t>
      </w:r>
    </w:p>
    <w:p>
      <w:pPr>
        <w:pStyle w:val="BodyText"/>
        <w:spacing w:before="240"/>
        <w:ind w:left="621" w:right="259"/>
      </w:pPr>
      <w:r>
        <w:rPr>
          <w:rFonts w:ascii="Arial" w:hAnsi="Arial"/>
          <w:b/>
        </w:rPr>
        <w:t>Artículo 92.- </w:t>
      </w:r>
      <w:r>
        <w:rPr/>
        <w:t>La Jefatura de lo Jurídico Contencioso, es la encargada de llevar a cabo el trámite de todos los asuntos de carácter litigioso en que el municipio de El Salto sea parte, para lo cual cuenta con las siguientes funciones:</w:t>
      </w:r>
    </w:p>
    <w:p>
      <w:pPr>
        <w:pStyle w:val="ListParagraph"/>
        <w:numPr>
          <w:ilvl w:val="1"/>
          <w:numId w:val="32"/>
        </w:numPr>
        <w:tabs>
          <w:tab w:pos="1329" w:val="left" w:leader="none"/>
          <w:tab w:pos="1331" w:val="left" w:leader="none"/>
        </w:tabs>
        <w:spacing w:line="240" w:lineRule="auto" w:before="240" w:after="0"/>
        <w:ind w:left="1331" w:right="258" w:hanging="710"/>
        <w:jc w:val="both"/>
        <w:rPr>
          <w:sz w:val="24"/>
        </w:rPr>
      </w:pPr>
      <w:r>
        <w:rPr>
          <w:sz w:val="24"/>
        </w:rPr>
        <w:t>Elaborar los proyectos para ejercitar, ante las autoridades jurisdiccionales competentes, las acciones judiciales, que le indique la o el Síndico o la Dirección Jurídica para la protección y recuperación de los bienes del patrimonio municipal;</w:t>
      </w:r>
    </w:p>
    <w:p>
      <w:pPr>
        <w:pStyle w:val="ListParagraph"/>
        <w:numPr>
          <w:ilvl w:val="1"/>
          <w:numId w:val="32"/>
        </w:numPr>
        <w:tabs>
          <w:tab w:pos="1329" w:val="left" w:leader="none"/>
          <w:tab w:pos="1331" w:val="left" w:leader="none"/>
        </w:tabs>
        <w:spacing w:line="240" w:lineRule="auto" w:before="0" w:after="0"/>
        <w:ind w:left="1331" w:right="258" w:hanging="710"/>
        <w:jc w:val="both"/>
        <w:rPr>
          <w:sz w:val="24"/>
        </w:rPr>
      </w:pPr>
      <w:r>
        <w:rPr>
          <w:sz w:val="24"/>
        </w:rPr>
        <w:t>Iniciar,</w:t>
      </w:r>
      <w:r>
        <w:rPr>
          <w:spacing w:val="-2"/>
          <w:sz w:val="24"/>
        </w:rPr>
        <w:t> </w:t>
      </w:r>
      <w:r>
        <w:rPr>
          <w:sz w:val="24"/>
        </w:rPr>
        <w:t>tramitar,</w:t>
      </w:r>
      <w:r>
        <w:rPr>
          <w:spacing w:val="-3"/>
          <w:sz w:val="24"/>
        </w:rPr>
        <w:t> </w:t>
      </w:r>
      <w:r>
        <w:rPr>
          <w:sz w:val="24"/>
        </w:rPr>
        <w:t>desahogar</w:t>
      </w:r>
      <w:r>
        <w:rPr>
          <w:spacing w:val="-2"/>
          <w:sz w:val="24"/>
        </w:rPr>
        <w:t> </w:t>
      </w:r>
      <w:r>
        <w:rPr>
          <w:sz w:val="24"/>
        </w:rPr>
        <w:t>y</w:t>
      </w:r>
      <w:r>
        <w:rPr>
          <w:spacing w:val="-3"/>
          <w:sz w:val="24"/>
        </w:rPr>
        <w:t> </w:t>
      </w:r>
      <w:r>
        <w:rPr>
          <w:sz w:val="24"/>
        </w:rPr>
        <w:t>resolver</w:t>
      </w:r>
      <w:r>
        <w:rPr>
          <w:spacing w:val="-3"/>
          <w:sz w:val="24"/>
        </w:rPr>
        <w:t> </w:t>
      </w:r>
      <w:r>
        <w:rPr>
          <w:sz w:val="24"/>
        </w:rPr>
        <w:t>los</w:t>
      </w:r>
      <w:r>
        <w:rPr>
          <w:spacing w:val="-2"/>
          <w:sz w:val="24"/>
        </w:rPr>
        <w:t> </w:t>
      </w:r>
      <w:r>
        <w:rPr>
          <w:sz w:val="24"/>
        </w:rPr>
        <w:t>procedimientos</w:t>
      </w:r>
      <w:r>
        <w:rPr>
          <w:spacing w:val="-3"/>
          <w:sz w:val="24"/>
        </w:rPr>
        <w:t> </w:t>
      </w:r>
      <w:r>
        <w:rPr>
          <w:sz w:val="24"/>
        </w:rPr>
        <w:t>de</w:t>
      </w:r>
      <w:r>
        <w:rPr>
          <w:spacing w:val="-3"/>
          <w:sz w:val="24"/>
        </w:rPr>
        <w:t> </w:t>
      </w:r>
      <w:r>
        <w:rPr>
          <w:sz w:val="24"/>
        </w:rPr>
        <w:t>responsabilidad patrimonial, demolición, medidas de seguridad, revocación de licencias y revocación de concesiones, excepto en aquellos casos en que, por disposición expresa de la normatividad estatal o municipal, corresponda resolver al Ayuntamiento u otro órgano competente; lo anterior, con el visto bueno</w:t>
      </w:r>
      <w:r>
        <w:rPr>
          <w:spacing w:val="-7"/>
          <w:sz w:val="24"/>
        </w:rPr>
        <w:t> </w:t>
      </w:r>
      <w:r>
        <w:rPr>
          <w:sz w:val="24"/>
        </w:rPr>
        <w:t>de</w:t>
      </w:r>
      <w:r>
        <w:rPr>
          <w:spacing w:val="-7"/>
          <w:sz w:val="24"/>
        </w:rPr>
        <w:t> </w:t>
      </w:r>
      <w:r>
        <w:rPr>
          <w:sz w:val="24"/>
        </w:rPr>
        <w:t>la</w:t>
      </w:r>
      <w:r>
        <w:rPr>
          <w:spacing w:val="-7"/>
          <w:sz w:val="24"/>
        </w:rPr>
        <w:t> </w:t>
      </w:r>
      <w:r>
        <w:rPr>
          <w:sz w:val="24"/>
        </w:rPr>
        <w:t>o</w:t>
      </w:r>
      <w:r>
        <w:rPr>
          <w:spacing w:val="-7"/>
          <w:sz w:val="24"/>
        </w:rPr>
        <w:t> </w:t>
      </w:r>
      <w:r>
        <w:rPr>
          <w:sz w:val="24"/>
        </w:rPr>
        <w:t>el</w:t>
      </w:r>
      <w:r>
        <w:rPr>
          <w:spacing w:val="-8"/>
          <w:sz w:val="24"/>
        </w:rPr>
        <w:t> </w:t>
      </w:r>
      <w:r>
        <w:rPr>
          <w:sz w:val="24"/>
        </w:rPr>
        <w:t>Síndico</w:t>
      </w:r>
      <w:r>
        <w:rPr>
          <w:spacing w:val="-7"/>
          <w:sz w:val="24"/>
        </w:rPr>
        <w:t> </w:t>
      </w:r>
      <w:r>
        <w:rPr>
          <w:sz w:val="24"/>
        </w:rPr>
        <w:t>y</w:t>
      </w:r>
      <w:r>
        <w:rPr>
          <w:spacing w:val="-7"/>
          <w:sz w:val="24"/>
        </w:rPr>
        <w:t> </w:t>
      </w:r>
      <w:r>
        <w:rPr>
          <w:sz w:val="24"/>
        </w:rPr>
        <w:t>de</w:t>
      </w:r>
      <w:r>
        <w:rPr>
          <w:spacing w:val="-7"/>
          <w:sz w:val="24"/>
        </w:rPr>
        <w:t> </w:t>
      </w:r>
      <w:r>
        <w:rPr>
          <w:sz w:val="24"/>
        </w:rPr>
        <w:t>la</w:t>
      </w:r>
      <w:r>
        <w:rPr>
          <w:spacing w:val="-8"/>
          <w:sz w:val="24"/>
        </w:rPr>
        <w:t> </w:t>
      </w:r>
      <w:r>
        <w:rPr>
          <w:sz w:val="24"/>
        </w:rPr>
        <w:t>Dirección</w:t>
      </w:r>
      <w:r>
        <w:rPr>
          <w:spacing w:val="-7"/>
          <w:sz w:val="24"/>
        </w:rPr>
        <w:t> </w:t>
      </w:r>
      <w:r>
        <w:rPr>
          <w:sz w:val="24"/>
        </w:rPr>
        <w:t>Jurídica</w:t>
      </w:r>
      <w:r>
        <w:rPr>
          <w:spacing w:val="-7"/>
          <w:sz w:val="24"/>
        </w:rPr>
        <w:t> </w:t>
      </w:r>
      <w:r>
        <w:rPr>
          <w:sz w:val="24"/>
        </w:rPr>
        <w:t>en</w:t>
      </w:r>
      <w:r>
        <w:rPr>
          <w:spacing w:val="-7"/>
          <w:sz w:val="24"/>
        </w:rPr>
        <w:t> </w:t>
      </w:r>
      <w:r>
        <w:rPr>
          <w:sz w:val="24"/>
        </w:rPr>
        <w:t>cada</w:t>
      </w:r>
      <w:r>
        <w:rPr>
          <w:spacing w:val="-8"/>
          <w:sz w:val="24"/>
        </w:rPr>
        <w:t> </w:t>
      </w:r>
      <w:r>
        <w:rPr>
          <w:sz w:val="24"/>
        </w:rPr>
        <w:t>una</w:t>
      </w:r>
      <w:r>
        <w:rPr>
          <w:spacing w:val="-8"/>
          <w:sz w:val="24"/>
        </w:rPr>
        <w:t> </w:t>
      </w:r>
      <w:r>
        <w:rPr>
          <w:sz w:val="24"/>
        </w:rPr>
        <w:t>de</w:t>
      </w:r>
      <w:r>
        <w:rPr>
          <w:spacing w:val="-7"/>
          <w:sz w:val="24"/>
        </w:rPr>
        <w:t> </w:t>
      </w:r>
      <w:r>
        <w:rPr>
          <w:sz w:val="24"/>
        </w:rPr>
        <w:t>las</w:t>
      </w:r>
      <w:r>
        <w:rPr>
          <w:spacing w:val="-7"/>
          <w:sz w:val="24"/>
        </w:rPr>
        <w:t> </w:t>
      </w:r>
      <w:r>
        <w:rPr>
          <w:sz w:val="24"/>
        </w:rPr>
        <w:t>etapas del proceso;</w:t>
      </w:r>
    </w:p>
    <w:p>
      <w:pPr>
        <w:pStyle w:val="ListParagraph"/>
        <w:numPr>
          <w:ilvl w:val="1"/>
          <w:numId w:val="32"/>
        </w:numPr>
        <w:tabs>
          <w:tab w:pos="1329" w:val="left" w:leader="none"/>
          <w:tab w:pos="1331" w:val="left" w:leader="none"/>
        </w:tabs>
        <w:spacing w:line="240" w:lineRule="auto" w:before="0" w:after="0"/>
        <w:ind w:left="1331" w:right="259" w:hanging="710"/>
        <w:jc w:val="both"/>
        <w:rPr>
          <w:sz w:val="24"/>
        </w:rPr>
      </w:pPr>
      <w:r>
        <w:rPr>
          <w:sz w:val="24"/>
        </w:rPr>
        <w:t>Llevar a cabo la defensa jurídica de los intereses del Ayuntamiento y dependencias municipales ante los órganos administrativos, judiciales o jurisdiccionales de cualquier índole y formular ante ellos todo tipo de contestación, recurso, incidentes, ya sean de previo o especial pronunciamiento o de otra índole y, demás actos en los que sea necesario hacer</w:t>
      </w:r>
      <w:r>
        <w:rPr>
          <w:spacing w:val="-2"/>
          <w:sz w:val="24"/>
        </w:rPr>
        <w:t> </w:t>
      </w:r>
      <w:r>
        <w:rPr>
          <w:sz w:val="24"/>
        </w:rPr>
        <w:t>prevalecer</w:t>
      </w:r>
      <w:r>
        <w:rPr>
          <w:spacing w:val="-2"/>
          <w:sz w:val="24"/>
        </w:rPr>
        <w:t> </w:t>
      </w:r>
      <w:r>
        <w:rPr>
          <w:sz w:val="24"/>
        </w:rPr>
        <w:t>y</w:t>
      </w:r>
      <w:r>
        <w:rPr>
          <w:spacing w:val="-2"/>
          <w:sz w:val="24"/>
        </w:rPr>
        <w:t> </w:t>
      </w:r>
      <w:r>
        <w:rPr>
          <w:sz w:val="24"/>
        </w:rPr>
        <w:t>defender</w:t>
      </w:r>
      <w:r>
        <w:rPr>
          <w:spacing w:val="-2"/>
          <w:sz w:val="24"/>
        </w:rPr>
        <w:t> </w:t>
      </w:r>
      <w:r>
        <w:rPr>
          <w:sz w:val="24"/>
        </w:rPr>
        <w:t>los</w:t>
      </w:r>
      <w:r>
        <w:rPr>
          <w:spacing w:val="-2"/>
          <w:sz w:val="24"/>
        </w:rPr>
        <w:t> </w:t>
      </w:r>
      <w:r>
        <w:rPr>
          <w:sz w:val="24"/>
        </w:rPr>
        <w:t>intereses</w:t>
      </w:r>
      <w:r>
        <w:rPr>
          <w:spacing w:val="-2"/>
          <w:sz w:val="24"/>
        </w:rPr>
        <w:t> </w:t>
      </w:r>
      <w:r>
        <w:rPr>
          <w:sz w:val="24"/>
        </w:rPr>
        <w:t>del</w:t>
      </w:r>
      <w:r>
        <w:rPr>
          <w:spacing w:val="-3"/>
          <w:sz w:val="24"/>
        </w:rPr>
        <w:t> </w:t>
      </w:r>
      <w:r>
        <w:rPr>
          <w:sz w:val="24"/>
        </w:rPr>
        <w:t>municipio</w:t>
      </w:r>
      <w:r>
        <w:rPr>
          <w:spacing w:val="-2"/>
          <w:sz w:val="24"/>
        </w:rPr>
        <w:t> </w:t>
      </w:r>
      <w:r>
        <w:rPr>
          <w:sz w:val="24"/>
        </w:rPr>
        <w:t>en</w:t>
      </w:r>
      <w:r>
        <w:rPr>
          <w:spacing w:val="-3"/>
          <w:sz w:val="24"/>
        </w:rPr>
        <w:t> </w:t>
      </w:r>
      <w:r>
        <w:rPr>
          <w:sz w:val="24"/>
        </w:rPr>
        <w:t>los</w:t>
      </w:r>
      <w:r>
        <w:rPr>
          <w:spacing w:val="-2"/>
          <w:sz w:val="24"/>
        </w:rPr>
        <w:t> </w:t>
      </w:r>
      <w:r>
        <w:rPr>
          <w:sz w:val="24"/>
        </w:rPr>
        <w:t>que</w:t>
      </w:r>
      <w:r>
        <w:rPr>
          <w:spacing w:val="-2"/>
          <w:sz w:val="24"/>
        </w:rPr>
        <w:t> </w:t>
      </w:r>
      <w:r>
        <w:rPr>
          <w:sz w:val="24"/>
        </w:rPr>
        <w:t>sea</w:t>
      </w:r>
      <w:r>
        <w:rPr>
          <w:spacing w:val="-3"/>
          <w:sz w:val="24"/>
        </w:rPr>
        <w:t> </w:t>
      </w:r>
      <w:r>
        <w:rPr>
          <w:sz w:val="24"/>
        </w:rPr>
        <w:t>parte demandante,</w:t>
      </w:r>
      <w:r>
        <w:rPr>
          <w:spacing w:val="-13"/>
          <w:sz w:val="24"/>
        </w:rPr>
        <w:t> </w:t>
      </w:r>
      <w:r>
        <w:rPr>
          <w:sz w:val="24"/>
        </w:rPr>
        <w:t>demandada,</w:t>
      </w:r>
      <w:r>
        <w:rPr>
          <w:spacing w:val="-13"/>
          <w:sz w:val="24"/>
        </w:rPr>
        <w:t> </w:t>
      </w:r>
      <w:r>
        <w:rPr>
          <w:sz w:val="24"/>
        </w:rPr>
        <w:t>tercero</w:t>
      </w:r>
      <w:r>
        <w:rPr>
          <w:spacing w:val="-13"/>
          <w:sz w:val="24"/>
        </w:rPr>
        <w:t> </w:t>
      </w:r>
      <w:r>
        <w:rPr>
          <w:sz w:val="24"/>
        </w:rPr>
        <w:t>interesado</w:t>
      </w:r>
      <w:r>
        <w:rPr>
          <w:spacing w:val="-13"/>
          <w:sz w:val="24"/>
        </w:rPr>
        <w:t> </w:t>
      </w:r>
      <w:r>
        <w:rPr>
          <w:sz w:val="24"/>
        </w:rPr>
        <w:t>o</w:t>
      </w:r>
      <w:r>
        <w:rPr>
          <w:spacing w:val="-13"/>
          <w:sz w:val="24"/>
        </w:rPr>
        <w:t> </w:t>
      </w:r>
      <w:r>
        <w:rPr>
          <w:sz w:val="24"/>
        </w:rPr>
        <w:t>tercero</w:t>
      </w:r>
      <w:r>
        <w:rPr>
          <w:spacing w:val="-14"/>
          <w:sz w:val="24"/>
        </w:rPr>
        <w:t> </w:t>
      </w:r>
      <w:r>
        <w:rPr>
          <w:sz w:val="24"/>
        </w:rPr>
        <w:t>perjudicado,</w:t>
      </w:r>
      <w:r>
        <w:rPr>
          <w:spacing w:val="-13"/>
          <w:sz w:val="24"/>
        </w:rPr>
        <w:t> </w:t>
      </w:r>
      <w:r>
        <w:rPr>
          <w:sz w:val="24"/>
        </w:rPr>
        <w:t>inclusive rendir los informes previos y justificados requeridos, cuando se les señale como</w:t>
      </w:r>
      <w:r>
        <w:rPr>
          <w:spacing w:val="-16"/>
          <w:sz w:val="24"/>
        </w:rPr>
        <w:t> </w:t>
      </w:r>
      <w:r>
        <w:rPr>
          <w:sz w:val="24"/>
        </w:rPr>
        <w:t>responsables,</w:t>
      </w:r>
      <w:r>
        <w:rPr>
          <w:spacing w:val="-16"/>
          <w:sz w:val="24"/>
        </w:rPr>
        <w:t> </w:t>
      </w:r>
      <w:r>
        <w:rPr>
          <w:sz w:val="24"/>
        </w:rPr>
        <w:t>así</w:t>
      </w:r>
      <w:r>
        <w:rPr>
          <w:spacing w:val="-16"/>
          <w:sz w:val="24"/>
        </w:rPr>
        <w:t> </w:t>
      </w:r>
      <w:r>
        <w:rPr>
          <w:sz w:val="24"/>
        </w:rPr>
        <w:t>como</w:t>
      </w:r>
      <w:r>
        <w:rPr>
          <w:spacing w:val="-16"/>
          <w:sz w:val="24"/>
        </w:rPr>
        <w:t> </w:t>
      </w:r>
      <w:r>
        <w:rPr>
          <w:sz w:val="24"/>
        </w:rPr>
        <w:t>proponer</w:t>
      </w:r>
      <w:r>
        <w:rPr>
          <w:spacing w:val="-15"/>
          <w:sz w:val="24"/>
        </w:rPr>
        <w:t> </w:t>
      </w:r>
      <w:r>
        <w:rPr>
          <w:sz w:val="24"/>
        </w:rPr>
        <w:t>a</w:t>
      </w:r>
      <w:r>
        <w:rPr>
          <w:spacing w:val="-16"/>
          <w:sz w:val="24"/>
        </w:rPr>
        <w:t> </w:t>
      </w:r>
      <w:r>
        <w:rPr>
          <w:sz w:val="24"/>
        </w:rPr>
        <w:t>la</w:t>
      </w:r>
      <w:r>
        <w:rPr>
          <w:spacing w:val="-15"/>
          <w:sz w:val="24"/>
        </w:rPr>
        <w:t> </w:t>
      </w:r>
      <w:r>
        <w:rPr>
          <w:sz w:val="24"/>
        </w:rPr>
        <w:t>Dirección</w:t>
      </w:r>
      <w:r>
        <w:rPr>
          <w:spacing w:val="-16"/>
          <w:sz w:val="24"/>
        </w:rPr>
        <w:t> </w:t>
      </w:r>
      <w:r>
        <w:rPr>
          <w:sz w:val="24"/>
        </w:rPr>
        <w:t>Jurídica</w:t>
      </w:r>
      <w:r>
        <w:rPr>
          <w:spacing w:val="-16"/>
          <w:sz w:val="24"/>
        </w:rPr>
        <w:t> </w:t>
      </w:r>
      <w:r>
        <w:rPr>
          <w:sz w:val="24"/>
        </w:rPr>
        <w:t>la</w:t>
      </w:r>
      <w:r>
        <w:rPr>
          <w:spacing w:val="-16"/>
          <w:sz w:val="24"/>
        </w:rPr>
        <w:t> </w:t>
      </w:r>
      <w:r>
        <w:rPr>
          <w:sz w:val="24"/>
        </w:rPr>
        <w:t>designación de abogados, delegados o autorizados para que funjan ante los referidos órganos administrativos, judiciales o jurisdiccionales;</w:t>
      </w:r>
    </w:p>
    <w:p>
      <w:pPr>
        <w:pStyle w:val="ListParagraph"/>
        <w:numPr>
          <w:ilvl w:val="1"/>
          <w:numId w:val="32"/>
        </w:numPr>
        <w:tabs>
          <w:tab w:pos="1331" w:val="left" w:leader="none"/>
        </w:tabs>
        <w:spacing w:line="240" w:lineRule="auto" w:before="0" w:after="0"/>
        <w:ind w:left="1331" w:right="260" w:hanging="710"/>
        <w:jc w:val="both"/>
        <w:rPr>
          <w:sz w:val="24"/>
        </w:rPr>
      </w:pPr>
      <w:r>
        <w:rPr>
          <w:sz w:val="24"/>
        </w:rPr>
        <w:t>Llevar el control de cada uno de los expedientes y archivos en poder de la dependencia, manteniendo un control de cada uno de los movimientos que se ejecuten en los expedientes;</w:t>
      </w:r>
    </w:p>
    <w:p>
      <w:pPr>
        <w:pStyle w:val="ListParagraph"/>
        <w:numPr>
          <w:ilvl w:val="1"/>
          <w:numId w:val="32"/>
        </w:numPr>
        <w:tabs>
          <w:tab w:pos="1329" w:val="left" w:leader="none"/>
          <w:tab w:pos="1331" w:val="left" w:leader="none"/>
        </w:tabs>
        <w:spacing w:line="240" w:lineRule="auto" w:before="0" w:after="0"/>
        <w:ind w:left="1331" w:right="258" w:hanging="710"/>
        <w:jc w:val="both"/>
        <w:rPr>
          <w:sz w:val="24"/>
        </w:rPr>
      </w:pPr>
      <w:r>
        <w:rPr>
          <w:sz w:val="24"/>
        </w:rPr>
        <w:t>Notificar los acuerdos de trámite, resoluciones, oficios y determinaciones emitidas en los asuntos de su competencia, así como aquellos actos o resoluciones que le sean encomendados;</w:t>
      </w:r>
    </w:p>
    <w:p>
      <w:pPr>
        <w:pStyle w:val="ListParagraph"/>
        <w:numPr>
          <w:ilvl w:val="1"/>
          <w:numId w:val="32"/>
        </w:numPr>
        <w:tabs>
          <w:tab w:pos="1331" w:val="left" w:leader="none"/>
        </w:tabs>
        <w:spacing w:line="240" w:lineRule="auto" w:before="0" w:after="0"/>
        <w:ind w:left="1331" w:right="260" w:hanging="710"/>
        <w:jc w:val="both"/>
        <w:rPr>
          <w:sz w:val="24"/>
        </w:rPr>
      </w:pPr>
      <w:r>
        <w:rPr>
          <w:sz w:val="24"/>
        </w:rPr>
        <w:t>Promover por indicación de la o el Síndico o la Dirección Jurídica, la acción de lesividad correspondiente para solicitar la nulidad de los actos administrativos</w:t>
      </w:r>
      <w:r>
        <w:rPr>
          <w:spacing w:val="26"/>
          <w:sz w:val="24"/>
        </w:rPr>
        <w:t> </w:t>
      </w:r>
      <w:r>
        <w:rPr>
          <w:sz w:val="24"/>
        </w:rPr>
        <w:t>que</w:t>
      </w:r>
      <w:r>
        <w:rPr>
          <w:spacing w:val="25"/>
          <w:sz w:val="24"/>
        </w:rPr>
        <w:t> </w:t>
      </w:r>
      <w:r>
        <w:rPr>
          <w:sz w:val="24"/>
        </w:rPr>
        <w:t>hayan</w:t>
      </w:r>
      <w:r>
        <w:rPr>
          <w:spacing w:val="26"/>
          <w:sz w:val="24"/>
        </w:rPr>
        <w:t> </w:t>
      </w:r>
      <w:r>
        <w:rPr>
          <w:sz w:val="24"/>
        </w:rPr>
        <w:t>sido</w:t>
      </w:r>
      <w:r>
        <w:rPr>
          <w:spacing w:val="26"/>
          <w:sz w:val="24"/>
        </w:rPr>
        <w:t> </w:t>
      </w:r>
      <w:r>
        <w:rPr>
          <w:sz w:val="24"/>
        </w:rPr>
        <w:t>emitidos</w:t>
      </w:r>
      <w:r>
        <w:rPr>
          <w:spacing w:val="25"/>
          <w:sz w:val="24"/>
        </w:rPr>
        <w:t> </w:t>
      </w:r>
      <w:r>
        <w:rPr>
          <w:sz w:val="24"/>
        </w:rPr>
        <w:t>de</w:t>
      </w:r>
      <w:r>
        <w:rPr>
          <w:spacing w:val="25"/>
          <w:sz w:val="24"/>
        </w:rPr>
        <w:t> </w:t>
      </w:r>
      <w:r>
        <w:rPr>
          <w:sz w:val="24"/>
        </w:rPr>
        <w:t>manera</w:t>
      </w:r>
      <w:r>
        <w:rPr>
          <w:spacing w:val="26"/>
          <w:sz w:val="24"/>
        </w:rPr>
        <w:t> </w:t>
      </w:r>
      <w:r>
        <w:rPr>
          <w:sz w:val="24"/>
        </w:rPr>
        <w:t>irregular</w:t>
      </w:r>
      <w:r>
        <w:rPr>
          <w:spacing w:val="26"/>
          <w:sz w:val="24"/>
        </w:rPr>
        <w:t> </w:t>
      </w:r>
      <w:r>
        <w:rPr>
          <w:sz w:val="24"/>
        </w:rPr>
        <w:t>o</w:t>
      </w:r>
      <w:r>
        <w:rPr>
          <w:spacing w:val="24"/>
          <w:sz w:val="24"/>
        </w:rPr>
        <w:t> </w:t>
      </w:r>
      <w:r>
        <w:rPr>
          <w:sz w:val="24"/>
        </w:rPr>
        <w:t>de</w:t>
      </w:r>
      <w:r>
        <w:rPr>
          <w:spacing w:val="25"/>
          <w:sz w:val="24"/>
        </w:rPr>
        <w:t> </w:t>
      </w:r>
      <w:r>
        <w:rPr>
          <w:sz w:val="24"/>
        </w:rPr>
        <w:t>manera</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331"/>
      </w:pPr>
      <w:r>
        <w:rPr/>
        <w:t>contraria</w:t>
      </w:r>
      <w:r>
        <w:rPr>
          <w:spacing w:val="-4"/>
        </w:rPr>
        <w:t> </w:t>
      </w:r>
      <w:r>
        <w:rPr/>
        <w:t>a</w:t>
      </w:r>
      <w:r>
        <w:rPr>
          <w:spacing w:val="-2"/>
        </w:rPr>
        <w:t> </w:t>
      </w:r>
      <w:r>
        <w:rPr/>
        <w:t>las</w:t>
      </w:r>
      <w:r>
        <w:rPr>
          <w:spacing w:val="-2"/>
        </w:rPr>
        <w:t> </w:t>
      </w:r>
      <w:r>
        <w:rPr/>
        <w:t>leyes,</w:t>
      </w:r>
      <w:r>
        <w:rPr>
          <w:spacing w:val="-2"/>
        </w:rPr>
        <w:t> </w:t>
      </w:r>
      <w:r>
        <w:rPr/>
        <w:t>reglamentos</w:t>
      </w:r>
      <w:r>
        <w:rPr>
          <w:spacing w:val="-2"/>
        </w:rPr>
        <w:t> </w:t>
      </w:r>
      <w:r>
        <w:rPr/>
        <w:t>y</w:t>
      </w:r>
      <w:r>
        <w:rPr>
          <w:spacing w:val="-2"/>
        </w:rPr>
        <w:t> </w:t>
      </w:r>
      <w:r>
        <w:rPr/>
        <w:t>demás</w:t>
      </w:r>
      <w:r>
        <w:rPr>
          <w:spacing w:val="-3"/>
        </w:rPr>
        <w:t> </w:t>
      </w:r>
      <w:r>
        <w:rPr/>
        <w:t>disposiciones</w:t>
      </w:r>
      <w:r>
        <w:rPr>
          <w:spacing w:val="-2"/>
        </w:rPr>
        <w:t> aplicables;</w:t>
      </w:r>
    </w:p>
    <w:p>
      <w:pPr>
        <w:pStyle w:val="ListParagraph"/>
        <w:numPr>
          <w:ilvl w:val="1"/>
          <w:numId w:val="32"/>
        </w:numPr>
        <w:tabs>
          <w:tab w:pos="1329" w:val="left" w:leader="none"/>
          <w:tab w:pos="1331" w:val="left" w:leader="none"/>
        </w:tabs>
        <w:spacing w:line="240" w:lineRule="auto" w:before="0" w:after="0"/>
        <w:ind w:left="1331" w:right="257" w:hanging="710"/>
        <w:jc w:val="both"/>
        <w:rPr>
          <w:sz w:val="24"/>
        </w:rPr>
      </w:pPr>
      <w:r>
        <w:rPr>
          <w:sz w:val="24"/>
        </w:rPr>
        <w:t>Proponer, en los juicios de amparo, controversias o litigios de carácter constitucional,</w:t>
      </w:r>
      <w:r>
        <w:rPr>
          <w:spacing w:val="-1"/>
          <w:sz w:val="24"/>
        </w:rPr>
        <w:t> </w:t>
      </w:r>
      <w:r>
        <w:rPr>
          <w:sz w:val="24"/>
        </w:rPr>
        <w:t>los</w:t>
      </w:r>
      <w:r>
        <w:rPr>
          <w:spacing w:val="-2"/>
          <w:sz w:val="24"/>
        </w:rPr>
        <w:t> </w:t>
      </w:r>
      <w:r>
        <w:rPr>
          <w:sz w:val="24"/>
        </w:rPr>
        <w:t>términos</w:t>
      </w:r>
      <w:r>
        <w:rPr>
          <w:spacing w:val="-2"/>
          <w:sz w:val="24"/>
        </w:rPr>
        <w:t> </w:t>
      </w:r>
      <w:r>
        <w:rPr>
          <w:sz w:val="24"/>
        </w:rPr>
        <w:t>en</w:t>
      </w:r>
      <w:r>
        <w:rPr>
          <w:spacing w:val="-3"/>
          <w:sz w:val="24"/>
        </w:rPr>
        <w:t> </w:t>
      </w:r>
      <w:r>
        <w:rPr>
          <w:sz w:val="24"/>
        </w:rPr>
        <w:t>los</w:t>
      </w:r>
      <w:r>
        <w:rPr>
          <w:spacing w:val="-2"/>
          <w:sz w:val="24"/>
        </w:rPr>
        <w:t> </w:t>
      </w:r>
      <w:r>
        <w:rPr>
          <w:sz w:val="24"/>
        </w:rPr>
        <w:t>que</w:t>
      </w:r>
      <w:r>
        <w:rPr>
          <w:spacing w:val="-3"/>
          <w:sz w:val="24"/>
        </w:rPr>
        <w:t> </w:t>
      </w:r>
      <w:r>
        <w:rPr>
          <w:sz w:val="24"/>
        </w:rPr>
        <w:t>deban</w:t>
      </w:r>
      <w:r>
        <w:rPr>
          <w:spacing w:val="-2"/>
          <w:sz w:val="24"/>
        </w:rPr>
        <w:t> </w:t>
      </w:r>
      <w:r>
        <w:rPr>
          <w:sz w:val="24"/>
        </w:rPr>
        <w:t>rendirse</w:t>
      </w:r>
      <w:r>
        <w:rPr>
          <w:spacing w:val="-1"/>
          <w:sz w:val="24"/>
        </w:rPr>
        <w:t> </w:t>
      </w:r>
      <w:r>
        <w:rPr>
          <w:sz w:val="24"/>
        </w:rPr>
        <w:t>los</w:t>
      </w:r>
      <w:r>
        <w:rPr>
          <w:spacing w:val="-2"/>
          <w:sz w:val="24"/>
        </w:rPr>
        <w:t> </w:t>
      </w:r>
      <w:r>
        <w:rPr>
          <w:sz w:val="24"/>
        </w:rPr>
        <w:t>informes</w:t>
      </w:r>
      <w:r>
        <w:rPr>
          <w:spacing w:val="-2"/>
          <w:sz w:val="24"/>
        </w:rPr>
        <w:t> </w:t>
      </w:r>
      <w:r>
        <w:rPr>
          <w:sz w:val="24"/>
        </w:rPr>
        <w:t>previos</w:t>
      </w:r>
      <w:r>
        <w:rPr>
          <w:spacing w:val="-2"/>
          <w:sz w:val="24"/>
        </w:rPr>
        <w:t> </w:t>
      </w:r>
      <w:r>
        <w:rPr>
          <w:sz w:val="24"/>
        </w:rPr>
        <w:t>y justificados por parte de las autoridades responsables y, en su caso, rendirlos;</w:t>
      </w:r>
      <w:r>
        <w:rPr>
          <w:spacing w:val="-1"/>
          <w:sz w:val="24"/>
        </w:rPr>
        <w:t> </w:t>
      </w:r>
      <w:r>
        <w:rPr>
          <w:sz w:val="24"/>
        </w:rPr>
        <w:t>proponer</w:t>
      </w:r>
      <w:r>
        <w:rPr>
          <w:spacing w:val="-1"/>
          <w:sz w:val="24"/>
        </w:rPr>
        <w:t> </w:t>
      </w:r>
      <w:r>
        <w:rPr>
          <w:sz w:val="24"/>
        </w:rPr>
        <w:t>los términos</w:t>
      </w:r>
      <w:r>
        <w:rPr>
          <w:spacing w:val="-1"/>
          <w:sz w:val="24"/>
        </w:rPr>
        <w:t> </w:t>
      </w:r>
      <w:r>
        <w:rPr>
          <w:sz w:val="24"/>
        </w:rPr>
        <w:t>en</w:t>
      </w:r>
      <w:r>
        <w:rPr>
          <w:spacing w:val="-1"/>
          <w:sz w:val="24"/>
        </w:rPr>
        <w:t> </w:t>
      </w:r>
      <w:r>
        <w:rPr>
          <w:sz w:val="24"/>
        </w:rPr>
        <w:t>los</w:t>
      </w:r>
      <w:r>
        <w:rPr>
          <w:spacing w:val="-1"/>
          <w:sz w:val="24"/>
        </w:rPr>
        <w:t> </w:t>
      </w:r>
      <w:r>
        <w:rPr>
          <w:sz w:val="24"/>
        </w:rPr>
        <w:t>que</w:t>
      </w:r>
      <w:r>
        <w:rPr>
          <w:spacing w:val="-2"/>
          <w:sz w:val="24"/>
        </w:rPr>
        <w:t> </w:t>
      </w:r>
      <w:r>
        <w:rPr>
          <w:sz w:val="24"/>
        </w:rPr>
        <w:t>se</w:t>
      </w:r>
      <w:r>
        <w:rPr>
          <w:spacing w:val="-1"/>
          <w:sz w:val="24"/>
        </w:rPr>
        <w:t> </w:t>
      </w:r>
      <w:r>
        <w:rPr>
          <w:sz w:val="24"/>
        </w:rPr>
        <w:t>deben</w:t>
      </w:r>
      <w:r>
        <w:rPr>
          <w:spacing w:val="-1"/>
          <w:sz w:val="24"/>
        </w:rPr>
        <w:t> </w:t>
      </w:r>
      <w:r>
        <w:rPr>
          <w:sz w:val="24"/>
        </w:rPr>
        <w:t>realizarse</w:t>
      </w:r>
      <w:r>
        <w:rPr>
          <w:spacing w:val="-1"/>
          <w:sz w:val="24"/>
        </w:rPr>
        <w:t> </w:t>
      </w:r>
      <w:r>
        <w:rPr>
          <w:sz w:val="24"/>
        </w:rPr>
        <w:t>las causales de anulación o sobreseimiento; apersonarse cuando las autoridades municipales</w:t>
      </w:r>
      <w:r>
        <w:rPr>
          <w:spacing w:val="-17"/>
          <w:sz w:val="24"/>
        </w:rPr>
        <w:t> </w:t>
      </w:r>
      <w:r>
        <w:rPr>
          <w:sz w:val="24"/>
        </w:rPr>
        <w:t>tengan</w:t>
      </w:r>
      <w:r>
        <w:rPr>
          <w:spacing w:val="-17"/>
          <w:sz w:val="24"/>
        </w:rPr>
        <w:t> </w:t>
      </w:r>
      <w:r>
        <w:rPr>
          <w:sz w:val="24"/>
        </w:rPr>
        <w:t>el</w:t>
      </w:r>
      <w:r>
        <w:rPr>
          <w:spacing w:val="-16"/>
          <w:sz w:val="24"/>
        </w:rPr>
        <w:t> </w:t>
      </w:r>
      <w:r>
        <w:rPr>
          <w:sz w:val="24"/>
        </w:rPr>
        <w:t>carácter</w:t>
      </w:r>
      <w:r>
        <w:rPr>
          <w:spacing w:val="-17"/>
          <w:sz w:val="24"/>
        </w:rPr>
        <w:t> </w:t>
      </w:r>
      <w:r>
        <w:rPr>
          <w:sz w:val="24"/>
        </w:rPr>
        <w:t>de</w:t>
      </w:r>
      <w:r>
        <w:rPr>
          <w:spacing w:val="-17"/>
          <w:sz w:val="24"/>
        </w:rPr>
        <w:t> </w:t>
      </w:r>
      <w:r>
        <w:rPr>
          <w:sz w:val="24"/>
        </w:rPr>
        <w:t>terceros;</w:t>
      </w:r>
      <w:r>
        <w:rPr>
          <w:spacing w:val="-17"/>
          <w:sz w:val="24"/>
        </w:rPr>
        <w:t> </w:t>
      </w:r>
      <w:r>
        <w:rPr>
          <w:sz w:val="24"/>
        </w:rPr>
        <w:t>interponer</w:t>
      </w:r>
      <w:r>
        <w:rPr>
          <w:spacing w:val="-16"/>
          <w:sz w:val="24"/>
        </w:rPr>
        <w:t> </w:t>
      </w:r>
      <w:r>
        <w:rPr>
          <w:sz w:val="24"/>
        </w:rPr>
        <w:t>recursos</w:t>
      </w:r>
      <w:r>
        <w:rPr>
          <w:spacing w:val="-17"/>
          <w:sz w:val="24"/>
        </w:rPr>
        <w:t> </w:t>
      </w:r>
      <w:r>
        <w:rPr>
          <w:sz w:val="24"/>
        </w:rPr>
        <w:t>que</w:t>
      </w:r>
      <w:r>
        <w:rPr>
          <w:spacing w:val="-17"/>
          <w:sz w:val="24"/>
        </w:rPr>
        <w:t> </w:t>
      </w:r>
      <w:r>
        <w:rPr>
          <w:sz w:val="24"/>
        </w:rPr>
        <w:t>procedan y actuar con las facultades de delegado en las audiencias o, en su caso, designar a quienes fungen como tales;</w:t>
      </w:r>
    </w:p>
    <w:p>
      <w:pPr>
        <w:pStyle w:val="ListParagraph"/>
        <w:numPr>
          <w:ilvl w:val="1"/>
          <w:numId w:val="32"/>
        </w:numPr>
        <w:tabs>
          <w:tab w:pos="1329" w:val="left" w:leader="none"/>
          <w:tab w:pos="1331" w:val="left" w:leader="none"/>
        </w:tabs>
        <w:spacing w:line="240" w:lineRule="auto" w:before="1" w:after="0"/>
        <w:ind w:left="1331" w:right="261" w:hanging="710"/>
        <w:jc w:val="both"/>
        <w:rPr>
          <w:sz w:val="24"/>
        </w:rPr>
      </w:pPr>
      <w:r>
        <w:rPr>
          <w:sz w:val="24"/>
        </w:rPr>
        <w:t>Requerir y recibir oportunamente de las dependencias municipales la documentación e información solicitada, para la defensa de los intereses jurídicos del municipio;</w:t>
      </w:r>
    </w:p>
    <w:p>
      <w:pPr>
        <w:pStyle w:val="ListParagraph"/>
        <w:numPr>
          <w:ilvl w:val="1"/>
          <w:numId w:val="32"/>
        </w:numPr>
        <w:tabs>
          <w:tab w:pos="1331" w:val="left" w:leader="none"/>
        </w:tabs>
        <w:spacing w:line="240" w:lineRule="auto" w:before="0" w:after="0"/>
        <w:ind w:left="1331" w:right="258" w:hanging="710"/>
        <w:jc w:val="both"/>
        <w:rPr>
          <w:sz w:val="24"/>
        </w:rPr>
      </w:pPr>
      <w:r>
        <w:rPr>
          <w:sz w:val="24"/>
        </w:rPr>
        <w:t>Supervisar</w:t>
      </w:r>
      <w:r>
        <w:rPr>
          <w:spacing w:val="-17"/>
          <w:sz w:val="24"/>
        </w:rPr>
        <w:t> </w:t>
      </w:r>
      <w:r>
        <w:rPr>
          <w:sz w:val="24"/>
        </w:rPr>
        <w:t>los</w:t>
      </w:r>
      <w:r>
        <w:rPr>
          <w:spacing w:val="-16"/>
          <w:sz w:val="24"/>
        </w:rPr>
        <w:t> </w:t>
      </w:r>
      <w:r>
        <w:rPr>
          <w:sz w:val="24"/>
        </w:rPr>
        <w:t>términos</w:t>
      </w:r>
      <w:r>
        <w:rPr>
          <w:spacing w:val="-17"/>
          <w:sz w:val="24"/>
        </w:rPr>
        <w:t> </w:t>
      </w:r>
      <w:r>
        <w:rPr>
          <w:sz w:val="24"/>
        </w:rPr>
        <w:t>y</w:t>
      </w:r>
      <w:r>
        <w:rPr>
          <w:spacing w:val="-16"/>
          <w:sz w:val="24"/>
        </w:rPr>
        <w:t> </w:t>
      </w:r>
      <w:r>
        <w:rPr>
          <w:sz w:val="24"/>
        </w:rPr>
        <w:t>plazos</w:t>
      </w:r>
      <w:r>
        <w:rPr>
          <w:spacing w:val="-17"/>
          <w:sz w:val="24"/>
        </w:rPr>
        <w:t> </w:t>
      </w:r>
      <w:r>
        <w:rPr>
          <w:sz w:val="24"/>
        </w:rPr>
        <w:t>para</w:t>
      </w:r>
      <w:r>
        <w:rPr>
          <w:spacing w:val="-16"/>
          <w:sz w:val="24"/>
        </w:rPr>
        <w:t> </w:t>
      </w:r>
      <w:r>
        <w:rPr>
          <w:sz w:val="24"/>
        </w:rPr>
        <w:t>dar</w:t>
      </w:r>
      <w:r>
        <w:rPr>
          <w:spacing w:val="-17"/>
          <w:sz w:val="24"/>
        </w:rPr>
        <w:t> </w:t>
      </w:r>
      <w:r>
        <w:rPr>
          <w:sz w:val="24"/>
        </w:rPr>
        <w:t>respuesta</w:t>
      </w:r>
      <w:r>
        <w:rPr>
          <w:spacing w:val="-16"/>
          <w:sz w:val="24"/>
        </w:rPr>
        <w:t> </w:t>
      </w:r>
      <w:r>
        <w:rPr>
          <w:sz w:val="24"/>
        </w:rPr>
        <w:t>oportuna</w:t>
      </w:r>
      <w:r>
        <w:rPr>
          <w:spacing w:val="-17"/>
          <w:sz w:val="24"/>
        </w:rPr>
        <w:t> </w:t>
      </w:r>
      <w:r>
        <w:rPr>
          <w:sz w:val="24"/>
        </w:rPr>
        <w:t>a</w:t>
      </w:r>
      <w:r>
        <w:rPr>
          <w:spacing w:val="-16"/>
          <w:sz w:val="24"/>
        </w:rPr>
        <w:t> </w:t>
      </w:r>
      <w:r>
        <w:rPr>
          <w:sz w:val="24"/>
        </w:rPr>
        <w:t>las</w:t>
      </w:r>
      <w:r>
        <w:rPr>
          <w:spacing w:val="-17"/>
          <w:sz w:val="24"/>
        </w:rPr>
        <w:t> </w:t>
      </w:r>
      <w:r>
        <w:rPr>
          <w:sz w:val="24"/>
        </w:rPr>
        <w:t>peticiones de los administrados;</w:t>
      </w:r>
    </w:p>
    <w:p>
      <w:pPr>
        <w:pStyle w:val="ListParagraph"/>
        <w:numPr>
          <w:ilvl w:val="1"/>
          <w:numId w:val="32"/>
        </w:numPr>
        <w:tabs>
          <w:tab w:pos="1329" w:val="left" w:leader="none"/>
          <w:tab w:pos="1331" w:val="left" w:leader="none"/>
        </w:tabs>
        <w:spacing w:line="240" w:lineRule="auto" w:before="0" w:after="0"/>
        <w:ind w:left="1331" w:right="262" w:hanging="710"/>
        <w:jc w:val="both"/>
        <w:rPr>
          <w:sz w:val="24"/>
        </w:rPr>
      </w:pPr>
      <w:r>
        <w:rPr>
          <w:sz w:val="24"/>
        </w:rPr>
        <w:t>Tramitar y resolver los recursos administrativos en materia municipal, conforme a la normatividad aplicable; y</w:t>
      </w:r>
    </w:p>
    <w:p>
      <w:pPr>
        <w:pStyle w:val="ListParagraph"/>
        <w:numPr>
          <w:ilvl w:val="1"/>
          <w:numId w:val="32"/>
        </w:numPr>
        <w:tabs>
          <w:tab w:pos="1331" w:val="left" w:leader="none"/>
        </w:tabs>
        <w:spacing w:line="240" w:lineRule="auto" w:before="0" w:after="0"/>
        <w:ind w:left="1331" w:right="257" w:hanging="710"/>
        <w:jc w:val="both"/>
        <w:rPr>
          <w:sz w:val="24"/>
        </w:rPr>
      </w:pPr>
      <w:r>
        <w:rPr>
          <w:sz w:val="24"/>
        </w:rPr>
        <w:t>Las demás que le confiera la o el Síndico, la o el Director Jurídico y la normatividad aplicable.</w:t>
      </w:r>
    </w:p>
    <w:p>
      <w:pPr>
        <w:pStyle w:val="BodyText"/>
        <w:spacing w:before="239"/>
        <w:ind w:left="621" w:right="258"/>
      </w:pPr>
      <w:r>
        <w:rPr>
          <w:rFonts w:ascii="Arial" w:hAnsi="Arial"/>
          <w:b/>
        </w:rPr>
        <w:t>Artículo</w:t>
      </w:r>
      <w:r>
        <w:rPr>
          <w:rFonts w:ascii="Arial" w:hAnsi="Arial"/>
          <w:b/>
          <w:spacing w:val="-5"/>
        </w:rPr>
        <w:t> </w:t>
      </w:r>
      <w:r>
        <w:rPr>
          <w:rFonts w:ascii="Arial" w:hAnsi="Arial"/>
          <w:b/>
        </w:rPr>
        <w:t>93.-</w:t>
      </w:r>
      <w:r>
        <w:rPr>
          <w:rFonts w:ascii="Arial" w:hAnsi="Arial"/>
          <w:b/>
          <w:spacing w:val="-5"/>
        </w:rPr>
        <w:t> </w:t>
      </w:r>
      <w:r>
        <w:rPr/>
        <w:t>La</w:t>
      </w:r>
      <w:r>
        <w:rPr>
          <w:spacing w:val="-6"/>
        </w:rPr>
        <w:t> </w:t>
      </w:r>
      <w:r>
        <w:rPr/>
        <w:t>Jefatura</w:t>
      </w:r>
      <w:r>
        <w:rPr>
          <w:spacing w:val="-5"/>
        </w:rPr>
        <w:t> </w:t>
      </w:r>
      <w:r>
        <w:rPr/>
        <w:t>de</w:t>
      </w:r>
      <w:r>
        <w:rPr>
          <w:spacing w:val="-6"/>
        </w:rPr>
        <w:t> </w:t>
      </w:r>
      <w:r>
        <w:rPr/>
        <w:t>lo</w:t>
      </w:r>
      <w:r>
        <w:rPr>
          <w:spacing w:val="-6"/>
        </w:rPr>
        <w:t> </w:t>
      </w:r>
      <w:r>
        <w:rPr/>
        <w:t>Jurídico</w:t>
      </w:r>
      <w:r>
        <w:rPr>
          <w:spacing w:val="-6"/>
        </w:rPr>
        <w:t> </w:t>
      </w:r>
      <w:r>
        <w:rPr/>
        <w:t>Consultivo</w:t>
      </w:r>
      <w:r>
        <w:rPr>
          <w:spacing w:val="-6"/>
        </w:rPr>
        <w:t> </w:t>
      </w:r>
      <w:r>
        <w:rPr/>
        <w:t>es</w:t>
      </w:r>
      <w:r>
        <w:rPr>
          <w:spacing w:val="-6"/>
        </w:rPr>
        <w:t> </w:t>
      </w:r>
      <w:r>
        <w:rPr/>
        <w:t>la</w:t>
      </w:r>
      <w:r>
        <w:rPr>
          <w:spacing w:val="-6"/>
        </w:rPr>
        <w:t> </w:t>
      </w:r>
      <w:r>
        <w:rPr/>
        <w:t>encargada</w:t>
      </w:r>
      <w:r>
        <w:rPr>
          <w:spacing w:val="-6"/>
        </w:rPr>
        <w:t> </w:t>
      </w:r>
      <w:r>
        <w:rPr/>
        <w:t>de</w:t>
      </w:r>
      <w:r>
        <w:rPr>
          <w:spacing w:val="-6"/>
        </w:rPr>
        <w:t> </w:t>
      </w:r>
      <w:r>
        <w:rPr/>
        <w:t>llevar</w:t>
      </w:r>
      <w:r>
        <w:rPr>
          <w:spacing w:val="-5"/>
        </w:rPr>
        <w:t> </w:t>
      </w:r>
      <w:r>
        <w:rPr/>
        <w:t>a</w:t>
      </w:r>
      <w:r>
        <w:rPr>
          <w:spacing w:val="-6"/>
        </w:rPr>
        <w:t> </w:t>
      </w:r>
      <w:r>
        <w:rPr/>
        <w:t>cabo el</w:t>
      </w:r>
      <w:r>
        <w:rPr>
          <w:spacing w:val="-9"/>
        </w:rPr>
        <w:t> </w:t>
      </w:r>
      <w:r>
        <w:rPr/>
        <w:t>trámite</w:t>
      </w:r>
      <w:r>
        <w:rPr>
          <w:spacing w:val="-9"/>
        </w:rPr>
        <w:t> </w:t>
      </w:r>
      <w:r>
        <w:rPr/>
        <w:t>de</w:t>
      </w:r>
      <w:r>
        <w:rPr>
          <w:spacing w:val="-8"/>
        </w:rPr>
        <w:t> </w:t>
      </w:r>
      <w:r>
        <w:rPr/>
        <w:t>todos</w:t>
      </w:r>
      <w:r>
        <w:rPr>
          <w:spacing w:val="-8"/>
        </w:rPr>
        <w:t> </w:t>
      </w:r>
      <w:r>
        <w:rPr/>
        <w:t>los</w:t>
      </w:r>
      <w:r>
        <w:rPr>
          <w:spacing w:val="-9"/>
        </w:rPr>
        <w:t> </w:t>
      </w:r>
      <w:r>
        <w:rPr/>
        <w:t>asuntos</w:t>
      </w:r>
      <w:r>
        <w:rPr>
          <w:spacing w:val="-8"/>
        </w:rPr>
        <w:t> </w:t>
      </w:r>
      <w:r>
        <w:rPr/>
        <w:t>de</w:t>
      </w:r>
      <w:r>
        <w:rPr>
          <w:spacing w:val="-8"/>
        </w:rPr>
        <w:t> </w:t>
      </w:r>
      <w:r>
        <w:rPr/>
        <w:t>asesoría</w:t>
      </w:r>
      <w:r>
        <w:rPr>
          <w:spacing w:val="-9"/>
        </w:rPr>
        <w:t> </w:t>
      </w:r>
      <w:r>
        <w:rPr/>
        <w:t>legal</w:t>
      </w:r>
      <w:r>
        <w:rPr>
          <w:spacing w:val="-9"/>
        </w:rPr>
        <w:t> </w:t>
      </w:r>
      <w:r>
        <w:rPr/>
        <w:t>y</w:t>
      </w:r>
      <w:r>
        <w:rPr>
          <w:spacing w:val="-8"/>
        </w:rPr>
        <w:t> </w:t>
      </w:r>
      <w:r>
        <w:rPr/>
        <w:t>formulación</w:t>
      </w:r>
      <w:r>
        <w:rPr>
          <w:spacing w:val="-8"/>
        </w:rPr>
        <w:t> </w:t>
      </w:r>
      <w:r>
        <w:rPr/>
        <w:t>de</w:t>
      </w:r>
      <w:r>
        <w:rPr>
          <w:spacing w:val="-8"/>
        </w:rPr>
        <w:t> </w:t>
      </w:r>
      <w:r>
        <w:rPr/>
        <w:t>actos</w:t>
      </w:r>
      <w:r>
        <w:rPr>
          <w:spacing w:val="-8"/>
        </w:rPr>
        <w:t> </w:t>
      </w:r>
      <w:r>
        <w:rPr/>
        <w:t>jurídicos</w:t>
      </w:r>
      <w:r>
        <w:rPr>
          <w:spacing w:val="-8"/>
        </w:rPr>
        <w:t> </w:t>
      </w:r>
      <w:r>
        <w:rPr/>
        <w:t>no litigiosos, en que el municipio sea parte, para lo cual cuenta con las siguientes </w:t>
      </w:r>
      <w:r>
        <w:rPr>
          <w:spacing w:val="-2"/>
        </w:rPr>
        <w:t>atribuciones:</w:t>
      </w:r>
    </w:p>
    <w:p>
      <w:pPr>
        <w:pStyle w:val="ListParagraph"/>
        <w:numPr>
          <w:ilvl w:val="0"/>
          <w:numId w:val="34"/>
        </w:numPr>
        <w:tabs>
          <w:tab w:pos="1329" w:val="left" w:leader="none"/>
          <w:tab w:pos="1331" w:val="left" w:leader="none"/>
        </w:tabs>
        <w:spacing w:line="240" w:lineRule="auto" w:before="240" w:after="0"/>
        <w:ind w:left="1331" w:right="257" w:hanging="710"/>
        <w:jc w:val="both"/>
        <w:rPr>
          <w:sz w:val="24"/>
        </w:rPr>
      </w:pPr>
      <w:r>
        <w:rPr>
          <w:sz w:val="24"/>
        </w:rPr>
        <w:t>Apoyar</w:t>
      </w:r>
      <w:r>
        <w:rPr>
          <w:spacing w:val="-3"/>
          <w:sz w:val="24"/>
        </w:rPr>
        <w:t> </w:t>
      </w:r>
      <w:r>
        <w:rPr>
          <w:sz w:val="24"/>
        </w:rPr>
        <w:t>a</w:t>
      </w:r>
      <w:r>
        <w:rPr>
          <w:spacing w:val="-5"/>
          <w:sz w:val="24"/>
        </w:rPr>
        <w:t> </w:t>
      </w:r>
      <w:r>
        <w:rPr>
          <w:sz w:val="24"/>
        </w:rPr>
        <w:t>la</w:t>
      </w:r>
      <w:r>
        <w:rPr>
          <w:spacing w:val="-4"/>
          <w:sz w:val="24"/>
        </w:rPr>
        <w:t> </w:t>
      </w:r>
      <w:r>
        <w:rPr>
          <w:sz w:val="24"/>
        </w:rPr>
        <w:t>o</w:t>
      </w:r>
      <w:r>
        <w:rPr>
          <w:spacing w:val="-4"/>
          <w:sz w:val="24"/>
        </w:rPr>
        <w:t> </w:t>
      </w:r>
      <w:r>
        <w:rPr>
          <w:sz w:val="24"/>
        </w:rPr>
        <w:t>el</w:t>
      </w:r>
      <w:r>
        <w:rPr>
          <w:spacing w:val="-5"/>
          <w:sz w:val="24"/>
        </w:rPr>
        <w:t> </w:t>
      </w:r>
      <w:r>
        <w:rPr>
          <w:sz w:val="24"/>
        </w:rPr>
        <w:t>síndico,</w:t>
      </w:r>
      <w:r>
        <w:rPr>
          <w:spacing w:val="-4"/>
          <w:sz w:val="24"/>
        </w:rPr>
        <w:t> </w:t>
      </w:r>
      <w:r>
        <w:rPr>
          <w:sz w:val="24"/>
        </w:rPr>
        <w:t>a</w:t>
      </w:r>
      <w:r>
        <w:rPr>
          <w:spacing w:val="-6"/>
          <w:sz w:val="24"/>
        </w:rPr>
        <w:t> </w:t>
      </w:r>
      <w:r>
        <w:rPr>
          <w:sz w:val="24"/>
        </w:rPr>
        <w:t>través</w:t>
      </w:r>
      <w:r>
        <w:rPr>
          <w:spacing w:val="-6"/>
          <w:sz w:val="24"/>
        </w:rPr>
        <w:t> </w:t>
      </w:r>
      <w:r>
        <w:rPr>
          <w:sz w:val="24"/>
        </w:rPr>
        <w:t>de</w:t>
      </w:r>
      <w:r>
        <w:rPr>
          <w:spacing w:val="-5"/>
          <w:sz w:val="24"/>
        </w:rPr>
        <w:t> </w:t>
      </w:r>
      <w:r>
        <w:rPr>
          <w:sz w:val="24"/>
        </w:rPr>
        <w:t>la</w:t>
      </w:r>
      <w:r>
        <w:rPr>
          <w:spacing w:val="-4"/>
          <w:sz w:val="24"/>
        </w:rPr>
        <w:t> </w:t>
      </w:r>
      <w:r>
        <w:rPr>
          <w:sz w:val="24"/>
        </w:rPr>
        <w:t>Dirección</w:t>
      </w:r>
      <w:r>
        <w:rPr>
          <w:spacing w:val="-5"/>
          <w:sz w:val="24"/>
        </w:rPr>
        <w:t> </w:t>
      </w:r>
      <w:r>
        <w:rPr>
          <w:sz w:val="24"/>
        </w:rPr>
        <w:t>Jurídica,</w:t>
      </w:r>
      <w:r>
        <w:rPr>
          <w:spacing w:val="-3"/>
          <w:sz w:val="24"/>
        </w:rPr>
        <w:t> </w:t>
      </w:r>
      <w:r>
        <w:rPr>
          <w:sz w:val="24"/>
        </w:rPr>
        <w:t>en</w:t>
      </w:r>
      <w:r>
        <w:rPr>
          <w:spacing w:val="-4"/>
          <w:sz w:val="24"/>
        </w:rPr>
        <w:t> </w:t>
      </w:r>
      <w:r>
        <w:rPr>
          <w:sz w:val="24"/>
        </w:rPr>
        <w:t>la</w:t>
      </w:r>
      <w:r>
        <w:rPr>
          <w:spacing w:val="-4"/>
          <w:sz w:val="24"/>
        </w:rPr>
        <w:t> </w:t>
      </w:r>
      <w:r>
        <w:rPr>
          <w:sz w:val="24"/>
        </w:rPr>
        <w:t>asesoría</w:t>
      </w:r>
      <w:r>
        <w:rPr>
          <w:spacing w:val="-4"/>
          <w:sz w:val="24"/>
        </w:rPr>
        <w:t> </w:t>
      </w:r>
      <w:r>
        <w:rPr>
          <w:sz w:val="24"/>
        </w:rPr>
        <w:t>que estas proporcionan a la Presidenta o Presidente Municipal, a las o los regidores y a las dependencias municipales;</w:t>
      </w:r>
    </w:p>
    <w:p>
      <w:pPr>
        <w:pStyle w:val="ListParagraph"/>
        <w:numPr>
          <w:ilvl w:val="0"/>
          <w:numId w:val="34"/>
        </w:numPr>
        <w:tabs>
          <w:tab w:pos="1329" w:val="left" w:leader="none"/>
        </w:tabs>
        <w:spacing w:line="240" w:lineRule="auto" w:before="1" w:after="0"/>
        <w:ind w:left="1329" w:right="0" w:hanging="708"/>
        <w:jc w:val="both"/>
        <w:rPr>
          <w:sz w:val="24"/>
        </w:rPr>
      </w:pPr>
      <w:r>
        <w:rPr>
          <w:sz w:val="24"/>
        </w:rPr>
        <w:t>Desahogar</w:t>
      </w:r>
      <w:r>
        <w:rPr>
          <w:spacing w:val="-4"/>
          <w:sz w:val="24"/>
        </w:rPr>
        <w:t> </w:t>
      </w:r>
      <w:r>
        <w:rPr>
          <w:sz w:val="24"/>
        </w:rPr>
        <w:t>exhortos,</w:t>
      </w:r>
      <w:r>
        <w:rPr>
          <w:spacing w:val="-3"/>
          <w:sz w:val="24"/>
        </w:rPr>
        <w:t> </w:t>
      </w:r>
      <w:r>
        <w:rPr>
          <w:sz w:val="24"/>
        </w:rPr>
        <w:t>por</w:t>
      </w:r>
      <w:r>
        <w:rPr>
          <w:spacing w:val="-2"/>
          <w:sz w:val="24"/>
        </w:rPr>
        <w:t> </w:t>
      </w:r>
      <w:r>
        <w:rPr>
          <w:sz w:val="24"/>
        </w:rPr>
        <w:t>acuerdo</w:t>
      </w:r>
      <w:r>
        <w:rPr>
          <w:spacing w:val="-2"/>
          <w:sz w:val="24"/>
        </w:rPr>
        <w:t> </w:t>
      </w:r>
      <w:r>
        <w:rPr>
          <w:sz w:val="24"/>
        </w:rPr>
        <w:t>de</w:t>
      </w:r>
      <w:r>
        <w:rPr>
          <w:spacing w:val="-2"/>
          <w:sz w:val="24"/>
        </w:rPr>
        <w:t> </w:t>
      </w:r>
      <w:r>
        <w:rPr>
          <w:sz w:val="24"/>
        </w:rPr>
        <w:t>la</w:t>
      </w:r>
      <w:r>
        <w:rPr>
          <w:spacing w:val="-2"/>
          <w:sz w:val="24"/>
        </w:rPr>
        <w:t> Sindicatura;</w:t>
      </w:r>
    </w:p>
    <w:p>
      <w:pPr>
        <w:pStyle w:val="ListParagraph"/>
        <w:numPr>
          <w:ilvl w:val="0"/>
          <w:numId w:val="34"/>
        </w:numPr>
        <w:tabs>
          <w:tab w:pos="1329" w:val="left" w:leader="none"/>
        </w:tabs>
        <w:spacing w:line="240" w:lineRule="auto" w:before="0" w:after="0"/>
        <w:ind w:left="1329" w:right="0" w:hanging="708"/>
        <w:jc w:val="both"/>
        <w:rPr>
          <w:sz w:val="24"/>
        </w:rPr>
      </w:pPr>
      <w:r>
        <w:rPr>
          <w:sz w:val="24"/>
        </w:rPr>
        <w:t>Elaborar</w:t>
      </w:r>
      <w:r>
        <w:rPr>
          <w:spacing w:val="-3"/>
          <w:sz w:val="24"/>
        </w:rPr>
        <w:t> </w:t>
      </w:r>
      <w:r>
        <w:rPr>
          <w:sz w:val="24"/>
        </w:rPr>
        <w:t>los</w:t>
      </w:r>
      <w:r>
        <w:rPr>
          <w:spacing w:val="-2"/>
          <w:sz w:val="24"/>
        </w:rPr>
        <w:t> </w:t>
      </w:r>
      <w:r>
        <w:rPr>
          <w:sz w:val="24"/>
        </w:rPr>
        <w:t>contratos</w:t>
      </w:r>
      <w:r>
        <w:rPr>
          <w:spacing w:val="-4"/>
          <w:sz w:val="24"/>
        </w:rPr>
        <w:t> </w:t>
      </w:r>
      <w:r>
        <w:rPr>
          <w:sz w:val="24"/>
        </w:rPr>
        <w:t>de</w:t>
      </w:r>
      <w:r>
        <w:rPr>
          <w:spacing w:val="-2"/>
          <w:sz w:val="24"/>
        </w:rPr>
        <w:t> </w:t>
      </w:r>
      <w:r>
        <w:rPr>
          <w:sz w:val="24"/>
        </w:rPr>
        <w:t>concesión</w:t>
      </w:r>
      <w:r>
        <w:rPr>
          <w:spacing w:val="-2"/>
          <w:sz w:val="24"/>
        </w:rPr>
        <w:t> </w:t>
      </w:r>
      <w:r>
        <w:rPr>
          <w:sz w:val="24"/>
        </w:rPr>
        <w:t>de</w:t>
      </w:r>
      <w:r>
        <w:rPr>
          <w:spacing w:val="-2"/>
          <w:sz w:val="24"/>
        </w:rPr>
        <w:t> </w:t>
      </w:r>
      <w:r>
        <w:rPr>
          <w:sz w:val="24"/>
        </w:rPr>
        <w:t>bienes</w:t>
      </w:r>
      <w:r>
        <w:rPr>
          <w:spacing w:val="-2"/>
          <w:sz w:val="24"/>
        </w:rPr>
        <w:t> </w:t>
      </w:r>
      <w:r>
        <w:rPr>
          <w:sz w:val="24"/>
        </w:rPr>
        <w:t>y</w:t>
      </w:r>
      <w:r>
        <w:rPr>
          <w:spacing w:val="-2"/>
          <w:sz w:val="24"/>
        </w:rPr>
        <w:t> </w:t>
      </w:r>
      <w:r>
        <w:rPr>
          <w:sz w:val="24"/>
        </w:rPr>
        <w:t>servicios</w:t>
      </w:r>
      <w:r>
        <w:rPr>
          <w:spacing w:val="-2"/>
          <w:sz w:val="24"/>
        </w:rPr>
        <w:t> municipales;</w:t>
      </w:r>
    </w:p>
    <w:p>
      <w:pPr>
        <w:pStyle w:val="ListParagraph"/>
        <w:numPr>
          <w:ilvl w:val="0"/>
          <w:numId w:val="34"/>
        </w:numPr>
        <w:tabs>
          <w:tab w:pos="1330" w:val="left" w:leader="none"/>
        </w:tabs>
        <w:spacing w:line="240" w:lineRule="auto" w:before="0" w:after="0"/>
        <w:ind w:left="1330" w:right="0" w:hanging="709"/>
        <w:jc w:val="both"/>
        <w:rPr>
          <w:sz w:val="24"/>
        </w:rPr>
      </w:pPr>
      <w:r>
        <w:rPr>
          <w:sz w:val="24"/>
        </w:rPr>
        <w:t>Elaborar</w:t>
      </w:r>
      <w:r>
        <w:rPr>
          <w:spacing w:val="-2"/>
          <w:sz w:val="24"/>
        </w:rPr>
        <w:t> </w:t>
      </w:r>
      <w:r>
        <w:rPr>
          <w:sz w:val="24"/>
        </w:rPr>
        <w:t>los</w:t>
      </w:r>
      <w:r>
        <w:rPr>
          <w:spacing w:val="-2"/>
          <w:sz w:val="24"/>
        </w:rPr>
        <w:t> </w:t>
      </w:r>
      <w:r>
        <w:rPr>
          <w:sz w:val="24"/>
        </w:rPr>
        <w:t>contratos</w:t>
      </w:r>
      <w:r>
        <w:rPr>
          <w:spacing w:val="-4"/>
          <w:sz w:val="24"/>
        </w:rPr>
        <w:t> </w:t>
      </w:r>
      <w:r>
        <w:rPr>
          <w:sz w:val="24"/>
        </w:rPr>
        <w:t>y</w:t>
      </w:r>
      <w:r>
        <w:rPr>
          <w:spacing w:val="-1"/>
          <w:sz w:val="24"/>
        </w:rPr>
        <w:t> </w:t>
      </w:r>
      <w:r>
        <w:rPr>
          <w:sz w:val="24"/>
        </w:rPr>
        <w:t>convenios</w:t>
      </w:r>
      <w:r>
        <w:rPr>
          <w:spacing w:val="-2"/>
          <w:sz w:val="24"/>
        </w:rPr>
        <w:t> </w:t>
      </w:r>
      <w:r>
        <w:rPr>
          <w:sz w:val="24"/>
        </w:rPr>
        <w:t>que</w:t>
      </w:r>
      <w:r>
        <w:rPr>
          <w:spacing w:val="-3"/>
          <w:sz w:val="24"/>
        </w:rPr>
        <w:t> </w:t>
      </w:r>
      <w:r>
        <w:rPr>
          <w:sz w:val="24"/>
        </w:rPr>
        <w:t>afecten</w:t>
      </w:r>
      <w:r>
        <w:rPr>
          <w:spacing w:val="-1"/>
          <w:sz w:val="24"/>
        </w:rPr>
        <w:t> </w:t>
      </w:r>
      <w:r>
        <w:rPr>
          <w:sz w:val="24"/>
        </w:rPr>
        <w:t>a</w:t>
      </w:r>
      <w:r>
        <w:rPr>
          <w:spacing w:val="-2"/>
          <w:sz w:val="24"/>
        </w:rPr>
        <w:t> </w:t>
      </w:r>
      <w:r>
        <w:rPr>
          <w:sz w:val="24"/>
        </w:rPr>
        <w:t>los</w:t>
      </w:r>
      <w:r>
        <w:rPr>
          <w:spacing w:val="-2"/>
          <w:sz w:val="24"/>
        </w:rPr>
        <w:t> </w:t>
      </w:r>
      <w:r>
        <w:rPr>
          <w:sz w:val="24"/>
        </w:rPr>
        <w:t>intereses</w:t>
      </w:r>
      <w:r>
        <w:rPr>
          <w:spacing w:val="-1"/>
          <w:sz w:val="24"/>
        </w:rPr>
        <w:t> </w:t>
      </w:r>
      <w:r>
        <w:rPr>
          <w:spacing w:val="-2"/>
          <w:sz w:val="24"/>
        </w:rPr>
        <w:t>municipales;</w:t>
      </w:r>
    </w:p>
    <w:p>
      <w:pPr>
        <w:pStyle w:val="ListParagraph"/>
        <w:numPr>
          <w:ilvl w:val="0"/>
          <w:numId w:val="34"/>
        </w:numPr>
        <w:tabs>
          <w:tab w:pos="1329" w:val="left" w:leader="none"/>
          <w:tab w:pos="1331" w:val="left" w:leader="none"/>
        </w:tabs>
        <w:spacing w:line="240" w:lineRule="auto" w:before="0" w:after="0"/>
        <w:ind w:left="1331" w:right="258" w:hanging="710"/>
        <w:jc w:val="both"/>
        <w:rPr>
          <w:sz w:val="24"/>
        </w:rPr>
      </w:pPr>
      <w:r>
        <w:rPr>
          <w:sz w:val="24"/>
        </w:rPr>
        <w:t>Informar a la o el Síndico, a través de la Dirección Jurídica, de las notificaciones de los acuerdos de trámite, resoluciones, oficios y determinaciones emitidas en los asuntos de su competencia, así como aquellos actos o resoluciones que les sean encomendados;</w:t>
      </w:r>
    </w:p>
    <w:p>
      <w:pPr>
        <w:pStyle w:val="ListParagraph"/>
        <w:numPr>
          <w:ilvl w:val="0"/>
          <w:numId w:val="34"/>
        </w:numPr>
        <w:tabs>
          <w:tab w:pos="1331" w:val="left" w:leader="none"/>
        </w:tabs>
        <w:spacing w:line="240" w:lineRule="auto" w:before="0" w:after="0"/>
        <w:ind w:left="1331" w:right="257" w:hanging="710"/>
        <w:jc w:val="both"/>
        <w:rPr>
          <w:sz w:val="24"/>
        </w:rPr>
      </w:pPr>
      <w:r>
        <w:rPr>
          <w:sz w:val="24"/>
        </w:rPr>
        <w:t>Llevar el control de cada uno de los expedientes y archivos en poder de la dependencia, manteniendo un registro de todos los movimientos que se ejecuten en los expedientes;</w:t>
      </w:r>
    </w:p>
    <w:p>
      <w:pPr>
        <w:pStyle w:val="ListParagraph"/>
        <w:numPr>
          <w:ilvl w:val="0"/>
          <w:numId w:val="34"/>
        </w:numPr>
        <w:tabs>
          <w:tab w:pos="1329" w:val="left" w:leader="none"/>
          <w:tab w:pos="1331" w:val="left" w:leader="none"/>
        </w:tabs>
        <w:spacing w:line="240" w:lineRule="auto" w:before="0" w:after="0"/>
        <w:ind w:left="1331" w:right="259" w:hanging="710"/>
        <w:jc w:val="both"/>
        <w:rPr>
          <w:sz w:val="24"/>
        </w:rPr>
      </w:pPr>
      <w:r>
        <w:rPr>
          <w:sz w:val="24"/>
        </w:rPr>
        <w:t>Llevar el control, registro, guarda y custodia de todos los contratos y convenios que suscriba el municipio;</w:t>
      </w:r>
    </w:p>
    <w:p>
      <w:pPr>
        <w:pStyle w:val="ListParagraph"/>
        <w:numPr>
          <w:ilvl w:val="0"/>
          <w:numId w:val="34"/>
        </w:numPr>
        <w:tabs>
          <w:tab w:pos="1329" w:val="left" w:leader="none"/>
          <w:tab w:pos="1331" w:val="left" w:leader="none"/>
        </w:tabs>
        <w:spacing w:line="240" w:lineRule="auto" w:before="0" w:after="0"/>
        <w:ind w:left="1331" w:right="259" w:hanging="710"/>
        <w:jc w:val="both"/>
        <w:rPr>
          <w:sz w:val="24"/>
        </w:rPr>
      </w:pPr>
      <w:r>
        <w:rPr>
          <w:sz w:val="24"/>
        </w:rPr>
        <w:t>Proponer</w:t>
      </w:r>
      <w:r>
        <w:rPr>
          <w:spacing w:val="-14"/>
          <w:sz w:val="24"/>
        </w:rPr>
        <w:t> </w:t>
      </w:r>
      <w:r>
        <w:rPr>
          <w:sz w:val="24"/>
        </w:rPr>
        <w:t>los</w:t>
      </w:r>
      <w:r>
        <w:rPr>
          <w:spacing w:val="-14"/>
          <w:sz w:val="24"/>
        </w:rPr>
        <w:t> </w:t>
      </w:r>
      <w:r>
        <w:rPr>
          <w:sz w:val="24"/>
        </w:rPr>
        <w:t>informes</w:t>
      </w:r>
      <w:r>
        <w:rPr>
          <w:spacing w:val="-14"/>
          <w:sz w:val="24"/>
        </w:rPr>
        <w:t> </w:t>
      </w:r>
      <w:r>
        <w:rPr>
          <w:sz w:val="24"/>
        </w:rPr>
        <w:t>que</w:t>
      </w:r>
      <w:r>
        <w:rPr>
          <w:spacing w:val="-15"/>
          <w:sz w:val="24"/>
        </w:rPr>
        <w:t> </w:t>
      </w:r>
      <w:r>
        <w:rPr>
          <w:sz w:val="24"/>
        </w:rPr>
        <w:t>con</w:t>
      </w:r>
      <w:r>
        <w:rPr>
          <w:spacing w:val="-13"/>
          <w:sz w:val="24"/>
        </w:rPr>
        <w:t> </w:t>
      </w:r>
      <w:r>
        <w:rPr>
          <w:sz w:val="24"/>
        </w:rPr>
        <w:t>motivo</w:t>
      </w:r>
      <w:r>
        <w:rPr>
          <w:spacing w:val="-15"/>
          <w:sz w:val="24"/>
        </w:rPr>
        <w:t> </w:t>
      </w:r>
      <w:r>
        <w:rPr>
          <w:sz w:val="24"/>
        </w:rPr>
        <w:t>de</w:t>
      </w:r>
      <w:r>
        <w:rPr>
          <w:spacing w:val="-14"/>
          <w:sz w:val="24"/>
        </w:rPr>
        <w:t> </w:t>
      </w:r>
      <w:r>
        <w:rPr>
          <w:sz w:val="24"/>
        </w:rPr>
        <w:t>quejas</w:t>
      </w:r>
      <w:r>
        <w:rPr>
          <w:spacing w:val="-14"/>
          <w:sz w:val="24"/>
        </w:rPr>
        <w:t> </w:t>
      </w:r>
      <w:r>
        <w:rPr>
          <w:sz w:val="24"/>
        </w:rPr>
        <w:t>y</w:t>
      </w:r>
      <w:r>
        <w:rPr>
          <w:spacing w:val="-14"/>
          <w:sz w:val="24"/>
        </w:rPr>
        <w:t> </w:t>
      </w:r>
      <w:r>
        <w:rPr>
          <w:sz w:val="24"/>
        </w:rPr>
        <w:t>requerimientos</w:t>
      </w:r>
      <w:r>
        <w:rPr>
          <w:spacing w:val="-14"/>
          <w:sz w:val="24"/>
        </w:rPr>
        <w:t> </w:t>
      </w:r>
      <w:r>
        <w:rPr>
          <w:sz w:val="24"/>
        </w:rPr>
        <w:t>se</w:t>
      </w:r>
      <w:r>
        <w:rPr>
          <w:spacing w:val="-14"/>
          <w:sz w:val="24"/>
        </w:rPr>
        <w:t> </w:t>
      </w:r>
      <w:r>
        <w:rPr>
          <w:sz w:val="24"/>
        </w:rPr>
        <w:t>solicitan en materia de derechos humanos a los servidores públicos municipales;</w:t>
      </w:r>
    </w:p>
    <w:p>
      <w:pPr>
        <w:pStyle w:val="ListParagraph"/>
        <w:numPr>
          <w:ilvl w:val="0"/>
          <w:numId w:val="34"/>
        </w:numPr>
        <w:tabs>
          <w:tab w:pos="1331" w:val="left" w:leader="none"/>
        </w:tabs>
        <w:spacing w:line="240" w:lineRule="auto" w:before="0" w:after="0"/>
        <w:ind w:left="1331" w:right="259" w:hanging="710"/>
        <w:jc w:val="both"/>
        <w:rPr>
          <w:sz w:val="24"/>
        </w:rPr>
      </w:pPr>
      <w:r>
        <w:rPr>
          <w:sz w:val="24"/>
        </w:rPr>
        <w:t>Revisar, examinar y proponer a la o el Síndico, a través de la Dirección Jurídica y, en su caso validar jurídicamente aquellos contratos, concesiones de bienes y servicios municipales, convenios, licitaciones y demás actos jurídicos en los que interviene el municipio, a efecto de que se ajusten a las disposiciones aplicables, con el fin de lograr la protección y defensa de los</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331"/>
        <w:jc w:val="left"/>
      </w:pPr>
      <w:r>
        <w:rPr/>
        <w:t>intereses</w:t>
      </w:r>
      <w:r>
        <w:rPr>
          <w:spacing w:val="-3"/>
        </w:rPr>
        <w:t> </w:t>
      </w:r>
      <w:r>
        <w:rPr/>
        <w:t>del</w:t>
      </w:r>
      <w:r>
        <w:rPr>
          <w:spacing w:val="-2"/>
        </w:rPr>
        <w:t> municipio.</w:t>
      </w:r>
    </w:p>
    <w:p>
      <w:pPr>
        <w:pStyle w:val="ListParagraph"/>
        <w:numPr>
          <w:ilvl w:val="0"/>
          <w:numId w:val="34"/>
        </w:numPr>
        <w:tabs>
          <w:tab w:pos="1331" w:val="left" w:leader="none"/>
        </w:tabs>
        <w:spacing w:line="240" w:lineRule="auto" w:before="0" w:after="0"/>
        <w:ind w:left="1331" w:right="258" w:hanging="710"/>
        <w:jc w:val="left"/>
        <w:rPr>
          <w:sz w:val="24"/>
        </w:rPr>
      </w:pPr>
      <w:r>
        <w:rPr>
          <w:sz w:val="24"/>
        </w:rPr>
        <w:t>Supervisar</w:t>
      </w:r>
      <w:r>
        <w:rPr>
          <w:spacing w:val="-17"/>
          <w:sz w:val="24"/>
        </w:rPr>
        <w:t> </w:t>
      </w:r>
      <w:r>
        <w:rPr>
          <w:sz w:val="24"/>
        </w:rPr>
        <w:t>los</w:t>
      </w:r>
      <w:r>
        <w:rPr>
          <w:spacing w:val="-16"/>
          <w:sz w:val="24"/>
        </w:rPr>
        <w:t> </w:t>
      </w:r>
      <w:r>
        <w:rPr>
          <w:sz w:val="24"/>
        </w:rPr>
        <w:t>términos</w:t>
      </w:r>
      <w:r>
        <w:rPr>
          <w:spacing w:val="-17"/>
          <w:sz w:val="24"/>
        </w:rPr>
        <w:t> </w:t>
      </w:r>
      <w:r>
        <w:rPr>
          <w:sz w:val="24"/>
        </w:rPr>
        <w:t>y</w:t>
      </w:r>
      <w:r>
        <w:rPr>
          <w:spacing w:val="-16"/>
          <w:sz w:val="24"/>
        </w:rPr>
        <w:t> </w:t>
      </w:r>
      <w:r>
        <w:rPr>
          <w:sz w:val="24"/>
        </w:rPr>
        <w:t>plazos</w:t>
      </w:r>
      <w:r>
        <w:rPr>
          <w:spacing w:val="-17"/>
          <w:sz w:val="24"/>
        </w:rPr>
        <w:t> </w:t>
      </w:r>
      <w:r>
        <w:rPr>
          <w:sz w:val="24"/>
        </w:rPr>
        <w:t>para</w:t>
      </w:r>
      <w:r>
        <w:rPr>
          <w:spacing w:val="-16"/>
          <w:sz w:val="24"/>
        </w:rPr>
        <w:t> </w:t>
      </w:r>
      <w:r>
        <w:rPr>
          <w:sz w:val="24"/>
        </w:rPr>
        <w:t>dar</w:t>
      </w:r>
      <w:r>
        <w:rPr>
          <w:spacing w:val="-17"/>
          <w:sz w:val="24"/>
        </w:rPr>
        <w:t> </w:t>
      </w:r>
      <w:r>
        <w:rPr>
          <w:sz w:val="24"/>
        </w:rPr>
        <w:t>respuesta</w:t>
      </w:r>
      <w:r>
        <w:rPr>
          <w:spacing w:val="-16"/>
          <w:sz w:val="24"/>
        </w:rPr>
        <w:t> </w:t>
      </w:r>
      <w:r>
        <w:rPr>
          <w:sz w:val="24"/>
        </w:rPr>
        <w:t>oportuna</w:t>
      </w:r>
      <w:r>
        <w:rPr>
          <w:spacing w:val="-17"/>
          <w:sz w:val="24"/>
        </w:rPr>
        <w:t> </w:t>
      </w:r>
      <w:r>
        <w:rPr>
          <w:sz w:val="24"/>
        </w:rPr>
        <w:t>a</w:t>
      </w:r>
      <w:r>
        <w:rPr>
          <w:spacing w:val="-16"/>
          <w:sz w:val="24"/>
        </w:rPr>
        <w:t> </w:t>
      </w:r>
      <w:r>
        <w:rPr>
          <w:sz w:val="24"/>
        </w:rPr>
        <w:t>las</w:t>
      </w:r>
      <w:r>
        <w:rPr>
          <w:spacing w:val="-17"/>
          <w:sz w:val="24"/>
        </w:rPr>
        <w:t> </w:t>
      </w:r>
      <w:r>
        <w:rPr>
          <w:sz w:val="24"/>
        </w:rPr>
        <w:t>peticiones de los administrados; y</w:t>
      </w:r>
    </w:p>
    <w:p>
      <w:pPr>
        <w:pStyle w:val="ListParagraph"/>
        <w:numPr>
          <w:ilvl w:val="0"/>
          <w:numId w:val="34"/>
        </w:numPr>
        <w:tabs>
          <w:tab w:pos="1331" w:val="left" w:leader="none"/>
        </w:tabs>
        <w:spacing w:line="240" w:lineRule="auto" w:before="0" w:after="0"/>
        <w:ind w:left="1331" w:right="258" w:hanging="710"/>
        <w:jc w:val="left"/>
        <w:rPr>
          <w:sz w:val="24"/>
        </w:rPr>
      </w:pPr>
      <w:r>
        <w:rPr>
          <w:sz w:val="24"/>
        </w:rPr>
        <w:t>Las demás que le confiera el Ayuntamiento, la o el Síndico, la o el Director Jurídico y la normatividad aplicable.</w:t>
      </w:r>
    </w:p>
    <w:p>
      <w:pPr>
        <w:pStyle w:val="BodyText"/>
        <w:spacing w:before="241"/>
        <w:ind w:left="621" w:right="258"/>
      </w:pPr>
      <w:r>
        <w:rPr>
          <w:rFonts w:ascii="Arial" w:hAnsi="Arial"/>
          <w:b/>
        </w:rPr>
        <w:t>Artículo 94.- </w:t>
      </w:r>
      <w:r>
        <w:rPr/>
        <w:t>La Jefatura Jurídico Laboral es la encargada de la defensa de los procedimientos</w:t>
      </w:r>
      <w:r>
        <w:rPr>
          <w:spacing w:val="-12"/>
        </w:rPr>
        <w:t> </w:t>
      </w:r>
      <w:r>
        <w:rPr/>
        <w:t>laborales</w:t>
      </w:r>
      <w:r>
        <w:rPr>
          <w:spacing w:val="-11"/>
        </w:rPr>
        <w:t> </w:t>
      </w:r>
      <w:r>
        <w:rPr/>
        <w:t>existentes</w:t>
      </w:r>
      <w:r>
        <w:rPr>
          <w:spacing w:val="-12"/>
        </w:rPr>
        <w:t> </w:t>
      </w:r>
      <w:r>
        <w:rPr/>
        <w:t>en</w:t>
      </w:r>
      <w:r>
        <w:rPr>
          <w:spacing w:val="-12"/>
        </w:rPr>
        <w:t> </w:t>
      </w:r>
      <w:r>
        <w:rPr/>
        <w:t>contra</w:t>
      </w:r>
      <w:r>
        <w:rPr>
          <w:spacing w:val="-11"/>
        </w:rPr>
        <w:t> </w:t>
      </w:r>
      <w:r>
        <w:rPr/>
        <w:t>del</w:t>
      </w:r>
      <w:r>
        <w:rPr>
          <w:spacing w:val="-12"/>
        </w:rPr>
        <w:t> </w:t>
      </w:r>
      <w:r>
        <w:rPr/>
        <w:t>municipio</w:t>
      </w:r>
      <w:r>
        <w:rPr>
          <w:spacing w:val="-12"/>
        </w:rPr>
        <w:t> </w:t>
      </w:r>
      <w:r>
        <w:rPr/>
        <w:t>y,</w:t>
      </w:r>
      <w:r>
        <w:rPr>
          <w:spacing w:val="-11"/>
        </w:rPr>
        <w:t> </w:t>
      </w:r>
      <w:r>
        <w:rPr/>
        <w:t>cuenta</w:t>
      </w:r>
      <w:r>
        <w:rPr>
          <w:spacing w:val="-11"/>
        </w:rPr>
        <w:t> </w:t>
      </w:r>
      <w:r>
        <w:rPr/>
        <w:t>para</w:t>
      </w:r>
      <w:r>
        <w:rPr>
          <w:spacing w:val="-12"/>
        </w:rPr>
        <w:t> </w:t>
      </w:r>
      <w:r>
        <w:rPr/>
        <w:t>su</w:t>
      </w:r>
      <w:r>
        <w:rPr>
          <w:spacing w:val="-12"/>
        </w:rPr>
        <w:t> </w:t>
      </w:r>
      <w:r>
        <w:rPr/>
        <w:t>mejor y adecuado funcionamiento con las siguientes atribuciones:</w:t>
      </w:r>
    </w:p>
    <w:p>
      <w:pPr>
        <w:pStyle w:val="ListParagraph"/>
        <w:numPr>
          <w:ilvl w:val="0"/>
          <w:numId w:val="35"/>
        </w:numPr>
        <w:tabs>
          <w:tab w:pos="1340" w:val="left" w:leader="none"/>
          <w:tab w:pos="1342" w:val="left" w:leader="none"/>
        </w:tabs>
        <w:spacing w:line="240" w:lineRule="auto" w:before="240" w:after="0"/>
        <w:ind w:left="1342" w:right="261" w:hanging="721"/>
        <w:jc w:val="both"/>
        <w:rPr>
          <w:sz w:val="24"/>
        </w:rPr>
      </w:pPr>
      <w:r>
        <w:rPr>
          <w:sz w:val="24"/>
        </w:rPr>
        <w:t>Coadyuvar con las dependencias competentes, para que las relaciones laborales y sindicales se lleven en términos de respeto;</w:t>
      </w:r>
    </w:p>
    <w:p>
      <w:pPr>
        <w:pStyle w:val="ListParagraph"/>
        <w:numPr>
          <w:ilvl w:val="0"/>
          <w:numId w:val="35"/>
        </w:numPr>
        <w:tabs>
          <w:tab w:pos="1339" w:val="left" w:leader="none"/>
          <w:tab w:pos="1342" w:val="left" w:leader="none"/>
        </w:tabs>
        <w:spacing w:line="240" w:lineRule="auto" w:before="0" w:after="0"/>
        <w:ind w:left="1342" w:right="257" w:hanging="721"/>
        <w:jc w:val="both"/>
        <w:rPr>
          <w:sz w:val="24"/>
        </w:rPr>
      </w:pPr>
      <w:r>
        <w:rPr>
          <w:sz w:val="24"/>
        </w:rPr>
        <w:t>Dar</w:t>
      </w:r>
      <w:r>
        <w:rPr>
          <w:spacing w:val="-11"/>
          <w:sz w:val="24"/>
        </w:rPr>
        <w:t> </w:t>
      </w:r>
      <w:r>
        <w:rPr>
          <w:sz w:val="24"/>
        </w:rPr>
        <w:t>cumplimiento</w:t>
      </w:r>
      <w:r>
        <w:rPr>
          <w:spacing w:val="-12"/>
          <w:sz w:val="24"/>
        </w:rPr>
        <w:t> </w:t>
      </w:r>
      <w:r>
        <w:rPr>
          <w:sz w:val="24"/>
        </w:rPr>
        <w:t>a</w:t>
      </w:r>
      <w:r>
        <w:rPr>
          <w:spacing w:val="-12"/>
          <w:sz w:val="24"/>
        </w:rPr>
        <w:t> </w:t>
      </w:r>
      <w:r>
        <w:rPr>
          <w:sz w:val="24"/>
        </w:rPr>
        <w:t>los</w:t>
      </w:r>
      <w:r>
        <w:rPr>
          <w:spacing w:val="-11"/>
          <w:sz w:val="24"/>
        </w:rPr>
        <w:t> </w:t>
      </w:r>
      <w:r>
        <w:rPr>
          <w:sz w:val="24"/>
        </w:rPr>
        <w:t>términos</w:t>
      </w:r>
      <w:r>
        <w:rPr>
          <w:spacing w:val="-12"/>
          <w:sz w:val="24"/>
        </w:rPr>
        <w:t> </w:t>
      </w:r>
      <w:r>
        <w:rPr>
          <w:sz w:val="24"/>
        </w:rPr>
        <w:t>y</w:t>
      </w:r>
      <w:r>
        <w:rPr>
          <w:spacing w:val="-11"/>
          <w:sz w:val="24"/>
        </w:rPr>
        <w:t> </w:t>
      </w:r>
      <w:r>
        <w:rPr>
          <w:sz w:val="24"/>
        </w:rPr>
        <w:t>plazos</w:t>
      </w:r>
      <w:r>
        <w:rPr>
          <w:spacing w:val="-12"/>
          <w:sz w:val="24"/>
        </w:rPr>
        <w:t> </w:t>
      </w:r>
      <w:r>
        <w:rPr>
          <w:sz w:val="24"/>
        </w:rPr>
        <w:t>para</w:t>
      </w:r>
      <w:r>
        <w:rPr>
          <w:spacing w:val="-12"/>
          <w:sz w:val="24"/>
        </w:rPr>
        <w:t> </w:t>
      </w:r>
      <w:r>
        <w:rPr>
          <w:sz w:val="24"/>
        </w:rPr>
        <w:t>la</w:t>
      </w:r>
      <w:r>
        <w:rPr>
          <w:spacing w:val="-12"/>
          <w:sz w:val="24"/>
        </w:rPr>
        <w:t> </w:t>
      </w:r>
      <w:r>
        <w:rPr>
          <w:sz w:val="24"/>
        </w:rPr>
        <w:t>defensa</w:t>
      </w:r>
      <w:r>
        <w:rPr>
          <w:spacing w:val="-12"/>
          <w:sz w:val="24"/>
        </w:rPr>
        <w:t> </w:t>
      </w:r>
      <w:r>
        <w:rPr>
          <w:sz w:val="24"/>
        </w:rPr>
        <w:t>de</w:t>
      </w:r>
      <w:r>
        <w:rPr>
          <w:spacing w:val="-12"/>
          <w:sz w:val="24"/>
        </w:rPr>
        <w:t> </w:t>
      </w:r>
      <w:r>
        <w:rPr>
          <w:sz w:val="24"/>
        </w:rPr>
        <w:t>los</w:t>
      </w:r>
      <w:r>
        <w:rPr>
          <w:spacing w:val="-11"/>
          <w:sz w:val="24"/>
        </w:rPr>
        <w:t> </w:t>
      </w:r>
      <w:r>
        <w:rPr>
          <w:sz w:val="24"/>
        </w:rPr>
        <w:t>intereses</w:t>
      </w:r>
      <w:r>
        <w:rPr>
          <w:spacing w:val="-12"/>
          <w:sz w:val="24"/>
        </w:rPr>
        <w:t> </w:t>
      </w:r>
      <w:r>
        <w:rPr>
          <w:sz w:val="24"/>
        </w:rPr>
        <w:t>del municipio en los asuntos de su competencia;</w:t>
      </w:r>
    </w:p>
    <w:p>
      <w:pPr>
        <w:pStyle w:val="ListParagraph"/>
        <w:numPr>
          <w:ilvl w:val="0"/>
          <w:numId w:val="35"/>
        </w:numPr>
        <w:tabs>
          <w:tab w:pos="1340" w:val="left" w:leader="none"/>
          <w:tab w:pos="1342" w:val="left" w:leader="none"/>
        </w:tabs>
        <w:spacing w:line="240" w:lineRule="auto" w:before="0" w:after="0"/>
        <w:ind w:left="1342" w:right="258" w:hanging="721"/>
        <w:jc w:val="both"/>
        <w:rPr>
          <w:sz w:val="24"/>
        </w:rPr>
      </w:pPr>
      <w:r>
        <w:rPr>
          <w:sz w:val="24"/>
        </w:rPr>
        <w:t>Informar oportunamente y dentro de los términos legales a la o el Síndico y a</w:t>
      </w:r>
      <w:r>
        <w:rPr>
          <w:spacing w:val="-8"/>
          <w:sz w:val="24"/>
        </w:rPr>
        <w:t> </w:t>
      </w:r>
      <w:r>
        <w:rPr>
          <w:sz w:val="24"/>
        </w:rPr>
        <w:t>la</w:t>
      </w:r>
      <w:r>
        <w:rPr>
          <w:spacing w:val="-9"/>
          <w:sz w:val="24"/>
        </w:rPr>
        <w:t> </w:t>
      </w:r>
      <w:r>
        <w:rPr>
          <w:sz w:val="24"/>
        </w:rPr>
        <w:t>Dirección</w:t>
      </w:r>
      <w:r>
        <w:rPr>
          <w:spacing w:val="-8"/>
          <w:sz w:val="24"/>
        </w:rPr>
        <w:t> </w:t>
      </w:r>
      <w:r>
        <w:rPr>
          <w:sz w:val="24"/>
        </w:rPr>
        <w:t>Jurídica</w:t>
      </w:r>
      <w:r>
        <w:rPr>
          <w:spacing w:val="-8"/>
          <w:sz w:val="24"/>
        </w:rPr>
        <w:t> </w:t>
      </w:r>
      <w:r>
        <w:rPr>
          <w:sz w:val="24"/>
        </w:rPr>
        <w:t>la</w:t>
      </w:r>
      <w:r>
        <w:rPr>
          <w:spacing w:val="-9"/>
          <w:sz w:val="24"/>
        </w:rPr>
        <w:t> </w:t>
      </w:r>
      <w:r>
        <w:rPr>
          <w:sz w:val="24"/>
        </w:rPr>
        <w:t>localización</w:t>
      </w:r>
      <w:r>
        <w:rPr>
          <w:spacing w:val="-8"/>
          <w:sz w:val="24"/>
        </w:rPr>
        <w:t> </w:t>
      </w:r>
      <w:r>
        <w:rPr>
          <w:sz w:val="24"/>
        </w:rPr>
        <w:t>y</w:t>
      </w:r>
      <w:r>
        <w:rPr>
          <w:spacing w:val="-8"/>
          <w:sz w:val="24"/>
        </w:rPr>
        <w:t> </w:t>
      </w:r>
      <w:r>
        <w:rPr>
          <w:sz w:val="24"/>
        </w:rPr>
        <w:t>el</w:t>
      </w:r>
      <w:r>
        <w:rPr>
          <w:spacing w:val="-9"/>
          <w:sz w:val="24"/>
        </w:rPr>
        <w:t> </w:t>
      </w:r>
      <w:r>
        <w:rPr>
          <w:sz w:val="24"/>
        </w:rPr>
        <w:t>estado</w:t>
      </w:r>
      <w:r>
        <w:rPr>
          <w:spacing w:val="-8"/>
          <w:sz w:val="24"/>
        </w:rPr>
        <w:t> </w:t>
      </w:r>
      <w:r>
        <w:rPr>
          <w:sz w:val="24"/>
        </w:rPr>
        <w:t>de</w:t>
      </w:r>
      <w:r>
        <w:rPr>
          <w:spacing w:val="-7"/>
          <w:sz w:val="24"/>
        </w:rPr>
        <w:t> </w:t>
      </w:r>
      <w:r>
        <w:rPr>
          <w:sz w:val="24"/>
        </w:rPr>
        <w:t>cada</w:t>
      </w:r>
      <w:r>
        <w:rPr>
          <w:spacing w:val="-9"/>
          <w:sz w:val="24"/>
        </w:rPr>
        <w:t> </w:t>
      </w:r>
      <w:r>
        <w:rPr>
          <w:sz w:val="24"/>
        </w:rPr>
        <w:t>trámite,</w:t>
      </w:r>
      <w:r>
        <w:rPr>
          <w:spacing w:val="-10"/>
          <w:sz w:val="24"/>
        </w:rPr>
        <w:t> </w:t>
      </w:r>
      <w:r>
        <w:rPr>
          <w:sz w:val="24"/>
        </w:rPr>
        <w:t>expediente y asunto de su competencia;</w:t>
      </w:r>
    </w:p>
    <w:p>
      <w:pPr>
        <w:pStyle w:val="ListParagraph"/>
        <w:numPr>
          <w:ilvl w:val="0"/>
          <w:numId w:val="35"/>
        </w:numPr>
        <w:tabs>
          <w:tab w:pos="1340" w:val="left" w:leader="none"/>
          <w:tab w:pos="1342" w:val="left" w:leader="none"/>
        </w:tabs>
        <w:spacing w:line="240" w:lineRule="auto" w:before="0" w:after="0"/>
        <w:ind w:left="1342" w:right="261" w:hanging="721"/>
        <w:jc w:val="both"/>
        <w:rPr>
          <w:sz w:val="24"/>
        </w:rPr>
      </w:pPr>
      <w:r>
        <w:rPr>
          <w:sz w:val="24"/>
        </w:rPr>
        <w:t>Llevar a cabo, en coordinación con la Dirección Jurídica, la conciliación en los conflictos laborales que surjan en las áreas de trabajo;</w:t>
      </w:r>
    </w:p>
    <w:p>
      <w:pPr>
        <w:pStyle w:val="ListParagraph"/>
        <w:numPr>
          <w:ilvl w:val="0"/>
          <w:numId w:val="35"/>
        </w:numPr>
        <w:tabs>
          <w:tab w:pos="1340" w:val="left" w:leader="none"/>
          <w:tab w:pos="1342" w:val="left" w:leader="none"/>
        </w:tabs>
        <w:spacing w:line="240" w:lineRule="auto" w:before="0" w:after="0"/>
        <w:ind w:left="1342" w:right="260" w:hanging="721"/>
        <w:jc w:val="both"/>
        <w:rPr>
          <w:sz w:val="24"/>
        </w:rPr>
      </w:pPr>
      <w:r>
        <w:rPr>
          <w:sz w:val="24"/>
        </w:rPr>
        <w:t>Llevar</w:t>
      </w:r>
      <w:r>
        <w:rPr>
          <w:spacing w:val="-2"/>
          <w:sz w:val="24"/>
        </w:rPr>
        <w:t> </w:t>
      </w:r>
      <w:r>
        <w:rPr>
          <w:sz w:val="24"/>
        </w:rPr>
        <w:t>el</w:t>
      </w:r>
      <w:r>
        <w:rPr>
          <w:spacing w:val="-3"/>
          <w:sz w:val="24"/>
        </w:rPr>
        <w:t> </w:t>
      </w:r>
      <w:r>
        <w:rPr>
          <w:sz w:val="24"/>
        </w:rPr>
        <w:t>control</w:t>
      </w:r>
      <w:r>
        <w:rPr>
          <w:spacing w:val="-2"/>
          <w:sz w:val="24"/>
        </w:rPr>
        <w:t> </w:t>
      </w:r>
      <w:r>
        <w:rPr>
          <w:sz w:val="24"/>
        </w:rPr>
        <w:t>de</w:t>
      </w:r>
      <w:r>
        <w:rPr>
          <w:spacing w:val="-3"/>
          <w:sz w:val="24"/>
        </w:rPr>
        <w:t> </w:t>
      </w:r>
      <w:r>
        <w:rPr>
          <w:sz w:val="24"/>
        </w:rPr>
        <w:t>los</w:t>
      </w:r>
      <w:r>
        <w:rPr>
          <w:spacing w:val="-2"/>
          <w:sz w:val="24"/>
        </w:rPr>
        <w:t> </w:t>
      </w:r>
      <w:r>
        <w:rPr>
          <w:sz w:val="24"/>
        </w:rPr>
        <w:t>expedientes</w:t>
      </w:r>
      <w:r>
        <w:rPr>
          <w:spacing w:val="-2"/>
          <w:sz w:val="24"/>
        </w:rPr>
        <w:t> </w:t>
      </w:r>
      <w:r>
        <w:rPr>
          <w:sz w:val="24"/>
        </w:rPr>
        <w:t>y</w:t>
      </w:r>
      <w:r>
        <w:rPr>
          <w:spacing w:val="-2"/>
          <w:sz w:val="24"/>
        </w:rPr>
        <w:t> </w:t>
      </w:r>
      <w:r>
        <w:rPr>
          <w:sz w:val="24"/>
        </w:rPr>
        <w:t>archivos</w:t>
      </w:r>
      <w:r>
        <w:rPr>
          <w:spacing w:val="-3"/>
          <w:sz w:val="24"/>
        </w:rPr>
        <w:t> </w:t>
      </w:r>
      <w:r>
        <w:rPr>
          <w:sz w:val="24"/>
        </w:rPr>
        <w:t>en</w:t>
      </w:r>
      <w:r>
        <w:rPr>
          <w:spacing w:val="-3"/>
          <w:sz w:val="24"/>
        </w:rPr>
        <w:t> </w:t>
      </w:r>
      <w:r>
        <w:rPr>
          <w:sz w:val="24"/>
        </w:rPr>
        <w:t>su</w:t>
      </w:r>
      <w:r>
        <w:rPr>
          <w:spacing w:val="-2"/>
          <w:sz w:val="24"/>
        </w:rPr>
        <w:t> </w:t>
      </w:r>
      <w:r>
        <w:rPr>
          <w:sz w:val="24"/>
        </w:rPr>
        <w:t>poder,</w:t>
      </w:r>
      <w:r>
        <w:rPr>
          <w:spacing w:val="-1"/>
          <w:sz w:val="24"/>
        </w:rPr>
        <w:t> </w:t>
      </w:r>
      <w:r>
        <w:rPr>
          <w:sz w:val="24"/>
        </w:rPr>
        <w:t>manteniendo</w:t>
      </w:r>
      <w:r>
        <w:rPr>
          <w:spacing w:val="-3"/>
          <w:sz w:val="24"/>
        </w:rPr>
        <w:t> </w:t>
      </w:r>
      <w:r>
        <w:rPr>
          <w:sz w:val="24"/>
        </w:rPr>
        <w:t>un registro</w:t>
      </w:r>
      <w:r>
        <w:rPr>
          <w:spacing w:val="-11"/>
          <w:sz w:val="24"/>
        </w:rPr>
        <w:t> </w:t>
      </w:r>
      <w:r>
        <w:rPr>
          <w:sz w:val="24"/>
        </w:rPr>
        <w:t>de</w:t>
      </w:r>
      <w:r>
        <w:rPr>
          <w:spacing w:val="-12"/>
          <w:sz w:val="24"/>
        </w:rPr>
        <w:t> </w:t>
      </w:r>
      <w:r>
        <w:rPr>
          <w:sz w:val="24"/>
        </w:rPr>
        <w:t>cada</w:t>
      </w:r>
      <w:r>
        <w:rPr>
          <w:spacing w:val="-11"/>
          <w:sz w:val="24"/>
        </w:rPr>
        <w:t> </w:t>
      </w:r>
      <w:r>
        <w:rPr>
          <w:sz w:val="24"/>
        </w:rPr>
        <w:t>uno</w:t>
      </w:r>
      <w:r>
        <w:rPr>
          <w:spacing w:val="-12"/>
          <w:sz w:val="24"/>
        </w:rPr>
        <w:t> </w:t>
      </w:r>
      <w:r>
        <w:rPr>
          <w:sz w:val="24"/>
        </w:rPr>
        <w:t>de</w:t>
      </w:r>
      <w:r>
        <w:rPr>
          <w:spacing w:val="-11"/>
          <w:sz w:val="24"/>
        </w:rPr>
        <w:t> </w:t>
      </w:r>
      <w:r>
        <w:rPr>
          <w:sz w:val="24"/>
        </w:rPr>
        <w:t>los</w:t>
      </w:r>
      <w:r>
        <w:rPr>
          <w:spacing w:val="-11"/>
          <w:sz w:val="24"/>
        </w:rPr>
        <w:t> </w:t>
      </w:r>
      <w:r>
        <w:rPr>
          <w:sz w:val="24"/>
        </w:rPr>
        <w:t>movimientos</w:t>
      </w:r>
      <w:r>
        <w:rPr>
          <w:spacing w:val="-11"/>
          <w:sz w:val="24"/>
        </w:rPr>
        <w:t> </w:t>
      </w:r>
      <w:r>
        <w:rPr>
          <w:sz w:val="24"/>
        </w:rPr>
        <w:t>que</w:t>
      </w:r>
      <w:r>
        <w:rPr>
          <w:spacing w:val="-12"/>
          <w:sz w:val="24"/>
        </w:rPr>
        <w:t> </w:t>
      </w:r>
      <w:r>
        <w:rPr>
          <w:sz w:val="24"/>
        </w:rPr>
        <w:t>se</w:t>
      </w:r>
      <w:r>
        <w:rPr>
          <w:spacing w:val="-11"/>
          <w:sz w:val="24"/>
        </w:rPr>
        <w:t> </w:t>
      </w:r>
      <w:r>
        <w:rPr>
          <w:sz w:val="24"/>
        </w:rPr>
        <w:t>ejecuten</w:t>
      </w:r>
      <w:r>
        <w:rPr>
          <w:spacing w:val="-11"/>
          <w:sz w:val="24"/>
        </w:rPr>
        <w:t> </w:t>
      </w:r>
      <w:r>
        <w:rPr>
          <w:sz w:val="24"/>
        </w:rPr>
        <w:t>en</w:t>
      </w:r>
      <w:r>
        <w:rPr>
          <w:spacing w:val="-11"/>
          <w:sz w:val="24"/>
        </w:rPr>
        <w:t> </w:t>
      </w:r>
      <w:r>
        <w:rPr>
          <w:sz w:val="24"/>
        </w:rPr>
        <w:t>los</w:t>
      </w:r>
      <w:r>
        <w:rPr>
          <w:spacing w:val="-11"/>
          <w:sz w:val="24"/>
        </w:rPr>
        <w:t> </w:t>
      </w:r>
      <w:r>
        <w:rPr>
          <w:sz w:val="24"/>
        </w:rPr>
        <w:t>expedientes;</w:t>
      </w:r>
    </w:p>
    <w:p>
      <w:pPr>
        <w:pStyle w:val="ListParagraph"/>
        <w:numPr>
          <w:ilvl w:val="0"/>
          <w:numId w:val="35"/>
        </w:numPr>
        <w:tabs>
          <w:tab w:pos="1340" w:val="left" w:leader="none"/>
          <w:tab w:pos="1342" w:val="left" w:leader="none"/>
        </w:tabs>
        <w:spacing w:line="240" w:lineRule="auto" w:before="0" w:after="0"/>
        <w:ind w:left="1342" w:right="260" w:hanging="721"/>
        <w:jc w:val="both"/>
        <w:rPr>
          <w:sz w:val="24"/>
        </w:rPr>
      </w:pPr>
      <w:r>
        <w:rPr>
          <w:sz w:val="24"/>
        </w:rPr>
        <w:t>Notificar los acuerdos de trámite, así como las resoluciones, oficios y determinaciones emitidas en los asuntos de su competencia, o bien desahogar exhortos por acuerdo de la o el Director Jurídico;</w:t>
      </w:r>
    </w:p>
    <w:p>
      <w:pPr>
        <w:pStyle w:val="ListParagraph"/>
        <w:numPr>
          <w:ilvl w:val="0"/>
          <w:numId w:val="35"/>
        </w:numPr>
        <w:tabs>
          <w:tab w:pos="1340" w:val="left" w:leader="none"/>
          <w:tab w:pos="1342" w:val="left" w:leader="none"/>
        </w:tabs>
        <w:spacing w:line="240" w:lineRule="auto" w:before="0" w:after="0"/>
        <w:ind w:left="1342" w:right="260" w:hanging="721"/>
        <w:jc w:val="both"/>
        <w:rPr>
          <w:sz w:val="24"/>
        </w:rPr>
      </w:pPr>
      <w:r>
        <w:rPr>
          <w:sz w:val="24"/>
        </w:rPr>
        <w:t>Promover prácticas de comunicación, capacitación y difusión de las normas que permitan prevenir conflictos laborales, en coordinación con las dependencias competentes.</w:t>
      </w:r>
    </w:p>
    <w:p>
      <w:pPr>
        <w:pStyle w:val="ListParagraph"/>
        <w:numPr>
          <w:ilvl w:val="0"/>
          <w:numId w:val="35"/>
        </w:numPr>
        <w:tabs>
          <w:tab w:pos="1340" w:val="left" w:leader="none"/>
          <w:tab w:pos="1342" w:val="left" w:leader="none"/>
        </w:tabs>
        <w:spacing w:line="240" w:lineRule="auto" w:before="0" w:after="0"/>
        <w:ind w:left="1342" w:right="258" w:hanging="721"/>
        <w:jc w:val="both"/>
        <w:rPr>
          <w:sz w:val="24"/>
        </w:rPr>
      </w:pPr>
      <w:r>
        <w:rPr>
          <w:sz w:val="24"/>
        </w:rPr>
        <w:t>Proponer en los Juicios de Amparo, los términos en los que deban rendirse los informes previos y justificados por parte de las autoridades municipales, cuando se les señale como autoridades responsables y, en su caso, rendirlos; apersonarse cuando las autoridades responsables tengan el carácter de terceros; interponer los recursos que procedan, atender a los requerimientos</w:t>
      </w:r>
      <w:r>
        <w:rPr>
          <w:spacing w:val="-1"/>
          <w:sz w:val="24"/>
        </w:rPr>
        <w:t> </w:t>
      </w:r>
      <w:r>
        <w:rPr>
          <w:sz w:val="24"/>
        </w:rPr>
        <w:t>formulados</w:t>
      </w:r>
      <w:r>
        <w:rPr>
          <w:spacing w:val="-1"/>
          <w:sz w:val="24"/>
        </w:rPr>
        <w:t> </w:t>
      </w:r>
      <w:r>
        <w:rPr>
          <w:sz w:val="24"/>
        </w:rPr>
        <w:t>a</w:t>
      </w:r>
      <w:r>
        <w:rPr>
          <w:spacing w:val="-1"/>
          <w:sz w:val="24"/>
        </w:rPr>
        <w:t> </w:t>
      </w:r>
      <w:r>
        <w:rPr>
          <w:sz w:val="24"/>
        </w:rPr>
        <w:t>las autoridades</w:t>
      </w:r>
      <w:r>
        <w:rPr>
          <w:spacing w:val="-1"/>
          <w:sz w:val="24"/>
        </w:rPr>
        <w:t> </w:t>
      </w:r>
      <w:r>
        <w:rPr>
          <w:sz w:val="24"/>
        </w:rPr>
        <w:t>responsables</w:t>
      </w:r>
      <w:r>
        <w:rPr>
          <w:spacing w:val="-1"/>
          <w:sz w:val="24"/>
        </w:rPr>
        <w:t> </w:t>
      </w:r>
      <w:r>
        <w:rPr>
          <w:sz w:val="24"/>
        </w:rPr>
        <w:t>o</w:t>
      </w:r>
      <w:r>
        <w:rPr>
          <w:spacing w:val="-1"/>
          <w:sz w:val="24"/>
        </w:rPr>
        <w:t> </w:t>
      </w:r>
      <w:r>
        <w:rPr>
          <w:sz w:val="24"/>
        </w:rPr>
        <w:t>requeridas, así como presentar cualquier promoción que resulte necesaria para la debida defensa de los intereses del municipio y de las autoridades responsables o requeridas según sea el caso;</w:t>
      </w:r>
    </w:p>
    <w:p>
      <w:pPr>
        <w:pStyle w:val="ListParagraph"/>
        <w:numPr>
          <w:ilvl w:val="0"/>
          <w:numId w:val="35"/>
        </w:numPr>
        <w:tabs>
          <w:tab w:pos="1340" w:val="left" w:leader="none"/>
          <w:tab w:pos="1342" w:val="left" w:leader="none"/>
        </w:tabs>
        <w:spacing w:line="240" w:lineRule="auto" w:before="0" w:after="0"/>
        <w:ind w:left="1342" w:right="257" w:hanging="721"/>
        <w:jc w:val="both"/>
        <w:rPr>
          <w:sz w:val="24"/>
        </w:rPr>
      </w:pPr>
      <w:r>
        <w:rPr>
          <w:sz w:val="24"/>
        </w:rPr>
        <w:t>Representar</w:t>
      </w:r>
      <w:r>
        <w:rPr>
          <w:spacing w:val="-12"/>
          <w:sz w:val="24"/>
        </w:rPr>
        <w:t> </w:t>
      </w:r>
      <w:r>
        <w:rPr>
          <w:sz w:val="24"/>
        </w:rPr>
        <w:t>y</w:t>
      </w:r>
      <w:r>
        <w:rPr>
          <w:spacing w:val="-13"/>
          <w:sz w:val="24"/>
        </w:rPr>
        <w:t> </w:t>
      </w:r>
      <w:r>
        <w:rPr>
          <w:sz w:val="24"/>
        </w:rPr>
        <w:t>defender</w:t>
      </w:r>
      <w:r>
        <w:rPr>
          <w:spacing w:val="-12"/>
          <w:sz w:val="24"/>
        </w:rPr>
        <w:t> </w:t>
      </w:r>
      <w:r>
        <w:rPr>
          <w:sz w:val="24"/>
        </w:rPr>
        <w:t>los</w:t>
      </w:r>
      <w:r>
        <w:rPr>
          <w:spacing w:val="-13"/>
          <w:sz w:val="24"/>
        </w:rPr>
        <w:t> </w:t>
      </w:r>
      <w:r>
        <w:rPr>
          <w:sz w:val="24"/>
        </w:rPr>
        <w:t>intereses</w:t>
      </w:r>
      <w:r>
        <w:rPr>
          <w:spacing w:val="-13"/>
          <w:sz w:val="24"/>
        </w:rPr>
        <w:t> </w:t>
      </w:r>
      <w:r>
        <w:rPr>
          <w:sz w:val="24"/>
        </w:rPr>
        <w:t>del</w:t>
      </w:r>
      <w:r>
        <w:rPr>
          <w:spacing w:val="-14"/>
          <w:sz w:val="24"/>
        </w:rPr>
        <w:t> </w:t>
      </w:r>
      <w:r>
        <w:rPr>
          <w:sz w:val="24"/>
        </w:rPr>
        <w:t>municipio</w:t>
      </w:r>
      <w:r>
        <w:rPr>
          <w:spacing w:val="-13"/>
          <w:sz w:val="24"/>
        </w:rPr>
        <w:t> </w:t>
      </w:r>
      <w:r>
        <w:rPr>
          <w:sz w:val="24"/>
        </w:rPr>
        <w:t>en</w:t>
      </w:r>
      <w:r>
        <w:rPr>
          <w:spacing w:val="-12"/>
          <w:sz w:val="24"/>
        </w:rPr>
        <w:t> </w:t>
      </w:r>
      <w:r>
        <w:rPr>
          <w:sz w:val="24"/>
        </w:rPr>
        <w:t>los</w:t>
      </w:r>
      <w:r>
        <w:rPr>
          <w:spacing w:val="-13"/>
          <w:sz w:val="24"/>
        </w:rPr>
        <w:t> </w:t>
      </w:r>
      <w:r>
        <w:rPr>
          <w:sz w:val="24"/>
        </w:rPr>
        <w:t>asuntos</w:t>
      </w:r>
      <w:r>
        <w:rPr>
          <w:spacing w:val="-12"/>
          <w:sz w:val="24"/>
        </w:rPr>
        <w:t> </w:t>
      </w:r>
      <w:r>
        <w:rPr>
          <w:sz w:val="24"/>
        </w:rPr>
        <w:t>en</w:t>
      </w:r>
      <w:r>
        <w:rPr>
          <w:spacing w:val="-13"/>
          <w:sz w:val="24"/>
        </w:rPr>
        <w:t> </w:t>
      </w:r>
      <w:r>
        <w:rPr>
          <w:sz w:val="24"/>
        </w:rPr>
        <w:t>materia laboral; y</w:t>
      </w:r>
    </w:p>
    <w:p>
      <w:pPr>
        <w:pStyle w:val="ListParagraph"/>
        <w:numPr>
          <w:ilvl w:val="0"/>
          <w:numId w:val="35"/>
        </w:numPr>
        <w:tabs>
          <w:tab w:pos="1340" w:val="left" w:leader="none"/>
          <w:tab w:pos="1342" w:val="left" w:leader="none"/>
        </w:tabs>
        <w:spacing w:line="240" w:lineRule="auto" w:before="0" w:after="0"/>
        <w:ind w:left="1342" w:right="257" w:hanging="721"/>
        <w:jc w:val="both"/>
        <w:rPr>
          <w:sz w:val="24"/>
        </w:rPr>
      </w:pPr>
      <w:r>
        <w:rPr>
          <w:sz w:val="24"/>
        </w:rPr>
        <w:t>Las demás que le confiera la o el Síndico, la o el Director Jurídico y la normatividad aplicable.</w:t>
      </w:r>
    </w:p>
    <w:p>
      <w:pPr>
        <w:pStyle w:val="BodyText"/>
        <w:spacing w:before="240"/>
        <w:ind w:left="621"/>
        <w:jc w:val="left"/>
      </w:pPr>
      <w:r>
        <w:rPr>
          <w:rFonts w:ascii="Arial" w:hAnsi="Arial"/>
          <w:b/>
        </w:rPr>
        <w:t>Artículo</w:t>
      </w:r>
      <w:r>
        <w:rPr>
          <w:rFonts w:ascii="Arial" w:hAnsi="Arial"/>
          <w:b/>
          <w:spacing w:val="-3"/>
        </w:rPr>
        <w:t> </w:t>
      </w:r>
      <w:r>
        <w:rPr>
          <w:rFonts w:ascii="Arial" w:hAnsi="Arial"/>
          <w:b/>
        </w:rPr>
        <w:t>95.-</w:t>
      </w:r>
      <w:r>
        <w:rPr>
          <w:rFonts w:ascii="Arial" w:hAnsi="Arial"/>
          <w:b/>
          <w:spacing w:val="-1"/>
        </w:rPr>
        <w:t> </w:t>
      </w:r>
      <w:r>
        <w:rPr/>
        <w:t>La</w:t>
      </w:r>
      <w:r>
        <w:rPr>
          <w:spacing w:val="-2"/>
        </w:rPr>
        <w:t> </w:t>
      </w:r>
      <w:r>
        <w:rPr/>
        <w:t>Coordinación</w:t>
      </w:r>
      <w:r>
        <w:rPr>
          <w:spacing w:val="-3"/>
        </w:rPr>
        <w:t> </w:t>
      </w:r>
      <w:r>
        <w:rPr/>
        <w:t>de</w:t>
      </w:r>
      <w:r>
        <w:rPr>
          <w:spacing w:val="-2"/>
        </w:rPr>
        <w:t> </w:t>
      </w:r>
      <w:r>
        <w:rPr/>
        <w:t>Jueces</w:t>
      </w:r>
      <w:r>
        <w:rPr>
          <w:spacing w:val="-2"/>
        </w:rPr>
        <w:t> </w:t>
      </w:r>
      <w:r>
        <w:rPr/>
        <w:t>Cívicos</w:t>
      </w:r>
      <w:r>
        <w:rPr>
          <w:spacing w:val="-3"/>
        </w:rPr>
        <w:t> </w:t>
      </w:r>
      <w:r>
        <w:rPr/>
        <w:t>tiene</w:t>
      </w:r>
      <w:r>
        <w:rPr>
          <w:spacing w:val="-2"/>
        </w:rPr>
        <w:t> </w:t>
      </w:r>
      <w:r>
        <w:rPr/>
        <w:t>las</w:t>
      </w:r>
      <w:r>
        <w:rPr>
          <w:spacing w:val="-2"/>
        </w:rPr>
        <w:t> </w:t>
      </w:r>
      <w:r>
        <w:rPr/>
        <w:t>facultades</w:t>
      </w:r>
      <w:r>
        <w:rPr>
          <w:spacing w:val="-2"/>
        </w:rPr>
        <w:t> siguientes:</w:t>
      </w:r>
    </w:p>
    <w:p>
      <w:pPr>
        <w:pStyle w:val="ListParagraph"/>
        <w:numPr>
          <w:ilvl w:val="1"/>
          <w:numId w:val="35"/>
        </w:numPr>
        <w:tabs>
          <w:tab w:pos="1342" w:val="left" w:leader="none"/>
        </w:tabs>
        <w:spacing w:line="240" w:lineRule="auto" w:before="0" w:after="0"/>
        <w:ind w:left="1342" w:right="263" w:hanging="360"/>
        <w:jc w:val="left"/>
        <w:rPr>
          <w:sz w:val="24"/>
        </w:rPr>
      </w:pPr>
      <w:r>
        <w:rPr>
          <w:sz w:val="24"/>
        </w:rPr>
        <w:t>Coordinar</w:t>
      </w:r>
      <w:r>
        <w:rPr>
          <w:spacing w:val="40"/>
          <w:sz w:val="24"/>
        </w:rPr>
        <w:t> </w:t>
      </w:r>
      <w:r>
        <w:rPr>
          <w:sz w:val="24"/>
        </w:rPr>
        <w:t>las</w:t>
      </w:r>
      <w:r>
        <w:rPr>
          <w:spacing w:val="40"/>
          <w:sz w:val="24"/>
        </w:rPr>
        <w:t> </w:t>
      </w:r>
      <w:r>
        <w:rPr>
          <w:sz w:val="24"/>
        </w:rPr>
        <w:t>acciones</w:t>
      </w:r>
      <w:r>
        <w:rPr>
          <w:spacing w:val="40"/>
          <w:sz w:val="24"/>
        </w:rPr>
        <w:t> </w:t>
      </w:r>
      <w:r>
        <w:rPr>
          <w:sz w:val="24"/>
        </w:rPr>
        <w:t>en</w:t>
      </w:r>
      <w:r>
        <w:rPr>
          <w:spacing w:val="40"/>
          <w:sz w:val="24"/>
        </w:rPr>
        <w:t> </w:t>
      </w:r>
      <w:r>
        <w:rPr>
          <w:sz w:val="24"/>
        </w:rPr>
        <w:t>materia</w:t>
      </w:r>
      <w:r>
        <w:rPr>
          <w:spacing w:val="40"/>
          <w:sz w:val="24"/>
        </w:rPr>
        <w:t> </w:t>
      </w:r>
      <w:r>
        <w:rPr>
          <w:sz w:val="24"/>
        </w:rPr>
        <w:t>de</w:t>
      </w:r>
      <w:r>
        <w:rPr>
          <w:spacing w:val="40"/>
          <w:sz w:val="24"/>
        </w:rPr>
        <w:t> </w:t>
      </w:r>
      <w:r>
        <w:rPr>
          <w:sz w:val="24"/>
        </w:rPr>
        <w:t>prevención</w:t>
      </w:r>
      <w:r>
        <w:rPr>
          <w:spacing w:val="40"/>
          <w:sz w:val="24"/>
        </w:rPr>
        <w:t> </w:t>
      </w:r>
      <w:r>
        <w:rPr>
          <w:sz w:val="24"/>
        </w:rPr>
        <w:t>social</w:t>
      </w:r>
      <w:r>
        <w:rPr>
          <w:spacing w:val="40"/>
          <w:sz w:val="24"/>
        </w:rPr>
        <w:t> </w:t>
      </w:r>
      <w:r>
        <w:rPr>
          <w:sz w:val="24"/>
        </w:rPr>
        <w:t>de</w:t>
      </w:r>
      <w:r>
        <w:rPr>
          <w:spacing w:val="40"/>
          <w:sz w:val="24"/>
        </w:rPr>
        <w:t> </w:t>
      </w:r>
      <w:r>
        <w:rPr>
          <w:sz w:val="24"/>
        </w:rPr>
        <w:t>la</w:t>
      </w:r>
      <w:r>
        <w:rPr>
          <w:spacing w:val="40"/>
          <w:sz w:val="24"/>
        </w:rPr>
        <w:t> </w:t>
      </w:r>
      <w:r>
        <w:rPr>
          <w:sz w:val="24"/>
        </w:rPr>
        <w:t>violencia, cultura de la paz y Mecanismos Alternos de Solución de Conflictos;</w:t>
      </w:r>
    </w:p>
    <w:p>
      <w:pPr>
        <w:pStyle w:val="ListParagraph"/>
        <w:numPr>
          <w:ilvl w:val="1"/>
          <w:numId w:val="35"/>
        </w:numPr>
        <w:tabs>
          <w:tab w:pos="1340" w:val="left" w:leader="none"/>
          <w:tab w:pos="1342" w:val="left" w:leader="none"/>
        </w:tabs>
        <w:spacing w:line="240" w:lineRule="auto" w:before="0" w:after="0"/>
        <w:ind w:left="1342" w:right="257" w:hanging="360"/>
        <w:jc w:val="left"/>
        <w:rPr>
          <w:sz w:val="24"/>
        </w:rPr>
      </w:pPr>
      <w:r>
        <w:rPr>
          <w:sz w:val="24"/>
        </w:rPr>
        <w:t>Coordinar y vigilar el funcionamiento de los Juzgados Cívicos; así como el actuar de las y los Jueces Cívicos;</w:t>
      </w:r>
    </w:p>
    <w:p>
      <w:pPr>
        <w:pStyle w:val="ListParagraph"/>
        <w:spacing w:after="0" w:line="240" w:lineRule="auto"/>
        <w:jc w:val="left"/>
        <w:rPr>
          <w:sz w:val="24"/>
        </w:rPr>
        <w:sectPr>
          <w:pgSz w:w="12240" w:h="15840"/>
          <w:pgMar w:header="0" w:footer="1230" w:top="1340" w:bottom="1420" w:left="1080" w:right="1440"/>
        </w:sectPr>
      </w:pPr>
    </w:p>
    <w:p>
      <w:pPr>
        <w:pStyle w:val="ListParagraph"/>
        <w:numPr>
          <w:ilvl w:val="1"/>
          <w:numId w:val="35"/>
        </w:numPr>
        <w:tabs>
          <w:tab w:pos="1340" w:val="left" w:leader="none"/>
          <w:tab w:pos="1342" w:val="left" w:leader="none"/>
        </w:tabs>
        <w:spacing w:line="240" w:lineRule="auto" w:before="77" w:after="0"/>
        <w:ind w:left="1342" w:right="260" w:hanging="360"/>
        <w:jc w:val="both"/>
        <w:rPr>
          <w:sz w:val="24"/>
        </w:rPr>
      </w:pPr>
      <w:r>
        <w:rPr>
          <w:sz w:val="24"/>
        </w:rPr>
        <w:t>Aplicar sanciones a los que resulten responsables de infringir los ordenamientos municipales, vigilando que se respeten los derechos </w:t>
      </w:r>
      <w:r>
        <w:rPr>
          <w:spacing w:val="-2"/>
          <w:sz w:val="24"/>
        </w:rPr>
        <w:t>humanos;</w:t>
      </w:r>
    </w:p>
    <w:p>
      <w:pPr>
        <w:pStyle w:val="ListParagraph"/>
        <w:numPr>
          <w:ilvl w:val="1"/>
          <w:numId w:val="35"/>
        </w:numPr>
        <w:tabs>
          <w:tab w:pos="1342" w:val="left" w:leader="none"/>
        </w:tabs>
        <w:spacing w:line="240" w:lineRule="auto" w:before="0" w:after="0"/>
        <w:ind w:left="1342" w:right="260" w:hanging="360"/>
        <w:jc w:val="both"/>
        <w:rPr>
          <w:sz w:val="24"/>
        </w:rPr>
      </w:pPr>
      <w:r>
        <w:rPr>
          <w:sz w:val="24"/>
        </w:rPr>
        <w:t>Recibir para su guarda y custodia los documentos que le remitan los Juzgados Cívicos;</w:t>
      </w:r>
    </w:p>
    <w:p>
      <w:pPr>
        <w:pStyle w:val="ListParagraph"/>
        <w:numPr>
          <w:ilvl w:val="1"/>
          <w:numId w:val="35"/>
        </w:numPr>
        <w:tabs>
          <w:tab w:pos="1342" w:val="left" w:leader="none"/>
        </w:tabs>
        <w:spacing w:line="240" w:lineRule="auto" w:before="1" w:after="0"/>
        <w:ind w:left="1342" w:right="260" w:hanging="360"/>
        <w:jc w:val="both"/>
        <w:rPr>
          <w:sz w:val="24"/>
        </w:rPr>
      </w:pPr>
      <w:r>
        <w:rPr>
          <w:sz w:val="24"/>
        </w:rPr>
        <w:t>Informar a la o el Síndico Municipal, los avances de sus actividades y los resultados de sus análisis estadísticos que permitan medir la capacidad de respuesta de la Coordinación de Justicia Cívica, en los términos y condiciones que indique la misma;</w:t>
      </w:r>
    </w:p>
    <w:p>
      <w:pPr>
        <w:pStyle w:val="ListParagraph"/>
        <w:numPr>
          <w:ilvl w:val="1"/>
          <w:numId w:val="35"/>
        </w:numPr>
        <w:tabs>
          <w:tab w:pos="1342" w:val="left" w:leader="none"/>
        </w:tabs>
        <w:spacing w:line="240" w:lineRule="auto" w:before="0" w:after="0"/>
        <w:ind w:left="1342" w:right="261" w:hanging="360"/>
        <w:jc w:val="both"/>
        <w:rPr>
          <w:sz w:val="24"/>
        </w:rPr>
      </w:pPr>
      <w:r>
        <w:rPr>
          <w:sz w:val="24"/>
        </w:rPr>
        <w:t>Corregir</w:t>
      </w:r>
      <w:r>
        <w:rPr>
          <w:spacing w:val="-9"/>
          <w:sz w:val="24"/>
        </w:rPr>
        <w:t> </w:t>
      </w:r>
      <w:r>
        <w:rPr>
          <w:sz w:val="24"/>
        </w:rPr>
        <w:t>las</w:t>
      </w:r>
      <w:r>
        <w:rPr>
          <w:spacing w:val="-10"/>
          <w:sz w:val="24"/>
        </w:rPr>
        <w:t> </w:t>
      </w:r>
      <w:r>
        <w:rPr>
          <w:sz w:val="24"/>
        </w:rPr>
        <w:t>calificaciones</w:t>
      </w:r>
      <w:r>
        <w:rPr>
          <w:spacing w:val="-10"/>
          <w:sz w:val="24"/>
        </w:rPr>
        <w:t> </w:t>
      </w:r>
      <w:r>
        <w:rPr>
          <w:sz w:val="24"/>
        </w:rPr>
        <w:t>irregulares</w:t>
      </w:r>
      <w:r>
        <w:rPr>
          <w:spacing w:val="-10"/>
          <w:sz w:val="24"/>
        </w:rPr>
        <w:t> </w:t>
      </w:r>
      <w:r>
        <w:rPr>
          <w:sz w:val="24"/>
        </w:rPr>
        <w:t>de</w:t>
      </w:r>
      <w:r>
        <w:rPr>
          <w:spacing w:val="-10"/>
          <w:sz w:val="24"/>
        </w:rPr>
        <w:t> </w:t>
      </w:r>
      <w:r>
        <w:rPr>
          <w:sz w:val="24"/>
        </w:rPr>
        <w:t>infracciones</w:t>
      </w:r>
      <w:r>
        <w:rPr>
          <w:spacing w:val="-10"/>
          <w:sz w:val="24"/>
        </w:rPr>
        <w:t> </w:t>
      </w:r>
      <w:r>
        <w:rPr>
          <w:sz w:val="24"/>
        </w:rPr>
        <w:t>y</w:t>
      </w:r>
      <w:r>
        <w:rPr>
          <w:spacing w:val="-10"/>
          <w:sz w:val="24"/>
        </w:rPr>
        <w:t> </w:t>
      </w:r>
      <w:r>
        <w:rPr>
          <w:sz w:val="24"/>
        </w:rPr>
        <w:t>la</w:t>
      </w:r>
      <w:r>
        <w:rPr>
          <w:spacing w:val="-11"/>
          <w:sz w:val="24"/>
        </w:rPr>
        <w:t> </w:t>
      </w:r>
      <w:r>
        <w:rPr>
          <w:sz w:val="24"/>
        </w:rPr>
        <w:t>aplicación</w:t>
      </w:r>
      <w:r>
        <w:rPr>
          <w:spacing w:val="-10"/>
          <w:sz w:val="24"/>
        </w:rPr>
        <w:t> </w:t>
      </w:r>
      <w:r>
        <w:rPr>
          <w:sz w:val="24"/>
        </w:rPr>
        <w:t>indebida de sanciones impuestas por las y los Jueces Cívicos en los términos previstos por el presente Reglamento y los demás aplicables en la materia;</w:t>
      </w:r>
    </w:p>
    <w:p>
      <w:pPr>
        <w:pStyle w:val="ListParagraph"/>
        <w:numPr>
          <w:ilvl w:val="1"/>
          <w:numId w:val="35"/>
        </w:numPr>
        <w:tabs>
          <w:tab w:pos="1342" w:val="left" w:leader="none"/>
          <w:tab w:pos="2036" w:val="left" w:leader="none"/>
        </w:tabs>
        <w:spacing w:line="240" w:lineRule="auto" w:before="0" w:after="0"/>
        <w:ind w:left="1342" w:right="261" w:hanging="360"/>
        <w:jc w:val="both"/>
        <w:rPr>
          <w:sz w:val="24"/>
        </w:rPr>
      </w:pPr>
      <w:r>
        <w:rPr>
          <w:sz w:val="24"/>
        </w:rPr>
        <w:t>Integrar un sistema de información para la verificación de los antecedentes de los infractores y determinación de las sanciones;</w:t>
      </w:r>
    </w:p>
    <w:p>
      <w:pPr>
        <w:pStyle w:val="ListParagraph"/>
        <w:numPr>
          <w:ilvl w:val="1"/>
          <w:numId w:val="35"/>
        </w:numPr>
        <w:tabs>
          <w:tab w:pos="1342" w:val="left" w:leader="none"/>
          <w:tab w:pos="2036" w:val="left" w:leader="none"/>
        </w:tabs>
        <w:spacing w:line="240" w:lineRule="auto" w:before="0" w:after="0"/>
        <w:ind w:left="1342" w:right="258" w:hanging="360"/>
        <w:jc w:val="both"/>
        <w:rPr>
          <w:sz w:val="24"/>
        </w:rPr>
      </w:pPr>
      <w:r>
        <w:rPr>
          <w:sz w:val="24"/>
        </w:rPr>
        <w:t>Poner a disposición de las autoridades competentes a las personas que presuntamente hubiesen cometido algún delito, de conformidad con la legislación aplicable;</w:t>
      </w:r>
    </w:p>
    <w:p>
      <w:pPr>
        <w:pStyle w:val="ListParagraph"/>
        <w:numPr>
          <w:ilvl w:val="1"/>
          <w:numId w:val="35"/>
        </w:numPr>
        <w:tabs>
          <w:tab w:pos="1342" w:val="left" w:leader="none"/>
        </w:tabs>
        <w:spacing w:line="240" w:lineRule="auto" w:before="0" w:after="0"/>
        <w:ind w:left="1342" w:right="260" w:hanging="360"/>
        <w:jc w:val="both"/>
        <w:rPr>
          <w:sz w:val="24"/>
        </w:rPr>
      </w:pPr>
      <w:r>
        <w:rPr>
          <w:sz w:val="24"/>
        </w:rPr>
        <w:t>Realizar la supervisión de la información inscrita en el Registro Nacional de Detenciones por las unidades a su cargo; y</w:t>
      </w:r>
    </w:p>
    <w:p>
      <w:pPr>
        <w:pStyle w:val="ListParagraph"/>
        <w:numPr>
          <w:ilvl w:val="1"/>
          <w:numId w:val="35"/>
        </w:numPr>
        <w:tabs>
          <w:tab w:pos="1340" w:val="left" w:leader="none"/>
        </w:tabs>
        <w:spacing w:line="240" w:lineRule="auto" w:before="0" w:after="0"/>
        <w:ind w:left="1340" w:right="0" w:hanging="359"/>
        <w:jc w:val="both"/>
        <w:rPr>
          <w:sz w:val="24"/>
        </w:rPr>
      </w:pPr>
      <w:r>
        <w:rPr>
          <w:sz w:val="24"/>
        </w:rPr>
        <w:t>Las</w:t>
      </w:r>
      <w:r>
        <w:rPr>
          <w:spacing w:val="-5"/>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confiera</w:t>
      </w:r>
      <w:r>
        <w:rPr>
          <w:spacing w:val="-2"/>
          <w:sz w:val="24"/>
        </w:rPr>
        <w:t> </w:t>
      </w:r>
      <w:r>
        <w:rPr>
          <w:sz w:val="24"/>
        </w:rPr>
        <w:t>la</w:t>
      </w:r>
      <w:r>
        <w:rPr>
          <w:spacing w:val="-4"/>
          <w:sz w:val="24"/>
        </w:rPr>
        <w:t> </w:t>
      </w:r>
      <w:r>
        <w:rPr>
          <w:sz w:val="24"/>
        </w:rPr>
        <w:t>o</w:t>
      </w:r>
      <w:r>
        <w:rPr>
          <w:spacing w:val="-2"/>
          <w:sz w:val="24"/>
        </w:rPr>
        <w:t> </w:t>
      </w:r>
      <w:r>
        <w:rPr>
          <w:sz w:val="24"/>
        </w:rPr>
        <w:t>el</w:t>
      </w:r>
      <w:r>
        <w:rPr>
          <w:spacing w:val="-3"/>
          <w:sz w:val="24"/>
        </w:rPr>
        <w:t> </w:t>
      </w:r>
      <w:r>
        <w:rPr>
          <w:sz w:val="24"/>
        </w:rPr>
        <w:t>Síndico</w:t>
      </w:r>
      <w:r>
        <w:rPr>
          <w:spacing w:val="-3"/>
          <w:sz w:val="24"/>
        </w:rPr>
        <w:t> </w:t>
      </w:r>
      <w:r>
        <w:rPr>
          <w:sz w:val="24"/>
        </w:rPr>
        <w:t>y</w:t>
      </w:r>
      <w:r>
        <w:rPr>
          <w:spacing w:val="-2"/>
          <w:sz w:val="24"/>
        </w:rPr>
        <w:t> </w:t>
      </w:r>
      <w:r>
        <w:rPr>
          <w:sz w:val="24"/>
        </w:rPr>
        <w:t>la</w:t>
      </w:r>
      <w:r>
        <w:rPr>
          <w:spacing w:val="-3"/>
          <w:sz w:val="24"/>
        </w:rPr>
        <w:t> </w:t>
      </w:r>
      <w:r>
        <w:rPr>
          <w:sz w:val="24"/>
        </w:rPr>
        <w:t>normatividad</w:t>
      </w:r>
      <w:r>
        <w:rPr>
          <w:spacing w:val="-2"/>
          <w:sz w:val="24"/>
        </w:rPr>
        <w:t> aplicable.</w:t>
      </w:r>
    </w:p>
    <w:p>
      <w:pPr>
        <w:spacing w:before="251"/>
        <w:ind w:left="0" w:right="258" w:firstLine="0"/>
        <w:jc w:val="right"/>
        <w:rPr>
          <w:rFonts w:ascii="Arial" w:hAnsi="Arial"/>
          <w:i/>
          <w:sz w:val="20"/>
        </w:rPr>
      </w:pPr>
      <w:r>
        <w:rPr>
          <w:rFonts w:ascii="Arial" w:hAnsi="Arial"/>
          <w:i/>
          <w:sz w:val="20"/>
        </w:rPr>
        <w:t>Reforma</w:t>
      </w:r>
      <w:r>
        <w:rPr>
          <w:rFonts w:ascii="Arial" w:hAnsi="Arial"/>
          <w:i/>
          <w:spacing w:val="-6"/>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4"/>
          <w:sz w:val="20"/>
        </w:rPr>
        <w:t> </w:t>
      </w:r>
      <w:r>
        <w:rPr>
          <w:rFonts w:ascii="Arial" w:hAnsi="Arial"/>
          <w:i/>
          <w:sz w:val="20"/>
        </w:rPr>
        <w:t>la</w:t>
      </w:r>
      <w:r>
        <w:rPr>
          <w:rFonts w:ascii="Arial" w:hAnsi="Arial"/>
          <w:i/>
          <w:spacing w:val="-5"/>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4"/>
          <w:sz w:val="20"/>
        </w:rPr>
        <w:t> </w:t>
      </w:r>
      <w:r>
        <w:rPr>
          <w:rFonts w:ascii="Arial" w:hAnsi="Arial"/>
          <w:i/>
          <w:sz w:val="20"/>
        </w:rPr>
        <w:t>el</w:t>
      </w:r>
      <w:r>
        <w:rPr>
          <w:rFonts w:ascii="Arial" w:hAnsi="Arial"/>
          <w:i/>
          <w:spacing w:val="-4"/>
          <w:sz w:val="20"/>
        </w:rPr>
        <w:t> </w:t>
      </w:r>
      <w:r>
        <w:rPr>
          <w:rFonts w:ascii="Arial" w:hAnsi="Arial"/>
          <w:i/>
          <w:sz w:val="20"/>
        </w:rPr>
        <w:t>día</w:t>
      </w:r>
      <w:r>
        <w:rPr>
          <w:rFonts w:ascii="Arial" w:hAnsi="Arial"/>
          <w:i/>
          <w:spacing w:val="-3"/>
          <w:sz w:val="20"/>
        </w:rPr>
        <w:t> </w:t>
      </w:r>
      <w:r>
        <w:rPr>
          <w:rFonts w:ascii="Arial" w:hAnsi="Arial"/>
          <w:i/>
          <w:sz w:val="20"/>
        </w:rPr>
        <w:t>30</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agosto</w:t>
      </w:r>
      <w:r>
        <w:rPr>
          <w:rFonts w:ascii="Arial" w:hAnsi="Arial"/>
          <w:i/>
          <w:spacing w:val="-3"/>
          <w:sz w:val="20"/>
        </w:rPr>
        <w:t> </w:t>
      </w:r>
      <w:r>
        <w:rPr>
          <w:rFonts w:ascii="Arial" w:hAnsi="Arial"/>
          <w:i/>
          <w:sz w:val="20"/>
        </w:rPr>
        <w:t>del</w:t>
      </w:r>
      <w:r>
        <w:rPr>
          <w:rFonts w:ascii="Arial" w:hAnsi="Arial"/>
          <w:i/>
          <w:spacing w:val="-5"/>
          <w:sz w:val="20"/>
        </w:rPr>
        <w:t> </w:t>
      </w:r>
      <w:r>
        <w:rPr>
          <w:rFonts w:ascii="Arial" w:hAnsi="Arial"/>
          <w:i/>
          <w:sz w:val="20"/>
        </w:rPr>
        <w:t>año</w:t>
      </w:r>
      <w:r>
        <w:rPr>
          <w:rFonts w:ascii="Arial" w:hAnsi="Arial"/>
          <w:i/>
          <w:spacing w:val="-3"/>
          <w:sz w:val="20"/>
        </w:rPr>
        <w:t> </w:t>
      </w:r>
      <w:r>
        <w:rPr>
          <w:rFonts w:ascii="Arial" w:hAnsi="Arial"/>
          <w:i/>
          <w:spacing w:val="-2"/>
          <w:sz w:val="20"/>
        </w:rPr>
        <w:t>2024.</w:t>
      </w:r>
    </w:p>
    <w:p>
      <w:pPr>
        <w:pStyle w:val="BodyText"/>
        <w:spacing w:before="10"/>
        <w:ind w:left="0"/>
        <w:jc w:val="left"/>
        <w:rPr>
          <w:rFonts w:ascii="Arial"/>
          <w:i/>
          <w:sz w:val="20"/>
        </w:rPr>
      </w:pPr>
    </w:p>
    <w:p>
      <w:pPr>
        <w:pStyle w:val="BodyText"/>
        <w:ind w:left="621" w:right="259"/>
        <w:jc w:val="left"/>
      </w:pPr>
      <w:r>
        <w:rPr>
          <w:rFonts w:ascii="Arial" w:hAnsi="Arial"/>
          <w:b/>
        </w:rPr>
        <w:t>Artículo</w:t>
      </w:r>
      <w:r>
        <w:rPr>
          <w:rFonts w:ascii="Arial" w:hAnsi="Arial"/>
          <w:b/>
          <w:spacing w:val="-16"/>
        </w:rPr>
        <w:t> </w:t>
      </w:r>
      <w:r>
        <w:rPr>
          <w:rFonts w:ascii="Arial" w:hAnsi="Arial"/>
          <w:b/>
        </w:rPr>
        <w:t>96.-</w:t>
      </w:r>
      <w:r>
        <w:rPr>
          <w:rFonts w:ascii="Arial" w:hAnsi="Arial"/>
          <w:b/>
          <w:spacing w:val="-16"/>
        </w:rPr>
        <w:t> </w:t>
      </w:r>
      <w:r>
        <w:rPr/>
        <w:t>La</w:t>
      </w:r>
      <w:r>
        <w:rPr>
          <w:spacing w:val="-17"/>
        </w:rPr>
        <w:t> </w:t>
      </w:r>
      <w:r>
        <w:rPr/>
        <w:t>Coordinación</w:t>
      </w:r>
      <w:r>
        <w:rPr>
          <w:spacing w:val="-16"/>
        </w:rPr>
        <w:t> </w:t>
      </w:r>
      <w:r>
        <w:rPr/>
        <w:t>de</w:t>
      </w:r>
      <w:r>
        <w:rPr>
          <w:spacing w:val="-15"/>
        </w:rPr>
        <w:t> </w:t>
      </w:r>
      <w:r>
        <w:rPr/>
        <w:t>Justicia</w:t>
      </w:r>
      <w:r>
        <w:rPr>
          <w:spacing w:val="-17"/>
        </w:rPr>
        <w:t> </w:t>
      </w:r>
      <w:r>
        <w:rPr/>
        <w:t>Cívica</w:t>
      </w:r>
      <w:r>
        <w:rPr>
          <w:spacing w:val="-17"/>
        </w:rPr>
        <w:t> </w:t>
      </w:r>
      <w:r>
        <w:rPr/>
        <w:t>para</w:t>
      </w:r>
      <w:r>
        <w:rPr>
          <w:spacing w:val="-16"/>
        </w:rPr>
        <w:t> </w:t>
      </w:r>
      <w:r>
        <w:rPr/>
        <w:t>el</w:t>
      </w:r>
      <w:r>
        <w:rPr>
          <w:spacing w:val="-16"/>
        </w:rPr>
        <w:t> </w:t>
      </w:r>
      <w:r>
        <w:rPr/>
        <w:t>desarrollo</w:t>
      </w:r>
      <w:r>
        <w:rPr>
          <w:spacing w:val="-16"/>
        </w:rPr>
        <w:t> </w:t>
      </w:r>
      <w:r>
        <w:rPr/>
        <w:t>de</w:t>
      </w:r>
      <w:r>
        <w:rPr>
          <w:spacing w:val="-17"/>
        </w:rPr>
        <w:t> </w:t>
      </w:r>
      <w:r>
        <w:rPr/>
        <w:t>sus</w:t>
      </w:r>
      <w:r>
        <w:rPr>
          <w:spacing w:val="-16"/>
        </w:rPr>
        <w:t> </w:t>
      </w:r>
      <w:r>
        <w:rPr/>
        <w:t>facultades contara con los Jueces Cívicos.</w:t>
      </w:r>
    </w:p>
    <w:p>
      <w:pPr>
        <w:spacing w:before="241"/>
        <w:ind w:left="0" w:right="259" w:firstLine="0"/>
        <w:jc w:val="right"/>
        <w:rPr>
          <w:rFonts w:ascii="Arial" w:hAnsi="Arial"/>
          <w:i/>
          <w:sz w:val="20"/>
        </w:rPr>
      </w:pPr>
      <w:r>
        <w:rPr>
          <w:rFonts w:ascii="Arial" w:hAnsi="Arial"/>
          <w:i/>
          <w:sz w:val="20"/>
        </w:rPr>
        <w:t>Reforma</w:t>
      </w:r>
      <w:r>
        <w:rPr>
          <w:rFonts w:ascii="Arial" w:hAnsi="Arial"/>
          <w:i/>
          <w:spacing w:val="-6"/>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4"/>
          <w:sz w:val="20"/>
        </w:rPr>
        <w:t> </w:t>
      </w:r>
      <w:r>
        <w:rPr>
          <w:rFonts w:ascii="Arial" w:hAnsi="Arial"/>
          <w:i/>
          <w:sz w:val="20"/>
        </w:rPr>
        <w:t>la</w:t>
      </w:r>
      <w:r>
        <w:rPr>
          <w:rFonts w:ascii="Arial" w:hAnsi="Arial"/>
          <w:i/>
          <w:spacing w:val="-4"/>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4"/>
          <w:sz w:val="20"/>
        </w:rPr>
        <w:t> </w:t>
      </w:r>
      <w:r>
        <w:rPr>
          <w:rFonts w:ascii="Arial" w:hAnsi="Arial"/>
          <w:i/>
          <w:sz w:val="20"/>
        </w:rPr>
        <w:t>día</w:t>
      </w:r>
      <w:r>
        <w:rPr>
          <w:rFonts w:ascii="Arial" w:hAnsi="Arial"/>
          <w:i/>
          <w:spacing w:val="-4"/>
          <w:sz w:val="20"/>
        </w:rPr>
        <w:t> </w:t>
      </w:r>
      <w:r>
        <w:rPr>
          <w:rFonts w:ascii="Arial" w:hAnsi="Arial"/>
          <w:i/>
          <w:sz w:val="20"/>
        </w:rPr>
        <w:t>30</w:t>
      </w:r>
      <w:r>
        <w:rPr>
          <w:rFonts w:ascii="Arial" w:hAnsi="Arial"/>
          <w:i/>
          <w:spacing w:val="-4"/>
          <w:sz w:val="20"/>
        </w:rPr>
        <w:t> </w:t>
      </w:r>
      <w:r>
        <w:rPr>
          <w:rFonts w:ascii="Arial" w:hAnsi="Arial"/>
          <w:i/>
          <w:spacing w:val="-5"/>
          <w:sz w:val="20"/>
        </w:rPr>
        <w:t>de</w:t>
      </w:r>
    </w:p>
    <w:p>
      <w:pPr>
        <w:spacing w:before="1"/>
        <w:ind w:left="0" w:right="256" w:firstLine="0"/>
        <w:jc w:val="right"/>
        <w:rPr>
          <w:rFonts w:ascii="Arial" w:hAnsi="Arial"/>
          <w:i/>
          <w:sz w:val="20"/>
        </w:rPr>
      </w:pPr>
      <w:r>
        <w:rPr>
          <w:rFonts w:ascii="Arial" w:hAnsi="Arial"/>
          <w:i/>
          <w:sz w:val="20"/>
        </w:rPr>
        <w:t>agosto</w:t>
      </w:r>
      <w:r>
        <w:rPr>
          <w:rFonts w:ascii="Arial" w:hAnsi="Arial"/>
          <w:i/>
          <w:spacing w:val="-4"/>
          <w:sz w:val="20"/>
        </w:rPr>
        <w:t> </w:t>
      </w:r>
      <w:r>
        <w:rPr>
          <w:rFonts w:ascii="Arial" w:hAnsi="Arial"/>
          <w:i/>
          <w:sz w:val="20"/>
        </w:rPr>
        <w:t>del</w:t>
      </w:r>
      <w:r>
        <w:rPr>
          <w:rFonts w:ascii="Arial" w:hAnsi="Arial"/>
          <w:i/>
          <w:spacing w:val="-3"/>
          <w:sz w:val="20"/>
        </w:rPr>
        <w:t> </w:t>
      </w:r>
      <w:r>
        <w:rPr>
          <w:rFonts w:ascii="Arial" w:hAnsi="Arial"/>
          <w:i/>
          <w:sz w:val="20"/>
        </w:rPr>
        <w:t>año</w:t>
      </w:r>
      <w:r>
        <w:rPr>
          <w:rFonts w:ascii="Arial" w:hAnsi="Arial"/>
          <w:i/>
          <w:spacing w:val="-3"/>
          <w:sz w:val="20"/>
        </w:rPr>
        <w:t> </w:t>
      </w:r>
      <w:r>
        <w:rPr>
          <w:rFonts w:ascii="Arial" w:hAnsi="Arial"/>
          <w:i/>
          <w:spacing w:val="-2"/>
          <w:sz w:val="20"/>
        </w:rPr>
        <w:t>2024.</w:t>
      </w:r>
    </w:p>
    <w:p>
      <w:pPr>
        <w:pStyle w:val="BodyText"/>
        <w:ind w:left="0"/>
        <w:jc w:val="left"/>
        <w:rPr>
          <w:rFonts w:ascii="Arial"/>
          <w:i/>
          <w:sz w:val="20"/>
        </w:rPr>
      </w:pPr>
    </w:p>
    <w:p>
      <w:pPr>
        <w:pStyle w:val="BodyText"/>
        <w:spacing w:before="54"/>
        <w:ind w:left="0"/>
        <w:jc w:val="left"/>
        <w:rPr>
          <w:rFonts w:ascii="Arial"/>
          <w:i/>
          <w:sz w:val="20"/>
        </w:rPr>
      </w:pPr>
    </w:p>
    <w:p>
      <w:pPr>
        <w:spacing w:before="1"/>
        <w:ind w:left="621" w:right="0" w:firstLine="0"/>
        <w:jc w:val="left"/>
        <w:rPr>
          <w:sz w:val="24"/>
        </w:rPr>
      </w:pPr>
      <w:r>
        <w:rPr>
          <w:rFonts w:ascii="Arial" w:hAnsi="Arial"/>
          <w:b/>
          <w:sz w:val="24"/>
        </w:rPr>
        <w:t>Articulo</w:t>
      </w:r>
      <w:r>
        <w:rPr>
          <w:rFonts w:ascii="Arial" w:hAnsi="Arial"/>
          <w:b/>
          <w:spacing w:val="-2"/>
          <w:sz w:val="24"/>
        </w:rPr>
        <w:t> </w:t>
      </w:r>
      <w:r>
        <w:rPr>
          <w:rFonts w:ascii="Arial" w:hAnsi="Arial"/>
          <w:b/>
          <w:sz w:val="24"/>
        </w:rPr>
        <w:t>97.- </w:t>
      </w:r>
      <w:r>
        <w:rPr>
          <w:sz w:val="24"/>
        </w:rPr>
        <w:t>Son</w:t>
      </w:r>
      <w:r>
        <w:rPr>
          <w:spacing w:val="-2"/>
          <w:sz w:val="24"/>
        </w:rPr>
        <w:t> </w:t>
      </w:r>
      <w:r>
        <w:rPr>
          <w:sz w:val="24"/>
        </w:rPr>
        <w:t>atribuciones</w:t>
      </w:r>
      <w:r>
        <w:rPr>
          <w:spacing w:val="-1"/>
          <w:sz w:val="24"/>
        </w:rPr>
        <w:t> </w:t>
      </w:r>
      <w:r>
        <w:rPr>
          <w:sz w:val="24"/>
        </w:rPr>
        <w:t>de</w:t>
      </w:r>
      <w:r>
        <w:rPr>
          <w:spacing w:val="-1"/>
          <w:sz w:val="24"/>
        </w:rPr>
        <w:t> </w:t>
      </w:r>
      <w:r>
        <w:rPr>
          <w:sz w:val="24"/>
        </w:rPr>
        <w:t>las</w:t>
      </w:r>
      <w:r>
        <w:rPr>
          <w:spacing w:val="-1"/>
          <w:sz w:val="24"/>
        </w:rPr>
        <w:t> </w:t>
      </w:r>
      <w:r>
        <w:rPr>
          <w:sz w:val="24"/>
        </w:rPr>
        <w:t>y</w:t>
      </w:r>
      <w:r>
        <w:rPr>
          <w:spacing w:val="-2"/>
          <w:sz w:val="24"/>
        </w:rPr>
        <w:t> </w:t>
      </w:r>
      <w:r>
        <w:rPr>
          <w:sz w:val="24"/>
        </w:rPr>
        <w:t>los</w:t>
      </w:r>
      <w:r>
        <w:rPr>
          <w:spacing w:val="-1"/>
          <w:sz w:val="24"/>
        </w:rPr>
        <w:t> </w:t>
      </w:r>
      <w:r>
        <w:rPr>
          <w:sz w:val="24"/>
        </w:rPr>
        <w:t>Jueces</w:t>
      </w:r>
      <w:r>
        <w:rPr>
          <w:spacing w:val="-1"/>
          <w:sz w:val="24"/>
        </w:rPr>
        <w:t> </w:t>
      </w:r>
      <w:r>
        <w:rPr>
          <w:spacing w:val="-2"/>
          <w:sz w:val="24"/>
        </w:rPr>
        <w:t>Cívicos:</w:t>
      </w:r>
    </w:p>
    <w:p>
      <w:pPr>
        <w:pStyle w:val="ListParagraph"/>
        <w:numPr>
          <w:ilvl w:val="0"/>
          <w:numId w:val="36"/>
        </w:numPr>
        <w:tabs>
          <w:tab w:pos="1342" w:val="left" w:leader="none"/>
        </w:tabs>
        <w:spacing w:line="259" w:lineRule="auto" w:before="276" w:after="0"/>
        <w:ind w:left="1342" w:right="258" w:hanging="360"/>
        <w:jc w:val="both"/>
        <w:rPr>
          <w:sz w:val="24"/>
        </w:rPr>
      </w:pPr>
      <w:r>
        <w:rPr>
          <w:sz w:val="24"/>
        </w:rPr>
        <w:t>Desarrollar el procedimiento para la determinación de la responsabilidad de la persona probable infractora o infractor;</w:t>
      </w:r>
    </w:p>
    <w:p>
      <w:pPr>
        <w:pStyle w:val="ListParagraph"/>
        <w:numPr>
          <w:ilvl w:val="0"/>
          <w:numId w:val="36"/>
        </w:numPr>
        <w:tabs>
          <w:tab w:pos="1340" w:val="left" w:leader="none"/>
          <w:tab w:pos="1342" w:val="left" w:leader="none"/>
        </w:tabs>
        <w:spacing w:line="259" w:lineRule="auto" w:before="0" w:after="0"/>
        <w:ind w:left="1342" w:right="261" w:hanging="360"/>
        <w:jc w:val="both"/>
        <w:rPr>
          <w:sz w:val="24"/>
        </w:rPr>
      </w:pPr>
      <w:r>
        <w:rPr>
          <w:sz w:val="24"/>
        </w:rPr>
        <w:t>Conocer, calificar e imponer las sanciones administrativas municipales que procedan por faltas o infracciones a los ordenamientos municipales;</w:t>
      </w:r>
    </w:p>
    <w:p>
      <w:pPr>
        <w:pStyle w:val="ListParagraph"/>
        <w:numPr>
          <w:ilvl w:val="0"/>
          <w:numId w:val="36"/>
        </w:numPr>
        <w:tabs>
          <w:tab w:pos="1340" w:val="left" w:leader="none"/>
          <w:tab w:pos="1342" w:val="left" w:leader="none"/>
        </w:tabs>
        <w:spacing w:line="259" w:lineRule="auto" w:before="0" w:after="0"/>
        <w:ind w:left="1342" w:right="259" w:hanging="360"/>
        <w:jc w:val="both"/>
        <w:rPr>
          <w:sz w:val="24"/>
        </w:rPr>
      </w:pPr>
      <w:r>
        <w:rPr>
          <w:sz w:val="24"/>
        </w:rPr>
        <w:t>Conmutar a la infractora o infractor la multa o arresto de acuerdo a las condiciones socioeconómicas del mismo y a la gravedad de la infracción;</w:t>
      </w:r>
    </w:p>
    <w:p>
      <w:pPr>
        <w:pStyle w:val="ListParagraph"/>
        <w:numPr>
          <w:ilvl w:val="0"/>
          <w:numId w:val="36"/>
        </w:numPr>
        <w:tabs>
          <w:tab w:pos="1342" w:val="left" w:leader="none"/>
        </w:tabs>
        <w:spacing w:line="259" w:lineRule="auto" w:before="0" w:after="0"/>
        <w:ind w:left="1342" w:right="261" w:hanging="360"/>
        <w:jc w:val="both"/>
        <w:rPr>
          <w:sz w:val="24"/>
        </w:rPr>
      </w:pPr>
      <w:r>
        <w:rPr>
          <w:sz w:val="24"/>
        </w:rPr>
        <w:t>Determinar la no imposición de la sanción, cuando sea la primera infracción cometida y de las circunstancias de su ejecución no se advierta temibilidad, ni riesgo alguno para la población, y siempre y cuando medie el acta circunstanciada en la que se observen dichas condiciones;</w:t>
      </w:r>
    </w:p>
    <w:p>
      <w:pPr>
        <w:pStyle w:val="ListParagraph"/>
        <w:numPr>
          <w:ilvl w:val="0"/>
          <w:numId w:val="36"/>
        </w:numPr>
        <w:tabs>
          <w:tab w:pos="1342" w:val="left" w:leader="none"/>
        </w:tabs>
        <w:spacing w:line="259" w:lineRule="auto" w:before="0" w:after="0"/>
        <w:ind w:left="1342" w:right="259" w:hanging="360"/>
        <w:jc w:val="both"/>
        <w:rPr>
          <w:sz w:val="24"/>
        </w:rPr>
      </w:pPr>
      <w:r>
        <w:rPr>
          <w:sz w:val="24"/>
        </w:rPr>
        <w:t>Realizar la captura, ingreso, envío, recepción, manejo, consulta o actualización de la información del Registro Nacional de Detenciones;</w:t>
      </w:r>
    </w:p>
    <w:p>
      <w:pPr>
        <w:pStyle w:val="ListParagraph"/>
        <w:numPr>
          <w:ilvl w:val="0"/>
          <w:numId w:val="36"/>
        </w:numPr>
        <w:tabs>
          <w:tab w:pos="1342" w:val="left" w:leader="none"/>
        </w:tabs>
        <w:spacing w:line="259" w:lineRule="auto" w:before="0" w:after="0"/>
        <w:ind w:left="1342" w:right="261" w:hanging="360"/>
        <w:jc w:val="both"/>
        <w:rPr>
          <w:sz w:val="24"/>
        </w:rPr>
      </w:pPr>
      <w:r>
        <w:rPr>
          <w:sz w:val="24"/>
        </w:rPr>
        <w:t>Informar a la Coordinadora o Coordinador de Justicia Cívica sobre los asuntos tratados y las resoluciones dictadas;</w:t>
      </w:r>
    </w:p>
    <w:p>
      <w:pPr>
        <w:pStyle w:val="ListParagraph"/>
        <w:spacing w:after="0" w:line="259" w:lineRule="auto"/>
        <w:jc w:val="both"/>
        <w:rPr>
          <w:sz w:val="24"/>
        </w:rPr>
        <w:sectPr>
          <w:pgSz w:w="12240" w:h="15840"/>
          <w:pgMar w:header="0" w:footer="1230" w:top="1340" w:bottom="1420" w:left="1080" w:right="1440"/>
        </w:sectPr>
      </w:pPr>
    </w:p>
    <w:p>
      <w:pPr>
        <w:pStyle w:val="ListParagraph"/>
        <w:numPr>
          <w:ilvl w:val="0"/>
          <w:numId w:val="36"/>
        </w:numPr>
        <w:tabs>
          <w:tab w:pos="1342" w:val="left" w:leader="none"/>
          <w:tab w:pos="2036" w:val="left" w:leader="none"/>
        </w:tabs>
        <w:spacing w:line="259" w:lineRule="auto" w:before="77" w:after="0"/>
        <w:ind w:left="1342" w:right="263" w:hanging="360"/>
        <w:jc w:val="both"/>
        <w:rPr>
          <w:sz w:val="24"/>
        </w:rPr>
      </w:pPr>
      <w:r>
        <w:rPr>
          <w:sz w:val="24"/>
        </w:rPr>
        <w:t>Solicitar el auxilio de las fuerzas policiales, en los términos de la normatividad aplicable;</w:t>
      </w:r>
    </w:p>
    <w:p>
      <w:pPr>
        <w:pStyle w:val="ListParagraph"/>
        <w:numPr>
          <w:ilvl w:val="0"/>
          <w:numId w:val="36"/>
        </w:numPr>
        <w:tabs>
          <w:tab w:pos="1342" w:val="left" w:leader="none"/>
          <w:tab w:pos="2036" w:val="left" w:leader="none"/>
        </w:tabs>
        <w:spacing w:line="259" w:lineRule="auto" w:before="0" w:after="0"/>
        <w:ind w:left="1342" w:right="259" w:hanging="360"/>
        <w:jc w:val="both"/>
        <w:rPr>
          <w:sz w:val="24"/>
        </w:rPr>
      </w:pPr>
      <w:r>
        <w:rPr>
          <w:sz w:val="24"/>
        </w:rPr>
        <w:t>Prestar auxilio al Ministerio Público y a las autoridades judiciales cuando así se lo requieran;</w:t>
      </w:r>
    </w:p>
    <w:p>
      <w:pPr>
        <w:pStyle w:val="ListParagraph"/>
        <w:numPr>
          <w:ilvl w:val="0"/>
          <w:numId w:val="36"/>
        </w:numPr>
        <w:tabs>
          <w:tab w:pos="1342" w:val="left" w:leader="none"/>
        </w:tabs>
        <w:spacing w:line="259" w:lineRule="auto" w:before="0" w:after="0"/>
        <w:ind w:left="1342" w:right="262" w:hanging="360"/>
        <w:jc w:val="both"/>
        <w:rPr>
          <w:sz w:val="24"/>
        </w:rPr>
      </w:pPr>
      <w:r>
        <w:rPr>
          <w:sz w:val="24"/>
        </w:rPr>
        <w:t>Verificar que se respeten la dignidad y los derechos humanos de las </w:t>
      </w:r>
      <w:r>
        <w:rPr>
          <w:spacing w:val="-2"/>
          <w:sz w:val="24"/>
        </w:rPr>
        <w:t>personas;</w:t>
      </w:r>
    </w:p>
    <w:p>
      <w:pPr>
        <w:pStyle w:val="ListParagraph"/>
        <w:numPr>
          <w:ilvl w:val="0"/>
          <w:numId w:val="36"/>
        </w:numPr>
        <w:tabs>
          <w:tab w:pos="1342" w:val="left" w:leader="none"/>
        </w:tabs>
        <w:spacing w:line="259" w:lineRule="auto" w:before="0" w:after="0"/>
        <w:ind w:left="1342" w:right="258" w:hanging="360"/>
        <w:jc w:val="both"/>
        <w:rPr>
          <w:sz w:val="24"/>
        </w:rPr>
      </w:pPr>
      <w:r>
        <w:rPr>
          <w:sz w:val="24"/>
        </w:rPr>
        <w:t>Dejar en libertad a la presunta o presunto infractor cuando no resulte procedente su detención, mediante la elaboración del acta circunstanciada </w:t>
      </w:r>
      <w:r>
        <w:rPr>
          <w:spacing w:val="-2"/>
          <w:sz w:val="24"/>
        </w:rPr>
        <w:t>correspondiente;</w:t>
      </w:r>
    </w:p>
    <w:p>
      <w:pPr>
        <w:pStyle w:val="ListParagraph"/>
        <w:numPr>
          <w:ilvl w:val="0"/>
          <w:numId w:val="36"/>
        </w:numPr>
        <w:tabs>
          <w:tab w:pos="1342" w:val="left" w:leader="none"/>
        </w:tabs>
        <w:spacing w:line="259" w:lineRule="auto" w:before="0" w:after="0"/>
        <w:ind w:left="1342" w:right="261" w:hanging="360"/>
        <w:jc w:val="both"/>
        <w:rPr>
          <w:sz w:val="24"/>
        </w:rPr>
      </w:pPr>
      <w:r>
        <w:rPr>
          <w:sz w:val="24"/>
        </w:rPr>
        <w:t>Autorizar la devolución de los objetos y valores propiedad de las y los probables infractores o motivo de la controversia;</w:t>
      </w:r>
    </w:p>
    <w:p>
      <w:pPr>
        <w:pStyle w:val="ListParagraph"/>
        <w:numPr>
          <w:ilvl w:val="0"/>
          <w:numId w:val="36"/>
        </w:numPr>
        <w:tabs>
          <w:tab w:pos="1342" w:val="left" w:leader="none"/>
          <w:tab w:pos="2036" w:val="left" w:leader="none"/>
        </w:tabs>
        <w:spacing w:line="259" w:lineRule="auto" w:before="0" w:after="0"/>
        <w:ind w:left="1342" w:right="255" w:hanging="360"/>
        <w:jc w:val="both"/>
        <w:rPr>
          <w:sz w:val="24"/>
        </w:rPr>
      </w:pPr>
      <w:r>
        <w:rPr>
          <w:sz w:val="24"/>
        </w:rPr>
        <w:t>Solicitar a las servidoras públicas y los servidores públicos la información</w:t>
      </w:r>
      <w:r>
        <w:rPr>
          <w:spacing w:val="-4"/>
          <w:sz w:val="24"/>
        </w:rPr>
        <w:t> </w:t>
      </w:r>
      <w:r>
        <w:rPr>
          <w:sz w:val="24"/>
        </w:rPr>
        <w:t>y</w:t>
      </w:r>
      <w:r>
        <w:rPr>
          <w:spacing w:val="-5"/>
          <w:sz w:val="24"/>
        </w:rPr>
        <w:t> </w:t>
      </w:r>
      <w:r>
        <w:rPr>
          <w:sz w:val="24"/>
        </w:rPr>
        <w:t>documentos</w:t>
      </w:r>
      <w:r>
        <w:rPr>
          <w:spacing w:val="-4"/>
          <w:sz w:val="24"/>
        </w:rPr>
        <w:t> </w:t>
      </w:r>
      <w:r>
        <w:rPr>
          <w:sz w:val="24"/>
        </w:rPr>
        <w:t>necesarios</w:t>
      </w:r>
      <w:r>
        <w:rPr>
          <w:spacing w:val="-4"/>
          <w:sz w:val="24"/>
        </w:rPr>
        <w:t> </w:t>
      </w:r>
      <w:r>
        <w:rPr>
          <w:sz w:val="24"/>
        </w:rPr>
        <w:t>para</w:t>
      </w:r>
      <w:r>
        <w:rPr>
          <w:spacing w:val="-4"/>
          <w:sz w:val="24"/>
        </w:rPr>
        <w:t> </w:t>
      </w:r>
      <w:r>
        <w:rPr>
          <w:sz w:val="24"/>
        </w:rPr>
        <w:t>la</w:t>
      </w:r>
      <w:r>
        <w:rPr>
          <w:spacing w:val="-5"/>
          <w:sz w:val="24"/>
        </w:rPr>
        <w:t> </w:t>
      </w:r>
      <w:r>
        <w:rPr>
          <w:sz w:val="24"/>
        </w:rPr>
        <w:t>resolución</w:t>
      </w:r>
      <w:r>
        <w:rPr>
          <w:spacing w:val="-4"/>
          <w:sz w:val="24"/>
        </w:rPr>
        <w:t> </w:t>
      </w:r>
      <w:r>
        <w:rPr>
          <w:sz w:val="24"/>
        </w:rPr>
        <w:t>de</w:t>
      </w:r>
      <w:r>
        <w:rPr>
          <w:spacing w:val="-4"/>
          <w:sz w:val="24"/>
        </w:rPr>
        <w:t> </w:t>
      </w:r>
      <w:r>
        <w:rPr>
          <w:sz w:val="24"/>
        </w:rPr>
        <w:t>los</w:t>
      </w:r>
      <w:r>
        <w:rPr>
          <w:spacing w:val="-4"/>
          <w:sz w:val="24"/>
        </w:rPr>
        <w:t> </w:t>
      </w:r>
      <w:r>
        <w:rPr>
          <w:sz w:val="24"/>
        </w:rPr>
        <w:t>asuntos</w:t>
      </w:r>
      <w:r>
        <w:rPr>
          <w:spacing w:val="-4"/>
          <w:sz w:val="24"/>
        </w:rPr>
        <w:t> </w:t>
      </w:r>
      <w:r>
        <w:rPr>
          <w:sz w:val="24"/>
        </w:rPr>
        <w:t>a</w:t>
      </w:r>
      <w:r>
        <w:rPr>
          <w:spacing w:val="-4"/>
          <w:sz w:val="24"/>
        </w:rPr>
        <w:t> </w:t>
      </w:r>
      <w:r>
        <w:rPr>
          <w:sz w:val="24"/>
        </w:rPr>
        <w:t>su </w:t>
      </w:r>
      <w:r>
        <w:rPr>
          <w:spacing w:val="-2"/>
          <w:sz w:val="24"/>
        </w:rPr>
        <w:t>cargo;</w:t>
      </w:r>
    </w:p>
    <w:p>
      <w:pPr>
        <w:pStyle w:val="ListParagraph"/>
        <w:numPr>
          <w:ilvl w:val="0"/>
          <w:numId w:val="36"/>
        </w:numPr>
        <w:tabs>
          <w:tab w:pos="1342" w:val="left" w:leader="none"/>
          <w:tab w:pos="2036" w:val="left" w:leader="none"/>
        </w:tabs>
        <w:spacing w:line="259" w:lineRule="auto" w:before="0" w:after="0"/>
        <w:ind w:left="1342" w:right="259" w:hanging="360"/>
        <w:jc w:val="both"/>
        <w:rPr>
          <w:sz w:val="24"/>
        </w:rPr>
      </w:pPr>
      <w:r>
        <w:rPr>
          <w:sz w:val="24"/>
        </w:rPr>
        <w:t>Coadyuvar, valorar y en su caso emitir las órdenes de protección en casos de violencia de género contra las mujeres;</w:t>
      </w:r>
    </w:p>
    <w:p>
      <w:pPr>
        <w:pStyle w:val="ListParagraph"/>
        <w:numPr>
          <w:ilvl w:val="0"/>
          <w:numId w:val="36"/>
        </w:numPr>
        <w:tabs>
          <w:tab w:pos="1342" w:val="left" w:leader="none"/>
          <w:tab w:pos="2037" w:val="left" w:leader="none"/>
        </w:tabs>
        <w:spacing w:line="259" w:lineRule="auto" w:before="0" w:after="0"/>
        <w:ind w:left="1342" w:right="260" w:hanging="360"/>
        <w:jc w:val="both"/>
        <w:rPr>
          <w:rFonts w:ascii="Arial" w:hAnsi="Arial"/>
          <w:b/>
          <w:sz w:val="24"/>
        </w:rPr>
      </w:pPr>
      <w:r>
        <w:rPr>
          <w:sz w:val="24"/>
        </w:rPr>
        <w:t>Las demás que le confiera la o el Coordinador de Justicia Cívica y la normatividad aplicable en la materia</w:t>
      </w:r>
      <w:r>
        <w:rPr>
          <w:rFonts w:ascii="Arial" w:hAnsi="Arial"/>
          <w:b/>
          <w:sz w:val="24"/>
        </w:rPr>
        <w:t>.</w:t>
      </w:r>
    </w:p>
    <w:p>
      <w:pPr>
        <w:pStyle w:val="BodyText"/>
        <w:spacing w:before="5"/>
        <w:ind w:left="0"/>
        <w:jc w:val="left"/>
        <w:rPr>
          <w:rFonts w:ascii="Arial"/>
          <w:b/>
          <w:sz w:val="17"/>
        </w:rPr>
      </w:pPr>
    </w:p>
    <w:p>
      <w:pPr>
        <w:pStyle w:val="BodyText"/>
        <w:spacing w:after="0"/>
        <w:jc w:val="left"/>
        <w:rPr>
          <w:rFonts w:ascii="Arial"/>
          <w:b/>
          <w:sz w:val="17"/>
        </w:rPr>
        <w:sectPr>
          <w:pgSz w:w="12240" w:h="15840"/>
          <w:pgMar w:header="0" w:footer="1230" w:top="1340" w:bottom="1420" w:left="1080" w:right="1440"/>
        </w:sectPr>
      </w:pPr>
    </w:p>
    <w:p>
      <w:pPr>
        <w:pStyle w:val="BodyText"/>
        <w:ind w:left="0"/>
        <w:jc w:val="left"/>
        <w:rPr>
          <w:rFonts w:ascii="Arial"/>
          <w:b/>
        </w:rPr>
      </w:pPr>
    </w:p>
    <w:p>
      <w:pPr>
        <w:pStyle w:val="BodyText"/>
        <w:spacing w:before="242"/>
        <w:ind w:left="0"/>
        <w:jc w:val="left"/>
        <w:rPr>
          <w:rFonts w:ascii="Arial"/>
          <w:b/>
        </w:rPr>
      </w:pPr>
    </w:p>
    <w:p>
      <w:pPr>
        <w:spacing w:before="0"/>
        <w:ind w:left="621" w:right="0" w:firstLine="0"/>
        <w:jc w:val="left"/>
        <w:rPr>
          <w:rFonts w:ascii="Arial" w:hAnsi="Arial"/>
          <w:b/>
          <w:sz w:val="24"/>
        </w:rPr>
      </w:pPr>
      <w:r>
        <w:rPr>
          <w:rFonts w:ascii="Arial" w:hAnsi="Arial"/>
          <w:b/>
          <w:sz w:val="24"/>
        </w:rPr>
        <w:t>Artículo</w:t>
      </w:r>
      <w:r>
        <w:rPr>
          <w:rFonts w:ascii="Arial" w:hAnsi="Arial"/>
          <w:b/>
          <w:spacing w:val="-2"/>
          <w:sz w:val="24"/>
        </w:rPr>
        <w:t> </w:t>
      </w:r>
      <w:r>
        <w:rPr>
          <w:rFonts w:ascii="Arial" w:hAnsi="Arial"/>
          <w:b/>
          <w:sz w:val="24"/>
        </w:rPr>
        <w:t>98.- </w:t>
      </w:r>
      <w:r>
        <w:rPr>
          <w:rFonts w:ascii="Arial" w:hAnsi="Arial"/>
          <w:b/>
          <w:spacing w:val="-2"/>
          <w:sz w:val="24"/>
        </w:rPr>
        <w:t>Derogado.</w:t>
      </w:r>
    </w:p>
    <w:p>
      <w:pPr>
        <w:spacing w:before="94"/>
        <w:ind w:left="0" w:right="258" w:firstLine="0"/>
        <w:jc w:val="right"/>
        <w:rPr>
          <w:rFonts w:ascii="Arial" w:hAnsi="Arial"/>
          <w:i/>
          <w:sz w:val="20"/>
        </w:rPr>
      </w:pPr>
      <w:r>
        <w:rPr/>
        <w:br w:type="column"/>
      </w:r>
      <w:r>
        <w:rPr>
          <w:rFonts w:ascii="Arial" w:hAnsi="Arial"/>
          <w:i/>
          <w:sz w:val="20"/>
        </w:rPr>
        <w:t>Reforma</w:t>
      </w:r>
      <w:r>
        <w:rPr>
          <w:rFonts w:ascii="Arial" w:hAnsi="Arial"/>
          <w:i/>
          <w:spacing w:val="-4"/>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4"/>
          <w:sz w:val="20"/>
        </w:rPr>
        <w:t> </w:t>
      </w:r>
      <w:r>
        <w:rPr>
          <w:rFonts w:ascii="Arial" w:hAnsi="Arial"/>
          <w:i/>
          <w:sz w:val="20"/>
        </w:rPr>
        <w:t>gaceta</w:t>
      </w:r>
      <w:r>
        <w:rPr>
          <w:rFonts w:ascii="Arial" w:hAnsi="Arial"/>
          <w:i/>
          <w:spacing w:val="-3"/>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4"/>
          <w:sz w:val="20"/>
        </w:rPr>
        <w:t> </w:t>
      </w:r>
      <w:r>
        <w:rPr>
          <w:rFonts w:ascii="Arial" w:hAnsi="Arial"/>
          <w:i/>
          <w:sz w:val="20"/>
        </w:rPr>
        <w:t>día</w:t>
      </w:r>
      <w:r>
        <w:rPr>
          <w:rFonts w:ascii="Arial" w:hAnsi="Arial"/>
          <w:i/>
          <w:spacing w:val="-4"/>
          <w:sz w:val="20"/>
        </w:rPr>
        <w:t> </w:t>
      </w:r>
      <w:r>
        <w:rPr>
          <w:rFonts w:ascii="Arial" w:hAnsi="Arial"/>
          <w:i/>
          <w:spacing w:val="-5"/>
          <w:sz w:val="20"/>
        </w:rPr>
        <w:t>30</w:t>
      </w:r>
    </w:p>
    <w:p>
      <w:pPr>
        <w:spacing w:before="0"/>
        <w:ind w:left="0" w:right="257" w:firstLine="0"/>
        <w:jc w:val="right"/>
        <w:rPr>
          <w:rFonts w:ascii="Arial" w:hAnsi="Arial"/>
          <w:i/>
          <w:sz w:val="20"/>
        </w:rPr>
      </w:pPr>
      <w:r>
        <w:rPr>
          <w:rFonts w:ascii="Arial" w:hAnsi="Arial"/>
          <w:i/>
          <w:sz w:val="20"/>
        </w:rPr>
        <w:t>de</w:t>
      </w:r>
      <w:r>
        <w:rPr>
          <w:rFonts w:ascii="Arial" w:hAnsi="Arial"/>
          <w:i/>
          <w:spacing w:val="-3"/>
          <w:sz w:val="20"/>
        </w:rPr>
        <w:t> </w:t>
      </w:r>
      <w:r>
        <w:rPr>
          <w:rFonts w:ascii="Arial" w:hAnsi="Arial"/>
          <w:i/>
          <w:sz w:val="20"/>
        </w:rPr>
        <w:t>agosto</w:t>
      </w:r>
      <w:r>
        <w:rPr>
          <w:rFonts w:ascii="Arial" w:hAnsi="Arial"/>
          <w:i/>
          <w:spacing w:val="-3"/>
          <w:sz w:val="20"/>
        </w:rPr>
        <w:t> </w:t>
      </w:r>
      <w:r>
        <w:rPr>
          <w:rFonts w:ascii="Arial" w:hAnsi="Arial"/>
          <w:i/>
          <w:sz w:val="20"/>
        </w:rPr>
        <w:t>del</w:t>
      </w:r>
      <w:r>
        <w:rPr>
          <w:rFonts w:ascii="Arial" w:hAnsi="Arial"/>
          <w:i/>
          <w:spacing w:val="-4"/>
          <w:sz w:val="20"/>
        </w:rPr>
        <w:t> </w:t>
      </w:r>
      <w:r>
        <w:rPr>
          <w:rFonts w:ascii="Arial" w:hAnsi="Arial"/>
          <w:i/>
          <w:sz w:val="20"/>
        </w:rPr>
        <w:t>año</w:t>
      </w:r>
      <w:r>
        <w:rPr>
          <w:rFonts w:ascii="Arial" w:hAnsi="Arial"/>
          <w:i/>
          <w:spacing w:val="-2"/>
          <w:sz w:val="20"/>
        </w:rPr>
        <w:t> 2024.</w:t>
      </w:r>
    </w:p>
    <w:p>
      <w:pPr>
        <w:spacing w:after="0"/>
        <w:jc w:val="right"/>
        <w:rPr>
          <w:rFonts w:ascii="Arial" w:hAnsi="Arial"/>
          <w:i/>
          <w:sz w:val="20"/>
        </w:rPr>
        <w:sectPr>
          <w:type w:val="continuous"/>
          <w:pgSz w:w="12240" w:h="15840"/>
          <w:pgMar w:header="0" w:footer="1230" w:top="1340" w:bottom="1420" w:left="1080" w:right="1440"/>
          <w:cols w:num="2" w:equalWidth="0">
            <w:col w:w="3302" w:space="987"/>
            <w:col w:w="5431"/>
          </w:cols>
        </w:sectPr>
      </w:pPr>
    </w:p>
    <w:p>
      <w:pPr>
        <w:pStyle w:val="BodyText"/>
        <w:spacing w:before="10"/>
        <w:ind w:left="0"/>
        <w:jc w:val="left"/>
        <w:rPr>
          <w:rFonts w:ascii="Arial"/>
          <w:i/>
          <w:sz w:val="20"/>
        </w:rPr>
      </w:pPr>
    </w:p>
    <w:p>
      <w:pPr>
        <w:spacing w:before="0"/>
        <w:ind w:left="0" w:right="258" w:firstLine="0"/>
        <w:jc w:val="right"/>
        <w:rPr>
          <w:rFonts w:ascii="Arial" w:hAnsi="Arial"/>
          <w:i/>
          <w:sz w:val="20"/>
        </w:rPr>
      </w:pPr>
      <w:r>
        <w:rPr>
          <w:rFonts w:ascii="Arial" w:hAnsi="Arial"/>
          <w:i/>
          <w:sz w:val="20"/>
        </w:rPr>
        <w:t>Reforma</w:t>
      </w:r>
      <w:r>
        <w:rPr>
          <w:rFonts w:ascii="Arial" w:hAnsi="Arial"/>
          <w:i/>
          <w:spacing w:val="-4"/>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4"/>
          <w:sz w:val="20"/>
        </w:rPr>
        <w:t> </w:t>
      </w:r>
      <w:r>
        <w:rPr>
          <w:rFonts w:ascii="Arial" w:hAnsi="Arial"/>
          <w:i/>
          <w:sz w:val="20"/>
        </w:rPr>
        <w:t>gaceta</w:t>
      </w:r>
      <w:r>
        <w:rPr>
          <w:rFonts w:ascii="Arial" w:hAnsi="Arial"/>
          <w:i/>
          <w:spacing w:val="-3"/>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4"/>
          <w:sz w:val="20"/>
        </w:rPr>
        <w:t> </w:t>
      </w:r>
      <w:r>
        <w:rPr>
          <w:rFonts w:ascii="Arial" w:hAnsi="Arial"/>
          <w:i/>
          <w:sz w:val="20"/>
        </w:rPr>
        <w:t>día</w:t>
      </w:r>
      <w:r>
        <w:rPr>
          <w:rFonts w:ascii="Arial" w:hAnsi="Arial"/>
          <w:i/>
          <w:spacing w:val="-4"/>
          <w:sz w:val="20"/>
        </w:rPr>
        <w:t> </w:t>
      </w:r>
      <w:r>
        <w:rPr>
          <w:rFonts w:ascii="Arial" w:hAnsi="Arial"/>
          <w:i/>
          <w:spacing w:val="-5"/>
          <w:sz w:val="20"/>
        </w:rPr>
        <w:t>30</w:t>
      </w:r>
    </w:p>
    <w:p>
      <w:pPr>
        <w:spacing w:before="0"/>
        <w:ind w:left="0" w:right="257" w:firstLine="0"/>
        <w:jc w:val="right"/>
        <w:rPr>
          <w:rFonts w:ascii="Arial" w:hAnsi="Arial"/>
          <w:i/>
          <w:sz w:val="20"/>
        </w:rPr>
      </w:pPr>
      <w:r>
        <w:rPr>
          <w:rFonts w:ascii="Arial" w:hAnsi="Arial"/>
          <w:i/>
          <w:sz w:val="20"/>
        </w:rPr>
        <w:t>de</w:t>
      </w:r>
      <w:r>
        <w:rPr>
          <w:rFonts w:ascii="Arial" w:hAnsi="Arial"/>
          <w:i/>
          <w:spacing w:val="-3"/>
          <w:sz w:val="20"/>
        </w:rPr>
        <w:t> </w:t>
      </w:r>
      <w:r>
        <w:rPr>
          <w:rFonts w:ascii="Arial" w:hAnsi="Arial"/>
          <w:i/>
          <w:sz w:val="20"/>
        </w:rPr>
        <w:t>agosto</w:t>
      </w:r>
      <w:r>
        <w:rPr>
          <w:rFonts w:ascii="Arial" w:hAnsi="Arial"/>
          <w:i/>
          <w:spacing w:val="-3"/>
          <w:sz w:val="20"/>
        </w:rPr>
        <w:t> </w:t>
      </w:r>
      <w:r>
        <w:rPr>
          <w:rFonts w:ascii="Arial" w:hAnsi="Arial"/>
          <w:i/>
          <w:sz w:val="20"/>
        </w:rPr>
        <w:t>del</w:t>
      </w:r>
      <w:r>
        <w:rPr>
          <w:rFonts w:ascii="Arial" w:hAnsi="Arial"/>
          <w:i/>
          <w:spacing w:val="-4"/>
          <w:sz w:val="20"/>
        </w:rPr>
        <w:t> </w:t>
      </w:r>
      <w:r>
        <w:rPr>
          <w:rFonts w:ascii="Arial" w:hAnsi="Arial"/>
          <w:i/>
          <w:sz w:val="20"/>
        </w:rPr>
        <w:t>año</w:t>
      </w:r>
      <w:r>
        <w:rPr>
          <w:rFonts w:ascii="Arial" w:hAnsi="Arial"/>
          <w:i/>
          <w:spacing w:val="-2"/>
          <w:sz w:val="20"/>
        </w:rPr>
        <w:t> 2024.</w:t>
      </w:r>
    </w:p>
    <w:p>
      <w:pPr>
        <w:pStyle w:val="BodyText"/>
        <w:ind w:left="0"/>
        <w:jc w:val="left"/>
        <w:rPr>
          <w:rFonts w:ascii="Arial"/>
          <w:i/>
        </w:rPr>
      </w:pPr>
    </w:p>
    <w:p>
      <w:pPr>
        <w:pStyle w:val="BodyText"/>
        <w:spacing w:before="204"/>
        <w:ind w:left="0"/>
        <w:jc w:val="left"/>
        <w:rPr>
          <w:rFonts w:ascii="Arial"/>
          <w:i/>
        </w:rPr>
      </w:pPr>
    </w:p>
    <w:p>
      <w:pPr>
        <w:spacing w:before="0"/>
        <w:ind w:left="621" w:right="0" w:firstLine="0"/>
        <w:jc w:val="left"/>
        <w:rPr>
          <w:rFonts w:ascii="Arial" w:hAnsi="Arial"/>
          <w:b/>
          <w:sz w:val="24"/>
        </w:rPr>
      </w:pPr>
      <w:r>
        <w:rPr>
          <w:rFonts w:ascii="Arial" w:hAnsi="Arial"/>
          <w:b/>
          <w:sz w:val="24"/>
        </w:rPr>
        <w:t>Artículo</w:t>
      </w:r>
      <w:r>
        <w:rPr>
          <w:rFonts w:ascii="Arial" w:hAnsi="Arial"/>
          <w:b/>
          <w:spacing w:val="-2"/>
          <w:sz w:val="24"/>
        </w:rPr>
        <w:t> </w:t>
      </w:r>
      <w:r>
        <w:rPr>
          <w:rFonts w:ascii="Arial" w:hAnsi="Arial"/>
          <w:b/>
          <w:sz w:val="24"/>
        </w:rPr>
        <w:t>99</w:t>
      </w:r>
      <w:r>
        <w:rPr>
          <w:sz w:val="24"/>
        </w:rPr>
        <w:t>.- </w:t>
      </w:r>
      <w:r>
        <w:rPr>
          <w:rFonts w:ascii="Arial" w:hAnsi="Arial"/>
          <w:b/>
          <w:spacing w:val="-2"/>
          <w:sz w:val="24"/>
        </w:rPr>
        <w:t>Derogado.</w:t>
      </w:r>
    </w:p>
    <w:p>
      <w:pPr>
        <w:pStyle w:val="BodyText"/>
        <w:spacing w:before="10"/>
        <w:ind w:left="0"/>
        <w:jc w:val="left"/>
        <w:rPr>
          <w:rFonts w:ascii="Arial"/>
          <w:b/>
          <w:sz w:val="20"/>
        </w:rPr>
      </w:pPr>
    </w:p>
    <w:p>
      <w:pPr>
        <w:spacing w:before="1"/>
        <w:ind w:left="0" w:right="258" w:firstLine="0"/>
        <w:jc w:val="right"/>
        <w:rPr>
          <w:rFonts w:ascii="Arial" w:hAnsi="Arial"/>
          <w:i/>
          <w:sz w:val="20"/>
        </w:rPr>
      </w:pPr>
      <w:r>
        <w:rPr>
          <w:rFonts w:ascii="Arial" w:hAnsi="Arial"/>
          <w:i/>
          <w:sz w:val="20"/>
        </w:rPr>
        <w:t>Reforma</w:t>
      </w:r>
      <w:r>
        <w:rPr>
          <w:rFonts w:ascii="Arial" w:hAnsi="Arial"/>
          <w:i/>
          <w:spacing w:val="-4"/>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4"/>
          <w:sz w:val="20"/>
        </w:rPr>
        <w:t> </w:t>
      </w:r>
      <w:r>
        <w:rPr>
          <w:rFonts w:ascii="Arial" w:hAnsi="Arial"/>
          <w:i/>
          <w:sz w:val="20"/>
        </w:rPr>
        <w:t>gaceta</w:t>
      </w:r>
      <w:r>
        <w:rPr>
          <w:rFonts w:ascii="Arial" w:hAnsi="Arial"/>
          <w:i/>
          <w:spacing w:val="-3"/>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4"/>
          <w:sz w:val="20"/>
        </w:rPr>
        <w:t> </w:t>
      </w:r>
      <w:r>
        <w:rPr>
          <w:rFonts w:ascii="Arial" w:hAnsi="Arial"/>
          <w:i/>
          <w:sz w:val="20"/>
        </w:rPr>
        <w:t>día</w:t>
      </w:r>
      <w:r>
        <w:rPr>
          <w:rFonts w:ascii="Arial" w:hAnsi="Arial"/>
          <w:i/>
          <w:spacing w:val="-4"/>
          <w:sz w:val="20"/>
        </w:rPr>
        <w:t> </w:t>
      </w:r>
      <w:r>
        <w:rPr>
          <w:rFonts w:ascii="Arial" w:hAnsi="Arial"/>
          <w:i/>
          <w:spacing w:val="-5"/>
          <w:sz w:val="20"/>
        </w:rPr>
        <w:t>30</w:t>
      </w:r>
    </w:p>
    <w:p>
      <w:pPr>
        <w:spacing w:before="0"/>
        <w:ind w:left="0" w:right="257" w:firstLine="0"/>
        <w:jc w:val="right"/>
        <w:rPr>
          <w:rFonts w:ascii="Arial" w:hAnsi="Arial"/>
          <w:i/>
          <w:sz w:val="20"/>
        </w:rPr>
      </w:pPr>
      <w:r>
        <w:rPr>
          <w:rFonts w:ascii="Arial" w:hAnsi="Arial"/>
          <w:i/>
          <w:sz w:val="20"/>
        </w:rPr>
        <w:t>de</w:t>
      </w:r>
      <w:r>
        <w:rPr>
          <w:rFonts w:ascii="Arial" w:hAnsi="Arial"/>
          <w:i/>
          <w:spacing w:val="-3"/>
          <w:sz w:val="20"/>
        </w:rPr>
        <w:t> </w:t>
      </w:r>
      <w:r>
        <w:rPr>
          <w:rFonts w:ascii="Arial" w:hAnsi="Arial"/>
          <w:i/>
          <w:sz w:val="20"/>
        </w:rPr>
        <w:t>agosto</w:t>
      </w:r>
      <w:r>
        <w:rPr>
          <w:rFonts w:ascii="Arial" w:hAnsi="Arial"/>
          <w:i/>
          <w:spacing w:val="-3"/>
          <w:sz w:val="20"/>
        </w:rPr>
        <w:t> </w:t>
      </w:r>
      <w:r>
        <w:rPr>
          <w:rFonts w:ascii="Arial" w:hAnsi="Arial"/>
          <w:i/>
          <w:sz w:val="20"/>
        </w:rPr>
        <w:t>del</w:t>
      </w:r>
      <w:r>
        <w:rPr>
          <w:rFonts w:ascii="Arial" w:hAnsi="Arial"/>
          <w:i/>
          <w:spacing w:val="-4"/>
          <w:sz w:val="20"/>
        </w:rPr>
        <w:t> </w:t>
      </w:r>
      <w:r>
        <w:rPr>
          <w:rFonts w:ascii="Arial" w:hAnsi="Arial"/>
          <w:i/>
          <w:sz w:val="20"/>
        </w:rPr>
        <w:t>año</w:t>
      </w:r>
      <w:r>
        <w:rPr>
          <w:rFonts w:ascii="Arial" w:hAnsi="Arial"/>
          <w:i/>
          <w:spacing w:val="-2"/>
          <w:sz w:val="20"/>
        </w:rPr>
        <w:t> 2024.</w:t>
      </w:r>
    </w:p>
    <w:p>
      <w:pPr>
        <w:spacing w:before="239"/>
        <w:ind w:left="504" w:right="143"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5"/>
          <w:sz w:val="24"/>
        </w:rPr>
        <w:t>VI</w:t>
      </w:r>
    </w:p>
    <w:p>
      <w:pPr>
        <w:spacing w:before="0"/>
        <w:ind w:left="504" w:right="144"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w:t>
      </w:r>
      <w:r>
        <w:rPr>
          <w:rFonts w:ascii="Arial" w:hAnsi="Arial"/>
          <w:b/>
          <w:spacing w:val="-1"/>
          <w:sz w:val="24"/>
        </w:rPr>
        <w:t> </w:t>
      </w:r>
      <w:r>
        <w:rPr>
          <w:rFonts w:ascii="Arial" w:hAnsi="Arial"/>
          <w:b/>
          <w:sz w:val="24"/>
        </w:rPr>
        <w:t>SECRETARÍA</w:t>
      </w:r>
      <w:r>
        <w:rPr>
          <w:rFonts w:ascii="Arial" w:hAnsi="Arial"/>
          <w:b/>
          <w:spacing w:val="-1"/>
          <w:sz w:val="24"/>
        </w:rPr>
        <w:t> </w:t>
      </w:r>
      <w:r>
        <w:rPr>
          <w:rFonts w:ascii="Arial" w:hAnsi="Arial"/>
          <w:b/>
          <w:sz w:val="24"/>
        </w:rPr>
        <w:t>GENERAL</w:t>
      </w:r>
      <w:r>
        <w:rPr>
          <w:rFonts w:ascii="Arial" w:hAnsi="Arial"/>
          <w:b/>
          <w:spacing w:val="-1"/>
          <w:sz w:val="24"/>
        </w:rPr>
        <w:t> </w:t>
      </w:r>
      <w:r>
        <w:rPr>
          <w:rFonts w:ascii="Arial" w:hAnsi="Arial"/>
          <w:b/>
          <w:sz w:val="24"/>
        </w:rPr>
        <w:t>DEL</w:t>
      </w:r>
      <w:r>
        <w:rPr>
          <w:rFonts w:ascii="Arial" w:hAnsi="Arial"/>
          <w:b/>
          <w:spacing w:val="-1"/>
          <w:sz w:val="24"/>
        </w:rPr>
        <w:t> </w:t>
      </w:r>
      <w:r>
        <w:rPr>
          <w:rFonts w:ascii="Arial" w:hAnsi="Arial"/>
          <w:b/>
          <w:spacing w:val="-2"/>
          <w:sz w:val="24"/>
        </w:rPr>
        <w:t>AYUNTAMIENTO</w:t>
      </w:r>
    </w:p>
    <w:p>
      <w:pPr>
        <w:pStyle w:val="BodyText"/>
        <w:spacing w:before="240"/>
        <w:ind w:left="621" w:right="259"/>
      </w:pPr>
      <w:r>
        <w:rPr>
          <w:rFonts w:ascii="Arial" w:hAnsi="Arial"/>
          <w:b/>
        </w:rPr>
        <w:t>Artículo 100.- </w:t>
      </w:r>
      <w:r>
        <w:rPr/>
        <w:t>La Secretaría General del Ayuntamiento le compete auxiliar en el funcionamiento interno del Ayuntamiento y en todos los asuntos de carácter administrativo</w:t>
      </w:r>
      <w:r>
        <w:rPr>
          <w:spacing w:val="-1"/>
        </w:rPr>
        <w:t> </w:t>
      </w:r>
      <w:r>
        <w:rPr/>
        <w:t>que se le encomiende. Además de las</w:t>
      </w:r>
      <w:r>
        <w:rPr>
          <w:spacing w:val="-1"/>
        </w:rPr>
        <w:t> </w:t>
      </w:r>
      <w:r>
        <w:rPr/>
        <w:t>facultades y atribuciones que le confiere la legislación y normatividad aplicable, tiene las facultades siguientes:</w:t>
      </w:r>
    </w:p>
    <w:p>
      <w:pPr>
        <w:pStyle w:val="ListParagraph"/>
        <w:numPr>
          <w:ilvl w:val="0"/>
          <w:numId w:val="37"/>
        </w:numPr>
        <w:tabs>
          <w:tab w:pos="1614" w:val="left" w:leader="none"/>
        </w:tabs>
        <w:spacing w:line="240" w:lineRule="auto" w:before="240" w:after="0"/>
        <w:ind w:left="1614" w:right="0" w:hanging="993"/>
        <w:jc w:val="both"/>
        <w:rPr>
          <w:sz w:val="24"/>
        </w:rPr>
      </w:pPr>
      <w:r>
        <w:rPr>
          <w:sz w:val="24"/>
        </w:rPr>
        <w:t>Apoyar</w:t>
      </w:r>
      <w:r>
        <w:rPr>
          <w:spacing w:val="-5"/>
          <w:sz w:val="24"/>
        </w:rPr>
        <w:t> </w:t>
      </w:r>
      <w:r>
        <w:rPr>
          <w:sz w:val="24"/>
        </w:rPr>
        <w:t>y</w:t>
      </w:r>
      <w:r>
        <w:rPr>
          <w:spacing w:val="-3"/>
          <w:sz w:val="24"/>
        </w:rPr>
        <w:t> </w:t>
      </w:r>
      <w:r>
        <w:rPr>
          <w:sz w:val="24"/>
        </w:rPr>
        <w:t>supervisar</w:t>
      </w:r>
      <w:r>
        <w:rPr>
          <w:spacing w:val="-2"/>
          <w:sz w:val="24"/>
        </w:rPr>
        <w:t> </w:t>
      </w:r>
      <w:r>
        <w:rPr>
          <w:sz w:val="24"/>
        </w:rPr>
        <w:t>las</w:t>
      </w:r>
      <w:r>
        <w:rPr>
          <w:spacing w:val="-3"/>
          <w:sz w:val="24"/>
        </w:rPr>
        <w:t> </w:t>
      </w:r>
      <w:r>
        <w:rPr>
          <w:sz w:val="24"/>
        </w:rPr>
        <w:t>actividades</w:t>
      </w:r>
      <w:r>
        <w:rPr>
          <w:spacing w:val="-3"/>
          <w:sz w:val="24"/>
        </w:rPr>
        <w:t> </w:t>
      </w:r>
      <w:r>
        <w:rPr>
          <w:sz w:val="24"/>
        </w:rPr>
        <w:t>el</w:t>
      </w:r>
      <w:r>
        <w:rPr>
          <w:spacing w:val="-3"/>
          <w:sz w:val="24"/>
        </w:rPr>
        <w:t> </w:t>
      </w:r>
      <w:r>
        <w:rPr>
          <w:sz w:val="24"/>
        </w:rPr>
        <w:t>cronista</w:t>
      </w:r>
      <w:r>
        <w:rPr>
          <w:spacing w:val="-3"/>
          <w:sz w:val="24"/>
        </w:rPr>
        <w:t> </w:t>
      </w:r>
      <w:r>
        <w:rPr>
          <w:sz w:val="24"/>
        </w:rPr>
        <w:t>del</w:t>
      </w:r>
      <w:r>
        <w:rPr>
          <w:spacing w:val="-2"/>
          <w:sz w:val="24"/>
        </w:rPr>
        <w:t> municipio;</w:t>
      </w:r>
    </w:p>
    <w:p>
      <w:pPr>
        <w:pStyle w:val="ListParagraph"/>
        <w:numPr>
          <w:ilvl w:val="0"/>
          <w:numId w:val="37"/>
        </w:numPr>
        <w:tabs>
          <w:tab w:pos="1614" w:val="left" w:leader="none"/>
        </w:tabs>
        <w:spacing w:line="240" w:lineRule="auto" w:before="0" w:after="0"/>
        <w:ind w:left="1614" w:right="258" w:hanging="993"/>
        <w:jc w:val="both"/>
        <w:rPr>
          <w:sz w:val="24"/>
        </w:rPr>
      </w:pPr>
      <w:r>
        <w:rPr>
          <w:sz w:val="24"/>
        </w:rPr>
        <w:t>Autorizar</w:t>
      </w:r>
      <w:r>
        <w:rPr>
          <w:spacing w:val="-12"/>
          <w:sz w:val="24"/>
        </w:rPr>
        <w:t> </w:t>
      </w:r>
      <w:r>
        <w:rPr>
          <w:sz w:val="24"/>
        </w:rPr>
        <w:t>con</w:t>
      </w:r>
      <w:r>
        <w:rPr>
          <w:spacing w:val="-13"/>
          <w:sz w:val="24"/>
        </w:rPr>
        <w:t> </w:t>
      </w:r>
      <w:r>
        <w:rPr>
          <w:sz w:val="24"/>
        </w:rPr>
        <w:t>su</w:t>
      </w:r>
      <w:r>
        <w:rPr>
          <w:spacing w:val="-13"/>
          <w:sz w:val="24"/>
        </w:rPr>
        <w:t> </w:t>
      </w:r>
      <w:r>
        <w:rPr>
          <w:sz w:val="24"/>
        </w:rPr>
        <w:t>firma,</w:t>
      </w:r>
      <w:r>
        <w:rPr>
          <w:spacing w:val="-12"/>
          <w:sz w:val="24"/>
        </w:rPr>
        <w:t> </w:t>
      </w:r>
      <w:r>
        <w:rPr>
          <w:sz w:val="24"/>
        </w:rPr>
        <w:t>la</w:t>
      </w:r>
      <w:r>
        <w:rPr>
          <w:spacing w:val="-14"/>
          <w:sz w:val="24"/>
        </w:rPr>
        <w:t> </w:t>
      </w:r>
      <w:r>
        <w:rPr>
          <w:sz w:val="24"/>
        </w:rPr>
        <w:t>firma</w:t>
      </w:r>
      <w:r>
        <w:rPr>
          <w:spacing w:val="-14"/>
          <w:sz w:val="24"/>
        </w:rPr>
        <w:t> </w:t>
      </w:r>
      <w:r>
        <w:rPr>
          <w:sz w:val="24"/>
        </w:rPr>
        <w:t>de</w:t>
      </w:r>
      <w:r>
        <w:rPr>
          <w:spacing w:val="-13"/>
          <w:sz w:val="24"/>
        </w:rPr>
        <w:t> </w:t>
      </w:r>
      <w:r>
        <w:rPr>
          <w:sz w:val="24"/>
        </w:rPr>
        <w:t>la</w:t>
      </w:r>
      <w:r>
        <w:rPr>
          <w:spacing w:val="-13"/>
          <w:sz w:val="24"/>
        </w:rPr>
        <w:t> </w:t>
      </w:r>
      <w:r>
        <w:rPr>
          <w:sz w:val="24"/>
        </w:rPr>
        <w:t>Presidenta</w:t>
      </w:r>
      <w:r>
        <w:rPr>
          <w:spacing w:val="-13"/>
          <w:sz w:val="24"/>
        </w:rPr>
        <w:t> </w:t>
      </w:r>
      <w:r>
        <w:rPr>
          <w:sz w:val="24"/>
        </w:rPr>
        <w:t>o</w:t>
      </w:r>
      <w:r>
        <w:rPr>
          <w:spacing w:val="-12"/>
          <w:sz w:val="24"/>
        </w:rPr>
        <w:t> </w:t>
      </w:r>
      <w:r>
        <w:rPr>
          <w:sz w:val="24"/>
        </w:rPr>
        <w:t>Presidente</w:t>
      </w:r>
      <w:r>
        <w:rPr>
          <w:spacing w:val="-12"/>
          <w:sz w:val="24"/>
        </w:rPr>
        <w:t> </w:t>
      </w:r>
      <w:r>
        <w:rPr>
          <w:sz w:val="24"/>
        </w:rPr>
        <w:t>Municipal,</w:t>
      </w:r>
      <w:r>
        <w:rPr>
          <w:spacing w:val="-12"/>
          <w:sz w:val="24"/>
        </w:rPr>
        <w:t> </w:t>
      </w:r>
      <w:r>
        <w:rPr>
          <w:sz w:val="24"/>
        </w:rPr>
        <w:t>en los títulos de crédito que emita el Ayuntamiento, así como suscribir los convenios,</w:t>
      </w:r>
      <w:r>
        <w:rPr>
          <w:spacing w:val="40"/>
          <w:sz w:val="24"/>
        </w:rPr>
        <w:t> </w:t>
      </w:r>
      <w:r>
        <w:rPr>
          <w:sz w:val="24"/>
        </w:rPr>
        <w:t>contratos</w:t>
      </w:r>
      <w:r>
        <w:rPr>
          <w:spacing w:val="40"/>
          <w:sz w:val="24"/>
        </w:rPr>
        <w:t> </w:t>
      </w:r>
      <w:r>
        <w:rPr>
          <w:sz w:val="24"/>
        </w:rPr>
        <w:t>o</w:t>
      </w:r>
      <w:r>
        <w:rPr>
          <w:spacing w:val="40"/>
          <w:sz w:val="24"/>
        </w:rPr>
        <w:t> </w:t>
      </w:r>
      <w:r>
        <w:rPr>
          <w:sz w:val="24"/>
        </w:rPr>
        <w:t>cualquier</w:t>
      </w:r>
      <w:r>
        <w:rPr>
          <w:spacing w:val="40"/>
          <w:sz w:val="24"/>
        </w:rPr>
        <w:t> </w:t>
      </w:r>
      <w:r>
        <w:rPr>
          <w:sz w:val="24"/>
        </w:rPr>
        <w:t>acto</w:t>
      </w:r>
      <w:r>
        <w:rPr>
          <w:spacing w:val="40"/>
          <w:sz w:val="24"/>
        </w:rPr>
        <w:t> </w:t>
      </w:r>
      <w:r>
        <w:rPr>
          <w:sz w:val="24"/>
        </w:rPr>
        <w:t>jurídico</w:t>
      </w:r>
      <w:r>
        <w:rPr>
          <w:spacing w:val="40"/>
          <w:sz w:val="24"/>
        </w:rPr>
        <w:t> </w:t>
      </w:r>
      <w:r>
        <w:rPr>
          <w:sz w:val="24"/>
        </w:rPr>
        <w:t>que</w:t>
      </w:r>
      <w:r>
        <w:rPr>
          <w:spacing w:val="40"/>
          <w:sz w:val="24"/>
        </w:rPr>
        <w:t> </w:t>
      </w:r>
      <w:r>
        <w:rPr>
          <w:sz w:val="24"/>
        </w:rPr>
        <w:t>obligue</w:t>
      </w:r>
      <w:r>
        <w:rPr>
          <w:spacing w:val="40"/>
          <w:sz w:val="24"/>
        </w:rPr>
        <w:t> </w:t>
      </w:r>
      <w:r>
        <w:rPr>
          <w:sz w:val="24"/>
        </w:rPr>
        <w:t>cambiaria</w:t>
      </w:r>
      <w:r>
        <w:rPr>
          <w:spacing w:val="40"/>
          <w:sz w:val="24"/>
        </w:rPr>
        <w:t> </w:t>
      </w:r>
      <w:r>
        <w:rPr>
          <w:sz w:val="24"/>
        </w:rPr>
        <w:t>o</w:t>
      </w:r>
    </w:p>
    <w:p>
      <w:pPr>
        <w:pStyle w:val="ListParagraph"/>
        <w:spacing w:after="0" w:line="240" w:lineRule="auto"/>
        <w:jc w:val="both"/>
        <w:rPr>
          <w:sz w:val="24"/>
        </w:rPr>
        <w:sectPr>
          <w:type w:val="continuous"/>
          <w:pgSz w:w="12240" w:h="15840"/>
          <w:pgMar w:header="0" w:footer="1230" w:top="1340" w:bottom="1420" w:left="1080" w:right="1440"/>
        </w:sectPr>
      </w:pPr>
    </w:p>
    <w:p>
      <w:pPr>
        <w:pStyle w:val="BodyText"/>
        <w:spacing w:before="77"/>
        <w:ind w:left="1614"/>
      </w:pPr>
      <w:r>
        <w:rPr/>
        <w:t>contractualmente</w:t>
      </w:r>
      <w:r>
        <w:rPr>
          <w:spacing w:val="-5"/>
        </w:rPr>
        <w:t> </w:t>
      </w:r>
      <w:r>
        <w:rPr/>
        <w:t>al</w:t>
      </w:r>
      <w:r>
        <w:rPr>
          <w:spacing w:val="-4"/>
        </w:rPr>
        <w:t> </w:t>
      </w:r>
      <w:r>
        <w:rPr>
          <w:spacing w:val="-2"/>
        </w:rPr>
        <w:t>Municipio;</w:t>
      </w:r>
    </w:p>
    <w:p>
      <w:pPr>
        <w:pStyle w:val="ListParagraph"/>
        <w:numPr>
          <w:ilvl w:val="0"/>
          <w:numId w:val="37"/>
        </w:numPr>
        <w:tabs>
          <w:tab w:pos="1614" w:val="left" w:leader="none"/>
        </w:tabs>
        <w:spacing w:line="240" w:lineRule="auto" w:before="0" w:after="0"/>
        <w:ind w:left="1614" w:right="258" w:hanging="993"/>
        <w:jc w:val="both"/>
        <w:rPr>
          <w:sz w:val="24"/>
        </w:rPr>
      </w:pPr>
      <w:r>
        <w:rPr>
          <w:sz w:val="24"/>
        </w:rPr>
        <w:t>Autorizar</w:t>
      </w:r>
      <w:r>
        <w:rPr>
          <w:spacing w:val="-17"/>
          <w:sz w:val="24"/>
        </w:rPr>
        <w:t> </w:t>
      </w:r>
      <w:r>
        <w:rPr>
          <w:sz w:val="24"/>
        </w:rPr>
        <w:t>el</w:t>
      </w:r>
      <w:r>
        <w:rPr>
          <w:spacing w:val="-17"/>
          <w:sz w:val="24"/>
        </w:rPr>
        <w:t> </w:t>
      </w:r>
      <w:r>
        <w:rPr>
          <w:sz w:val="24"/>
        </w:rPr>
        <w:t>uso</w:t>
      </w:r>
      <w:r>
        <w:rPr>
          <w:spacing w:val="-16"/>
          <w:sz w:val="24"/>
        </w:rPr>
        <w:t> </w:t>
      </w:r>
      <w:r>
        <w:rPr>
          <w:sz w:val="24"/>
        </w:rPr>
        <w:t>temporal,</w:t>
      </w:r>
      <w:r>
        <w:rPr>
          <w:spacing w:val="-17"/>
          <w:sz w:val="24"/>
        </w:rPr>
        <w:t> </w:t>
      </w:r>
      <w:r>
        <w:rPr>
          <w:sz w:val="24"/>
        </w:rPr>
        <w:t>hasta</w:t>
      </w:r>
      <w:r>
        <w:rPr>
          <w:spacing w:val="-17"/>
          <w:sz w:val="24"/>
        </w:rPr>
        <w:t> </w:t>
      </w:r>
      <w:r>
        <w:rPr>
          <w:sz w:val="24"/>
        </w:rPr>
        <w:t>por</w:t>
      </w:r>
      <w:r>
        <w:rPr>
          <w:spacing w:val="-17"/>
          <w:sz w:val="24"/>
        </w:rPr>
        <w:t> </w:t>
      </w:r>
      <w:r>
        <w:rPr>
          <w:sz w:val="24"/>
        </w:rPr>
        <w:t>15</w:t>
      </w:r>
      <w:r>
        <w:rPr>
          <w:spacing w:val="-16"/>
          <w:sz w:val="24"/>
        </w:rPr>
        <w:t> </w:t>
      </w:r>
      <w:r>
        <w:rPr>
          <w:sz w:val="24"/>
        </w:rPr>
        <w:t>días,</w:t>
      </w:r>
      <w:r>
        <w:rPr>
          <w:spacing w:val="-17"/>
          <w:sz w:val="24"/>
        </w:rPr>
        <w:t> </w:t>
      </w:r>
      <w:r>
        <w:rPr>
          <w:sz w:val="24"/>
        </w:rPr>
        <w:t>de</w:t>
      </w:r>
      <w:r>
        <w:rPr>
          <w:spacing w:val="-17"/>
          <w:sz w:val="24"/>
        </w:rPr>
        <w:t> </w:t>
      </w:r>
      <w:r>
        <w:rPr>
          <w:sz w:val="24"/>
        </w:rPr>
        <w:t>plazas</w:t>
      </w:r>
      <w:r>
        <w:rPr>
          <w:spacing w:val="-16"/>
          <w:sz w:val="24"/>
        </w:rPr>
        <w:t> </w:t>
      </w:r>
      <w:r>
        <w:rPr>
          <w:sz w:val="24"/>
        </w:rPr>
        <w:t>y</w:t>
      </w:r>
      <w:r>
        <w:rPr>
          <w:spacing w:val="-17"/>
          <w:sz w:val="24"/>
        </w:rPr>
        <w:t> </w:t>
      </w:r>
      <w:r>
        <w:rPr>
          <w:sz w:val="24"/>
        </w:rPr>
        <w:t>espacios</w:t>
      </w:r>
      <w:r>
        <w:rPr>
          <w:spacing w:val="-17"/>
          <w:sz w:val="24"/>
        </w:rPr>
        <w:t> </w:t>
      </w:r>
      <w:r>
        <w:rPr>
          <w:sz w:val="24"/>
        </w:rPr>
        <w:t>públicos, siempre y cuando no sea competencia del Ayuntamiento su aprobación. En</w:t>
      </w:r>
      <w:r>
        <w:rPr>
          <w:spacing w:val="-13"/>
          <w:sz w:val="24"/>
        </w:rPr>
        <w:t> </w:t>
      </w:r>
      <w:r>
        <w:rPr>
          <w:sz w:val="24"/>
        </w:rPr>
        <w:t>toda</w:t>
      </w:r>
      <w:r>
        <w:rPr>
          <w:spacing w:val="-13"/>
          <w:sz w:val="24"/>
        </w:rPr>
        <w:t> </w:t>
      </w:r>
      <w:r>
        <w:rPr>
          <w:sz w:val="24"/>
        </w:rPr>
        <w:t>autorización</w:t>
      </w:r>
      <w:r>
        <w:rPr>
          <w:spacing w:val="-13"/>
          <w:sz w:val="24"/>
        </w:rPr>
        <w:t> </w:t>
      </w:r>
      <w:r>
        <w:rPr>
          <w:sz w:val="24"/>
        </w:rPr>
        <w:t>debe</w:t>
      </w:r>
      <w:r>
        <w:rPr>
          <w:spacing w:val="-13"/>
          <w:sz w:val="24"/>
        </w:rPr>
        <w:t> </w:t>
      </w:r>
      <w:r>
        <w:rPr>
          <w:sz w:val="24"/>
        </w:rPr>
        <w:t>prevalecer,</w:t>
      </w:r>
      <w:r>
        <w:rPr>
          <w:spacing w:val="-12"/>
          <w:sz w:val="24"/>
        </w:rPr>
        <w:t> </w:t>
      </w:r>
      <w:r>
        <w:rPr>
          <w:sz w:val="24"/>
        </w:rPr>
        <w:t>en</w:t>
      </w:r>
      <w:r>
        <w:rPr>
          <w:spacing w:val="-13"/>
          <w:sz w:val="24"/>
        </w:rPr>
        <w:t> </w:t>
      </w:r>
      <w:r>
        <w:rPr>
          <w:sz w:val="24"/>
        </w:rPr>
        <w:t>la</w:t>
      </w:r>
      <w:r>
        <w:rPr>
          <w:spacing w:val="-13"/>
          <w:sz w:val="24"/>
        </w:rPr>
        <w:t> </w:t>
      </w:r>
      <w:r>
        <w:rPr>
          <w:sz w:val="24"/>
        </w:rPr>
        <w:t>medida</w:t>
      </w:r>
      <w:r>
        <w:rPr>
          <w:spacing w:val="-13"/>
          <w:sz w:val="24"/>
        </w:rPr>
        <w:t> </w:t>
      </w:r>
      <w:r>
        <w:rPr>
          <w:sz w:val="24"/>
        </w:rPr>
        <w:t>de</w:t>
      </w:r>
      <w:r>
        <w:rPr>
          <w:spacing w:val="-13"/>
          <w:sz w:val="24"/>
        </w:rPr>
        <w:t> </w:t>
      </w:r>
      <w:r>
        <w:rPr>
          <w:sz w:val="24"/>
        </w:rPr>
        <w:t>lo</w:t>
      </w:r>
      <w:r>
        <w:rPr>
          <w:spacing w:val="-13"/>
          <w:sz w:val="24"/>
        </w:rPr>
        <w:t> </w:t>
      </w:r>
      <w:r>
        <w:rPr>
          <w:sz w:val="24"/>
        </w:rPr>
        <w:t>posible,</w:t>
      </w:r>
      <w:r>
        <w:rPr>
          <w:spacing w:val="-12"/>
          <w:sz w:val="24"/>
        </w:rPr>
        <w:t> </w:t>
      </w:r>
      <w:r>
        <w:rPr>
          <w:sz w:val="24"/>
        </w:rPr>
        <w:t>que</w:t>
      </w:r>
      <w:r>
        <w:rPr>
          <w:spacing w:val="-13"/>
          <w:sz w:val="24"/>
        </w:rPr>
        <w:t> </w:t>
      </w:r>
      <w:r>
        <w:rPr>
          <w:sz w:val="24"/>
        </w:rPr>
        <w:t>ésta corresponda</w:t>
      </w:r>
      <w:r>
        <w:rPr>
          <w:spacing w:val="-4"/>
          <w:sz w:val="24"/>
        </w:rPr>
        <w:t> </w:t>
      </w:r>
      <w:r>
        <w:rPr>
          <w:sz w:val="24"/>
        </w:rPr>
        <w:t>a</w:t>
      </w:r>
      <w:r>
        <w:rPr>
          <w:spacing w:val="-4"/>
          <w:sz w:val="24"/>
        </w:rPr>
        <w:t> </w:t>
      </w:r>
      <w:r>
        <w:rPr>
          <w:sz w:val="24"/>
        </w:rPr>
        <w:t>la</w:t>
      </w:r>
      <w:r>
        <w:rPr>
          <w:spacing w:val="-5"/>
          <w:sz w:val="24"/>
        </w:rPr>
        <w:t> </w:t>
      </w:r>
      <w:r>
        <w:rPr>
          <w:sz w:val="24"/>
        </w:rPr>
        <w:t>realización</w:t>
      </w:r>
      <w:r>
        <w:rPr>
          <w:spacing w:val="-4"/>
          <w:sz w:val="24"/>
        </w:rPr>
        <w:t> </w:t>
      </w:r>
      <w:r>
        <w:rPr>
          <w:sz w:val="24"/>
        </w:rPr>
        <w:t>de</w:t>
      </w:r>
      <w:r>
        <w:rPr>
          <w:spacing w:val="-4"/>
          <w:sz w:val="24"/>
        </w:rPr>
        <w:t> </w:t>
      </w:r>
      <w:r>
        <w:rPr>
          <w:sz w:val="24"/>
        </w:rPr>
        <w:t>actividades</w:t>
      </w:r>
      <w:r>
        <w:rPr>
          <w:spacing w:val="-3"/>
          <w:sz w:val="24"/>
        </w:rPr>
        <w:t> </w:t>
      </w:r>
      <w:r>
        <w:rPr>
          <w:sz w:val="24"/>
        </w:rPr>
        <w:t>político–culturales–deportivas y no lucrativas, salvo de aquellas actividades para promover el desarrollo económico del Municipio;</w:t>
      </w:r>
    </w:p>
    <w:p>
      <w:pPr>
        <w:pStyle w:val="ListParagraph"/>
        <w:numPr>
          <w:ilvl w:val="0"/>
          <w:numId w:val="37"/>
        </w:numPr>
        <w:tabs>
          <w:tab w:pos="1614" w:val="left" w:leader="none"/>
        </w:tabs>
        <w:spacing w:line="240" w:lineRule="auto" w:before="1" w:after="0"/>
        <w:ind w:left="1614" w:right="259" w:hanging="993"/>
        <w:jc w:val="both"/>
        <w:rPr>
          <w:sz w:val="24"/>
        </w:rPr>
      </w:pPr>
      <w:r>
        <w:rPr>
          <w:sz w:val="24"/>
        </w:rPr>
        <w:t>Certificar la autorización de los pagos que la Presidenta o Presidente Municipal, la o el Síndico y la o el Encargado de la Hacienda Pública realicen</w:t>
      </w:r>
      <w:r>
        <w:rPr>
          <w:spacing w:val="-16"/>
          <w:sz w:val="24"/>
        </w:rPr>
        <w:t> </w:t>
      </w:r>
      <w:r>
        <w:rPr>
          <w:sz w:val="24"/>
        </w:rPr>
        <w:t>por</w:t>
      </w:r>
      <w:r>
        <w:rPr>
          <w:spacing w:val="-15"/>
          <w:sz w:val="24"/>
        </w:rPr>
        <w:t> </w:t>
      </w:r>
      <w:r>
        <w:rPr>
          <w:sz w:val="24"/>
        </w:rPr>
        <w:t>concepto</w:t>
      </w:r>
      <w:r>
        <w:rPr>
          <w:spacing w:val="-17"/>
          <w:sz w:val="24"/>
        </w:rPr>
        <w:t> </w:t>
      </w:r>
      <w:r>
        <w:rPr>
          <w:sz w:val="24"/>
        </w:rPr>
        <w:t>de</w:t>
      </w:r>
      <w:r>
        <w:rPr>
          <w:spacing w:val="-16"/>
          <w:sz w:val="24"/>
        </w:rPr>
        <w:t> </w:t>
      </w:r>
      <w:r>
        <w:rPr>
          <w:sz w:val="24"/>
        </w:rPr>
        <w:t>laudos</w:t>
      </w:r>
      <w:r>
        <w:rPr>
          <w:spacing w:val="-16"/>
          <w:sz w:val="24"/>
        </w:rPr>
        <w:t> </w:t>
      </w:r>
      <w:r>
        <w:rPr>
          <w:sz w:val="24"/>
        </w:rPr>
        <w:t>en</w:t>
      </w:r>
      <w:r>
        <w:rPr>
          <w:spacing w:val="-16"/>
          <w:sz w:val="24"/>
        </w:rPr>
        <w:t> </w:t>
      </w:r>
      <w:r>
        <w:rPr>
          <w:sz w:val="24"/>
        </w:rPr>
        <w:t>materia</w:t>
      </w:r>
      <w:r>
        <w:rPr>
          <w:spacing w:val="-16"/>
          <w:sz w:val="24"/>
        </w:rPr>
        <w:t> </w:t>
      </w:r>
      <w:r>
        <w:rPr>
          <w:sz w:val="24"/>
        </w:rPr>
        <w:t>laboral</w:t>
      </w:r>
      <w:r>
        <w:rPr>
          <w:spacing w:val="-16"/>
          <w:sz w:val="24"/>
        </w:rPr>
        <w:t> </w:t>
      </w:r>
      <w:r>
        <w:rPr>
          <w:sz w:val="24"/>
        </w:rPr>
        <w:t>que</w:t>
      </w:r>
      <w:r>
        <w:rPr>
          <w:spacing w:val="-17"/>
          <w:sz w:val="24"/>
        </w:rPr>
        <w:t> </w:t>
      </w:r>
      <w:r>
        <w:rPr>
          <w:sz w:val="24"/>
        </w:rPr>
        <w:t>sean</w:t>
      </w:r>
      <w:r>
        <w:rPr>
          <w:spacing w:val="-17"/>
          <w:sz w:val="24"/>
        </w:rPr>
        <w:t> </w:t>
      </w:r>
      <w:r>
        <w:rPr>
          <w:sz w:val="24"/>
        </w:rPr>
        <w:t>obligación</w:t>
      </w:r>
      <w:r>
        <w:rPr>
          <w:spacing w:val="-15"/>
          <w:sz w:val="24"/>
        </w:rPr>
        <w:t> </w:t>
      </w:r>
      <w:r>
        <w:rPr>
          <w:sz w:val="24"/>
        </w:rPr>
        <w:t>del Ayuntamiento, hasta por 20 veces el valor anual de la Unidad de Medida y Actualización;</w:t>
      </w:r>
    </w:p>
    <w:p>
      <w:pPr>
        <w:pStyle w:val="ListParagraph"/>
        <w:numPr>
          <w:ilvl w:val="0"/>
          <w:numId w:val="37"/>
        </w:numPr>
        <w:tabs>
          <w:tab w:pos="1614" w:val="left" w:leader="none"/>
        </w:tabs>
        <w:spacing w:line="240" w:lineRule="auto" w:before="0" w:after="0"/>
        <w:ind w:left="1614" w:right="259" w:hanging="993"/>
        <w:jc w:val="both"/>
        <w:rPr>
          <w:sz w:val="24"/>
        </w:rPr>
      </w:pPr>
      <w:r>
        <w:rPr>
          <w:sz w:val="24"/>
        </w:rPr>
        <w:t>Coadyuvar con las dependencias competentes en el diseño e implementación de estrategias y programas tendientes a lograr que el servicio</w:t>
      </w:r>
      <w:r>
        <w:rPr>
          <w:spacing w:val="-6"/>
          <w:sz w:val="24"/>
        </w:rPr>
        <w:t> </w:t>
      </w:r>
      <w:r>
        <w:rPr>
          <w:sz w:val="24"/>
        </w:rPr>
        <w:t>de</w:t>
      </w:r>
      <w:r>
        <w:rPr>
          <w:spacing w:val="-7"/>
          <w:sz w:val="24"/>
        </w:rPr>
        <w:t> </w:t>
      </w:r>
      <w:r>
        <w:rPr>
          <w:sz w:val="24"/>
        </w:rPr>
        <w:t>transporte</w:t>
      </w:r>
      <w:r>
        <w:rPr>
          <w:spacing w:val="-7"/>
          <w:sz w:val="24"/>
        </w:rPr>
        <w:t> </w:t>
      </w:r>
      <w:r>
        <w:rPr>
          <w:sz w:val="24"/>
        </w:rPr>
        <w:t>público</w:t>
      </w:r>
      <w:r>
        <w:rPr>
          <w:spacing w:val="-6"/>
          <w:sz w:val="24"/>
        </w:rPr>
        <w:t> </w:t>
      </w:r>
      <w:r>
        <w:rPr>
          <w:sz w:val="24"/>
        </w:rPr>
        <w:t>sea</w:t>
      </w:r>
      <w:r>
        <w:rPr>
          <w:spacing w:val="-5"/>
          <w:sz w:val="24"/>
        </w:rPr>
        <w:t> </w:t>
      </w:r>
      <w:r>
        <w:rPr>
          <w:sz w:val="24"/>
        </w:rPr>
        <w:t>seguro,</w:t>
      </w:r>
      <w:r>
        <w:rPr>
          <w:spacing w:val="-5"/>
          <w:sz w:val="24"/>
        </w:rPr>
        <w:t> </w:t>
      </w:r>
      <w:r>
        <w:rPr>
          <w:sz w:val="24"/>
        </w:rPr>
        <w:t>eficiente</w:t>
      </w:r>
      <w:r>
        <w:rPr>
          <w:spacing w:val="-5"/>
          <w:sz w:val="24"/>
        </w:rPr>
        <w:t> </w:t>
      </w:r>
      <w:r>
        <w:rPr>
          <w:sz w:val="24"/>
        </w:rPr>
        <w:t>y</w:t>
      </w:r>
      <w:r>
        <w:rPr>
          <w:spacing w:val="-6"/>
          <w:sz w:val="24"/>
        </w:rPr>
        <w:t> </w:t>
      </w:r>
      <w:r>
        <w:rPr>
          <w:sz w:val="24"/>
        </w:rPr>
        <w:t>eficaz,</w:t>
      </w:r>
      <w:r>
        <w:rPr>
          <w:spacing w:val="-5"/>
          <w:sz w:val="24"/>
        </w:rPr>
        <w:t> </w:t>
      </w:r>
      <w:r>
        <w:rPr>
          <w:sz w:val="24"/>
        </w:rPr>
        <w:t>y</w:t>
      </w:r>
      <w:r>
        <w:rPr>
          <w:spacing w:val="-7"/>
          <w:sz w:val="24"/>
        </w:rPr>
        <w:t> </w:t>
      </w:r>
      <w:r>
        <w:rPr>
          <w:sz w:val="24"/>
        </w:rPr>
        <w:t>coordinarse con las instancias competentes en materia de movilidad, para garantizar el cumplimiento permanente de este objetivo;</w:t>
      </w:r>
    </w:p>
    <w:p>
      <w:pPr>
        <w:pStyle w:val="ListParagraph"/>
        <w:numPr>
          <w:ilvl w:val="0"/>
          <w:numId w:val="37"/>
        </w:numPr>
        <w:tabs>
          <w:tab w:pos="1614" w:val="left" w:leader="none"/>
        </w:tabs>
        <w:spacing w:line="240" w:lineRule="auto" w:before="0" w:after="0"/>
        <w:ind w:left="1614" w:right="260" w:hanging="993"/>
        <w:jc w:val="both"/>
        <w:rPr>
          <w:sz w:val="24"/>
        </w:rPr>
      </w:pPr>
      <w:r>
        <w:rPr>
          <w:sz w:val="24"/>
        </w:rPr>
        <w:t>Condonar</w:t>
      </w:r>
      <w:r>
        <w:rPr>
          <w:spacing w:val="-3"/>
          <w:sz w:val="24"/>
        </w:rPr>
        <w:t> </w:t>
      </w:r>
      <w:r>
        <w:rPr>
          <w:sz w:val="24"/>
        </w:rPr>
        <w:t>o</w:t>
      </w:r>
      <w:r>
        <w:rPr>
          <w:spacing w:val="-3"/>
          <w:sz w:val="24"/>
        </w:rPr>
        <w:t> </w:t>
      </w:r>
      <w:r>
        <w:rPr>
          <w:sz w:val="24"/>
        </w:rPr>
        <w:t>reducir,</w:t>
      </w:r>
      <w:r>
        <w:rPr>
          <w:spacing w:val="-2"/>
          <w:sz w:val="24"/>
        </w:rPr>
        <w:t> </w:t>
      </w:r>
      <w:r>
        <w:rPr>
          <w:sz w:val="24"/>
        </w:rPr>
        <w:t>por</w:t>
      </w:r>
      <w:r>
        <w:rPr>
          <w:spacing w:val="-3"/>
          <w:sz w:val="24"/>
        </w:rPr>
        <w:t> </w:t>
      </w:r>
      <w:r>
        <w:rPr>
          <w:sz w:val="24"/>
        </w:rPr>
        <w:t>acuerdo</w:t>
      </w:r>
      <w:r>
        <w:rPr>
          <w:spacing w:val="-4"/>
          <w:sz w:val="24"/>
        </w:rPr>
        <w:t> </w:t>
      </w:r>
      <w:r>
        <w:rPr>
          <w:sz w:val="24"/>
        </w:rPr>
        <w:t>de</w:t>
      </w:r>
      <w:r>
        <w:rPr>
          <w:spacing w:val="-3"/>
          <w:sz w:val="24"/>
        </w:rPr>
        <w:t> </w:t>
      </w:r>
      <w:r>
        <w:rPr>
          <w:sz w:val="24"/>
        </w:rPr>
        <w:t>la</w:t>
      </w:r>
      <w:r>
        <w:rPr>
          <w:spacing w:val="-4"/>
          <w:sz w:val="24"/>
        </w:rPr>
        <w:t> </w:t>
      </w:r>
      <w:r>
        <w:rPr>
          <w:sz w:val="24"/>
        </w:rPr>
        <w:t>Presidenta</w:t>
      </w:r>
      <w:r>
        <w:rPr>
          <w:spacing w:val="-3"/>
          <w:sz w:val="24"/>
        </w:rPr>
        <w:t> </w:t>
      </w:r>
      <w:r>
        <w:rPr>
          <w:sz w:val="24"/>
        </w:rPr>
        <w:t>o</w:t>
      </w:r>
      <w:r>
        <w:rPr>
          <w:spacing w:val="-3"/>
          <w:sz w:val="24"/>
        </w:rPr>
        <w:t> </w:t>
      </w:r>
      <w:r>
        <w:rPr>
          <w:sz w:val="24"/>
        </w:rPr>
        <w:t>Presidente</w:t>
      </w:r>
      <w:r>
        <w:rPr>
          <w:spacing w:val="-2"/>
          <w:sz w:val="24"/>
        </w:rPr>
        <w:t> </w:t>
      </w:r>
      <w:r>
        <w:rPr>
          <w:sz w:val="24"/>
        </w:rPr>
        <w:t>Municipal, las multas impuestas por la contravención a los reglamentos, normas y acuerdos de carácter municipal;</w:t>
      </w:r>
    </w:p>
    <w:p>
      <w:pPr>
        <w:pStyle w:val="ListParagraph"/>
        <w:numPr>
          <w:ilvl w:val="0"/>
          <w:numId w:val="37"/>
        </w:numPr>
        <w:tabs>
          <w:tab w:pos="1614" w:val="left" w:leader="none"/>
        </w:tabs>
        <w:spacing w:line="240" w:lineRule="auto" w:before="0" w:after="0"/>
        <w:ind w:left="1614" w:right="258" w:hanging="993"/>
        <w:jc w:val="both"/>
        <w:rPr>
          <w:sz w:val="24"/>
        </w:rPr>
      </w:pPr>
      <w:r>
        <w:rPr>
          <w:sz w:val="24"/>
        </w:rPr>
        <w:t>Conservar</w:t>
      </w:r>
      <w:r>
        <w:rPr>
          <w:spacing w:val="-11"/>
          <w:sz w:val="24"/>
        </w:rPr>
        <w:t> </w:t>
      </w:r>
      <w:r>
        <w:rPr>
          <w:sz w:val="24"/>
        </w:rPr>
        <w:t>un</w:t>
      </w:r>
      <w:r>
        <w:rPr>
          <w:spacing w:val="-13"/>
          <w:sz w:val="24"/>
        </w:rPr>
        <w:t> </w:t>
      </w:r>
      <w:r>
        <w:rPr>
          <w:sz w:val="24"/>
        </w:rPr>
        <w:t>ejemplar</w:t>
      </w:r>
      <w:r>
        <w:rPr>
          <w:spacing w:val="-12"/>
          <w:sz w:val="24"/>
        </w:rPr>
        <w:t> </w:t>
      </w:r>
      <w:r>
        <w:rPr>
          <w:sz w:val="24"/>
        </w:rPr>
        <w:t>y</w:t>
      </w:r>
      <w:r>
        <w:rPr>
          <w:spacing w:val="-12"/>
          <w:sz w:val="24"/>
        </w:rPr>
        <w:t> </w:t>
      </w:r>
      <w:r>
        <w:rPr>
          <w:sz w:val="24"/>
        </w:rPr>
        <w:t>llevar</w:t>
      </w:r>
      <w:r>
        <w:rPr>
          <w:spacing w:val="-12"/>
          <w:sz w:val="24"/>
        </w:rPr>
        <w:t> </w:t>
      </w:r>
      <w:r>
        <w:rPr>
          <w:sz w:val="24"/>
        </w:rPr>
        <w:t>el</w:t>
      </w:r>
      <w:r>
        <w:rPr>
          <w:spacing w:val="-12"/>
          <w:sz w:val="24"/>
        </w:rPr>
        <w:t> </w:t>
      </w:r>
      <w:r>
        <w:rPr>
          <w:sz w:val="24"/>
        </w:rPr>
        <w:t>registro</w:t>
      </w:r>
      <w:r>
        <w:rPr>
          <w:spacing w:val="-12"/>
          <w:sz w:val="24"/>
        </w:rPr>
        <w:t> </w:t>
      </w:r>
      <w:r>
        <w:rPr>
          <w:sz w:val="24"/>
        </w:rPr>
        <w:t>correspondiente</w:t>
      </w:r>
      <w:r>
        <w:rPr>
          <w:spacing w:val="-12"/>
          <w:sz w:val="24"/>
        </w:rPr>
        <w:t> </w:t>
      </w:r>
      <w:r>
        <w:rPr>
          <w:sz w:val="24"/>
        </w:rPr>
        <w:t>de</w:t>
      </w:r>
      <w:r>
        <w:rPr>
          <w:spacing w:val="-13"/>
          <w:sz w:val="24"/>
        </w:rPr>
        <w:t> </w:t>
      </w:r>
      <w:r>
        <w:rPr>
          <w:sz w:val="24"/>
        </w:rPr>
        <w:t>los</w:t>
      </w:r>
      <w:r>
        <w:rPr>
          <w:spacing w:val="-12"/>
          <w:sz w:val="24"/>
        </w:rPr>
        <w:t> </w:t>
      </w:r>
      <w:r>
        <w:rPr>
          <w:sz w:val="24"/>
        </w:rPr>
        <w:t>acuerdos emitidos por el Ayuntamiento y la Presidenta o Presidente Municipal;</w:t>
      </w:r>
    </w:p>
    <w:p>
      <w:pPr>
        <w:pStyle w:val="ListParagraph"/>
        <w:numPr>
          <w:ilvl w:val="0"/>
          <w:numId w:val="37"/>
        </w:numPr>
        <w:tabs>
          <w:tab w:pos="1612" w:val="left" w:leader="none"/>
          <w:tab w:pos="1614" w:val="left" w:leader="none"/>
        </w:tabs>
        <w:spacing w:line="240" w:lineRule="auto" w:before="0" w:after="0"/>
        <w:ind w:left="1614" w:right="261" w:hanging="993"/>
        <w:jc w:val="both"/>
        <w:rPr>
          <w:sz w:val="24"/>
        </w:rPr>
      </w:pPr>
      <w:r>
        <w:rPr>
          <w:sz w:val="24"/>
        </w:rPr>
        <w:t>Controlar la correspondencia oficial del Ayuntamiento y dar cuenta al mismo y a la Presidenta o Presidente Municipal de los asuntos de su competencia, informando de los antecedentes necesarios para que se emitan los acuerdos correspondientes;</w:t>
      </w:r>
    </w:p>
    <w:p>
      <w:pPr>
        <w:pStyle w:val="ListParagraph"/>
        <w:numPr>
          <w:ilvl w:val="0"/>
          <w:numId w:val="37"/>
        </w:numPr>
        <w:tabs>
          <w:tab w:pos="1613" w:val="left" w:leader="none"/>
        </w:tabs>
        <w:spacing w:line="240" w:lineRule="auto" w:before="0" w:after="0"/>
        <w:ind w:left="1613" w:right="0" w:hanging="992"/>
        <w:jc w:val="both"/>
        <w:rPr>
          <w:sz w:val="24"/>
        </w:rPr>
      </w:pPr>
      <w:r>
        <w:rPr>
          <w:sz w:val="24"/>
        </w:rPr>
        <w:t>Coordinar</w:t>
      </w:r>
      <w:r>
        <w:rPr>
          <w:spacing w:val="-3"/>
          <w:sz w:val="24"/>
        </w:rPr>
        <w:t> </w:t>
      </w:r>
      <w:r>
        <w:rPr>
          <w:sz w:val="24"/>
        </w:rPr>
        <w:t>la</w:t>
      </w:r>
      <w:r>
        <w:rPr>
          <w:spacing w:val="-3"/>
          <w:sz w:val="24"/>
        </w:rPr>
        <w:t> </w:t>
      </w:r>
      <w:r>
        <w:rPr>
          <w:sz w:val="24"/>
        </w:rPr>
        <w:t>edición</w:t>
      </w:r>
      <w:r>
        <w:rPr>
          <w:spacing w:val="-2"/>
          <w:sz w:val="24"/>
        </w:rPr>
        <w:t> </w:t>
      </w:r>
      <w:r>
        <w:rPr>
          <w:sz w:val="24"/>
        </w:rPr>
        <w:t>de</w:t>
      </w:r>
      <w:r>
        <w:rPr>
          <w:spacing w:val="-3"/>
          <w:sz w:val="24"/>
        </w:rPr>
        <w:t> </w:t>
      </w:r>
      <w:r>
        <w:rPr>
          <w:sz w:val="24"/>
        </w:rPr>
        <w:t>la</w:t>
      </w:r>
      <w:r>
        <w:rPr>
          <w:spacing w:val="-3"/>
          <w:sz w:val="24"/>
        </w:rPr>
        <w:t> </w:t>
      </w:r>
      <w:r>
        <w:rPr>
          <w:sz w:val="24"/>
        </w:rPr>
        <w:t>Gaceta</w:t>
      </w:r>
      <w:r>
        <w:rPr>
          <w:spacing w:val="-2"/>
          <w:sz w:val="24"/>
        </w:rPr>
        <w:t> Municipal;</w:t>
      </w:r>
    </w:p>
    <w:p>
      <w:pPr>
        <w:pStyle w:val="ListParagraph"/>
        <w:numPr>
          <w:ilvl w:val="0"/>
          <w:numId w:val="37"/>
        </w:numPr>
        <w:tabs>
          <w:tab w:pos="1614" w:val="left" w:leader="none"/>
        </w:tabs>
        <w:spacing w:line="240" w:lineRule="auto" w:before="0" w:after="0"/>
        <w:ind w:left="1614" w:right="260" w:hanging="993"/>
        <w:jc w:val="both"/>
        <w:rPr>
          <w:sz w:val="24"/>
        </w:rPr>
      </w:pPr>
      <w:r>
        <w:rPr>
          <w:sz w:val="24"/>
        </w:rPr>
        <w:t>Coordinar</w:t>
      </w:r>
      <w:r>
        <w:rPr>
          <w:spacing w:val="-4"/>
          <w:sz w:val="24"/>
        </w:rPr>
        <w:t> </w:t>
      </w:r>
      <w:r>
        <w:rPr>
          <w:sz w:val="24"/>
        </w:rPr>
        <w:t>y</w:t>
      </w:r>
      <w:r>
        <w:rPr>
          <w:spacing w:val="-4"/>
          <w:sz w:val="24"/>
        </w:rPr>
        <w:t> </w:t>
      </w:r>
      <w:r>
        <w:rPr>
          <w:sz w:val="24"/>
        </w:rPr>
        <w:t>supervisar</w:t>
      </w:r>
      <w:r>
        <w:rPr>
          <w:spacing w:val="-3"/>
          <w:sz w:val="24"/>
        </w:rPr>
        <w:t> </w:t>
      </w:r>
      <w:r>
        <w:rPr>
          <w:sz w:val="24"/>
        </w:rPr>
        <w:t>el</w:t>
      </w:r>
      <w:r>
        <w:rPr>
          <w:spacing w:val="-5"/>
          <w:sz w:val="24"/>
        </w:rPr>
        <w:t> </w:t>
      </w:r>
      <w:r>
        <w:rPr>
          <w:sz w:val="24"/>
        </w:rPr>
        <w:t>funcionamiento</w:t>
      </w:r>
      <w:r>
        <w:rPr>
          <w:spacing w:val="-4"/>
          <w:sz w:val="24"/>
        </w:rPr>
        <w:t> </w:t>
      </w:r>
      <w:r>
        <w:rPr>
          <w:sz w:val="24"/>
        </w:rPr>
        <w:t>del</w:t>
      </w:r>
      <w:r>
        <w:rPr>
          <w:spacing w:val="-5"/>
          <w:sz w:val="24"/>
        </w:rPr>
        <w:t> </w:t>
      </w:r>
      <w:r>
        <w:rPr>
          <w:sz w:val="24"/>
        </w:rPr>
        <w:t>Archivo</w:t>
      </w:r>
      <w:r>
        <w:rPr>
          <w:spacing w:val="-2"/>
          <w:sz w:val="24"/>
        </w:rPr>
        <w:t> </w:t>
      </w:r>
      <w:r>
        <w:rPr>
          <w:sz w:val="24"/>
        </w:rPr>
        <w:t>Municipal</w:t>
      </w:r>
      <w:r>
        <w:rPr>
          <w:spacing w:val="-5"/>
          <w:sz w:val="24"/>
        </w:rPr>
        <w:t> </w:t>
      </w:r>
      <w:r>
        <w:rPr>
          <w:sz w:val="24"/>
        </w:rPr>
        <w:t>quedando facultado para disponer que se empleen e implementen las medidas y sistemas que estimen convenientes;</w:t>
      </w:r>
    </w:p>
    <w:p>
      <w:pPr>
        <w:pStyle w:val="ListParagraph"/>
        <w:numPr>
          <w:ilvl w:val="0"/>
          <w:numId w:val="37"/>
        </w:numPr>
        <w:tabs>
          <w:tab w:pos="1614" w:val="left" w:leader="none"/>
        </w:tabs>
        <w:spacing w:line="240" w:lineRule="auto" w:before="0" w:after="0"/>
        <w:ind w:left="1614" w:right="258" w:hanging="993"/>
        <w:jc w:val="both"/>
        <w:rPr>
          <w:sz w:val="24"/>
        </w:rPr>
      </w:pPr>
      <w:r>
        <w:rPr>
          <w:sz w:val="24"/>
        </w:rPr>
        <w:t>Dar</w:t>
      </w:r>
      <w:r>
        <w:rPr>
          <w:spacing w:val="-4"/>
          <w:sz w:val="24"/>
        </w:rPr>
        <w:t> </w:t>
      </w:r>
      <w:r>
        <w:rPr>
          <w:sz w:val="24"/>
        </w:rPr>
        <w:t>fe</w:t>
      </w:r>
      <w:r>
        <w:rPr>
          <w:spacing w:val="-4"/>
          <w:sz w:val="24"/>
        </w:rPr>
        <w:t> </w:t>
      </w:r>
      <w:r>
        <w:rPr>
          <w:sz w:val="24"/>
        </w:rPr>
        <w:t>de</w:t>
      </w:r>
      <w:r>
        <w:rPr>
          <w:spacing w:val="-4"/>
          <w:sz w:val="24"/>
        </w:rPr>
        <w:t> </w:t>
      </w:r>
      <w:r>
        <w:rPr>
          <w:sz w:val="24"/>
        </w:rPr>
        <w:t>la</w:t>
      </w:r>
      <w:r>
        <w:rPr>
          <w:spacing w:val="-5"/>
          <w:sz w:val="24"/>
        </w:rPr>
        <w:t> </w:t>
      </w:r>
      <w:r>
        <w:rPr>
          <w:sz w:val="24"/>
        </w:rPr>
        <w:t>celebración</w:t>
      </w:r>
      <w:r>
        <w:rPr>
          <w:spacing w:val="-4"/>
          <w:sz w:val="24"/>
        </w:rPr>
        <w:t> </w:t>
      </w:r>
      <w:r>
        <w:rPr>
          <w:sz w:val="24"/>
        </w:rPr>
        <w:t>de</w:t>
      </w:r>
      <w:r>
        <w:rPr>
          <w:spacing w:val="-4"/>
          <w:sz w:val="24"/>
        </w:rPr>
        <w:t> </w:t>
      </w:r>
      <w:r>
        <w:rPr>
          <w:sz w:val="24"/>
        </w:rPr>
        <w:t>las</w:t>
      </w:r>
      <w:r>
        <w:rPr>
          <w:spacing w:val="-4"/>
          <w:sz w:val="24"/>
        </w:rPr>
        <w:t> </w:t>
      </w:r>
      <w:r>
        <w:rPr>
          <w:sz w:val="24"/>
        </w:rPr>
        <w:t>sesiones</w:t>
      </w:r>
      <w:r>
        <w:rPr>
          <w:spacing w:val="-4"/>
          <w:sz w:val="24"/>
        </w:rPr>
        <w:t> </w:t>
      </w:r>
      <w:r>
        <w:rPr>
          <w:sz w:val="24"/>
        </w:rPr>
        <w:t>del</w:t>
      </w:r>
      <w:r>
        <w:rPr>
          <w:spacing w:val="-3"/>
          <w:sz w:val="24"/>
        </w:rPr>
        <w:t> </w:t>
      </w:r>
      <w:r>
        <w:rPr>
          <w:sz w:val="24"/>
        </w:rPr>
        <w:t>Ayuntamiento,</w:t>
      </w:r>
      <w:r>
        <w:rPr>
          <w:spacing w:val="-4"/>
          <w:sz w:val="24"/>
        </w:rPr>
        <w:t> </w:t>
      </w:r>
      <w:r>
        <w:rPr>
          <w:sz w:val="24"/>
        </w:rPr>
        <w:t>asistiendo</w:t>
      </w:r>
      <w:r>
        <w:rPr>
          <w:spacing w:val="-4"/>
          <w:sz w:val="24"/>
        </w:rPr>
        <w:t> </w:t>
      </w:r>
      <w:r>
        <w:rPr>
          <w:sz w:val="24"/>
        </w:rPr>
        <w:t>con derecho a voz informativa, de conformidad con lo establecido en el reglamento correspondiente;</w:t>
      </w:r>
    </w:p>
    <w:p>
      <w:pPr>
        <w:pStyle w:val="ListParagraph"/>
        <w:numPr>
          <w:ilvl w:val="0"/>
          <w:numId w:val="37"/>
        </w:numPr>
        <w:tabs>
          <w:tab w:pos="1614" w:val="left" w:leader="none"/>
        </w:tabs>
        <w:spacing w:line="240" w:lineRule="auto" w:before="0" w:after="0"/>
        <w:ind w:left="1614" w:right="257" w:hanging="993"/>
        <w:jc w:val="both"/>
        <w:rPr>
          <w:sz w:val="24"/>
        </w:rPr>
      </w:pPr>
      <w:r>
        <w:rPr>
          <w:sz w:val="24"/>
        </w:rPr>
        <w:t>Despachar la glosa anual en los libros oficiales correspondientes de las actas</w:t>
      </w:r>
      <w:r>
        <w:rPr>
          <w:spacing w:val="-17"/>
          <w:sz w:val="24"/>
        </w:rPr>
        <w:t> </w:t>
      </w:r>
      <w:r>
        <w:rPr>
          <w:sz w:val="24"/>
        </w:rPr>
        <w:t>levantadas</w:t>
      </w:r>
      <w:r>
        <w:rPr>
          <w:spacing w:val="-17"/>
          <w:sz w:val="24"/>
        </w:rPr>
        <w:t> </w:t>
      </w:r>
      <w:r>
        <w:rPr>
          <w:sz w:val="24"/>
        </w:rPr>
        <w:t>con</w:t>
      </w:r>
      <w:r>
        <w:rPr>
          <w:spacing w:val="-16"/>
          <w:sz w:val="24"/>
        </w:rPr>
        <w:t> </w:t>
      </w:r>
      <w:r>
        <w:rPr>
          <w:sz w:val="24"/>
        </w:rPr>
        <w:t>motivo</w:t>
      </w:r>
      <w:r>
        <w:rPr>
          <w:spacing w:val="-17"/>
          <w:sz w:val="24"/>
        </w:rPr>
        <w:t> </w:t>
      </w:r>
      <w:r>
        <w:rPr>
          <w:sz w:val="24"/>
        </w:rPr>
        <w:t>de</w:t>
      </w:r>
      <w:r>
        <w:rPr>
          <w:spacing w:val="-17"/>
          <w:sz w:val="24"/>
        </w:rPr>
        <w:t> </w:t>
      </w:r>
      <w:r>
        <w:rPr>
          <w:sz w:val="24"/>
        </w:rPr>
        <w:t>las</w:t>
      </w:r>
      <w:r>
        <w:rPr>
          <w:spacing w:val="-17"/>
          <w:sz w:val="24"/>
        </w:rPr>
        <w:t> </w:t>
      </w:r>
      <w:r>
        <w:rPr>
          <w:sz w:val="24"/>
        </w:rPr>
        <w:t>sesiones</w:t>
      </w:r>
      <w:r>
        <w:rPr>
          <w:spacing w:val="-16"/>
          <w:sz w:val="24"/>
        </w:rPr>
        <w:t> </w:t>
      </w:r>
      <w:r>
        <w:rPr>
          <w:sz w:val="24"/>
        </w:rPr>
        <w:t>del</w:t>
      </w:r>
      <w:r>
        <w:rPr>
          <w:spacing w:val="-17"/>
          <w:sz w:val="24"/>
        </w:rPr>
        <w:t> </w:t>
      </w:r>
      <w:r>
        <w:rPr>
          <w:sz w:val="24"/>
        </w:rPr>
        <w:t>Ayuntamiento</w:t>
      </w:r>
      <w:r>
        <w:rPr>
          <w:spacing w:val="-17"/>
          <w:sz w:val="24"/>
        </w:rPr>
        <w:t> </w:t>
      </w:r>
      <w:r>
        <w:rPr>
          <w:sz w:val="24"/>
        </w:rPr>
        <w:t>celebradas, implementando la anotación en éstos, de los datos e índices que estime convenientes y que permitan la identificación exacta de los mismos. Lo propio se implementará en relación a la documentación inherente a los asuntos</w:t>
      </w:r>
      <w:r>
        <w:rPr>
          <w:spacing w:val="-17"/>
          <w:sz w:val="24"/>
        </w:rPr>
        <w:t> </w:t>
      </w:r>
      <w:r>
        <w:rPr>
          <w:sz w:val="24"/>
        </w:rPr>
        <w:t>tratados</w:t>
      </w:r>
      <w:r>
        <w:rPr>
          <w:spacing w:val="-17"/>
          <w:sz w:val="24"/>
        </w:rPr>
        <w:t> </w:t>
      </w:r>
      <w:r>
        <w:rPr>
          <w:sz w:val="24"/>
        </w:rPr>
        <w:t>en</w:t>
      </w:r>
      <w:r>
        <w:rPr>
          <w:spacing w:val="-16"/>
          <w:sz w:val="24"/>
        </w:rPr>
        <w:t> </w:t>
      </w:r>
      <w:r>
        <w:rPr>
          <w:sz w:val="24"/>
        </w:rPr>
        <w:t>las</w:t>
      </w:r>
      <w:r>
        <w:rPr>
          <w:spacing w:val="-17"/>
          <w:sz w:val="24"/>
        </w:rPr>
        <w:t> </w:t>
      </w:r>
      <w:r>
        <w:rPr>
          <w:sz w:val="24"/>
        </w:rPr>
        <w:t>sesiones</w:t>
      </w:r>
      <w:r>
        <w:rPr>
          <w:spacing w:val="-17"/>
          <w:sz w:val="24"/>
        </w:rPr>
        <w:t> </w:t>
      </w:r>
      <w:r>
        <w:rPr>
          <w:sz w:val="24"/>
        </w:rPr>
        <w:t>del</w:t>
      </w:r>
      <w:r>
        <w:rPr>
          <w:spacing w:val="-17"/>
          <w:sz w:val="24"/>
        </w:rPr>
        <w:t> </w:t>
      </w:r>
      <w:r>
        <w:rPr>
          <w:sz w:val="24"/>
        </w:rPr>
        <w:t>Ayuntamiento,</w:t>
      </w:r>
      <w:r>
        <w:rPr>
          <w:spacing w:val="-16"/>
          <w:sz w:val="24"/>
        </w:rPr>
        <w:t> </w:t>
      </w:r>
      <w:r>
        <w:rPr>
          <w:sz w:val="24"/>
        </w:rPr>
        <w:t>organizando</w:t>
      </w:r>
      <w:r>
        <w:rPr>
          <w:spacing w:val="-17"/>
          <w:sz w:val="24"/>
        </w:rPr>
        <w:t> </w:t>
      </w:r>
      <w:r>
        <w:rPr>
          <w:sz w:val="24"/>
        </w:rPr>
        <w:t>el</w:t>
      </w:r>
      <w:r>
        <w:rPr>
          <w:spacing w:val="-17"/>
          <w:sz w:val="24"/>
        </w:rPr>
        <w:t> </w:t>
      </w:r>
      <w:r>
        <w:rPr>
          <w:sz w:val="24"/>
        </w:rPr>
        <w:t>archivo de la correspondencia y documentación del Ayuntamiento y de la propia Secretaría General del Ayuntamiento, mediante un sistema de clasificación que facilite su consulta;</w:t>
      </w:r>
    </w:p>
    <w:p>
      <w:pPr>
        <w:pStyle w:val="ListParagraph"/>
        <w:numPr>
          <w:ilvl w:val="0"/>
          <w:numId w:val="37"/>
        </w:numPr>
        <w:tabs>
          <w:tab w:pos="1612" w:val="left" w:leader="none"/>
          <w:tab w:pos="1614" w:val="left" w:leader="none"/>
        </w:tabs>
        <w:spacing w:line="240" w:lineRule="auto" w:before="0" w:after="0"/>
        <w:ind w:left="1614" w:right="257" w:hanging="993"/>
        <w:jc w:val="both"/>
        <w:rPr>
          <w:sz w:val="24"/>
        </w:rPr>
      </w:pPr>
      <w:r>
        <w:rPr>
          <w:sz w:val="24"/>
        </w:rPr>
        <w:t>Efectuar los cálculos totales de impuestos, deducciones y beneficios, y canalizar a la Tesorería Municipal para que ésta realice los pagos a las instituciones correspondientes;</w:t>
      </w:r>
    </w:p>
    <w:p>
      <w:pPr>
        <w:pStyle w:val="ListParagraph"/>
        <w:numPr>
          <w:ilvl w:val="0"/>
          <w:numId w:val="37"/>
        </w:numPr>
        <w:tabs>
          <w:tab w:pos="1612" w:val="left" w:leader="none"/>
        </w:tabs>
        <w:spacing w:line="240" w:lineRule="auto" w:before="0" w:after="0"/>
        <w:ind w:left="1612" w:right="0" w:hanging="991"/>
        <w:jc w:val="both"/>
        <w:rPr>
          <w:sz w:val="24"/>
        </w:rPr>
      </w:pPr>
      <w:r>
        <w:rPr>
          <w:sz w:val="24"/>
        </w:rPr>
        <w:t>En</w:t>
      </w:r>
      <w:r>
        <w:rPr>
          <w:spacing w:val="25"/>
          <w:sz w:val="24"/>
        </w:rPr>
        <w:t>  </w:t>
      </w:r>
      <w:r>
        <w:rPr>
          <w:sz w:val="24"/>
        </w:rPr>
        <w:t>conjunto</w:t>
      </w:r>
      <w:r>
        <w:rPr>
          <w:spacing w:val="26"/>
          <w:sz w:val="24"/>
        </w:rPr>
        <w:t>  </w:t>
      </w:r>
      <w:r>
        <w:rPr>
          <w:sz w:val="24"/>
        </w:rPr>
        <w:t>con</w:t>
      </w:r>
      <w:r>
        <w:rPr>
          <w:spacing w:val="26"/>
          <w:sz w:val="24"/>
        </w:rPr>
        <w:t>  </w:t>
      </w:r>
      <w:r>
        <w:rPr>
          <w:sz w:val="24"/>
        </w:rPr>
        <w:t>la</w:t>
      </w:r>
      <w:r>
        <w:rPr>
          <w:spacing w:val="25"/>
          <w:sz w:val="24"/>
        </w:rPr>
        <w:t>  </w:t>
      </w:r>
      <w:r>
        <w:rPr>
          <w:sz w:val="24"/>
        </w:rPr>
        <w:t>Presidenta</w:t>
      </w:r>
      <w:r>
        <w:rPr>
          <w:spacing w:val="26"/>
          <w:sz w:val="24"/>
        </w:rPr>
        <w:t>  </w:t>
      </w:r>
      <w:r>
        <w:rPr>
          <w:sz w:val="24"/>
        </w:rPr>
        <w:t>o</w:t>
      </w:r>
      <w:r>
        <w:rPr>
          <w:spacing w:val="27"/>
          <w:sz w:val="24"/>
        </w:rPr>
        <w:t>  </w:t>
      </w:r>
      <w:r>
        <w:rPr>
          <w:sz w:val="24"/>
        </w:rPr>
        <w:t>Presidente</w:t>
      </w:r>
      <w:r>
        <w:rPr>
          <w:spacing w:val="26"/>
          <w:sz w:val="24"/>
        </w:rPr>
        <w:t>  </w:t>
      </w:r>
      <w:r>
        <w:rPr>
          <w:sz w:val="24"/>
        </w:rPr>
        <w:t>Municipal</w:t>
      </w:r>
      <w:r>
        <w:rPr>
          <w:spacing w:val="26"/>
          <w:sz w:val="24"/>
        </w:rPr>
        <w:t>  </w:t>
      </w:r>
      <w:r>
        <w:rPr>
          <w:sz w:val="24"/>
        </w:rPr>
        <w:t>firmar</w:t>
      </w:r>
      <w:r>
        <w:rPr>
          <w:spacing w:val="26"/>
          <w:sz w:val="24"/>
        </w:rPr>
        <w:t>  </w:t>
      </w:r>
      <w:r>
        <w:rPr>
          <w:spacing w:val="-5"/>
          <w:sz w:val="24"/>
        </w:rPr>
        <w:t>los</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614" w:right="262"/>
      </w:pPr>
      <w:r>
        <w:rPr/>
        <w:t>nombramientos y tramitar lo relacionado con licencias y renuncias de los servidores públicos auxiliares del Ayuntamiento;</w:t>
      </w:r>
    </w:p>
    <w:p>
      <w:pPr>
        <w:pStyle w:val="ListParagraph"/>
        <w:numPr>
          <w:ilvl w:val="0"/>
          <w:numId w:val="37"/>
        </w:numPr>
        <w:tabs>
          <w:tab w:pos="1611" w:val="left" w:leader="none"/>
          <w:tab w:pos="1614" w:val="left" w:leader="none"/>
        </w:tabs>
        <w:spacing w:line="240" w:lineRule="auto" w:before="0" w:after="0"/>
        <w:ind w:left="1614" w:right="259" w:hanging="993"/>
        <w:jc w:val="both"/>
        <w:rPr>
          <w:sz w:val="24"/>
        </w:rPr>
      </w:pPr>
      <w:r>
        <w:rPr>
          <w:sz w:val="24"/>
        </w:rPr>
        <w:t>Expedir, cuando proceda, las copias, constancias, credenciales y demás certificaciones que acuerde la Presidenta o Presidente Municipal o el Ayuntamiento, o en su caso, las que se requieran para el trámite de los asuntos propios del Municipio;</w:t>
      </w:r>
    </w:p>
    <w:p>
      <w:pPr>
        <w:pStyle w:val="ListParagraph"/>
        <w:numPr>
          <w:ilvl w:val="0"/>
          <w:numId w:val="37"/>
        </w:numPr>
        <w:tabs>
          <w:tab w:pos="1612" w:val="left" w:leader="none"/>
          <w:tab w:pos="1614" w:val="left" w:leader="none"/>
        </w:tabs>
        <w:spacing w:line="240" w:lineRule="auto" w:before="1" w:after="0"/>
        <w:ind w:left="1614" w:right="259" w:hanging="993"/>
        <w:jc w:val="both"/>
        <w:rPr>
          <w:sz w:val="24"/>
        </w:rPr>
      </w:pPr>
      <w:r>
        <w:rPr>
          <w:sz w:val="24"/>
        </w:rPr>
        <w:t>Formar parte del sistema de servicio civil de carrera que regule el Ayuntamiento</w:t>
      </w:r>
      <w:r>
        <w:rPr>
          <w:spacing w:val="-12"/>
          <w:sz w:val="24"/>
        </w:rPr>
        <w:t> </w:t>
      </w:r>
      <w:r>
        <w:rPr>
          <w:sz w:val="24"/>
        </w:rPr>
        <w:t>y</w:t>
      </w:r>
      <w:r>
        <w:rPr>
          <w:spacing w:val="-12"/>
          <w:sz w:val="24"/>
        </w:rPr>
        <w:t> </w:t>
      </w:r>
      <w:r>
        <w:rPr>
          <w:sz w:val="24"/>
        </w:rPr>
        <w:t>constituirse</w:t>
      </w:r>
      <w:r>
        <w:rPr>
          <w:spacing w:val="-12"/>
          <w:sz w:val="24"/>
        </w:rPr>
        <w:t> </w:t>
      </w:r>
      <w:r>
        <w:rPr>
          <w:sz w:val="24"/>
        </w:rPr>
        <w:t>como</w:t>
      </w:r>
      <w:r>
        <w:rPr>
          <w:spacing w:val="-12"/>
          <w:sz w:val="24"/>
        </w:rPr>
        <w:t> </w:t>
      </w:r>
      <w:r>
        <w:rPr>
          <w:sz w:val="24"/>
        </w:rPr>
        <w:t>el</w:t>
      </w:r>
      <w:r>
        <w:rPr>
          <w:spacing w:val="-13"/>
          <w:sz w:val="24"/>
        </w:rPr>
        <w:t> </w:t>
      </w:r>
      <w:r>
        <w:rPr>
          <w:sz w:val="24"/>
        </w:rPr>
        <w:t>órgano</w:t>
      </w:r>
      <w:r>
        <w:rPr>
          <w:spacing w:val="-12"/>
          <w:sz w:val="24"/>
        </w:rPr>
        <w:t> </w:t>
      </w:r>
      <w:r>
        <w:rPr>
          <w:sz w:val="24"/>
        </w:rPr>
        <w:t>de</w:t>
      </w:r>
      <w:r>
        <w:rPr>
          <w:spacing w:val="-13"/>
          <w:sz w:val="24"/>
        </w:rPr>
        <w:t> </w:t>
      </w:r>
      <w:r>
        <w:rPr>
          <w:sz w:val="24"/>
        </w:rPr>
        <w:t>operación</w:t>
      </w:r>
      <w:r>
        <w:rPr>
          <w:spacing w:val="-13"/>
          <w:sz w:val="24"/>
        </w:rPr>
        <w:t> </w:t>
      </w:r>
      <w:r>
        <w:rPr>
          <w:sz w:val="24"/>
        </w:rPr>
        <w:t>y</w:t>
      </w:r>
      <w:r>
        <w:rPr>
          <w:spacing w:val="-12"/>
          <w:sz w:val="24"/>
        </w:rPr>
        <w:t> </w:t>
      </w:r>
      <w:r>
        <w:rPr>
          <w:sz w:val="24"/>
        </w:rPr>
        <w:t>administración de dicho sistema, conforme lo dispone la normatividad aplicable;</w:t>
      </w:r>
    </w:p>
    <w:p>
      <w:pPr>
        <w:pStyle w:val="ListParagraph"/>
        <w:numPr>
          <w:ilvl w:val="0"/>
          <w:numId w:val="37"/>
        </w:numPr>
        <w:tabs>
          <w:tab w:pos="1612" w:val="left" w:leader="none"/>
          <w:tab w:pos="1614" w:val="left" w:leader="none"/>
        </w:tabs>
        <w:spacing w:line="240" w:lineRule="auto" w:before="0" w:after="0"/>
        <w:ind w:left="1614" w:right="260" w:hanging="993"/>
        <w:jc w:val="both"/>
        <w:rPr>
          <w:sz w:val="24"/>
        </w:rPr>
      </w:pPr>
      <w:r>
        <w:rPr>
          <w:sz w:val="24"/>
        </w:rPr>
        <w:t>Garantizar</w:t>
      </w:r>
      <w:r>
        <w:rPr>
          <w:spacing w:val="-5"/>
          <w:sz w:val="24"/>
        </w:rPr>
        <w:t> </w:t>
      </w:r>
      <w:r>
        <w:rPr>
          <w:sz w:val="24"/>
        </w:rPr>
        <w:t>que</w:t>
      </w:r>
      <w:r>
        <w:rPr>
          <w:spacing w:val="-5"/>
          <w:sz w:val="24"/>
        </w:rPr>
        <w:t> </w:t>
      </w:r>
      <w:r>
        <w:rPr>
          <w:sz w:val="24"/>
        </w:rPr>
        <w:t>el</w:t>
      </w:r>
      <w:r>
        <w:rPr>
          <w:spacing w:val="-4"/>
          <w:sz w:val="24"/>
        </w:rPr>
        <w:t> </w:t>
      </w:r>
      <w:r>
        <w:rPr>
          <w:sz w:val="24"/>
        </w:rPr>
        <w:t>servidor</w:t>
      </w:r>
      <w:r>
        <w:rPr>
          <w:spacing w:val="-4"/>
          <w:sz w:val="24"/>
        </w:rPr>
        <w:t> </w:t>
      </w:r>
      <w:r>
        <w:rPr>
          <w:sz w:val="24"/>
        </w:rPr>
        <w:t>público</w:t>
      </w:r>
      <w:r>
        <w:rPr>
          <w:spacing w:val="-4"/>
          <w:sz w:val="24"/>
        </w:rPr>
        <w:t> </w:t>
      </w:r>
      <w:r>
        <w:rPr>
          <w:sz w:val="24"/>
        </w:rPr>
        <w:t>perciba</w:t>
      </w:r>
      <w:r>
        <w:rPr>
          <w:spacing w:val="-4"/>
          <w:sz w:val="24"/>
        </w:rPr>
        <w:t> </w:t>
      </w:r>
      <w:r>
        <w:rPr>
          <w:sz w:val="24"/>
        </w:rPr>
        <w:t>la</w:t>
      </w:r>
      <w:r>
        <w:rPr>
          <w:spacing w:val="-4"/>
          <w:sz w:val="24"/>
        </w:rPr>
        <w:t> </w:t>
      </w:r>
      <w:r>
        <w:rPr>
          <w:sz w:val="24"/>
        </w:rPr>
        <w:t>remuneración</w:t>
      </w:r>
      <w:r>
        <w:rPr>
          <w:spacing w:val="-4"/>
          <w:sz w:val="24"/>
        </w:rPr>
        <w:t> </w:t>
      </w:r>
      <w:r>
        <w:rPr>
          <w:sz w:val="24"/>
        </w:rPr>
        <w:t>y</w:t>
      </w:r>
      <w:r>
        <w:rPr>
          <w:spacing w:val="-4"/>
          <w:sz w:val="24"/>
        </w:rPr>
        <w:t> </w:t>
      </w:r>
      <w:r>
        <w:rPr>
          <w:sz w:val="24"/>
        </w:rPr>
        <w:t>prestaciones que tiene conferidas de acuerdo a la normatividad, por el cumpliendo de sus obligaciones en el desarrollo de su trabajo;</w:t>
      </w:r>
    </w:p>
    <w:p>
      <w:pPr>
        <w:pStyle w:val="ListParagraph"/>
        <w:numPr>
          <w:ilvl w:val="0"/>
          <w:numId w:val="37"/>
        </w:numPr>
        <w:tabs>
          <w:tab w:pos="1611" w:val="left" w:leader="none"/>
          <w:tab w:pos="1614" w:val="left" w:leader="none"/>
        </w:tabs>
        <w:spacing w:line="240" w:lineRule="auto" w:before="0" w:after="0"/>
        <w:ind w:left="1614" w:right="259" w:hanging="993"/>
        <w:jc w:val="both"/>
        <w:rPr>
          <w:sz w:val="24"/>
        </w:rPr>
      </w:pPr>
      <w:r>
        <w:rPr>
          <w:sz w:val="24"/>
        </w:rPr>
        <w:t>Instruir e informar a las dependencias y organismos de la administración pública municipal sobre los lineamientos generales que determinen el Ayuntamiento</w:t>
      </w:r>
      <w:r>
        <w:rPr>
          <w:spacing w:val="-9"/>
          <w:sz w:val="24"/>
        </w:rPr>
        <w:t> </w:t>
      </w:r>
      <w:r>
        <w:rPr>
          <w:sz w:val="24"/>
        </w:rPr>
        <w:t>o</w:t>
      </w:r>
      <w:r>
        <w:rPr>
          <w:spacing w:val="-9"/>
          <w:sz w:val="24"/>
        </w:rPr>
        <w:t> </w:t>
      </w:r>
      <w:r>
        <w:rPr>
          <w:sz w:val="24"/>
        </w:rPr>
        <w:t>la</w:t>
      </w:r>
      <w:r>
        <w:rPr>
          <w:spacing w:val="-10"/>
          <w:sz w:val="24"/>
        </w:rPr>
        <w:t> </w:t>
      </w:r>
      <w:r>
        <w:rPr>
          <w:sz w:val="24"/>
        </w:rPr>
        <w:t>Presidenta</w:t>
      </w:r>
      <w:r>
        <w:rPr>
          <w:spacing w:val="-9"/>
          <w:sz w:val="24"/>
        </w:rPr>
        <w:t> </w:t>
      </w:r>
      <w:r>
        <w:rPr>
          <w:sz w:val="24"/>
        </w:rPr>
        <w:t>o</w:t>
      </w:r>
      <w:r>
        <w:rPr>
          <w:spacing w:val="-9"/>
          <w:sz w:val="24"/>
        </w:rPr>
        <w:t> </w:t>
      </w:r>
      <w:r>
        <w:rPr>
          <w:sz w:val="24"/>
        </w:rPr>
        <w:t>Presidente</w:t>
      </w:r>
      <w:r>
        <w:rPr>
          <w:spacing w:val="-7"/>
          <w:sz w:val="24"/>
        </w:rPr>
        <w:t> </w:t>
      </w:r>
      <w:r>
        <w:rPr>
          <w:sz w:val="24"/>
        </w:rPr>
        <w:t>Municipal,</w:t>
      </w:r>
      <w:r>
        <w:rPr>
          <w:spacing w:val="-9"/>
          <w:sz w:val="24"/>
        </w:rPr>
        <w:t> </w:t>
      </w:r>
      <w:r>
        <w:rPr>
          <w:sz w:val="24"/>
        </w:rPr>
        <w:t>para</w:t>
      </w:r>
      <w:r>
        <w:rPr>
          <w:spacing w:val="-9"/>
          <w:sz w:val="24"/>
        </w:rPr>
        <w:t> </w:t>
      </w:r>
      <w:r>
        <w:rPr>
          <w:sz w:val="24"/>
        </w:rPr>
        <w:t>las</w:t>
      </w:r>
      <w:r>
        <w:rPr>
          <w:spacing w:val="-9"/>
          <w:sz w:val="24"/>
        </w:rPr>
        <w:t> </w:t>
      </w:r>
      <w:r>
        <w:rPr>
          <w:sz w:val="24"/>
        </w:rPr>
        <w:t>actividades de las mismas;</w:t>
      </w:r>
    </w:p>
    <w:p>
      <w:pPr>
        <w:pStyle w:val="ListParagraph"/>
        <w:numPr>
          <w:ilvl w:val="0"/>
          <w:numId w:val="37"/>
        </w:numPr>
        <w:tabs>
          <w:tab w:pos="1612" w:val="left" w:leader="none"/>
          <w:tab w:pos="1614" w:val="left" w:leader="none"/>
        </w:tabs>
        <w:spacing w:line="240" w:lineRule="auto" w:before="0" w:after="0"/>
        <w:ind w:left="1614" w:right="260" w:hanging="993"/>
        <w:jc w:val="both"/>
        <w:rPr>
          <w:sz w:val="24"/>
        </w:rPr>
      </w:pPr>
      <w:r>
        <w:rPr>
          <w:sz w:val="24"/>
        </w:rPr>
        <w:t>Instruir, supervisar y coordinar el funcionamiento de las unidades departamentales dependientes orgánicamente de la Secretaría, como lo son la Junta Municipal de Reclutamiento del Servicio Militar, ello en los términos de las leyes de la materia y de los programas y convenios </w:t>
      </w:r>
      <w:r>
        <w:rPr>
          <w:spacing w:val="-2"/>
          <w:sz w:val="24"/>
        </w:rPr>
        <w:t>correspondientes;</w:t>
      </w:r>
    </w:p>
    <w:p>
      <w:pPr>
        <w:pStyle w:val="ListParagraph"/>
        <w:numPr>
          <w:ilvl w:val="0"/>
          <w:numId w:val="37"/>
        </w:numPr>
        <w:tabs>
          <w:tab w:pos="1611" w:val="left" w:leader="none"/>
          <w:tab w:pos="1614" w:val="left" w:leader="none"/>
        </w:tabs>
        <w:spacing w:line="240" w:lineRule="auto" w:before="0" w:after="0"/>
        <w:ind w:left="1614" w:right="262" w:hanging="993"/>
        <w:jc w:val="both"/>
        <w:rPr>
          <w:sz w:val="24"/>
        </w:rPr>
      </w:pPr>
      <w:r>
        <w:rPr>
          <w:sz w:val="24"/>
        </w:rPr>
        <w:t>Llevar a cabo los trámites administrativos relativos a las solicitudes de certificaciones y expedición de documentos sobre vecindad y residencia;</w:t>
      </w:r>
    </w:p>
    <w:p>
      <w:pPr>
        <w:pStyle w:val="ListParagraph"/>
        <w:numPr>
          <w:ilvl w:val="0"/>
          <w:numId w:val="37"/>
        </w:numPr>
        <w:tabs>
          <w:tab w:pos="1612" w:val="left" w:leader="none"/>
          <w:tab w:pos="1614" w:val="left" w:leader="none"/>
        </w:tabs>
        <w:spacing w:line="240" w:lineRule="auto" w:before="0" w:after="0"/>
        <w:ind w:left="1614" w:right="259" w:hanging="993"/>
        <w:jc w:val="both"/>
        <w:rPr>
          <w:sz w:val="24"/>
        </w:rPr>
      </w:pPr>
      <w:r>
        <w:rPr>
          <w:sz w:val="24"/>
        </w:rPr>
        <w:t>Llevar el control y registro de los ordenamientos municipales y manuales de organización interna de las dependencias y organismos de la administración pública municipal, así como de las reformas o modificaciones que de los mismos se dispongan;</w:t>
      </w:r>
    </w:p>
    <w:p>
      <w:pPr>
        <w:pStyle w:val="ListParagraph"/>
        <w:numPr>
          <w:ilvl w:val="0"/>
          <w:numId w:val="37"/>
        </w:numPr>
        <w:tabs>
          <w:tab w:pos="1612" w:val="left" w:leader="none"/>
          <w:tab w:pos="1614" w:val="left" w:leader="none"/>
        </w:tabs>
        <w:spacing w:line="240" w:lineRule="auto" w:before="0" w:after="0"/>
        <w:ind w:left="1614" w:right="262" w:hanging="993"/>
        <w:jc w:val="both"/>
        <w:rPr>
          <w:sz w:val="24"/>
        </w:rPr>
      </w:pPr>
      <w:r>
        <w:rPr>
          <w:sz w:val="24"/>
        </w:rPr>
        <w:t>Llevar el registro de autógrafos para la legalización de las firmas de los miembros del Ayuntamiento y de los titulares de las dependencias y entidades municipales;</w:t>
      </w:r>
    </w:p>
    <w:p>
      <w:pPr>
        <w:pStyle w:val="ListParagraph"/>
        <w:numPr>
          <w:ilvl w:val="0"/>
          <w:numId w:val="37"/>
        </w:numPr>
        <w:tabs>
          <w:tab w:pos="1611" w:val="left" w:leader="none"/>
          <w:tab w:pos="1614" w:val="left" w:leader="none"/>
        </w:tabs>
        <w:spacing w:line="240" w:lineRule="auto" w:before="0" w:after="0"/>
        <w:ind w:left="1614" w:right="258" w:hanging="993"/>
        <w:jc w:val="both"/>
        <w:rPr>
          <w:sz w:val="24"/>
        </w:rPr>
      </w:pPr>
      <w:r>
        <w:rPr>
          <w:sz w:val="24"/>
        </w:rPr>
        <w:t>Llevar el registro de los Manuales de Organización Interna de las Dependencias administrativas que expida la Presidenta o Presidente Municipal, así como de las reformas o modificaciones que de los mismos se dispongan;</w:t>
      </w:r>
    </w:p>
    <w:p>
      <w:pPr>
        <w:pStyle w:val="ListParagraph"/>
        <w:numPr>
          <w:ilvl w:val="0"/>
          <w:numId w:val="37"/>
        </w:numPr>
        <w:tabs>
          <w:tab w:pos="1614" w:val="left" w:leader="none"/>
        </w:tabs>
        <w:spacing w:line="240" w:lineRule="auto" w:before="0" w:after="0"/>
        <w:ind w:left="1614" w:right="262" w:hanging="993"/>
        <w:jc w:val="both"/>
        <w:rPr>
          <w:sz w:val="24"/>
        </w:rPr>
      </w:pPr>
      <w:r>
        <w:rPr>
          <w:sz w:val="24"/>
        </w:rPr>
        <w:t>Llevar el registro, guarda y custodia de los contratos o convenios en que intervenga el Municipio;</w:t>
      </w:r>
    </w:p>
    <w:p>
      <w:pPr>
        <w:pStyle w:val="ListParagraph"/>
        <w:numPr>
          <w:ilvl w:val="0"/>
          <w:numId w:val="37"/>
        </w:numPr>
        <w:tabs>
          <w:tab w:pos="1611" w:val="left" w:leader="none"/>
          <w:tab w:pos="1614" w:val="left" w:leader="none"/>
        </w:tabs>
        <w:spacing w:line="240" w:lineRule="auto" w:before="0" w:after="0"/>
        <w:ind w:left="1614" w:right="260" w:hanging="993"/>
        <w:jc w:val="both"/>
        <w:rPr>
          <w:sz w:val="24"/>
        </w:rPr>
      </w:pPr>
      <w:r>
        <w:rPr>
          <w:sz w:val="24"/>
        </w:rPr>
        <w:t>Mantener relaciones armónicas con los servidores públicos y sus representantes sindicales, en un ambiente laboral digno, respetuoso y </w:t>
      </w:r>
      <w:r>
        <w:rPr>
          <w:spacing w:val="-2"/>
          <w:sz w:val="24"/>
        </w:rPr>
        <w:t>positivo;</w:t>
      </w:r>
    </w:p>
    <w:p>
      <w:pPr>
        <w:pStyle w:val="ListParagraph"/>
        <w:numPr>
          <w:ilvl w:val="0"/>
          <w:numId w:val="37"/>
        </w:numPr>
        <w:tabs>
          <w:tab w:pos="1614" w:val="left" w:leader="none"/>
        </w:tabs>
        <w:spacing w:line="240" w:lineRule="auto" w:before="0" w:after="0"/>
        <w:ind w:left="1614" w:right="260" w:hanging="993"/>
        <w:jc w:val="both"/>
        <w:rPr>
          <w:sz w:val="24"/>
        </w:rPr>
      </w:pPr>
      <w:r>
        <w:rPr>
          <w:sz w:val="24"/>
        </w:rPr>
        <w:t>Presentar ante el Congreso del Estado de Jalisco las iniciativas de ley o decreto aprobadas por el Ayuntamiento;</w:t>
      </w:r>
    </w:p>
    <w:p>
      <w:pPr>
        <w:pStyle w:val="ListParagraph"/>
        <w:numPr>
          <w:ilvl w:val="0"/>
          <w:numId w:val="37"/>
        </w:numPr>
        <w:tabs>
          <w:tab w:pos="1612" w:val="left" w:leader="none"/>
          <w:tab w:pos="1614" w:val="left" w:leader="none"/>
        </w:tabs>
        <w:spacing w:line="240" w:lineRule="auto" w:before="0" w:after="0"/>
        <w:ind w:left="1614" w:right="260" w:hanging="993"/>
        <w:jc w:val="both"/>
        <w:rPr>
          <w:sz w:val="24"/>
        </w:rPr>
      </w:pPr>
      <w:r>
        <w:rPr>
          <w:sz w:val="24"/>
        </w:rPr>
        <w:t>Promover la difusión de las leyes y reglamentos de aplicación municipal que</w:t>
      </w:r>
      <w:r>
        <w:rPr>
          <w:spacing w:val="-6"/>
          <w:sz w:val="24"/>
        </w:rPr>
        <w:t> </w:t>
      </w:r>
      <w:r>
        <w:rPr>
          <w:sz w:val="24"/>
        </w:rPr>
        <w:t>significan</w:t>
      </w:r>
      <w:r>
        <w:rPr>
          <w:spacing w:val="-5"/>
          <w:sz w:val="24"/>
        </w:rPr>
        <w:t> </w:t>
      </w:r>
      <w:r>
        <w:rPr>
          <w:sz w:val="24"/>
        </w:rPr>
        <w:t>obligaciones</w:t>
      </w:r>
      <w:r>
        <w:rPr>
          <w:spacing w:val="-5"/>
          <w:sz w:val="24"/>
        </w:rPr>
        <w:t> </w:t>
      </w:r>
      <w:r>
        <w:rPr>
          <w:sz w:val="24"/>
        </w:rPr>
        <w:t>a</w:t>
      </w:r>
      <w:r>
        <w:rPr>
          <w:spacing w:val="-5"/>
          <w:sz w:val="24"/>
        </w:rPr>
        <w:t> </w:t>
      </w:r>
      <w:r>
        <w:rPr>
          <w:sz w:val="24"/>
        </w:rPr>
        <w:t>cargo</w:t>
      </w:r>
      <w:r>
        <w:rPr>
          <w:spacing w:val="-5"/>
          <w:sz w:val="24"/>
        </w:rPr>
        <w:t> </w:t>
      </w:r>
      <w:r>
        <w:rPr>
          <w:sz w:val="24"/>
        </w:rPr>
        <w:t>de</w:t>
      </w:r>
      <w:r>
        <w:rPr>
          <w:spacing w:val="-5"/>
          <w:sz w:val="24"/>
        </w:rPr>
        <w:t> </w:t>
      </w:r>
      <w:r>
        <w:rPr>
          <w:sz w:val="24"/>
        </w:rPr>
        <w:t>la</w:t>
      </w:r>
      <w:r>
        <w:rPr>
          <w:spacing w:val="-5"/>
          <w:sz w:val="24"/>
        </w:rPr>
        <w:t> </w:t>
      </w:r>
      <w:r>
        <w:rPr>
          <w:sz w:val="24"/>
        </w:rPr>
        <w:t>administración</w:t>
      </w:r>
      <w:r>
        <w:rPr>
          <w:spacing w:val="-5"/>
          <w:sz w:val="24"/>
        </w:rPr>
        <w:t> </w:t>
      </w:r>
      <w:r>
        <w:rPr>
          <w:sz w:val="24"/>
        </w:rPr>
        <w:t>pública</w:t>
      </w:r>
      <w:r>
        <w:rPr>
          <w:spacing w:val="-5"/>
          <w:sz w:val="24"/>
        </w:rPr>
        <w:t> </w:t>
      </w:r>
      <w:r>
        <w:rPr>
          <w:sz w:val="24"/>
        </w:rPr>
        <w:t>municipal y su cumplimiento por parte de éstos;</w:t>
      </w:r>
    </w:p>
    <w:p>
      <w:pPr>
        <w:pStyle w:val="ListParagraph"/>
        <w:numPr>
          <w:ilvl w:val="0"/>
          <w:numId w:val="37"/>
        </w:numPr>
        <w:tabs>
          <w:tab w:pos="1612" w:val="left" w:leader="none"/>
          <w:tab w:pos="1614" w:val="left" w:leader="none"/>
        </w:tabs>
        <w:spacing w:line="240" w:lineRule="auto" w:before="0" w:after="0"/>
        <w:ind w:left="1614" w:right="258" w:hanging="993"/>
        <w:jc w:val="both"/>
        <w:rPr>
          <w:sz w:val="24"/>
        </w:rPr>
      </w:pPr>
      <w:r>
        <w:rPr>
          <w:spacing w:val="-2"/>
          <w:sz w:val="24"/>
        </w:rPr>
        <w:t>Propiciar</w:t>
      </w:r>
      <w:r>
        <w:rPr>
          <w:spacing w:val="-5"/>
          <w:sz w:val="24"/>
        </w:rPr>
        <w:t> </w:t>
      </w:r>
      <w:r>
        <w:rPr>
          <w:spacing w:val="-2"/>
          <w:sz w:val="24"/>
        </w:rPr>
        <w:t>oportunidades</w:t>
      </w:r>
      <w:r>
        <w:rPr>
          <w:spacing w:val="-5"/>
          <w:sz w:val="24"/>
        </w:rPr>
        <w:t> </w:t>
      </w:r>
      <w:r>
        <w:rPr>
          <w:spacing w:val="-2"/>
          <w:sz w:val="24"/>
        </w:rPr>
        <w:t>de</w:t>
      </w:r>
      <w:r>
        <w:rPr>
          <w:spacing w:val="-5"/>
          <w:sz w:val="24"/>
        </w:rPr>
        <w:t> </w:t>
      </w:r>
      <w:r>
        <w:rPr>
          <w:spacing w:val="-2"/>
          <w:sz w:val="24"/>
        </w:rPr>
        <w:t>capacitación</w:t>
      </w:r>
      <w:r>
        <w:rPr>
          <w:spacing w:val="-7"/>
          <w:sz w:val="24"/>
        </w:rPr>
        <w:t> </w:t>
      </w:r>
      <w:r>
        <w:rPr>
          <w:spacing w:val="-2"/>
          <w:sz w:val="24"/>
        </w:rPr>
        <w:t>al</w:t>
      </w:r>
      <w:r>
        <w:rPr>
          <w:spacing w:val="-4"/>
          <w:sz w:val="24"/>
        </w:rPr>
        <w:t> </w:t>
      </w:r>
      <w:r>
        <w:rPr>
          <w:spacing w:val="-2"/>
          <w:sz w:val="24"/>
        </w:rPr>
        <w:t>personal</w:t>
      </w:r>
      <w:r>
        <w:rPr>
          <w:spacing w:val="-7"/>
          <w:sz w:val="24"/>
        </w:rPr>
        <w:t> </w:t>
      </w:r>
      <w:r>
        <w:rPr>
          <w:spacing w:val="-2"/>
          <w:sz w:val="24"/>
        </w:rPr>
        <w:t>del</w:t>
      </w:r>
      <w:r>
        <w:rPr>
          <w:spacing w:val="-7"/>
          <w:sz w:val="24"/>
        </w:rPr>
        <w:t> </w:t>
      </w:r>
      <w:r>
        <w:rPr>
          <w:spacing w:val="-2"/>
          <w:sz w:val="24"/>
        </w:rPr>
        <w:t>Ayuntamiento</w:t>
      </w:r>
      <w:r>
        <w:rPr>
          <w:spacing w:val="-3"/>
          <w:sz w:val="24"/>
        </w:rPr>
        <w:t> </w:t>
      </w:r>
      <w:r>
        <w:rPr>
          <w:spacing w:val="-2"/>
          <w:sz w:val="24"/>
        </w:rPr>
        <w:t>para </w:t>
      </w:r>
      <w:r>
        <w:rPr>
          <w:sz w:val="24"/>
        </w:rPr>
        <w:t>su</w:t>
      </w:r>
      <w:r>
        <w:rPr>
          <w:spacing w:val="20"/>
          <w:sz w:val="24"/>
        </w:rPr>
        <w:t> </w:t>
      </w:r>
      <w:r>
        <w:rPr>
          <w:sz w:val="24"/>
        </w:rPr>
        <w:t>eficiente</w:t>
      </w:r>
      <w:r>
        <w:rPr>
          <w:spacing w:val="20"/>
          <w:sz w:val="24"/>
        </w:rPr>
        <w:t> </w:t>
      </w:r>
      <w:r>
        <w:rPr>
          <w:sz w:val="24"/>
        </w:rPr>
        <w:t>desempeño en las</w:t>
      </w:r>
      <w:r>
        <w:rPr>
          <w:spacing w:val="20"/>
          <w:sz w:val="24"/>
        </w:rPr>
        <w:t> </w:t>
      </w:r>
      <w:r>
        <w:rPr>
          <w:sz w:val="24"/>
        </w:rPr>
        <w:t>funciones</w:t>
      </w:r>
      <w:r>
        <w:rPr>
          <w:spacing w:val="20"/>
          <w:sz w:val="24"/>
        </w:rPr>
        <w:t> </w:t>
      </w:r>
      <w:r>
        <w:rPr>
          <w:sz w:val="24"/>
        </w:rPr>
        <w:t>que tiene encomendadas y</w:t>
      </w:r>
      <w:r>
        <w:rPr>
          <w:spacing w:val="20"/>
          <w:sz w:val="24"/>
        </w:rPr>
        <w:t> </w:t>
      </w:r>
      <w:r>
        <w:rPr>
          <w:sz w:val="24"/>
        </w:rPr>
        <w:t>su</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614"/>
      </w:pPr>
      <w:r>
        <w:rPr/>
        <w:t>desarrollo</w:t>
      </w:r>
      <w:r>
        <w:rPr>
          <w:spacing w:val="-5"/>
        </w:rPr>
        <w:t> </w:t>
      </w:r>
      <w:r>
        <w:rPr/>
        <w:t>personal</w:t>
      </w:r>
      <w:r>
        <w:rPr>
          <w:spacing w:val="-7"/>
        </w:rPr>
        <w:t> </w:t>
      </w:r>
      <w:r>
        <w:rPr/>
        <w:t>y</w:t>
      </w:r>
      <w:r>
        <w:rPr>
          <w:spacing w:val="-4"/>
        </w:rPr>
        <w:t> </w:t>
      </w:r>
      <w:r>
        <w:rPr>
          <w:spacing w:val="-2"/>
        </w:rPr>
        <w:t>laboral;</w:t>
      </w:r>
    </w:p>
    <w:p>
      <w:pPr>
        <w:pStyle w:val="ListParagraph"/>
        <w:numPr>
          <w:ilvl w:val="0"/>
          <w:numId w:val="37"/>
        </w:numPr>
        <w:tabs>
          <w:tab w:pos="1613" w:val="left" w:leader="none"/>
        </w:tabs>
        <w:spacing w:line="240" w:lineRule="auto" w:before="0" w:after="0"/>
        <w:ind w:left="1613" w:right="0" w:hanging="992"/>
        <w:jc w:val="both"/>
        <w:rPr>
          <w:sz w:val="24"/>
        </w:rPr>
      </w:pPr>
      <w:r>
        <w:rPr>
          <w:sz w:val="24"/>
        </w:rPr>
        <w:t>Publicar</w:t>
      </w:r>
      <w:r>
        <w:rPr>
          <w:spacing w:val="-4"/>
          <w:sz w:val="24"/>
        </w:rPr>
        <w:t> </w:t>
      </w:r>
      <w:r>
        <w:rPr>
          <w:sz w:val="24"/>
        </w:rPr>
        <w:t>los</w:t>
      </w:r>
      <w:r>
        <w:rPr>
          <w:spacing w:val="-4"/>
          <w:sz w:val="24"/>
        </w:rPr>
        <w:t> </w:t>
      </w:r>
      <w:r>
        <w:rPr>
          <w:sz w:val="24"/>
        </w:rPr>
        <w:t>ordenamientos</w:t>
      </w:r>
      <w:r>
        <w:rPr>
          <w:spacing w:val="-3"/>
          <w:sz w:val="24"/>
        </w:rPr>
        <w:t> </w:t>
      </w:r>
      <w:r>
        <w:rPr>
          <w:sz w:val="24"/>
        </w:rPr>
        <w:t>municipales</w:t>
      </w:r>
      <w:r>
        <w:rPr>
          <w:spacing w:val="-4"/>
          <w:sz w:val="24"/>
        </w:rPr>
        <w:t> </w:t>
      </w:r>
      <w:r>
        <w:rPr>
          <w:sz w:val="24"/>
        </w:rPr>
        <w:t>que</w:t>
      </w:r>
      <w:r>
        <w:rPr>
          <w:spacing w:val="-3"/>
          <w:sz w:val="24"/>
        </w:rPr>
        <w:t> </w:t>
      </w:r>
      <w:r>
        <w:rPr>
          <w:sz w:val="24"/>
        </w:rPr>
        <w:t>expida</w:t>
      </w:r>
      <w:r>
        <w:rPr>
          <w:spacing w:val="-4"/>
          <w:sz w:val="24"/>
        </w:rPr>
        <w:t> </w:t>
      </w:r>
      <w:r>
        <w:rPr>
          <w:sz w:val="24"/>
        </w:rPr>
        <w:t>el</w:t>
      </w:r>
      <w:r>
        <w:rPr>
          <w:spacing w:val="-2"/>
          <w:sz w:val="24"/>
        </w:rPr>
        <w:t> Ayuntamiento;</w:t>
      </w:r>
    </w:p>
    <w:p>
      <w:pPr>
        <w:pStyle w:val="ListParagraph"/>
        <w:numPr>
          <w:ilvl w:val="0"/>
          <w:numId w:val="37"/>
        </w:numPr>
        <w:tabs>
          <w:tab w:pos="1611" w:val="left" w:leader="none"/>
          <w:tab w:pos="1614" w:val="left" w:leader="none"/>
        </w:tabs>
        <w:spacing w:line="240" w:lineRule="auto" w:before="0" w:after="0"/>
        <w:ind w:left="1614" w:right="260" w:hanging="993"/>
        <w:jc w:val="both"/>
        <w:rPr>
          <w:sz w:val="24"/>
        </w:rPr>
      </w:pPr>
      <w:r>
        <w:rPr>
          <w:sz w:val="24"/>
        </w:rPr>
        <w:t>Recibir</w:t>
      </w:r>
      <w:r>
        <w:rPr>
          <w:spacing w:val="-4"/>
          <w:sz w:val="24"/>
        </w:rPr>
        <w:t> </w:t>
      </w:r>
      <w:r>
        <w:rPr>
          <w:sz w:val="24"/>
        </w:rPr>
        <w:t>y</w:t>
      </w:r>
      <w:r>
        <w:rPr>
          <w:spacing w:val="-4"/>
          <w:sz w:val="24"/>
        </w:rPr>
        <w:t> </w:t>
      </w:r>
      <w:r>
        <w:rPr>
          <w:sz w:val="24"/>
        </w:rPr>
        <w:t>realizar</w:t>
      </w:r>
      <w:r>
        <w:rPr>
          <w:spacing w:val="-4"/>
          <w:sz w:val="24"/>
        </w:rPr>
        <w:t> </w:t>
      </w:r>
      <w:r>
        <w:rPr>
          <w:sz w:val="24"/>
        </w:rPr>
        <w:t>los</w:t>
      </w:r>
      <w:r>
        <w:rPr>
          <w:spacing w:val="-4"/>
          <w:sz w:val="24"/>
        </w:rPr>
        <w:t> </w:t>
      </w:r>
      <w:r>
        <w:rPr>
          <w:sz w:val="24"/>
        </w:rPr>
        <w:t>movimientos</w:t>
      </w:r>
      <w:r>
        <w:rPr>
          <w:spacing w:val="-3"/>
          <w:sz w:val="24"/>
        </w:rPr>
        <w:t> </w:t>
      </w:r>
      <w:r>
        <w:rPr>
          <w:sz w:val="24"/>
        </w:rPr>
        <w:t>de</w:t>
      </w:r>
      <w:r>
        <w:rPr>
          <w:spacing w:val="-4"/>
          <w:sz w:val="24"/>
        </w:rPr>
        <w:t> </w:t>
      </w:r>
      <w:r>
        <w:rPr>
          <w:sz w:val="24"/>
        </w:rPr>
        <w:t>personal</w:t>
      </w:r>
      <w:r>
        <w:rPr>
          <w:spacing w:val="-4"/>
          <w:sz w:val="24"/>
        </w:rPr>
        <w:t> </w:t>
      </w:r>
      <w:r>
        <w:rPr>
          <w:sz w:val="24"/>
        </w:rPr>
        <w:t>a</w:t>
      </w:r>
      <w:r>
        <w:rPr>
          <w:spacing w:val="-4"/>
          <w:sz w:val="24"/>
        </w:rPr>
        <w:t> </w:t>
      </w:r>
      <w:r>
        <w:rPr>
          <w:sz w:val="24"/>
        </w:rPr>
        <w:t>propuesta</w:t>
      </w:r>
      <w:r>
        <w:rPr>
          <w:spacing w:val="-4"/>
          <w:sz w:val="24"/>
        </w:rPr>
        <w:t> </w:t>
      </w:r>
      <w:r>
        <w:rPr>
          <w:sz w:val="24"/>
        </w:rPr>
        <w:t>de</w:t>
      </w:r>
      <w:r>
        <w:rPr>
          <w:spacing w:val="-4"/>
          <w:sz w:val="24"/>
        </w:rPr>
        <w:t> </w:t>
      </w:r>
      <w:r>
        <w:rPr>
          <w:sz w:val="24"/>
        </w:rPr>
        <w:t>los</w:t>
      </w:r>
      <w:r>
        <w:rPr>
          <w:spacing w:val="-4"/>
          <w:sz w:val="24"/>
        </w:rPr>
        <w:t> </w:t>
      </w:r>
      <w:r>
        <w:rPr>
          <w:sz w:val="24"/>
        </w:rPr>
        <w:t>titulares de las dependencias, cualquiera que sea su naturaleza, conforme a la normatividad aplicable;</w:t>
      </w:r>
    </w:p>
    <w:p>
      <w:pPr>
        <w:pStyle w:val="ListParagraph"/>
        <w:numPr>
          <w:ilvl w:val="0"/>
          <w:numId w:val="37"/>
        </w:numPr>
        <w:tabs>
          <w:tab w:pos="1614" w:val="left" w:leader="none"/>
        </w:tabs>
        <w:spacing w:line="240" w:lineRule="auto" w:before="1" w:after="0"/>
        <w:ind w:left="1614" w:right="259" w:hanging="993"/>
        <w:jc w:val="both"/>
        <w:rPr>
          <w:sz w:val="24"/>
        </w:rPr>
      </w:pPr>
      <w:r>
        <w:rPr>
          <w:sz w:val="24"/>
        </w:rPr>
        <w:t>Recopilar, registrar y resguardar la documentación personal y laboral de los</w:t>
      </w:r>
      <w:r>
        <w:rPr>
          <w:spacing w:val="-6"/>
          <w:sz w:val="24"/>
        </w:rPr>
        <w:t> </w:t>
      </w:r>
      <w:r>
        <w:rPr>
          <w:sz w:val="24"/>
        </w:rPr>
        <w:t>servidores</w:t>
      </w:r>
      <w:r>
        <w:rPr>
          <w:spacing w:val="-7"/>
          <w:sz w:val="24"/>
        </w:rPr>
        <w:t> </w:t>
      </w:r>
      <w:r>
        <w:rPr>
          <w:sz w:val="24"/>
        </w:rPr>
        <w:t>públicos</w:t>
      </w:r>
      <w:r>
        <w:rPr>
          <w:spacing w:val="-5"/>
          <w:sz w:val="24"/>
        </w:rPr>
        <w:t> </w:t>
      </w:r>
      <w:r>
        <w:rPr>
          <w:sz w:val="24"/>
        </w:rPr>
        <w:t>contratados,</w:t>
      </w:r>
      <w:r>
        <w:rPr>
          <w:spacing w:val="-5"/>
          <w:sz w:val="24"/>
        </w:rPr>
        <w:t> </w:t>
      </w:r>
      <w:r>
        <w:rPr>
          <w:sz w:val="24"/>
        </w:rPr>
        <w:t>así</w:t>
      </w:r>
      <w:r>
        <w:rPr>
          <w:spacing w:val="-7"/>
          <w:sz w:val="24"/>
        </w:rPr>
        <w:t> </w:t>
      </w:r>
      <w:r>
        <w:rPr>
          <w:sz w:val="24"/>
        </w:rPr>
        <w:t>como</w:t>
      </w:r>
      <w:r>
        <w:rPr>
          <w:spacing w:val="-7"/>
          <w:sz w:val="24"/>
        </w:rPr>
        <w:t> </w:t>
      </w:r>
      <w:r>
        <w:rPr>
          <w:sz w:val="24"/>
        </w:rPr>
        <w:t>de</w:t>
      </w:r>
      <w:r>
        <w:rPr>
          <w:spacing w:val="-6"/>
          <w:sz w:val="24"/>
        </w:rPr>
        <w:t> </w:t>
      </w:r>
      <w:r>
        <w:rPr>
          <w:sz w:val="24"/>
        </w:rPr>
        <w:t>aquellos</w:t>
      </w:r>
      <w:r>
        <w:rPr>
          <w:spacing w:val="-5"/>
          <w:sz w:val="24"/>
        </w:rPr>
        <w:t> </w:t>
      </w:r>
      <w:r>
        <w:rPr>
          <w:sz w:val="24"/>
        </w:rPr>
        <w:t>documentos</w:t>
      </w:r>
      <w:r>
        <w:rPr>
          <w:spacing w:val="-5"/>
          <w:sz w:val="24"/>
        </w:rPr>
        <w:t> </w:t>
      </w:r>
      <w:r>
        <w:rPr>
          <w:sz w:val="24"/>
        </w:rPr>
        <w:t>en los que se confieran o establezcan derechos y obligaciones tanto al personal como al Gobierno Municipal, asegurando la confidencialidad y cuidado de los mismos;</w:t>
      </w:r>
    </w:p>
    <w:p>
      <w:pPr>
        <w:pStyle w:val="ListParagraph"/>
        <w:numPr>
          <w:ilvl w:val="0"/>
          <w:numId w:val="37"/>
        </w:numPr>
        <w:tabs>
          <w:tab w:pos="1612" w:val="left" w:leader="none"/>
          <w:tab w:pos="1614" w:val="left" w:leader="none"/>
        </w:tabs>
        <w:spacing w:line="240" w:lineRule="auto" w:before="0" w:after="0"/>
        <w:ind w:left="1614" w:right="258" w:hanging="993"/>
        <w:jc w:val="both"/>
        <w:rPr>
          <w:sz w:val="24"/>
        </w:rPr>
      </w:pPr>
      <w:r>
        <w:rPr>
          <w:sz w:val="24"/>
        </w:rPr>
        <w:t>Refrendar con su firma los ordenamientos municipales que expida el Ayuntamiento que sean promulgados por la Presidenta o Presidente Municipal, así como los acuerdos que emita en ejercicio de su facultad ejecutiva para proveer en la esfera administrativa para el mejor desempeño de la función pública y la prestación de los servicios públicos </w:t>
      </w:r>
      <w:r>
        <w:rPr>
          <w:spacing w:val="-2"/>
          <w:sz w:val="24"/>
        </w:rPr>
        <w:t>municipales;</w:t>
      </w:r>
    </w:p>
    <w:p>
      <w:pPr>
        <w:pStyle w:val="ListParagraph"/>
        <w:numPr>
          <w:ilvl w:val="0"/>
          <w:numId w:val="37"/>
        </w:numPr>
        <w:tabs>
          <w:tab w:pos="1612" w:val="left" w:leader="none"/>
          <w:tab w:pos="1614" w:val="left" w:leader="none"/>
        </w:tabs>
        <w:spacing w:line="240" w:lineRule="auto" w:before="0" w:after="0"/>
        <w:ind w:left="1614" w:right="260" w:hanging="993"/>
        <w:jc w:val="both"/>
        <w:rPr>
          <w:sz w:val="24"/>
        </w:rPr>
      </w:pPr>
      <w:r>
        <w:rPr>
          <w:sz w:val="24"/>
        </w:rPr>
        <w:t>Seleccionar y contratar a través de la Dirección de Recursos Humanos a los servidores públicos municipales, así como fomentar su superación y </w:t>
      </w:r>
      <w:r>
        <w:rPr>
          <w:spacing w:val="-2"/>
          <w:sz w:val="24"/>
        </w:rPr>
        <w:t>profesionalismo;</w:t>
      </w:r>
    </w:p>
    <w:p>
      <w:pPr>
        <w:pStyle w:val="ListParagraph"/>
        <w:numPr>
          <w:ilvl w:val="0"/>
          <w:numId w:val="37"/>
        </w:numPr>
        <w:tabs>
          <w:tab w:pos="1612" w:val="left" w:leader="none"/>
          <w:tab w:pos="1614" w:val="left" w:leader="none"/>
        </w:tabs>
        <w:spacing w:line="240" w:lineRule="auto" w:before="0" w:after="0"/>
        <w:ind w:left="1614" w:right="263" w:hanging="993"/>
        <w:jc w:val="both"/>
        <w:rPr>
          <w:sz w:val="24"/>
        </w:rPr>
      </w:pPr>
      <w:r>
        <w:rPr>
          <w:sz w:val="24"/>
        </w:rPr>
        <w:t>Supervisar y coordinar a la Dirección del Registro Civil Municipal en las funciones que le competen;</w:t>
      </w:r>
    </w:p>
    <w:p>
      <w:pPr>
        <w:pStyle w:val="ListParagraph"/>
        <w:numPr>
          <w:ilvl w:val="0"/>
          <w:numId w:val="37"/>
        </w:numPr>
        <w:tabs>
          <w:tab w:pos="1612" w:val="left" w:leader="none"/>
          <w:tab w:pos="1614" w:val="left" w:leader="none"/>
        </w:tabs>
        <w:spacing w:line="240" w:lineRule="auto" w:before="0" w:after="0"/>
        <w:ind w:left="1614" w:right="260" w:hanging="993"/>
        <w:jc w:val="both"/>
        <w:rPr>
          <w:sz w:val="24"/>
        </w:rPr>
      </w:pPr>
      <w:r>
        <w:rPr>
          <w:sz w:val="24"/>
        </w:rPr>
        <w:t>Supervisar, coordinar y dirigir, el funcionamiento de la Dirección de Actas y Acuerdos, en la dictaminación, integración y asesoría a Regidores;</w:t>
      </w:r>
    </w:p>
    <w:p>
      <w:pPr>
        <w:pStyle w:val="ListParagraph"/>
        <w:numPr>
          <w:ilvl w:val="0"/>
          <w:numId w:val="37"/>
        </w:numPr>
        <w:tabs>
          <w:tab w:pos="1612" w:val="left" w:leader="none"/>
          <w:tab w:pos="1614" w:val="left" w:leader="none"/>
        </w:tabs>
        <w:spacing w:line="240" w:lineRule="auto" w:before="0" w:after="0"/>
        <w:ind w:left="1614" w:right="258" w:hanging="993"/>
        <w:jc w:val="both"/>
        <w:rPr>
          <w:sz w:val="24"/>
        </w:rPr>
      </w:pPr>
      <w:r>
        <w:rPr>
          <w:sz w:val="24"/>
        </w:rPr>
        <w:t>Vigilar,</w:t>
      </w:r>
      <w:r>
        <w:rPr>
          <w:spacing w:val="-4"/>
          <w:sz w:val="24"/>
        </w:rPr>
        <w:t> </w:t>
      </w:r>
      <w:r>
        <w:rPr>
          <w:sz w:val="24"/>
        </w:rPr>
        <w:t>notificar</w:t>
      </w:r>
      <w:r>
        <w:rPr>
          <w:spacing w:val="-4"/>
          <w:sz w:val="24"/>
        </w:rPr>
        <w:t> </w:t>
      </w:r>
      <w:r>
        <w:rPr>
          <w:sz w:val="24"/>
        </w:rPr>
        <w:t>y</w:t>
      </w:r>
      <w:r>
        <w:rPr>
          <w:spacing w:val="-6"/>
          <w:sz w:val="24"/>
        </w:rPr>
        <w:t> </w:t>
      </w:r>
      <w:r>
        <w:rPr>
          <w:sz w:val="24"/>
        </w:rPr>
        <w:t>en</w:t>
      </w:r>
      <w:r>
        <w:rPr>
          <w:spacing w:val="-6"/>
          <w:sz w:val="24"/>
        </w:rPr>
        <w:t> </w:t>
      </w:r>
      <w:r>
        <w:rPr>
          <w:sz w:val="24"/>
        </w:rPr>
        <w:t>su</w:t>
      </w:r>
      <w:r>
        <w:rPr>
          <w:spacing w:val="-5"/>
          <w:sz w:val="24"/>
        </w:rPr>
        <w:t> </w:t>
      </w:r>
      <w:r>
        <w:rPr>
          <w:sz w:val="24"/>
        </w:rPr>
        <w:t>caso,</w:t>
      </w:r>
      <w:r>
        <w:rPr>
          <w:spacing w:val="-4"/>
          <w:sz w:val="24"/>
        </w:rPr>
        <w:t> </w:t>
      </w:r>
      <w:r>
        <w:rPr>
          <w:sz w:val="24"/>
        </w:rPr>
        <w:t>ejecutar</w:t>
      </w:r>
      <w:r>
        <w:rPr>
          <w:spacing w:val="-4"/>
          <w:sz w:val="24"/>
        </w:rPr>
        <w:t> </w:t>
      </w:r>
      <w:r>
        <w:rPr>
          <w:sz w:val="24"/>
        </w:rPr>
        <w:t>los</w:t>
      </w:r>
      <w:r>
        <w:rPr>
          <w:spacing w:val="-5"/>
          <w:sz w:val="24"/>
        </w:rPr>
        <w:t> </w:t>
      </w:r>
      <w:r>
        <w:rPr>
          <w:sz w:val="24"/>
        </w:rPr>
        <w:t>acuerdos</w:t>
      </w:r>
      <w:r>
        <w:rPr>
          <w:spacing w:val="-6"/>
          <w:sz w:val="24"/>
        </w:rPr>
        <w:t> </w:t>
      </w:r>
      <w:r>
        <w:rPr>
          <w:sz w:val="24"/>
        </w:rPr>
        <w:t>de</w:t>
      </w:r>
      <w:r>
        <w:rPr>
          <w:spacing w:val="-6"/>
          <w:sz w:val="24"/>
        </w:rPr>
        <w:t> </w:t>
      </w:r>
      <w:r>
        <w:rPr>
          <w:sz w:val="24"/>
        </w:rPr>
        <w:t>Ayuntamiento</w:t>
      </w:r>
      <w:r>
        <w:rPr>
          <w:spacing w:val="-4"/>
          <w:sz w:val="24"/>
        </w:rPr>
        <w:t> </w:t>
      </w:r>
      <w:r>
        <w:rPr>
          <w:sz w:val="24"/>
        </w:rPr>
        <w:t>y</w:t>
      </w:r>
      <w:r>
        <w:rPr>
          <w:spacing w:val="-5"/>
          <w:sz w:val="24"/>
        </w:rPr>
        <w:t> </w:t>
      </w:r>
      <w:r>
        <w:rPr>
          <w:sz w:val="24"/>
        </w:rPr>
        <w:t>de la Presidenta o Presidente Municipal; y</w:t>
      </w:r>
    </w:p>
    <w:p>
      <w:pPr>
        <w:pStyle w:val="ListParagraph"/>
        <w:numPr>
          <w:ilvl w:val="0"/>
          <w:numId w:val="37"/>
        </w:numPr>
        <w:tabs>
          <w:tab w:pos="1612" w:val="left" w:leader="none"/>
          <w:tab w:pos="1614" w:val="left" w:leader="none"/>
        </w:tabs>
        <w:spacing w:line="240" w:lineRule="auto" w:before="0" w:after="0"/>
        <w:ind w:left="1614" w:right="256" w:hanging="993"/>
        <w:jc w:val="both"/>
        <w:rPr>
          <w:sz w:val="24"/>
        </w:rPr>
      </w:pPr>
      <w:r>
        <w:rPr>
          <w:sz w:val="24"/>
        </w:rPr>
        <w:t>Las</w:t>
      </w:r>
      <w:r>
        <w:rPr>
          <w:spacing w:val="-15"/>
          <w:sz w:val="24"/>
        </w:rPr>
        <w:t> </w:t>
      </w:r>
      <w:r>
        <w:rPr>
          <w:sz w:val="24"/>
        </w:rPr>
        <w:t>demás</w:t>
      </w:r>
      <w:r>
        <w:rPr>
          <w:spacing w:val="-15"/>
          <w:sz w:val="24"/>
        </w:rPr>
        <w:t> </w:t>
      </w:r>
      <w:r>
        <w:rPr>
          <w:sz w:val="24"/>
        </w:rPr>
        <w:t>previstas</w:t>
      </w:r>
      <w:r>
        <w:rPr>
          <w:spacing w:val="-15"/>
          <w:sz w:val="24"/>
        </w:rPr>
        <w:t> </w:t>
      </w:r>
      <w:r>
        <w:rPr>
          <w:sz w:val="24"/>
        </w:rPr>
        <w:t>en</w:t>
      </w:r>
      <w:r>
        <w:rPr>
          <w:spacing w:val="-15"/>
          <w:sz w:val="24"/>
        </w:rPr>
        <w:t> </w:t>
      </w:r>
      <w:r>
        <w:rPr>
          <w:sz w:val="24"/>
        </w:rPr>
        <w:t>la</w:t>
      </w:r>
      <w:r>
        <w:rPr>
          <w:spacing w:val="-16"/>
          <w:sz w:val="24"/>
        </w:rPr>
        <w:t> </w:t>
      </w:r>
      <w:r>
        <w:rPr>
          <w:sz w:val="24"/>
        </w:rPr>
        <w:t>legislación</w:t>
      </w:r>
      <w:r>
        <w:rPr>
          <w:spacing w:val="-15"/>
          <w:sz w:val="24"/>
        </w:rPr>
        <w:t> </w:t>
      </w:r>
      <w:r>
        <w:rPr>
          <w:sz w:val="24"/>
        </w:rPr>
        <w:t>y</w:t>
      </w:r>
      <w:r>
        <w:rPr>
          <w:spacing w:val="-15"/>
          <w:sz w:val="24"/>
        </w:rPr>
        <w:t> </w:t>
      </w:r>
      <w:r>
        <w:rPr>
          <w:sz w:val="24"/>
        </w:rPr>
        <w:t>la</w:t>
      </w:r>
      <w:r>
        <w:rPr>
          <w:spacing w:val="-16"/>
          <w:sz w:val="24"/>
        </w:rPr>
        <w:t> </w:t>
      </w:r>
      <w:r>
        <w:rPr>
          <w:sz w:val="24"/>
        </w:rPr>
        <w:t>normatividad</w:t>
      </w:r>
      <w:r>
        <w:rPr>
          <w:spacing w:val="-15"/>
          <w:sz w:val="24"/>
        </w:rPr>
        <w:t> </w:t>
      </w:r>
      <w:r>
        <w:rPr>
          <w:sz w:val="24"/>
        </w:rPr>
        <w:t>aplicable,</w:t>
      </w:r>
      <w:r>
        <w:rPr>
          <w:spacing w:val="-15"/>
          <w:sz w:val="24"/>
        </w:rPr>
        <w:t> </w:t>
      </w:r>
      <w:r>
        <w:rPr>
          <w:sz w:val="24"/>
        </w:rPr>
        <w:t>así</w:t>
      </w:r>
      <w:r>
        <w:rPr>
          <w:spacing w:val="-15"/>
          <w:sz w:val="24"/>
        </w:rPr>
        <w:t> </w:t>
      </w:r>
      <w:r>
        <w:rPr>
          <w:sz w:val="24"/>
        </w:rPr>
        <w:t>como aquellas que le instruya el Ayuntamiento, la Presidenta o Presidente </w:t>
      </w:r>
      <w:r>
        <w:rPr>
          <w:spacing w:val="-2"/>
          <w:sz w:val="24"/>
        </w:rPr>
        <w:t>Municipal.</w:t>
      </w:r>
    </w:p>
    <w:p>
      <w:pPr>
        <w:pStyle w:val="BodyText"/>
        <w:spacing w:before="240"/>
        <w:ind w:left="621"/>
        <w:jc w:val="left"/>
      </w:pPr>
      <w:r>
        <w:rPr>
          <w:rFonts w:ascii="Arial" w:hAnsi="Arial"/>
          <w:b/>
        </w:rPr>
        <w:t>Artículo</w:t>
      </w:r>
      <w:r>
        <w:rPr>
          <w:rFonts w:ascii="Arial" w:hAnsi="Arial"/>
          <w:b/>
          <w:spacing w:val="30"/>
        </w:rPr>
        <w:t> </w:t>
      </w:r>
      <w:r>
        <w:rPr>
          <w:rFonts w:ascii="Arial" w:hAnsi="Arial"/>
          <w:b/>
        </w:rPr>
        <w:t>101.-</w:t>
      </w:r>
      <w:r>
        <w:rPr>
          <w:rFonts w:ascii="Arial" w:hAnsi="Arial"/>
          <w:b/>
          <w:spacing w:val="29"/>
        </w:rPr>
        <w:t> </w:t>
      </w:r>
      <w:r>
        <w:rPr/>
        <w:t>La</w:t>
      </w:r>
      <w:r>
        <w:rPr>
          <w:spacing w:val="29"/>
        </w:rPr>
        <w:t> </w:t>
      </w:r>
      <w:r>
        <w:rPr/>
        <w:t>Secretaría</w:t>
      </w:r>
      <w:r>
        <w:rPr>
          <w:spacing w:val="28"/>
        </w:rPr>
        <w:t> </w:t>
      </w:r>
      <w:r>
        <w:rPr/>
        <w:t>General</w:t>
      </w:r>
      <w:r>
        <w:rPr>
          <w:spacing w:val="29"/>
        </w:rPr>
        <w:t> </w:t>
      </w:r>
      <w:r>
        <w:rPr/>
        <w:t>del</w:t>
      </w:r>
      <w:r>
        <w:rPr>
          <w:spacing w:val="29"/>
        </w:rPr>
        <w:t> </w:t>
      </w:r>
      <w:r>
        <w:rPr/>
        <w:t>Ayuntamiento</w:t>
      </w:r>
      <w:r>
        <w:rPr>
          <w:spacing w:val="29"/>
        </w:rPr>
        <w:t> </w:t>
      </w:r>
      <w:r>
        <w:rPr/>
        <w:t>tiene</w:t>
      </w:r>
      <w:r>
        <w:rPr>
          <w:spacing w:val="28"/>
        </w:rPr>
        <w:t> </w:t>
      </w:r>
      <w:r>
        <w:rPr/>
        <w:t>a</w:t>
      </w:r>
      <w:r>
        <w:rPr>
          <w:spacing w:val="29"/>
        </w:rPr>
        <w:t> </w:t>
      </w:r>
      <w:r>
        <w:rPr/>
        <w:t>su</w:t>
      </w:r>
      <w:r>
        <w:rPr>
          <w:spacing w:val="29"/>
        </w:rPr>
        <w:t> </w:t>
      </w:r>
      <w:r>
        <w:rPr/>
        <w:t>cargo</w:t>
      </w:r>
      <w:r>
        <w:rPr>
          <w:spacing w:val="29"/>
        </w:rPr>
        <w:t> </w:t>
      </w:r>
      <w:r>
        <w:rPr/>
        <w:t>para</w:t>
      </w:r>
      <w:r>
        <w:rPr>
          <w:spacing w:val="29"/>
        </w:rPr>
        <w:t> </w:t>
      </w:r>
      <w:r>
        <w:rPr/>
        <w:t>el desarrollo de sus facultades a las dependencias siguientes:</w:t>
      </w:r>
    </w:p>
    <w:p>
      <w:pPr>
        <w:pStyle w:val="ListParagraph"/>
        <w:numPr>
          <w:ilvl w:val="1"/>
          <w:numId w:val="37"/>
        </w:numPr>
        <w:tabs>
          <w:tab w:pos="493" w:val="left" w:leader="none"/>
        </w:tabs>
        <w:spacing w:line="240" w:lineRule="auto" w:before="240" w:after="0"/>
        <w:ind w:left="493" w:right="7177" w:hanging="493"/>
        <w:jc w:val="right"/>
        <w:rPr>
          <w:rFonts w:ascii="Arial"/>
          <w:b/>
          <w:i/>
          <w:sz w:val="24"/>
        </w:rPr>
      </w:pPr>
      <w:r>
        <w:rPr>
          <w:rFonts w:ascii="Arial"/>
          <w:b/>
          <w:i/>
          <w:spacing w:val="-2"/>
          <w:sz w:val="24"/>
        </w:rPr>
        <w:t>Derogado;</w:t>
      </w:r>
    </w:p>
    <w:p>
      <w:pPr>
        <w:pStyle w:val="ListParagraph"/>
        <w:numPr>
          <w:ilvl w:val="1"/>
          <w:numId w:val="37"/>
        </w:numPr>
        <w:tabs>
          <w:tab w:pos="1341" w:val="left" w:leader="none"/>
        </w:tabs>
        <w:spacing w:line="240" w:lineRule="auto" w:before="0" w:after="0"/>
        <w:ind w:left="1341" w:right="0" w:hanging="560"/>
        <w:jc w:val="left"/>
        <w:rPr>
          <w:sz w:val="24"/>
        </w:rPr>
      </w:pPr>
      <w:r>
        <w:rPr>
          <w:sz w:val="24"/>
        </w:rPr>
        <w:t>Dirección</w:t>
      </w:r>
      <w:r>
        <w:rPr>
          <w:spacing w:val="-3"/>
          <w:sz w:val="24"/>
        </w:rPr>
        <w:t> </w:t>
      </w:r>
      <w:r>
        <w:rPr>
          <w:sz w:val="24"/>
        </w:rPr>
        <w:t>de</w:t>
      </w:r>
      <w:r>
        <w:rPr>
          <w:spacing w:val="-2"/>
          <w:sz w:val="24"/>
        </w:rPr>
        <w:t> </w:t>
      </w:r>
      <w:r>
        <w:rPr>
          <w:sz w:val="24"/>
        </w:rPr>
        <w:t>Actas</w:t>
      </w:r>
      <w:r>
        <w:rPr>
          <w:spacing w:val="-2"/>
          <w:sz w:val="24"/>
        </w:rPr>
        <w:t> </w:t>
      </w:r>
      <w:r>
        <w:rPr>
          <w:sz w:val="24"/>
        </w:rPr>
        <w:t>y</w:t>
      </w:r>
      <w:r>
        <w:rPr>
          <w:spacing w:val="-2"/>
          <w:sz w:val="24"/>
        </w:rPr>
        <w:t> Acuerdos;</w:t>
      </w:r>
    </w:p>
    <w:p>
      <w:pPr>
        <w:pStyle w:val="ListParagraph"/>
        <w:numPr>
          <w:ilvl w:val="1"/>
          <w:numId w:val="37"/>
        </w:numPr>
        <w:tabs>
          <w:tab w:pos="1341" w:val="left" w:leader="none"/>
        </w:tabs>
        <w:spacing w:line="240" w:lineRule="auto" w:before="0" w:after="0"/>
        <w:ind w:left="1341" w:right="0" w:hanging="626"/>
        <w:jc w:val="left"/>
        <w:rPr>
          <w:rFonts w:ascii="Arial"/>
          <w:b/>
          <w:i/>
          <w:sz w:val="24"/>
        </w:rPr>
      </w:pPr>
      <w:r>
        <w:rPr>
          <w:rFonts w:ascii="Arial"/>
          <w:b/>
          <w:i/>
          <w:spacing w:val="-2"/>
          <w:sz w:val="24"/>
        </w:rPr>
        <w:t>Derogado;</w:t>
      </w:r>
    </w:p>
    <w:p>
      <w:pPr>
        <w:pStyle w:val="ListParagraph"/>
        <w:numPr>
          <w:ilvl w:val="1"/>
          <w:numId w:val="37"/>
        </w:numPr>
        <w:tabs>
          <w:tab w:pos="654" w:val="left" w:leader="none"/>
        </w:tabs>
        <w:spacing w:line="240" w:lineRule="auto" w:before="0" w:after="0"/>
        <w:ind w:left="654" w:right="7177" w:hanging="654"/>
        <w:jc w:val="right"/>
        <w:rPr>
          <w:rFonts w:ascii="Arial"/>
          <w:b/>
          <w:i/>
          <w:sz w:val="24"/>
        </w:rPr>
      </w:pPr>
      <w:r>
        <w:rPr>
          <w:rFonts w:ascii="Arial"/>
          <w:b/>
          <w:i/>
          <w:spacing w:val="-2"/>
          <w:sz w:val="24"/>
        </w:rPr>
        <w:t>Derogado;</w:t>
      </w:r>
    </w:p>
    <w:p>
      <w:pPr>
        <w:pStyle w:val="ListParagraph"/>
        <w:numPr>
          <w:ilvl w:val="1"/>
          <w:numId w:val="37"/>
        </w:numPr>
        <w:tabs>
          <w:tab w:pos="1341" w:val="left" w:leader="none"/>
        </w:tabs>
        <w:spacing w:line="240" w:lineRule="auto" w:before="0" w:after="0"/>
        <w:ind w:left="1341" w:right="0" w:hanging="587"/>
        <w:jc w:val="left"/>
        <w:rPr>
          <w:sz w:val="24"/>
        </w:rPr>
      </w:pPr>
      <w:r>
        <w:rPr>
          <w:sz w:val="24"/>
        </w:rPr>
        <w:t>Dirección</w:t>
      </w:r>
      <w:r>
        <w:rPr>
          <w:spacing w:val="-5"/>
          <w:sz w:val="24"/>
        </w:rPr>
        <w:t> </w:t>
      </w:r>
      <w:r>
        <w:rPr>
          <w:sz w:val="24"/>
        </w:rPr>
        <w:t>de</w:t>
      </w:r>
      <w:r>
        <w:rPr>
          <w:spacing w:val="-4"/>
          <w:sz w:val="24"/>
        </w:rPr>
        <w:t> </w:t>
      </w:r>
      <w:r>
        <w:rPr>
          <w:sz w:val="24"/>
        </w:rPr>
        <w:t>Registro</w:t>
      </w:r>
      <w:r>
        <w:rPr>
          <w:spacing w:val="-4"/>
          <w:sz w:val="24"/>
        </w:rPr>
        <w:t> </w:t>
      </w:r>
      <w:r>
        <w:rPr>
          <w:spacing w:val="-2"/>
          <w:sz w:val="24"/>
        </w:rPr>
        <w:t>Civil;</w:t>
      </w:r>
    </w:p>
    <w:p>
      <w:pPr>
        <w:pStyle w:val="ListParagraph"/>
        <w:numPr>
          <w:ilvl w:val="1"/>
          <w:numId w:val="37"/>
        </w:numPr>
        <w:tabs>
          <w:tab w:pos="654" w:val="left" w:leader="none"/>
        </w:tabs>
        <w:spacing w:line="240" w:lineRule="auto" w:before="0" w:after="0"/>
        <w:ind w:left="654" w:right="7177" w:hanging="654"/>
        <w:jc w:val="right"/>
        <w:rPr>
          <w:rFonts w:ascii="Arial"/>
          <w:b/>
          <w:i/>
          <w:sz w:val="24"/>
        </w:rPr>
      </w:pPr>
      <w:r>
        <w:rPr>
          <w:rFonts w:ascii="Arial"/>
          <w:b/>
          <w:i/>
          <w:spacing w:val="-2"/>
          <w:sz w:val="24"/>
        </w:rPr>
        <w:t>Derogado;</w:t>
      </w:r>
    </w:p>
    <w:p>
      <w:pPr>
        <w:pStyle w:val="ListParagraph"/>
        <w:numPr>
          <w:ilvl w:val="1"/>
          <w:numId w:val="37"/>
        </w:numPr>
        <w:tabs>
          <w:tab w:pos="1340" w:val="left" w:leader="none"/>
        </w:tabs>
        <w:spacing w:line="240" w:lineRule="auto" w:before="0" w:after="0"/>
        <w:ind w:left="1340" w:right="0" w:hanging="719"/>
        <w:jc w:val="both"/>
        <w:rPr>
          <w:rFonts w:ascii="Arial"/>
          <w:b/>
          <w:i/>
          <w:sz w:val="24"/>
        </w:rPr>
      </w:pPr>
      <w:r>
        <w:rPr>
          <w:rFonts w:ascii="Arial"/>
          <w:b/>
          <w:i/>
          <w:spacing w:val="-2"/>
          <w:sz w:val="24"/>
        </w:rPr>
        <w:t>Derogado;</w:t>
      </w:r>
    </w:p>
    <w:p>
      <w:pPr>
        <w:pStyle w:val="ListParagraph"/>
        <w:numPr>
          <w:ilvl w:val="1"/>
          <w:numId w:val="37"/>
        </w:numPr>
        <w:tabs>
          <w:tab w:pos="1340" w:val="left" w:leader="none"/>
        </w:tabs>
        <w:spacing w:line="240" w:lineRule="auto" w:before="0" w:after="0"/>
        <w:ind w:left="1340" w:right="0" w:hanging="786"/>
        <w:jc w:val="both"/>
        <w:rPr>
          <w:rFonts w:ascii="Arial"/>
          <w:b/>
          <w:i/>
          <w:sz w:val="24"/>
        </w:rPr>
      </w:pPr>
      <w:r>
        <w:rPr>
          <w:rFonts w:ascii="Arial"/>
          <w:b/>
          <w:i/>
          <w:spacing w:val="-2"/>
          <w:sz w:val="24"/>
        </w:rPr>
        <w:t>Derogado;</w:t>
      </w:r>
    </w:p>
    <w:p>
      <w:pPr>
        <w:pStyle w:val="ListParagraph"/>
        <w:numPr>
          <w:ilvl w:val="1"/>
          <w:numId w:val="37"/>
        </w:numPr>
        <w:tabs>
          <w:tab w:pos="654" w:val="left" w:leader="none"/>
        </w:tabs>
        <w:spacing w:line="240" w:lineRule="auto" w:before="0" w:after="0"/>
        <w:ind w:left="654" w:right="7190" w:hanging="654"/>
        <w:jc w:val="right"/>
        <w:rPr>
          <w:rFonts w:ascii="Arial"/>
          <w:b/>
          <w:sz w:val="24"/>
        </w:rPr>
      </w:pPr>
      <w:r>
        <w:rPr>
          <w:rFonts w:ascii="Arial"/>
          <w:b/>
          <w:i/>
          <w:spacing w:val="-2"/>
          <w:sz w:val="24"/>
        </w:rPr>
        <w:t>Derogado</w:t>
      </w:r>
      <w:r>
        <w:rPr>
          <w:rFonts w:ascii="Arial"/>
          <w:b/>
          <w:spacing w:val="-2"/>
          <w:sz w:val="24"/>
        </w:rPr>
        <w:t>.</w:t>
      </w:r>
    </w:p>
    <w:p>
      <w:pPr>
        <w:spacing w:before="0"/>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240"/>
        <w:ind w:left="0"/>
        <w:jc w:val="left"/>
        <w:rPr>
          <w:rFonts w:ascii="Arial"/>
          <w:i/>
        </w:rPr>
      </w:pPr>
    </w:p>
    <w:p>
      <w:pPr>
        <w:spacing w:before="0"/>
        <w:ind w:left="621" w:right="0" w:firstLine="0"/>
        <w:jc w:val="left"/>
        <w:rPr>
          <w:rFonts w:ascii="Arial" w:hAnsi="Arial"/>
          <w:b/>
          <w:i/>
          <w:sz w:val="24"/>
        </w:rPr>
      </w:pPr>
      <w:r>
        <w:rPr>
          <w:rFonts w:ascii="Arial" w:hAnsi="Arial"/>
          <w:b/>
          <w:sz w:val="24"/>
        </w:rPr>
        <w:t>Artículo</w:t>
      </w:r>
      <w:r>
        <w:rPr>
          <w:rFonts w:ascii="Arial" w:hAnsi="Arial"/>
          <w:b/>
          <w:spacing w:val="-2"/>
          <w:sz w:val="24"/>
        </w:rPr>
        <w:t> </w:t>
      </w:r>
      <w:r>
        <w:rPr>
          <w:rFonts w:ascii="Arial" w:hAnsi="Arial"/>
          <w:b/>
          <w:sz w:val="24"/>
        </w:rPr>
        <w:t>102.-</w:t>
      </w:r>
      <w:r>
        <w:rPr>
          <w:rFonts w:ascii="Arial" w:hAnsi="Arial"/>
          <w:b/>
          <w:spacing w:val="-1"/>
          <w:sz w:val="24"/>
        </w:rPr>
        <w:t> </w:t>
      </w:r>
      <w:r>
        <w:rPr>
          <w:rFonts w:ascii="Arial" w:hAnsi="Arial"/>
          <w:b/>
          <w:i/>
          <w:spacing w:val="-2"/>
          <w:sz w:val="24"/>
        </w:rPr>
        <w:t>Derogado</w:t>
      </w:r>
    </w:p>
    <w:p>
      <w:pPr>
        <w:pStyle w:val="BodyText"/>
        <w:spacing w:before="11"/>
        <w:ind w:left="0"/>
        <w:jc w:val="left"/>
        <w:rPr>
          <w:rFonts w:ascii="Arial"/>
          <w:b/>
          <w:i/>
          <w:sz w:val="20"/>
        </w:rPr>
      </w:pPr>
    </w:p>
    <w:p>
      <w:pPr>
        <w:spacing w:before="0"/>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spacing w:after="0"/>
        <w:jc w:val="left"/>
        <w:rPr>
          <w:rFonts w:ascii="Arial" w:hAnsi="Arial"/>
          <w:i/>
          <w:sz w:val="20"/>
        </w:rPr>
        <w:sectPr>
          <w:pgSz w:w="12240" w:h="15840"/>
          <w:pgMar w:header="0" w:footer="1230" w:top="1340" w:bottom="1420" w:left="1080" w:right="1440"/>
        </w:sectPr>
      </w:pPr>
    </w:p>
    <w:p>
      <w:pPr>
        <w:pStyle w:val="BodyText"/>
        <w:spacing w:before="77"/>
        <w:ind w:left="621"/>
        <w:jc w:val="left"/>
      </w:pPr>
      <w:r>
        <w:rPr>
          <w:rFonts w:ascii="Arial" w:hAnsi="Arial"/>
          <w:b/>
        </w:rPr>
        <w:t>Artículo</w:t>
      </w:r>
      <w:r>
        <w:rPr>
          <w:rFonts w:ascii="Arial" w:hAnsi="Arial"/>
          <w:b/>
          <w:spacing w:val="-2"/>
        </w:rPr>
        <w:t> </w:t>
      </w:r>
      <w:r>
        <w:rPr>
          <w:rFonts w:ascii="Arial" w:hAnsi="Arial"/>
          <w:b/>
        </w:rPr>
        <w:t>103.-</w:t>
      </w:r>
      <w:r>
        <w:rPr>
          <w:rFonts w:ascii="Arial" w:hAnsi="Arial"/>
          <w:b/>
          <w:spacing w:val="-1"/>
        </w:rPr>
        <w:t> </w:t>
      </w:r>
      <w:r>
        <w:rPr/>
        <w:t>La</w:t>
      </w:r>
      <w:r>
        <w:rPr>
          <w:spacing w:val="-2"/>
        </w:rPr>
        <w:t> </w:t>
      </w:r>
      <w:r>
        <w:rPr/>
        <w:t>Dirección</w:t>
      </w:r>
      <w:r>
        <w:rPr>
          <w:spacing w:val="-2"/>
        </w:rPr>
        <w:t> </w:t>
      </w:r>
      <w:r>
        <w:rPr/>
        <w:t>de</w:t>
      </w:r>
      <w:r>
        <w:rPr>
          <w:spacing w:val="-1"/>
        </w:rPr>
        <w:t> </w:t>
      </w:r>
      <w:r>
        <w:rPr/>
        <w:t>Actas</w:t>
      </w:r>
      <w:r>
        <w:rPr>
          <w:spacing w:val="-2"/>
        </w:rPr>
        <w:t> </w:t>
      </w:r>
      <w:r>
        <w:rPr/>
        <w:t>y</w:t>
      </w:r>
      <w:r>
        <w:rPr>
          <w:spacing w:val="-2"/>
        </w:rPr>
        <w:t> </w:t>
      </w:r>
      <w:r>
        <w:rPr/>
        <w:t>Acuerdos</w:t>
      </w:r>
      <w:r>
        <w:rPr>
          <w:spacing w:val="-1"/>
        </w:rPr>
        <w:t> </w:t>
      </w:r>
      <w:r>
        <w:rPr/>
        <w:t>tiene</w:t>
      </w:r>
      <w:r>
        <w:rPr>
          <w:spacing w:val="-2"/>
        </w:rPr>
        <w:t> </w:t>
      </w:r>
      <w:r>
        <w:rPr/>
        <w:t>las</w:t>
      </w:r>
      <w:r>
        <w:rPr>
          <w:spacing w:val="-2"/>
        </w:rPr>
        <w:t> </w:t>
      </w:r>
      <w:r>
        <w:rPr/>
        <w:t>facultades</w:t>
      </w:r>
      <w:r>
        <w:rPr>
          <w:spacing w:val="-1"/>
        </w:rPr>
        <w:t> </w:t>
      </w:r>
      <w:r>
        <w:rPr>
          <w:spacing w:val="-2"/>
        </w:rPr>
        <w:t>siguientes:</w:t>
      </w:r>
    </w:p>
    <w:p>
      <w:pPr>
        <w:pStyle w:val="ListParagraph"/>
        <w:numPr>
          <w:ilvl w:val="2"/>
          <w:numId w:val="37"/>
        </w:numPr>
        <w:tabs>
          <w:tab w:pos="1472" w:val="left" w:leader="none"/>
        </w:tabs>
        <w:spacing w:line="240" w:lineRule="auto" w:before="240" w:after="0"/>
        <w:ind w:left="1472" w:right="259" w:hanging="418"/>
        <w:jc w:val="both"/>
        <w:rPr>
          <w:sz w:val="24"/>
        </w:rPr>
      </w:pPr>
      <w:r>
        <w:rPr>
          <w:sz w:val="24"/>
        </w:rPr>
        <w:t>Apoyar en la entrega de documentación que comprueben el ejercicio del gasto</w:t>
      </w:r>
      <w:r>
        <w:rPr>
          <w:spacing w:val="-4"/>
          <w:sz w:val="24"/>
        </w:rPr>
        <w:t> </w:t>
      </w:r>
      <w:r>
        <w:rPr>
          <w:sz w:val="24"/>
        </w:rPr>
        <w:t>público,</w:t>
      </w:r>
      <w:r>
        <w:rPr>
          <w:spacing w:val="-4"/>
          <w:sz w:val="24"/>
        </w:rPr>
        <w:t> </w:t>
      </w:r>
      <w:r>
        <w:rPr>
          <w:sz w:val="24"/>
        </w:rPr>
        <w:t>así</w:t>
      </w:r>
      <w:r>
        <w:rPr>
          <w:spacing w:val="-5"/>
          <w:sz w:val="24"/>
        </w:rPr>
        <w:t> </w:t>
      </w:r>
      <w:r>
        <w:rPr>
          <w:sz w:val="24"/>
        </w:rPr>
        <w:t>como</w:t>
      </w:r>
      <w:r>
        <w:rPr>
          <w:spacing w:val="-5"/>
          <w:sz w:val="24"/>
        </w:rPr>
        <w:t> </w:t>
      </w:r>
      <w:r>
        <w:rPr>
          <w:sz w:val="24"/>
        </w:rPr>
        <w:t>para</w:t>
      </w:r>
      <w:r>
        <w:rPr>
          <w:spacing w:val="-4"/>
          <w:sz w:val="24"/>
        </w:rPr>
        <w:t> </w:t>
      </w:r>
      <w:r>
        <w:rPr>
          <w:sz w:val="24"/>
        </w:rPr>
        <w:t>solventar</w:t>
      </w:r>
      <w:r>
        <w:rPr>
          <w:spacing w:val="-4"/>
          <w:sz w:val="24"/>
        </w:rPr>
        <w:t> </w:t>
      </w:r>
      <w:r>
        <w:rPr>
          <w:sz w:val="24"/>
        </w:rPr>
        <w:t>las</w:t>
      </w:r>
      <w:r>
        <w:rPr>
          <w:spacing w:val="-4"/>
          <w:sz w:val="24"/>
        </w:rPr>
        <w:t> </w:t>
      </w:r>
      <w:r>
        <w:rPr>
          <w:sz w:val="24"/>
        </w:rPr>
        <w:t>observaciones</w:t>
      </w:r>
      <w:r>
        <w:rPr>
          <w:spacing w:val="-4"/>
          <w:sz w:val="24"/>
        </w:rPr>
        <w:t> </w:t>
      </w:r>
      <w:r>
        <w:rPr>
          <w:sz w:val="24"/>
        </w:rPr>
        <w:t>que</w:t>
      </w:r>
      <w:r>
        <w:rPr>
          <w:spacing w:val="-4"/>
          <w:sz w:val="24"/>
        </w:rPr>
        <w:t> </w:t>
      </w:r>
      <w:r>
        <w:rPr>
          <w:sz w:val="24"/>
        </w:rPr>
        <w:t>se</w:t>
      </w:r>
      <w:r>
        <w:rPr>
          <w:spacing w:val="-5"/>
          <w:sz w:val="24"/>
        </w:rPr>
        <w:t> </w:t>
      </w:r>
      <w:r>
        <w:rPr>
          <w:sz w:val="24"/>
        </w:rPr>
        <w:t>realicen</w:t>
      </w:r>
      <w:r>
        <w:rPr>
          <w:spacing w:val="-4"/>
          <w:sz w:val="24"/>
        </w:rPr>
        <w:t> </w:t>
      </w:r>
      <w:r>
        <w:rPr>
          <w:sz w:val="24"/>
        </w:rPr>
        <w:t>a las cuentas públicas del Municipio y la administración pública </w:t>
      </w:r>
      <w:r>
        <w:rPr>
          <w:spacing w:val="-2"/>
          <w:sz w:val="24"/>
        </w:rPr>
        <w:t>paramunicipal;</w:t>
      </w:r>
    </w:p>
    <w:p>
      <w:pPr>
        <w:pStyle w:val="ListParagraph"/>
        <w:numPr>
          <w:ilvl w:val="2"/>
          <w:numId w:val="37"/>
        </w:numPr>
        <w:tabs>
          <w:tab w:pos="1469" w:val="left" w:leader="none"/>
          <w:tab w:pos="1472" w:val="left" w:leader="none"/>
        </w:tabs>
        <w:spacing w:line="240" w:lineRule="auto" w:before="1" w:after="0"/>
        <w:ind w:left="1472" w:right="259" w:hanging="484"/>
        <w:jc w:val="both"/>
        <w:rPr>
          <w:sz w:val="24"/>
        </w:rPr>
      </w:pPr>
      <w:r>
        <w:rPr>
          <w:sz w:val="24"/>
        </w:rPr>
        <w:t>Auxiliar a las comisiones edilicias en su instalación al inicio del periodo constitucional de gobierno, así como en la formulación de iniciativas y dictámenes de su competencia;</w:t>
      </w:r>
    </w:p>
    <w:p>
      <w:pPr>
        <w:pStyle w:val="ListParagraph"/>
        <w:numPr>
          <w:ilvl w:val="2"/>
          <w:numId w:val="37"/>
        </w:numPr>
        <w:tabs>
          <w:tab w:pos="1469" w:val="left" w:leader="none"/>
          <w:tab w:pos="1472" w:val="left" w:leader="none"/>
        </w:tabs>
        <w:spacing w:line="240" w:lineRule="auto" w:before="0" w:after="0"/>
        <w:ind w:left="1472" w:right="260" w:hanging="552"/>
        <w:jc w:val="both"/>
        <w:rPr>
          <w:sz w:val="24"/>
        </w:rPr>
      </w:pPr>
      <w:r>
        <w:rPr>
          <w:sz w:val="24"/>
        </w:rPr>
        <w:t>Auxiliar en el estudio, gestión de proyectos y resolución de los asuntos administrativos</w:t>
      </w:r>
      <w:r>
        <w:rPr>
          <w:spacing w:val="-11"/>
          <w:sz w:val="24"/>
        </w:rPr>
        <w:t> </w:t>
      </w:r>
      <w:r>
        <w:rPr>
          <w:sz w:val="24"/>
        </w:rPr>
        <w:t>de</w:t>
      </w:r>
      <w:r>
        <w:rPr>
          <w:spacing w:val="-11"/>
          <w:sz w:val="24"/>
        </w:rPr>
        <w:t> </w:t>
      </w:r>
      <w:r>
        <w:rPr>
          <w:sz w:val="24"/>
        </w:rPr>
        <w:t>competencia</w:t>
      </w:r>
      <w:r>
        <w:rPr>
          <w:spacing w:val="-11"/>
          <w:sz w:val="24"/>
        </w:rPr>
        <w:t> </w:t>
      </w:r>
      <w:r>
        <w:rPr>
          <w:sz w:val="24"/>
        </w:rPr>
        <w:t>de</w:t>
      </w:r>
      <w:r>
        <w:rPr>
          <w:spacing w:val="-11"/>
          <w:sz w:val="24"/>
        </w:rPr>
        <w:t> </w:t>
      </w:r>
      <w:r>
        <w:rPr>
          <w:sz w:val="24"/>
        </w:rPr>
        <w:t>la</w:t>
      </w:r>
      <w:r>
        <w:rPr>
          <w:spacing w:val="-11"/>
          <w:sz w:val="24"/>
        </w:rPr>
        <w:t> </w:t>
      </w:r>
      <w:r>
        <w:rPr>
          <w:sz w:val="24"/>
        </w:rPr>
        <w:t>Secretaría</w:t>
      </w:r>
      <w:r>
        <w:rPr>
          <w:spacing w:val="-11"/>
          <w:sz w:val="24"/>
        </w:rPr>
        <w:t> </w:t>
      </w:r>
      <w:r>
        <w:rPr>
          <w:sz w:val="24"/>
        </w:rPr>
        <w:t>General</w:t>
      </w:r>
      <w:r>
        <w:rPr>
          <w:spacing w:val="-11"/>
          <w:sz w:val="24"/>
        </w:rPr>
        <w:t> </w:t>
      </w:r>
      <w:r>
        <w:rPr>
          <w:sz w:val="24"/>
        </w:rPr>
        <w:t>del</w:t>
      </w:r>
      <w:r>
        <w:rPr>
          <w:spacing w:val="-11"/>
          <w:sz w:val="24"/>
        </w:rPr>
        <w:t> </w:t>
      </w:r>
      <w:r>
        <w:rPr>
          <w:sz w:val="24"/>
        </w:rPr>
        <w:t>Ayuntamiento;</w:t>
      </w:r>
    </w:p>
    <w:p>
      <w:pPr>
        <w:pStyle w:val="ListParagraph"/>
        <w:numPr>
          <w:ilvl w:val="2"/>
          <w:numId w:val="37"/>
        </w:numPr>
        <w:tabs>
          <w:tab w:pos="1472" w:val="left" w:leader="none"/>
        </w:tabs>
        <w:spacing w:line="240" w:lineRule="auto" w:before="0" w:after="0"/>
        <w:ind w:left="1472" w:right="258" w:hanging="578"/>
        <w:jc w:val="both"/>
        <w:rPr>
          <w:sz w:val="24"/>
        </w:rPr>
      </w:pPr>
      <w:r>
        <w:rPr>
          <w:sz w:val="24"/>
        </w:rPr>
        <w:t>Auxiliar en la elaboración e implementación de los lineamientos y criterios generales para la redacción de iniciativas y dictámenes, de conformidad a lo</w:t>
      </w:r>
      <w:r>
        <w:rPr>
          <w:spacing w:val="-1"/>
          <w:sz w:val="24"/>
        </w:rPr>
        <w:t> </w:t>
      </w:r>
      <w:r>
        <w:rPr>
          <w:sz w:val="24"/>
        </w:rPr>
        <w:t>previsto</w:t>
      </w:r>
      <w:r>
        <w:rPr>
          <w:spacing w:val="-1"/>
          <w:sz w:val="24"/>
        </w:rPr>
        <w:t> </w:t>
      </w:r>
      <w:r>
        <w:rPr>
          <w:sz w:val="24"/>
        </w:rPr>
        <w:t>en</w:t>
      </w:r>
      <w:r>
        <w:rPr>
          <w:spacing w:val="-1"/>
          <w:sz w:val="24"/>
        </w:rPr>
        <w:t> </w:t>
      </w:r>
      <w:r>
        <w:rPr>
          <w:sz w:val="24"/>
        </w:rPr>
        <w:t>la</w:t>
      </w:r>
      <w:r>
        <w:rPr>
          <w:spacing w:val="-1"/>
          <w:sz w:val="24"/>
        </w:rPr>
        <w:t> </w:t>
      </w:r>
      <w:r>
        <w:rPr>
          <w:sz w:val="24"/>
        </w:rPr>
        <w:t>legislación</w:t>
      </w:r>
      <w:r>
        <w:rPr>
          <w:spacing w:val="-1"/>
          <w:sz w:val="24"/>
        </w:rPr>
        <w:t> </w:t>
      </w:r>
      <w:r>
        <w:rPr>
          <w:sz w:val="24"/>
        </w:rPr>
        <w:t>y</w:t>
      </w:r>
      <w:r>
        <w:rPr>
          <w:spacing w:val="-1"/>
          <w:sz w:val="24"/>
        </w:rPr>
        <w:t> </w:t>
      </w:r>
      <w:r>
        <w:rPr>
          <w:sz w:val="24"/>
        </w:rPr>
        <w:t>normatividad</w:t>
      </w:r>
      <w:r>
        <w:rPr>
          <w:spacing w:val="-1"/>
          <w:sz w:val="24"/>
        </w:rPr>
        <w:t> </w:t>
      </w:r>
      <w:r>
        <w:rPr>
          <w:sz w:val="24"/>
        </w:rPr>
        <w:t>aplicable,</w:t>
      </w:r>
      <w:r>
        <w:rPr>
          <w:spacing w:val="-1"/>
          <w:sz w:val="24"/>
        </w:rPr>
        <w:t> </w:t>
      </w:r>
      <w:r>
        <w:rPr>
          <w:sz w:val="24"/>
        </w:rPr>
        <w:t>atendiendo</w:t>
      </w:r>
      <w:r>
        <w:rPr>
          <w:spacing w:val="-1"/>
          <w:sz w:val="24"/>
        </w:rPr>
        <w:t> </w:t>
      </w:r>
      <w:r>
        <w:rPr>
          <w:sz w:val="24"/>
        </w:rPr>
        <w:t>al</w:t>
      </w:r>
      <w:r>
        <w:rPr>
          <w:spacing w:val="-1"/>
          <w:sz w:val="24"/>
        </w:rPr>
        <w:t> </w:t>
      </w:r>
      <w:r>
        <w:rPr>
          <w:sz w:val="24"/>
        </w:rPr>
        <w:t>respeto de</w:t>
      </w:r>
      <w:r>
        <w:rPr>
          <w:spacing w:val="-6"/>
          <w:sz w:val="24"/>
        </w:rPr>
        <w:t> </w:t>
      </w:r>
      <w:r>
        <w:rPr>
          <w:sz w:val="24"/>
        </w:rPr>
        <w:t>la</w:t>
      </w:r>
      <w:r>
        <w:rPr>
          <w:spacing w:val="-6"/>
          <w:sz w:val="24"/>
        </w:rPr>
        <w:t> </w:t>
      </w:r>
      <w:r>
        <w:rPr>
          <w:sz w:val="24"/>
        </w:rPr>
        <w:t>autonomía</w:t>
      </w:r>
      <w:r>
        <w:rPr>
          <w:spacing w:val="-5"/>
          <w:sz w:val="24"/>
        </w:rPr>
        <w:t> </w:t>
      </w:r>
      <w:r>
        <w:rPr>
          <w:sz w:val="24"/>
        </w:rPr>
        <w:t>en</w:t>
      </w:r>
      <w:r>
        <w:rPr>
          <w:spacing w:val="-6"/>
          <w:sz w:val="24"/>
        </w:rPr>
        <w:t> </w:t>
      </w:r>
      <w:r>
        <w:rPr>
          <w:sz w:val="24"/>
        </w:rPr>
        <w:t>las</w:t>
      </w:r>
      <w:r>
        <w:rPr>
          <w:spacing w:val="-5"/>
          <w:sz w:val="24"/>
        </w:rPr>
        <w:t> </w:t>
      </w:r>
      <w:r>
        <w:rPr>
          <w:sz w:val="24"/>
        </w:rPr>
        <w:t>materias</w:t>
      </w:r>
      <w:r>
        <w:rPr>
          <w:spacing w:val="-7"/>
          <w:sz w:val="24"/>
        </w:rPr>
        <w:t> </w:t>
      </w:r>
      <w:r>
        <w:rPr>
          <w:sz w:val="24"/>
        </w:rPr>
        <w:t>que</w:t>
      </w:r>
      <w:r>
        <w:rPr>
          <w:spacing w:val="-6"/>
          <w:sz w:val="24"/>
        </w:rPr>
        <w:t> </w:t>
      </w:r>
      <w:r>
        <w:rPr>
          <w:sz w:val="24"/>
        </w:rPr>
        <w:t>la</w:t>
      </w:r>
      <w:r>
        <w:rPr>
          <w:spacing w:val="-6"/>
          <w:sz w:val="24"/>
        </w:rPr>
        <w:t> </w:t>
      </w:r>
      <w:r>
        <w:rPr>
          <w:sz w:val="24"/>
        </w:rPr>
        <w:t>Constitución</w:t>
      </w:r>
      <w:r>
        <w:rPr>
          <w:spacing w:val="-6"/>
          <w:sz w:val="24"/>
        </w:rPr>
        <w:t> </w:t>
      </w:r>
      <w:r>
        <w:rPr>
          <w:sz w:val="24"/>
        </w:rPr>
        <w:t>Política</w:t>
      </w:r>
      <w:r>
        <w:rPr>
          <w:spacing w:val="-6"/>
          <w:sz w:val="24"/>
        </w:rPr>
        <w:t> </w:t>
      </w:r>
      <w:r>
        <w:rPr>
          <w:sz w:val="24"/>
        </w:rPr>
        <w:t>de</w:t>
      </w:r>
      <w:r>
        <w:rPr>
          <w:spacing w:val="-6"/>
          <w:sz w:val="24"/>
        </w:rPr>
        <w:t> </w:t>
      </w:r>
      <w:r>
        <w:rPr>
          <w:sz w:val="24"/>
        </w:rPr>
        <w:t>los</w:t>
      </w:r>
      <w:r>
        <w:rPr>
          <w:spacing w:val="-5"/>
          <w:sz w:val="24"/>
        </w:rPr>
        <w:t> </w:t>
      </w:r>
      <w:r>
        <w:rPr>
          <w:sz w:val="24"/>
        </w:rPr>
        <w:t>Estados Unidos Mexicanos reserva al Municipio;</w:t>
      </w:r>
    </w:p>
    <w:p>
      <w:pPr>
        <w:pStyle w:val="ListParagraph"/>
        <w:numPr>
          <w:ilvl w:val="2"/>
          <w:numId w:val="37"/>
        </w:numPr>
        <w:tabs>
          <w:tab w:pos="1470" w:val="left" w:leader="none"/>
          <w:tab w:pos="1472" w:val="left" w:leader="none"/>
        </w:tabs>
        <w:spacing w:line="240" w:lineRule="auto" w:before="0" w:after="0"/>
        <w:ind w:left="1472" w:right="259" w:hanging="510"/>
        <w:jc w:val="both"/>
        <w:rPr>
          <w:sz w:val="24"/>
        </w:rPr>
      </w:pPr>
      <w:r>
        <w:rPr>
          <w:sz w:val="24"/>
        </w:rPr>
        <w:t>Coordinar el análisis de los proyectos de iniciativas y dictámenes para la expedición, reforma, derogación o abrogación de ordenamientos municipales y acuerdos, así como preparar las propuestas de las modificaciones necesarias;</w:t>
      </w:r>
    </w:p>
    <w:p>
      <w:pPr>
        <w:pStyle w:val="ListParagraph"/>
        <w:numPr>
          <w:ilvl w:val="2"/>
          <w:numId w:val="37"/>
        </w:numPr>
        <w:tabs>
          <w:tab w:pos="1472" w:val="left" w:leader="none"/>
        </w:tabs>
        <w:spacing w:line="240" w:lineRule="auto" w:before="0" w:after="0"/>
        <w:ind w:left="1472" w:right="259" w:hanging="578"/>
        <w:jc w:val="both"/>
        <w:rPr>
          <w:sz w:val="24"/>
        </w:rPr>
      </w:pPr>
      <w:r>
        <w:rPr>
          <w:sz w:val="24"/>
        </w:rPr>
        <w:t>Dar</w:t>
      </w:r>
      <w:r>
        <w:rPr>
          <w:spacing w:val="-3"/>
          <w:sz w:val="24"/>
        </w:rPr>
        <w:t> </w:t>
      </w:r>
      <w:r>
        <w:rPr>
          <w:sz w:val="24"/>
        </w:rPr>
        <w:t>seguimiento</w:t>
      </w:r>
      <w:r>
        <w:rPr>
          <w:spacing w:val="-3"/>
          <w:sz w:val="24"/>
        </w:rPr>
        <w:t> </w:t>
      </w:r>
      <w:r>
        <w:rPr>
          <w:sz w:val="24"/>
        </w:rPr>
        <w:t>a</w:t>
      </w:r>
      <w:r>
        <w:rPr>
          <w:spacing w:val="-3"/>
          <w:sz w:val="24"/>
        </w:rPr>
        <w:t> </w:t>
      </w:r>
      <w:r>
        <w:rPr>
          <w:sz w:val="24"/>
        </w:rPr>
        <w:t>las</w:t>
      </w:r>
      <w:r>
        <w:rPr>
          <w:spacing w:val="-3"/>
          <w:sz w:val="24"/>
        </w:rPr>
        <w:t> </w:t>
      </w:r>
      <w:r>
        <w:rPr>
          <w:sz w:val="24"/>
        </w:rPr>
        <w:t>iniciativas</w:t>
      </w:r>
      <w:r>
        <w:rPr>
          <w:spacing w:val="-3"/>
          <w:sz w:val="24"/>
        </w:rPr>
        <w:t> </w:t>
      </w:r>
      <w:r>
        <w:rPr>
          <w:sz w:val="24"/>
        </w:rPr>
        <w:t>de</w:t>
      </w:r>
      <w:r>
        <w:rPr>
          <w:spacing w:val="-4"/>
          <w:sz w:val="24"/>
        </w:rPr>
        <w:t> </w:t>
      </w:r>
      <w:r>
        <w:rPr>
          <w:sz w:val="24"/>
        </w:rPr>
        <w:t>ley</w:t>
      </w:r>
      <w:r>
        <w:rPr>
          <w:spacing w:val="-3"/>
          <w:sz w:val="24"/>
        </w:rPr>
        <w:t> </w:t>
      </w:r>
      <w:r>
        <w:rPr>
          <w:sz w:val="24"/>
        </w:rPr>
        <w:t>o</w:t>
      </w:r>
      <w:r>
        <w:rPr>
          <w:spacing w:val="-3"/>
          <w:sz w:val="24"/>
        </w:rPr>
        <w:t> </w:t>
      </w:r>
      <w:r>
        <w:rPr>
          <w:sz w:val="24"/>
        </w:rPr>
        <w:t>decreto</w:t>
      </w:r>
      <w:r>
        <w:rPr>
          <w:spacing w:val="-3"/>
          <w:sz w:val="24"/>
        </w:rPr>
        <w:t> </w:t>
      </w:r>
      <w:r>
        <w:rPr>
          <w:sz w:val="24"/>
        </w:rPr>
        <w:t>enviadas</w:t>
      </w:r>
      <w:r>
        <w:rPr>
          <w:spacing w:val="-3"/>
          <w:sz w:val="24"/>
        </w:rPr>
        <w:t> </w:t>
      </w:r>
      <w:r>
        <w:rPr>
          <w:sz w:val="24"/>
        </w:rPr>
        <w:t>al</w:t>
      </w:r>
      <w:r>
        <w:rPr>
          <w:spacing w:val="-4"/>
          <w:sz w:val="24"/>
        </w:rPr>
        <w:t> </w:t>
      </w:r>
      <w:r>
        <w:rPr>
          <w:sz w:val="24"/>
        </w:rPr>
        <w:t>Congreso</w:t>
      </w:r>
      <w:r>
        <w:rPr>
          <w:spacing w:val="-4"/>
          <w:sz w:val="24"/>
        </w:rPr>
        <w:t> </w:t>
      </w:r>
      <w:r>
        <w:rPr>
          <w:sz w:val="24"/>
        </w:rPr>
        <w:t>del Estado, así como otorgar apoyo a los munícipes en el estudio y dictaminación de los exhortos y solicitudes de competencia municipal formuladas por el propio Congreso o por otras instancias de gobierno, cuidando el respeto a la autonomía del Municipio;</w:t>
      </w:r>
    </w:p>
    <w:p>
      <w:pPr>
        <w:pStyle w:val="ListParagraph"/>
        <w:numPr>
          <w:ilvl w:val="2"/>
          <w:numId w:val="37"/>
        </w:numPr>
        <w:tabs>
          <w:tab w:pos="1470" w:val="left" w:leader="none"/>
          <w:tab w:pos="1472" w:val="left" w:leader="none"/>
        </w:tabs>
        <w:spacing w:line="240" w:lineRule="auto" w:before="0" w:after="0"/>
        <w:ind w:left="1472" w:right="260" w:hanging="645"/>
        <w:jc w:val="both"/>
        <w:rPr>
          <w:sz w:val="24"/>
        </w:rPr>
      </w:pPr>
      <w:r>
        <w:rPr>
          <w:sz w:val="24"/>
        </w:rPr>
        <w:t>Elaborar los proyectos de iniciativas y dictámenes que le sean encomendados por la o el Secretario General del Ayuntamiento;</w:t>
      </w:r>
    </w:p>
    <w:p>
      <w:pPr>
        <w:pStyle w:val="ListParagraph"/>
        <w:numPr>
          <w:ilvl w:val="2"/>
          <w:numId w:val="37"/>
        </w:numPr>
        <w:tabs>
          <w:tab w:pos="1470" w:val="left" w:leader="none"/>
          <w:tab w:pos="1472" w:val="left" w:leader="none"/>
        </w:tabs>
        <w:spacing w:line="240" w:lineRule="auto" w:before="0" w:after="0"/>
        <w:ind w:left="1472" w:right="261" w:hanging="711"/>
        <w:jc w:val="both"/>
        <w:rPr>
          <w:sz w:val="24"/>
        </w:rPr>
      </w:pPr>
      <w:r>
        <w:rPr>
          <w:sz w:val="24"/>
        </w:rPr>
        <w:t>Elaborar y resguardar las actas de las sesiones del Ayuntamiento, recabando las firmas correspondientes una vez aprobadas las mismas;</w:t>
      </w:r>
    </w:p>
    <w:p>
      <w:pPr>
        <w:pStyle w:val="ListParagraph"/>
        <w:numPr>
          <w:ilvl w:val="2"/>
          <w:numId w:val="37"/>
        </w:numPr>
        <w:tabs>
          <w:tab w:pos="1472" w:val="left" w:leader="none"/>
        </w:tabs>
        <w:spacing w:line="240" w:lineRule="auto" w:before="0" w:after="0"/>
        <w:ind w:left="1472" w:right="261" w:hanging="578"/>
        <w:jc w:val="both"/>
        <w:rPr>
          <w:sz w:val="24"/>
        </w:rPr>
      </w:pPr>
      <w:r>
        <w:rPr>
          <w:sz w:val="24"/>
        </w:rPr>
        <w:t>Generar</w:t>
      </w:r>
      <w:r>
        <w:rPr>
          <w:spacing w:val="-1"/>
          <w:sz w:val="24"/>
        </w:rPr>
        <w:t> </w:t>
      </w:r>
      <w:r>
        <w:rPr>
          <w:sz w:val="24"/>
        </w:rPr>
        <w:t>y</w:t>
      </w:r>
      <w:r>
        <w:rPr>
          <w:spacing w:val="-3"/>
          <w:sz w:val="24"/>
        </w:rPr>
        <w:t> </w:t>
      </w:r>
      <w:r>
        <w:rPr>
          <w:sz w:val="24"/>
        </w:rPr>
        <w:t>turnar</w:t>
      </w:r>
      <w:r>
        <w:rPr>
          <w:spacing w:val="-1"/>
          <w:sz w:val="24"/>
        </w:rPr>
        <w:t> </w:t>
      </w:r>
      <w:r>
        <w:rPr>
          <w:sz w:val="24"/>
        </w:rPr>
        <w:t>los</w:t>
      </w:r>
      <w:r>
        <w:rPr>
          <w:spacing w:val="-2"/>
          <w:sz w:val="24"/>
        </w:rPr>
        <w:t> </w:t>
      </w:r>
      <w:r>
        <w:rPr>
          <w:sz w:val="24"/>
        </w:rPr>
        <w:t>oficios</w:t>
      </w:r>
      <w:r>
        <w:rPr>
          <w:spacing w:val="-2"/>
          <w:sz w:val="24"/>
        </w:rPr>
        <w:t> </w:t>
      </w:r>
      <w:r>
        <w:rPr>
          <w:sz w:val="24"/>
        </w:rPr>
        <w:t>y</w:t>
      </w:r>
      <w:r>
        <w:rPr>
          <w:spacing w:val="-2"/>
          <w:sz w:val="24"/>
        </w:rPr>
        <w:t> </w:t>
      </w:r>
      <w:r>
        <w:rPr>
          <w:sz w:val="24"/>
        </w:rPr>
        <w:t>comunicados</w:t>
      </w:r>
      <w:r>
        <w:rPr>
          <w:spacing w:val="-2"/>
          <w:sz w:val="24"/>
        </w:rPr>
        <w:t> </w:t>
      </w:r>
      <w:r>
        <w:rPr>
          <w:sz w:val="24"/>
        </w:rPr>
        <w:t>tendientes</w:t>
      </w:r>
      <w:r>
        <w:rPr>
          <w:spacing w:val="-3"/>
          <w:sz w:val="24"/>
        </w:rPr>
        <w:t> </w:t>
      </w:r>
      <w:r>
        <w:rPr>
          <w:sz w:val="24"/>
        </w:rPr>
        <w:t>a</w:t>
      </w:r>
      <w:r>
        <w:rPr>
          <w:spacing w:val="-2"/>
          <w:sz w:val="24"/>
        </w:rPr>
        <w:t> </w:t>
      </w:r>
      <w:r>
        <w:rPr>
          <w:sz w:val="24"/>
        </w:rPr>
        <w:t>la</w:t>
      </w:r>
      <w:r>
        <w:rPr>
          <w:spacing w:val="-3"/>
          <w:sz w:val="24"/>
        </w:rPr>
        <w:t> </w:t>
      </w:r>
      <w:r>
        <w:rPr>
          <w:sz w:val="24"/>
        </w:rPr>
        <w:t>ejecución</w:t>
      </w:r>
      <w:r>
        <w:rPr>
          <w:spacing w:val="-3"/>
          <w:sz w:val="24"/>
        </w:rPr>
        <w:t> </w:t>
      </w:r>
      <w:r>
        <w:rPr>
          <w:sz w:val="24"/>
        </w:rPr>
        <w:t>de</w:t>
      </w:r>
      <w:r>
        <w:rPr>
          <w:spacing w:val="-2"/>
          <w:sz w:val="24"/>
        </w:rPr>
        <w:t> </w:t>
      </w:r>
      <w:r>
        <w:rPr>
          <w:sz w:val="24"/>
        </w:rPr>
        <w:t>los acuerdos del Ayuntamiento;</w:t>
      </w:r>
    </w:p>
    <w:p>
      <w:pPr>
        <w:pStyle w:val="ListParagraph"/>
        <w:numPr>
          <w:ilvl w:val="2"/>
          <w:numId w:val="37"/>
        </w:numPr>
        <w:tabs>
          <w:tab w:pos="1470" w:val="left" w:leader="none"/>
          <w:tab w:pos="1472" w:val="left" w:leader="none"/>
        </w:tabs>
        <w:spacing w:line="240" w:lineRule="auto" w:before="0" w:after="0"/>
        <w:ind w:left="1472" w:right="258" w:hanging="510"/>
        <w:jc w:val="both"/>
        <w:rPr>
          <w:sz w:val="24"/>
        </w:rPr>
      </w:pPr>
      <w:r>
        <w:rPr>
          <w:sz w:val="24"/>
        </w:rPr>
        <w:t>Gestionar la documentación de soporte y solicitar opiniones técnicas a las dependencias competentes sobre los temas que la Dirección tiene en estudio</w:t>
      </w:r>
      <w:r>
        <w:rPr>
          <w:spacing w:val="-5"/>
          <w:sz w:val="24"/>
        </w:rPr>
        <w:t> </w:t>
      </w:r>
      <w:r>
        <w:rPr>
          <w:sz w:val="24"/>
        </w:rPr>
        <w:t>para</w:t>
      </w:r>
      <w:r>
        <w:rPr>
          <w:spacing w:val="-5"/>
          <w:sz w:val="24"/>
        </w:rPr>
        <w:t> </w:t>
      </w:r>
      <w:r>
        <w:rPr>
          <w:sz w:val="24"/>
        </w:rPr>
        <w:t>su</w:t>
      </w:r>
      <w:r>
        <w:rPr>
          <w:spacing w:val="-5"/>
          <w:sz w:val="24"/>
        </w:rPr>
        <w:t> </w:t>
      </w:r>
      <w:r>
        <w:rPr>
          <w:sz w:val="24"/>
        </w:rPr>
        <w:t>desarrollo</w:t>
      </w:r>
      <w:r>
        <w:rPr>
          <w:spacing w:val="-6"/>
          <w:sz w:val="24"/>
        </w:rPr>
        <w:t> </w:t>
      </w:r>
      <w:r>
        <w:rPr>
          <w:sz w:val="24"/>
        </w:rPr>
        <w:t>y</w:t>
      </w:r>
      <w:r>
        <w:rPr>
          <w:spacing w:val="-5"/>
          <w:sz w:val="24"/>
        </w:rPr>
        <w:t> </w:t>
      </w:r>
      <w:r>
        <w:rPr>
          <w:sz w:val="24"/>
        </w:rPr>
        <w:t>dictaminación,</w:t>
      </w:r>
      <w:r>
        <w:rPr>
          <w:spacing w:val="-5"/>
          <w:sz w:val="24"/>
        </w:rPr>
        <w:t> </w:t>
      </w:r>
      <w:r>
        <w:rPr>
          <w:sz w:val="24"/>
        </w:rPr>
        <w:t>integrándolos</w:t>
      </w:r>
      <w:r>
        <w:rPr>
          <w:spacing w:val="-5"/>
          <w:sz w:val="24"/>
        </w:rPr>
        <w:t> </w:t>
      </w:r>
      <w:r>
        <w:rPr>
          <w:sz w:val="24"/>
        </w:rPr>
        <w:t>a</w:t>
      </w:r>
      <w:r>
        <w:rPr>
          <w:spacing w:val="-5"/>
          <w:sz w:val="24"/>
        </w:rPr>
        <w:t> </w:t>
      </w:r>
      <w:r>
        <w:rPr>
          <w:sz w:val="24"/>
        </w:rPr>
        <w:t>los</w:t>
      </w:r>
      <w:r>
        <w:rPr>
          <w:spacing w:val="-5"/>
          <w:sz w:val="24"/>
        </w:rPr>
        <w:t> </w:t>
      </w:r>
      <w:r>
        <w:rPr>
          <w:sz w:val="24"/>
        </w:rPr>
        <w:t>expedientes respectivos, junto con las respuestas emitidas por las citadas dependencias,</w:t>
      </w:r>
      <w:r>
        <w:rPr>
          <w:spacing w:val="-5"/>
          <w:sz w:val="24"/>
        </w:rPr>
        <w:t> </w:t>
      </w:r>
      <w:r>
        <w:rPr>
          <w:sz w:val="24"/>
        </w:rPr>
        <w:t>sirviendo</w:t>
      </w:r>
      <w:r>
        <w:rPr>
          <w:spacing w:val="-6"/>
          <w:sz w:val="24"/>
        </w:rPr>
        <w:t> </w:t>
      </w:r>
      <w:r>
        <w:rPr>
          <w:sz w:val="24"/>
        </w:rPr>
        <w:t>de</w:t>
      </w:r>
      <w:r>
        <w:rPr>
          <w:spacing w:val="-6"/>
          <w:sz w:val="24"/>
        </w:rPr>
        <w:t> </w:t>
      </w:r>
      <w:r>
        <w:rPr>
          <w:sz w:val="24"/>
        </w:rPr>
        <w:t>sustento</w:t>
      </w:r>
      <w:r>
        <w:rPr>
          <w:spacing w:val="-6"/>
          <w:sz w:val="24"/>
        </w:rPr>
        <w:t> </w:t>
      </w:r>
      <w:r>
        <w:rPr>
          <w:sz w:val="24"/>
        </w:rPr>
        <w:t>para</w:t>
      </w:r>
      <w:r>
        <w:rPr>
          <w:spacing w:val="-6"/>
          <w:sz w:val="24"/>
        </w:rPr>
        <w:t> </w:t>
      </w:r>
      <w:r>
        <w:rPr>
          <w:sz w:val="24"/>
        </w:rPr>
        <w:t>la</w:t>
      </w:r>
      <w:r>
        <w:rPr>
          <w:spacing w:val="-6"/>
          <w:sz w:val="24"/>
        </w:rPr>
        <w:t> </w:t>
      </w:r>
      <w:r>
        <w:rPr>
          <w:sz w:val="24"/>
        </w:rPr>
        <w:t>elaboración</w:t>
      </w:r>
      <w:r>
        <w:rPr>
          <w:spacing w:val="-7"/>
          <w:sz w:val="24"/>
        </w:rPr>
        <w:t> </w:t>
      </w:r>
      <w:r>
        <w:rPr>
          <w:sz w:val="24"/>
        </w:rPr>
        <w:t>de</w:t>
      </w:r>
      <w:r>
        <w:rPr>
          <w:spacing w:val="-7"/>
          <w:sz w:val="24"/>
        </w:rPr>
        <w:t> </w:t>
      </w:r>
      <w:r>
        <w:rPr>
          <w:sz w:val="24"/>
        </w:rPr>
        <w:t>las</w:t>
      </w:r>
      <w:r>
        <w:rPr>
          <w:spacing w:val="-6"/>
          <w:sz w:val="24"/>
        </w:rPr>
        <w:t> </w:t>
      </w:r>
      <w:r>
        <w:rPr>
          <w:sz w:val="24"/>
        </w:rPr>
        <w:t>iniciativas</w:t>
      </w:r>
      <w:r>
        <w:rPr>
          <w:spacing w:val="-7"/>
          <w:sz w:val="24"/>
        </w:rPr>
        <w:t> </w:t>
      </w:r>
      <w:r>
        <w:rPr>
          <w:sz w:val="24"/>
        </w:rPr>
        <w:t>y dictámenes que se generen;</w:t>
      </w:r>
    </w:p>
    <w:p>
      <w:pPr>
        <w:pStyle w:val="ListParagraph"/>
        <w:numPr>
          <w:ilvl w:val="2"/>
          <w:numId w:val="37"/>
        </w:numPr>
        <w:tabs>
          <w:tab w:pos="1472" w:val="left" w:leader="none"/>
        </w:tabs>
        <w:spacing w:line="240" w:lineRule="auto" w:before="0" w:after="0"/>
        <w:ind w:left="1472" w:right="258" w:hanging="578"/>
        <w:jc w:val="both"/>
        <w:rPr>
          <w:sz w:val="24"/>
        </w:rPr>
      </w:pPr>
      <w:r>
        <w:rPr>
          <w:sz w:val="24"/>
        </w:rPr>
        <w:t>Informar a la o el Secretario General del Ayuntamiento, los avances de las actividades</w:t>
      </w:r>
      <w:r>
        <w:rPr>
          <w:spacing w:val="-17"/>
          <w:sz w:val="24"/>
        </w:rPr>
        <w:t> </w:t>
      </w:r>
      <w:r>
        <w:rPr>
          <w:sz w:val="24"/>
        </w:rPr>
        <w:t>que</w:t>
      </w:r>
      <w:r>
        <w:rPr>
          <w:spacing w:val="-17"/>
          <w:sz w:val="24"/>
        </w:rPr>
        <w:t> </w:t>
      </w:r>
      <w:r>
        <w:rPr>
          <w:sz w:val="24"/>
        </w:rPr>
        <w:t>le</w:t>
      </w:r>
      <w:r>
        <w:rPr>
          <w:spacing w:val="-16"/>
          <w:sz w:val="24"/>
        </w:rPr>
        <w:t> </w:t>
      </w:r>
      <w:r>
        <w:rPr>
          <w:sz w:val="24"/>
        </w:rPr>
        <w:t>encomiende</w:t>
      </w:r>
      <w:r>
        <w:rPr>
          <w:spacing w:val="-17"/>
          <w:sz w:val="24"/>
        </w:rPr>
        <w:t> </w:t>
      </w:r>
      <w:r>
        <w:rPr>
          <w:sz w:val="24"/>
        </w:rPr>
        <w:t>y</w:t>
      </w:r>
      <w:r>
        <w:rPr>
          <w:spacing w:val="-17"/>
          <w:sz w:val="24"/>
        </w:rPr>
        <w:t> </w:t>
      </w:r>
      <w:r>
        <w:rPr>
          <w:sz w:val="24"/>
        </w:rPr>
        <w:t>los</w:t>
      </w:r>
      <w:r>
        <w:rPr>
          <w:spacing w:val="-17"/>
          <w:sz w:val="24"/>
        </w:rPr>
        <w:t> </w:t>
      </w:r>
      <w:r>
        <w:rPr>
          <w:sz w:val="24"/>
        </w:rPr>
        <w:t>resultados</w:t>
      </w:r>
      <w:r>
        <w:rPr>
          <w:spacing w:val="-16"/>
          <w:sz w:val="24"/>
        </w:rPr>
        <w:t> </w:t>
      </w:r>
      <w:r>
        <w:rPr>
          <w:sz w:val="24"/>
        </w:rPr>
        <w:t>de</w:t>
      </w:r>
      <w:r>
        <w:rPr>
          <w:spacing w:val="-17"/>
          <w:sz w:val="24"/>
        </w:rPr>
        <w:t> </w:t>
      </w:r>
      <w:r>
        <w:rPr>
          <w:sz w:val="24"/>
        </w:rPr>
        <w:t>sus</w:t>
      </w:r>
      <w:r>
        <w:rPr>
          <w:spacing w:val="-17"/>
          <w:sz w:val="24"/>
        </w:rPr>
        <w:t> </w:t>
      </w:r>
      <w:r>
        <w:rPr>
          <w:sz w:val="24"/>
        </w:rPr>
        <w:t>análisis</w:t>
      </w:r>
      <w:r>
        <w:rPr>
          <w:spacing w:val="-16"/>
          <w:sz w:val="24"/>
        </w:rPr>
        <w:t> </w:t>
      </w:r>
      <w:r>
        <w:rPr>
          <w:sz w:val="24"/>
        </w:rPr>
        <w:t>que</w:t>
      </w:r>
      <w:r>
        <w:rPr>
          <w:spacing w:val="-17"/>
          <w:sz w:val="24"/>
        </w:rPr>
        <w:t> </w:t>
      </w:r>
      <w:r>
        <w:rPr>
          <w:sz w:val="24"/>
        </w:rPr>
        <w:t>permitan medir la capacidad de respuesta de la administración pública municipal en los términos y condiciones que indique la Secretaria;</w:t>
      </w:r>
    </w:p>
    <w:p>
      <w:pPr>
        <w:pStyle w:val="ListParagraph"/>
        <w:numPr>
          <w:ilvl w:val="2"/>
          <w:numId w:val="37"/>
        </w:numPr>
        <w:tabs>
          <w:tab w:pos="1470" w:val="left" w:leader="none"/>
          <w:tab w:pos="1472" w:val="left" w:leader="none"/>
        </w:tabs>
        <w:spacing w:line="240" w:lineRule="auto" w:before="0" w:after="0"/>
        <w:ind w:left="1472" w:right="260" w:hanging="645"/>
        <w:jc w:val="both"/>
        <w:rPr>
          <w:sz w:val="24"/>
        </w:rPr>
      </w:pPr>
      <w:r>
        <w:rPr>
          <w:sz w:val="24"/>
        </w:rPr>
        <w:t>Integrar de forma permanente y cronológica el Libro de Actas de Sesiones aprobadas por el Ayuntamiento;</w:t>
      </w:r>
    </w:p>
    <w:p>
      <w:pPr>
        <w:pStyle w:val="ListParagraph"/>
        <w:numPr>
          <w:ilvl w:val="2"/>
          <w:numId w:val="37"/>
        </w:numPr>
        <w:tabs>
          <w:tab w:pos="1470" w:val="left" w:leader="none"/>
          <w:tab w:pos="1472" w:val="left" w:leader="none"/>
        </w:tabs>
        <w:spacing w:line="240" w:lineRule="auto" w:before="0" w:after="0"/>
        <w:ind w:left="1472" w:right="259" w:hanging="711"/>
        <w:jc w:val="both"/>
        <w:rPr>
          <w:sz w:val="24"/>
        </w:rPr>
      </w:pPr>
      <w:r>
        <w:rPr>
          <w:sz w:val="24"/>
        </w:rPr>
        <w:t>Llevar a cabo el control del procedimiento de certificación de documentos internos del Municipio, condonaciones de multas que soliciten los particulares,</w:t>
      </w:r>
      <w:r>
        <w:rPr>
          <w:spacing w:val="20"/>
          <w:sz w:val="24"/>
        </w:rPr>
        <w:t> </w:t>
      </w:r>
      <w:r>
        <w:rPr>
          <w:sz w:val="24"/>
        </w:rPr>
        <w:t>contratos</w:t>
      </w:r>
      <w:r>
        <w:rPr>
          <w:spacing w:val="20"/>
          <w:sz w:val="24"/>
        </w:rPr>
        <w:t> </w:t>
      </w:r>
      <w:r>
        <w:rPr>
          <w:sz w:val="24"/>
        </w:rPr>
        <w:t>y</w:t>
      </w:r>
      <w:r>
        <w:rPr>
          <w:spacing w:val="21"/>
          <w:sz w:val="24"/>
        </w:rPr>
        <w:t> </w:t>
      </w:r>
      <w:r>
        <w:rPr>
          <w:sz w:val="24"/>
        </w:rPr>
        <w:t>convenios</w:t>
      </w:r>
      <w:r>
        <w:rPr>
          <w:spacing w:val="20"/>
          <w:sz w:val="24"/>
        </w:rPr>
        <w:t> </w:t>
      </w:r>
      <w:r>
        <w:rPr>
          <w:sz w:val="24"/>
        </w:rPr>
        <w:t>en</w:t>
      </w:r>
      <w:r>
        <w:rPr>
          <w:spacing w:val="19"/>
          <w:sz w:val="24"/>
        </w:rPr>
        <w:t> </w:t>
      </w:r>
      <w:r>
        <w:rPr>
          <w:sz w:val="24"/>
        </w:rPr>
        <w:t>los</w:t>
      </w:r>
      <w:r>
        <w:rPr>
          <w:spacing w:val="20"/>
          <w:sz w:val="24"/>
        </w:rPr>
        <w:t> </w:t>
      </w:r>
      <w:r>
        <w:rPr>
          <w:sz w:val="24"/>
        </w:rPr>
        <w:t>que</w:t>
      </w:r>
      <w:r>
        <w:rPr>
          <w:spacing w:val="19"/>
          <w:sz w:val="24"/>
        </w:rPr>
        <w:t> </w:t>
      </w:r>
      <w:r>
        <w:rPr>
          <w:sz w:val="24"/>
        </w:rPr>
        <w:t>el</w:t>
      </w:r>
      <w:r>
        <w:rPr>
          <w:spacing w:val="19"/>
          <w:sz w:val="24"/>
        </w:rPr>
        <w:t> </w:t>
      </w:r>
      <w:r>
        <w:rPr>
          <w:sz w:val="24"/>
        </w:rPr>
        <w:t>Municipio</w:t>
      </w:r>
      <w:r>
        <w:rPr>
          <w:spacing w:val="19"/>
          <w:sz w:val="24"/>
        </w:rPr>
        <w:t> </w:t>
      </w:r>
      <w:r>
        <w:rPr>
          <w:sz w:val="24"/>
        </w:rPr>
        <w:t>sea</w:t>
      </w:r>
      <w:r>
        <w:rPr>
          <w:spacing w:val="20"/>
          <w:sz w:val="24"/>
        </w:rPr>
        <w:t> </w:t>
      </w:r>
      <w:r>
        <w:rPr>
          <w:sz w:val="24"/>
        </w:rPr>
        <w:t>parte,</w:t>
      </w:r>
      <w:r>
        <w:rPr>
          <w:spacing w:val="19"/>
          <w:sz w:val="24"/>
        </w:rPr>
        <w:t> </w:t>
      </w:r>
      <w:r>
        <w:rPr>
          <w:sz w:val="24"/>
        </w:rPr>
        <w:t>así</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472" w:right="260"/>
      </w:pPr>
      <w:r>
        <w:rPr/>
        <w:t>como</w:t>
      </w:r>
      <w:r>
        <w:rPr>
          <w:spacing w:val="-17"/>
        </w:rPr>
        <w:t> </w:t>
      </w:r>
      <w:r>
        <w:rPr/>
        <w:t>de</w:t>
      </w:r>
      <w:r>
        <w:rPr>
          <w:spacing w:val="-17"/>
        </w:rPr>
        <w:t> </w:t>
      </w:r>
      <w:r>
        <w:rPr/>
        <w:t>los</w:t>
      </w:r>
      <w:r>
        <w:rPr>
          <w:spacing w:val="-16"/>
        </w:rPr>
        <w:t> </w:t>
      </w:r>
      <w:r>
        <w:rPr/>
        <w:t>procedimientos</w:t>
      </w:r>
      <w:r>
        <w:rPr>
          <w:spacing w:val="-17"/>
        </w:rPr>
        <w:t> </w:t>
      </w:r>
      <w:r>
        <w:rPr/>
        <w:t>administrativos</w:t>
      </w:r>
      <w:r>
        <w:rPr>
          <w:spacing w:val="-17"/>
        </w:rPr>
        <w:t> </w:t>
      </w:r>
      <w:r>
        <w:rPr/>
        <w:t>que</w:t>
      </w:r>
      <w:r>
        <w:rPr>
          <w:spacing w:val="-17"/>
        </w:rPr>
        <w:t> </w:t>
      </w:r>
      <w:r>
        <w:rPr/>
        <w:t>se</w:t>
      </w:r>
      <w:r>
        <w:rPr>
          <w:spacing w:val="-16"/>
        </w:rPr>
        <w:t> </w:t>
      </w:r>
      <w:r>
        <w:rPr/>
        <w:t>haga</w:t>
      </w:r>
      <w:r>
        <w:rPr>
          <w:spacing w:val="-17"/>
        </w:rPr>
        <w:t> </w:t>
      </w:r>
      <w:r>
        <w:rPr/>
        <w:t>cargo</w:t>
      </w:r>
      <w:r>
        <w:rPr>
          <w:spacing w:val="-17"/>
        </w:rPr>
        <w:t> </w:t>
      </w:r>
      <w:r>
        <w:rPr/>
        <w:t>la</w:t>
      </w:r>
      <w:r>
        <w:rPr>
          <w:spacing w:val="-16"/>
        </w:rPr>
        <w:t> </w:t>
      </w:r>
      <w:r>
        <w:rPr/>
        <w:t>Secretaría General del Ayuntamiento;</w:t>
      </w:r>
    </w:p>
    <w:p>
      <w:pPr>
        <w:pStyle w:val="ListParagraph"/>
        <w:numPr>
          <w:ilvl w:val="2"/>
          <w:numId w:val="37"/>
        </w:numPr>
        <w:tabs>
          <w:tab w:pos="1470" w:val="left" w:leader="none"/>
          <w:tab w:pos="1472" w:val="left" w:leader="none"/>
        </w:tabs>
        <w:spacing w:line="240" w:lineRule="auto" w:before="0" w:after="0"/>
        <w:ind w:left="1472" w:right="259" w:hanging="738"/>
        <w:jc w:val="both"/>
        <w:rPr>
          <w:sz w:val="24"/>
        </w:rPr>
      </w:pPr>
      <w:r>
        <w:rPr>
          <w:sz w:val="24"/>
        </w:rPr>
        <w:t>Llevar</w:t>
      </w:r>
      <w:r>
        <w:rPr>
          <w:spacing w:val="-3"/>
          <w:sz w:val="24"/>
        </w:rPr>
        <w:t> </w:t>
      </w:r>
      <w:r>
        <w:rPr>
          <w:sz w:val="24"/>
        </w:rPr>
        <w:t>a</w:t>
      </w:r>
      <w:r>
        <w:rPr>
          <w:spacing w:val="-3"/>
          <w:sz w:val="24"/>
        </w:rPr>
        <w:t> </w:t>
      </w:r>
      <w:r>
        <w:rPr>
          <w:sz w:val="24"/>
        </w:rPr>
        <w:t>cabo</w:t>
      </w:r>
      <w:r>
        <w:rPr>
          <w:spacing w:val="-4"/>
          <w:sz w:val="24"/>
        </w:rPr>
        <w:t> </w:t>
      </w:r>
      <w:r>
        <w:rPr>
          <w:sz w:val="24"/>
        </w:rPr>
        <w:t>el</w:t>
      </w:r>
      <w:r>
        <w:rPr>
          <w:spacing w:val="-4"/>
          <w:sz w:val="24"/>
        </w:rPr>
        <w:t> </w:t>
      </w:r>
      <w:r>
        <w:rPr>
          <w:sz w:val="24"/>
        </w:rPr>
        <w:t>estudio</w:t>
      </w:r>
      <w:r>
        <w:rPr>
          <w:spacing w:val="-3"/>
          <w:sz w:val="24"/>
        </w:rPr>
        <w:t> </w:t>
      </w:r>
      <w:r>
        <w:rPr>
          <w:sz w:val="24"/>
        </w:rPr>
        <w:t>permanente</w:t>
      </w:r>
      <w:r>
        <w:rPr>
          <w:spacing w:val="-3"/>
          <w:sz w:val="24"/>
        </w:rPr>
        <w:t> </w:t>
      </w:r>
      <w:r>
        <w:rPr>
          <w:sz w:val="24"/>
        </w:rPr>
        <w:t>de</w:t>
      </w:r>
      <w:r>
        <w:rPr>
          <w:spacing w:val="-4"/>
          <w:sz w:val="24"/>
        </w:rPr>
        <w:t> </w:t>
      </w:r>
      <w:r>
        <w:rPr>
          <w:sz w:val="24"/>
        </w:rPr>
        <w:t>los</w:t>
      </w:r>
      <w:r>
        <w:rPr>
          <w:spacing w:val="-4"/>
          <w:sz w:val="24"/>
        </w:rPr>
        <w:t> </w:t>
      </w:r>
      <w:r>
        <w:rPr>
          <w:sz w:val="24"/>
        </w:rPr>
        <w:t>ordenamientos</w:t>
      </w:r>
      <w:r>
        <w:rPr>
          <w:spacing w:val="-3"/>
          <w:sz w:val="24"/>
        </w:rPr>
        <w:t> </w:t>
      </w:r>
      <w:r>
        <w:rPr>
          <w:sz w:val="24"/>
        </w:rPr>
        <w:t>municipales,</w:t>
      </w:r>
      <w:r>
        <w:rPr>
          <w:spacing w:val="-3"/>
          <w:sz w:val="24"/>
        </w:rPr>
        <w:t> </w:t>
      </w:r>
      <w:r>
        <w:rPr>
          <w:sz w:val="24"/>
        </w:rPr>
        <w:t>en coordinación</w:t>
      </w:r>
      <w:r>
        <w:rPr>
          <w:spacing w:val="-11"/>
          <w:sz w:val="24"/>
        </w:rPr>
        <w:t> </w:t>
      </w:r>
      <w:r>
        <w:rPr>
          <w:sz w:val="24"/>
        </w:rPr>
        <w:t>con</w:t>
      </w:r>
      <w:r>
        <w:rPr>
          <w:spacing w:val="-11"/>
          <w:sz w:val="24"/>
        </w:rPr>
        <w:t> </w:t>
      </w:r>
      <w:r>
        <w:rPr>
          <w:sz w:val="24"/>
        </w:rPr>
        <w:t>las</w:t>
      </w:r>
      <w:r>
        <w:rPr>
          <w:spacing w:val="-11"/>
          <w:sz w:val="24"/>
        </w:rPr>
        <w:t> </w:t>
      </w:r>
      <w:r>
        <w:rPr>
          <w:sz w:val="24"/>
        </w:rPr>
        <w:t>dependencias</w:t>
      </w:r>
      <w:r>
        <w:rPr>
          <w:spacing w:val="-10"/>
          <w:sz w:val="24"/>
        </w:rPr>
        <w:t> </w:t>
      </w:r>
      <w:r>
        <w:rPr>
          <w:sz w:val="24"/>
        </w:rPr>
        <w:t>de</w:t>
      </w:r>
      <w:r>
        <w:rPr>
          <w:spacing w:val="-11"/>
          <w:sz w:val="24"/>
        </w:rPr>
        <w:t> </w:t>
      </w:r>
      <w:r>
        <w:rPr>
          <w:sz w:val="24"/>
        </w:rPr>
        <w:t>la</w:t>
      </w:r>
      <w:r>
        <w:rPr>
          <w:spacing w:val="-12"/>
          <w:sz w:val="24"/>
        </w:rPr>
        <w:t> </w:t>
      </w:r>
      <w:r>
        <w:rPr>
          <w:sz w:val="24"/>
        </w:rPr>
        <w:t>administración</w:t>
      </w:r>
      <w:r>
        <w:rPr>
          <w:spacing w:val="-11"/>
          <w:sz w:val="24"/>
        </w:rPr>
        <w:t> </w:t>
      </w:r>
      <w:r>
        <w:rPr>
          <w:sz w:val="24"/>
        </w:rPr>
        <w:t>pública</w:t>
      </w:r>
      <w:r>
        <w:rPr>
          <w:spacing w:val="-11"/>
          <w:sz w:val="24"/>
        </w:rPr>
        <w:t> </w:t>
      </w:r>
      <w:r>
        <w:rPr>
          <w:sz w:val="24"/>
        </w:rPr>
        <w:t>municipal</w:t>
      </w:r>
      <w:r>
        <w:rPr>
          <w:spacing w:val="-12"/>
          <w:sz w:val="24"/>
        </w:rPr>
        <w:t> </w:t>
      </w:r>
      <w:r>
        <w:rPr>
          <w:sz w:val="24"/>
        </w:rPr>
        <w:t>y elaborar</w:t>
      </w:r>
      <w:r>
        <w:rPr>
          <w:spacing w:val="-2"/>
          <w:sz w:val="24"/>
        </w:rPr>
        <w:t> </w:t>
      </w:r>
      <w:r>
        <w:rPr>
          <w:sz w:val="24"/>
        </w:rPr>
        <w:t>los</w:t>
      </w:r>
      <w:r>
        <w:rPr>
          <w:spacing w:val="-2"/>
          <w:sz w:val="24"/>
        </w:rPr>
        <w:t> </w:t>
      </w:r>
      <w:r>
        <w:rPr>
          <w:sz w:val="24"/>
        </w:rPr>
        <w:t>proyectos</w:t>
      </w:r>
      <w:r>
        <w:rPr>
          <w:spacing w:val="-3"/>
          <w:sz w:val="24"/>
        </w:rPr>
        <w:t> </w:t>
      </w:r>
      <w:r>
        <w:rPr>
          <w:sz w:val="24"/>
        </w:rPr>
        <w:t>de</w:t>
      </w:r>
      <w:r>
        <w:rPr>
          <w:spacing w:val="-3"/>
          <w:sz w:val="24"/>
        </w:rPr>
        <w:t> </w:t>
      </w:r>
      <w:r>
        <w:rPr>
          <w:sz w:val="24"/>
        </w:rPr>
        <w:t>las</w:t>
      </w:r>
      <w:r>
        <w:rPr>
          <w:spacing w:val="-3"/>
          <w:sz w:val="24"/>
        </w:rPr>
        <w:t> </w:t>
      </w:r>
      <w:r>
        <w:rPr>
          <w:sz w:val="24"/>
        </w:rPr>
        <w:t>modificaciones</w:t>
      </w:r>
      <w:r>
        <w:rPr>
          <w:spacing w:val="-3"/>
          <w:sz w:val="24"/>
        </w:rPr>
        <w:t> </w:t>
      </w:r>
      <w:r>
        <w:rPr>
          <w:sz w:val="24"/>
        </w:rPr>
        <w:t>necesarias</w:t>
      </w:r>
      <w:r>
        <w:rPr>
          <w:spacing w:val="-3"/>
          <w:sz w:val="24"/>
        </w:rPr>
        <w:t> </w:t>
      </w:r>
      <w:r>
        <w:rPr>
          <w:sz w:val="24"/>
        </w:rPr>
        <w:t>para</w:t>
      </w:r>
      <w:r>
        <w:rPr>
          <w:spacing w:val="-3"/>
          <w:sz w:val="24"/>
        </w:rPr>
        <w:t> </w:t>
      </w:r>
      <w:r>
        <w:rPr>
          <w:sz w:val="24"/>
        </w:rPr>
        <w:t>actualizarlos, gestionando las manifestaciones de impacto regulatorio que dichos proyectos requieran;</w:t>
      </w:r>
    </w:p>
    <w:p>
      <w:pPr>
        <w:pStyle w:val="ListParagraph"/>
        <w:numPr>
          <w:ilvl w:val="2"/>
          <w:numId w:val="37"/>
        </w:numPr>
        <w:tabs>
          <w:tab w:pos="1469" w:val="left" w:leader="none"/>
          <w:tab w:pos="1472" w:val="left" w:leader="none"/>
        </w:tabs>
        <w:spacing w:line="240" w:lineRule="auto" w:before="1" w:after="0"/>
        <w:ind w:left="1472" w:right="258" w:hanging="672"/>
        <w:jc w:val="both"/>
        <w:rPr>
          <w:sz w:val="24"/>
        </w:rPr>
      </w:pPr>
      <w:r>
        <w:rPr>
          <w:sz w:val="24"/>
        </w:rPr>
        <w:t>Participar con derecho a voz, pero sin voto a solicitud de la Presidenta o Presidente en las sesiones de las comisiones edilicias y las mesas de trabajo que las mismas instalen, desempeñando la función de secretario técnico, a efecto de revisar de los asuntos que les sean turnados o a los que se avoquen;</w:t>
      </w:r>
    </w:p>
    <w:p>
      <w:pPr>
        <w:pStyle w:val="ListParagraph"/>
        <w:numPr>
          <w:ilvl w:val="2"/>
          <w:numId w:val="37"/>
        </w:numPr>
        <w:tabs>
          <w:tab w:pos="1470" w:val="left" w:leader="none"/>
          <w:tab w:pos="1472" w:val="left" w:leader="none"/>
        </w:tabs>
        <w:spacing w:line="240" w:lineRule="auto" w:before="0" w:after="0"/>
        <w:ind w:left="1472" w:right="259" w:hanging="738"/>
        <w:jc w:val="both"/>
        <w:rPr>
          <w:sz w:val="24"/>
        </w:rPr>
      </w:pPr>
      <w:r>
        <w:rPr>
          <w:sz w:val="24"/>
        </w:rPr>
        <w:t>Proponer los manuales de organización y de procedimientos de la Dirección, en coordinación con las dependencias competentes, enviarlos para su aprobación, registro, así como aplicarlos; y</w:t>
      </w:r>
    </w:p>
    <w:p>
      <w:pPr>
        <w:pStyle w:val="ListParagraph"/>
        <w:numPr>
          <w:ilvl w:val="2"/>
          <w:numId w:val="37"/>
        </w:numPr>
        <w:tabs>
          <w:tab w:pos="1469" w:val="left" w:leader="none"/>
          <w:tab w:pos="1472" w:val="left" w:leader="none"/>
        </w:tabs>
        <w:spacing w:line="240" w:lineRule="auto" w:before="0" w:after="0"/>
        <w:ind w:left="1472" w:right="258" w:hanging="805"/>
        <w:jc w:val="both"/>
        <w:rPr>
          <w:sz w:val="24"/>
        </w:rPr>
      </w:pPr>
      <w:r>
        <w:rPr>
          <w:sz w:val="24"/>
        </w:rPr>
        <w:t>Las demás previstas en la legislación y normatividad aplicable, o que le instruya la o el Secretario General del Ayuntamiento.</w:t>
      </w:r>
    </w:p>
    <w:p>
      <w:pPr>
        <w:pStyle w:val="BodyText"/>
        <w:spacing w:before="239"/>
        <w:ind w:left="621" w:right="259"/>
      </w:pPr>
      <w:r>
        <w:rPr>
          <w:rFonts w:ascii="Arial" w:hAnsi="Arial"/>
          <w:b/>
        </w:rPr>
        <w:t>Artículo</w:t>
      </w:r>
      <w:r>
        <w:rPr>
          <w:rFonts w:ascii="Arial" w:hAnsi="Arial"/>
          <w:b/>
          <w:spacing w:val="-6"/>
        </w:rPr>
        <w:t> </w:t>
      </w:r>
      <w:r>
        <w:rPr>
          <w:rFonts w:ascii="Arial" w:hAnsi="Arial"/>
          <w:b/>
        </w:rPr>
        <w:t>104.-</w:t>
      </w:r>
      <w:r>
        <w:rPr>
          <w:rFonts w:ascii="Arial" w:hAnsi="Arial"/>
          <w:b/>
          <w:spacing w:val="-6"/>
        </w:rPr>
        <w:t> </w:t>
      </w:r>
      <w:r>
        <w:rPr/>
        <w:t>La</w:t>
      </w:r>
      <w:r>
        <w:rPr>
          <w:spacing w:val="-7"/>
        </w:rPr>
        <w:t> </w:t>
      </w:r>
      <w:r>
        <w:rPr/>
        <w:t>Dirección</w:t>
      </w:r>
      <w:r>
        <w:rPr>
          <w:spacing w:val="-7"/>
        </w:rPr>
        <w:t> </w:t>
      </w:r>
      <w:r>
        <w:rPr/>
        <w:t>de</w:t>
      </w:r>
      <w:r>
        <w:rPr>
          <w:spacing w:val="-6"/>
        </w:rPr>
        <w:t> </w:t>
      </w:r>
      <w:r>
        <w:rPr/>
        <w:t>Actas</w:t>
      </w:r>
      <w:r>
        <w:rPr>
          <w:spacing w:val="-7"/>
        </w:rPr>
        <w:t> </w:t>
      </w:r>
      <w:r>
        <w:rPr/>
        <w:t>y</w:t>
      </w:r>
      <w:r>
        <w:rPr>
          <w:spacing w:val="-7"/>
        </w:rPr>
        <w:t> </w:t>
      </w:r>
      <w:r>
        <w:rPr/>
        <w:t>Acuerdos</w:t>
      </w:r>
      <w:r>
        <w:rPr>
          <w:spacing w:val="-7"/>
        </w:rPr>
        <w:t> </w:t>
      </w:r>
      <w:r>
        <w:rPr/>
        <w:t>tiene</w:t>
      </w:r>
      <w:r>
        <w:rPr>
          <w:spacing w:val="-7"/>
        </w:rPr>
        <w:t> </w:t>
      </w:r>
      <w:r>
        <w:rPr/>
        <w:t>a</w:t>
      </w:r>
      <w:r>
        <w:rPr>
          <w:spacing w:val="-7"/>
        </w:rPr>
        <w:t> </w:t>
      </w:r>
      <w:r>
        <w:rPr/>
        <w:t>su</w:t>
      </w:r>
      <w:r>
        <w:rPr>
          <w:spacing w:val="-7"/>
        </w:rPr>
        <w:t> </w:t>
      </w:r>
      <w:r>
        <w:rPr/>
        <w:t>cargo</w:t>
      </w:r>
      <w:r>
        <w:rPr>
          <w:spacing w:val="-7"/>
        </w:rPr>
        <w:t> </w:t>
      </w:r>
      <w:r>
        <w:rPr/>
        <w:t>para</w:t>
      </w:r>
      <w:r>
        <w:rPr>
          <w:spacing w:val="-7"/>
        </w:rPr>
        <w:t> </w:t>
      </w:r>
      <w:r>
        <w:rPr/>
        <w:t>el</w:t>
      </w:r>
      <w:r>
        <w:rPr>
          <w:spacing w:val="-7"/>
        </w:rPr>
        <w:t> </w:t>
      </w:r>
      <w:r>
        <w:rPr/>
        <w:t>desarrollo de sus facultades a las dependencias siguientes:</w:t>
      </w:r>
    </w:p>
    <w:p>
      <w:pPr>
        <w:pStyle w:val="ListParagraph"/>
        <w:numPr>
          <w:ilvl w:val="3"/>
          <w:numId w:val="37"/>
        </w:numPr>
        <w:tabs>
          <w:tab w:pos="1341" w:val="left" w:leader="none"/>
        </w:tabs>
        <w:spacing w:line="240" w:lineRule="auto" w:before="240" w:after="0"/>
        <w:ind w:left="1341" w:right="0" w:hanging="493"/>
        <w:jc w:val="left"/>
        <w:rPr>
          <w:sz w:val="24"/>
        </w:rPr>
      </w:pPr>
      <w:r>
        <w:rPr>
          <w:sz w:val="24"/>
        </w:rPr>
        <w:t>Jefatura</w:t>
      </w:r>
      <w:r>
        <w:rPr>
          <w:spacing w:val="-3"/>
          <w:sz w:val="24"/>
        </w:rPr>
        <w:t> </w:t>
      </w:r>
      <w:r>
        <w:rPr>
          <w:sz w:val="24"/>
        </w:rPr>
        <w:t>de</w:t>
      </w:r>
      <w:r>
        <w:rPr>
          <w:spacing w:val="-3"/>
          <w:sz w:val="24"/>
        </w:rPr>
        <w:t> </w:t>
      </w:r>
      <w:r>
        <w:rPr>
          <w:sz w:val="24"/>
        </w:rPr>
        <w:t>Dictaminación;</w:t>
      </w:r>
      <w:r>
        <w:rPr>
          <w:spacing w:val="-1"/>
          <w:sz w:val="24"/>
        </w:rPr>
        <w:t> </w:t>
      </w:r>
      <w:r>
        <w:rPr>
          <w:spacing w:val="-10"/>
          <w:sz w:val="24"/>
        </w:rPr>
        <w:t>y</w:t>
      </w:r>
    </w:p>
    <w:p>
      <w:pPr>
        <w:pStyle w:val="ListParagraph"/>
        <w:numPr>
          <w:ilvl w:val="3"/>
          <w:numId w:val="37"/>
        </w:numPr>
        <w:tabs>
          <w:tab w:pos="1341" w:val="left" w:leader="none"/>
        </w:tabs>
        <w:spacing w:line="240" w:lineRule="auto" w:before="0" w:after="0"/>
        <w:ind w:left="1341" w:right="0" w:hanging="560"/>
        <w:jc w:val="left"/>
        <w:rPr>
          <w:sz w:val="24"/>
        </w:rPr>
      </w:pPr>
      <w:r>
        <w:rPr>
          <w:sz w:val="24"/>
        </w:rPr>
        <w:t>Jefatura</w:t>
      </w:r>
      <w:r>
        <w:rPr>
          <w:spacing w:val="-1"/>
          <w:sz w:val="24"/>
        </w:rPr>
        <w:t> </w:t>
      </w:r>
      <w:r>
        <w:rPr>
          <w:sz w:val="24"/>
        </w:rPr>
        <w:t>de </w:t>
      </w:r>
      <w:r>
        <w:rPr>
          <w:spacing w:val="-2"/>
          <w:sz w:val="24"/>
        </w:rPr>
        <w:t>Seguimiento.</w:t>
      </w:r>
    </w:p>
    <w:p>
      <w:pPr>
        <w:pStyle w:val="BodyText"/>
        <w:spacing w:before="240"/>
        <w:ind w:left="621" w:right="258"/>
      </w:pPr>
      <w:r>
        <w:rPr>
          <w:rFonts w:ascii="Arial" w:hAnsi="Arial"/>
          <w:b/>
        </w:rPr>
        <w:t>Artículo 105.- </w:t>
      </w:r>
      <w:r>
        <w:rPr/>
        <w:t>Las dependencias adscritas a la Dirección de Actas y Acuerdos tendrán las facultades y atribuciones que señalen las disposiciones contenidas en la</w:t>
      </w:r>
      <w:r>
        <w:rPr>
          <w:spacing w:val="-3"/>
        </w:rPr>
        <w:t> </w:t>
      </w:r>
      <w:r>
        <w:rPr/>
        <w:t>legislación</w:t>
      </w:r>
      <w:r>
        <w:rPr>
          <w:spacing w:val="-3"/>
        </w:rPr>
        <w:t> </w:t>
      </w:r>
      <w:r>
        <w:rPr/>
        <w:t>y</w:t>
      </w:r>
      <w:r>
        <w:rPr>
          <w:spacing w:val="-2"/>
        </w:rPr>
        <w:t> </w:t>
      </w:r>
      <w:r>
        <w:rPr/>
        <w:t>normatividad</w:t>
      </w:r>
      <w:r>
        <w:rPr>
          <w:spacing w:val="-3"/>
        </w:rPr>
        <w:t> </w:t>
      </w:r>
      <w:r>
        <w:rPr/>
        <w:t>aplicable,</w:t>
      </w:r>
      <w:r>
        <w:rPr>
          <w:spacing w:val="-1"/>
        </w:rPr>
        <w:t> </w:t>
      </w:r>
      <w:r>
        <w:rPr/>
        <w:t>así</w:t>
      </w:r>
      <w:r>
        <w:rPr>
          <w:spacing w:val="-2"/>
        </w:rPr>
        <w:t> </w:t>
      </w:r>
      <w:r>
        <w:rPr/>
        <w:t>como</w:t>
      </w:r>
      <w:r>
        <w:rPr>
          <w:spacing w:val="-2"/>
        </w:rPr>
        <w:t> </w:t>
      </w:r>
      <w:r>
        <w:rPr/>
        <w:t>todas</w:t>
      </w:r>
      <w:r>
        <w:rPr>
          <w:spacing w:val="-2"/>
        </w:rPr>
        <w:t> </w:t>
      </w:r>
      <w:r>
        <w:rPr/>
        <w:t>aquellas</w:t>
      </w:r>
      <w:r>
        <w:rPr>
          <w:spacing w:val="-2"/>
        </w:rPr>
        <w:t> </w:t>
      </w:r>
      <w:r>
        <w:rPr/>
        <w:t>que</w:t>
      </w:r>
      <w:r>
        <w:rPr>
          <w:spacing w:val="-3"/>
        </w:rPr>
        <w:t> </w:t>
      </w:r>
      <w:r>
        <w:rPr/>
        <w:t>le</w:t>
      </w:r>
      <w:r>
        <w:rPr>
          <w:spacing w:val="-3"/>
        </w:rPr>
        <w:t> </w:t>
      </w:r>
      <w:r>
        <w:rPr/>
        <w:t>instruya la</w:t>
      </w:r>
      <w:r>
        <w:rPr>
          <w:spacing w:val="-3"/>
        </w:rPr>
        <w:t> </w:t>
      </w:r>
      <w:r>
        <w:rPr/>
        <w:t>o el Director de Actas y Acuerdos.</w:t>
      </w:r>
    </w:p>
    <w:p>
      <w:pPr>
        <w:spacing w:before="241"/>
        <w:ind w:left="621" w:right="0" w:firstLine="0"/>
        <w:jc w:val="both"/>
        <w:rPr>
          <w:rFonts w:ascii="Arial" w:hAnsi="Arial"/>
          <w:b/>
          <w:sz w:val="24"/>
        </w:rPr>
      </w:pPr>
      <w:r>
        <w:rPr>
          <w:rFonts w:ascii="Arial" w:hAnsi="Arial"/>
          <w:b/>
          <w:sz w:val="24"/>
        </w:rPr>
        <w:t>Artículo</w:t>
      </w:r>
      <w:r>
        <w:rPr>
          <w:rFonts w:ascii="Arial" w:hAnsi="Arial"/>
          <w:b/>
          <w:spacing w:val="-2"/>
          <w:sz w:val="24"/>
        </w:rPr>
        <w:t> </w:t>
      </w:r>
      <w:r>
        <w:rPr>
          <w:rFonts w:ascii="Arial" w:hAnsi="Arial"/>
          <w:b/>
          <w:sz w:val="24"/>
        </w:rPr>
        <w:t>106.- </w:t>
      </w:r>
      <w:r>
        <w:rPr>
          <w:rFonts w:ascii="Arial" w:hAnsi="Arial"/>
          <w:b/>
          <w:i/>
          <w:spacing w:val="-2"/>
          <w:sz w:val="24"/>
        </w:rPr>
        <w:t>Derogado</w:t>
      </w:r>
      <w:r>
        <w:rPr>
          <w:rFonts w:ascii="Arial" w:hAnsi="Arial"/>
          <w:b/>
          <w:spacing w:val="-2"/>
          <w:sz w:val="24"/>
        </w:rPr>
        <w:t>.</w:t>
      </w:r>
    </w:p>
    <w:p>
      <w:pPr>
        <w:spacing w:before="240"/>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10"/>
        <w:ind w:left="0"/>
        <w:jc w:val="left"/>
        <w:rPr>
          <w:rFonts w:ascii="Arial"/>
          <w:i/>
          <w:sz w:val="20"/>
        </w:rPr>
      </w:pPr>
    </w:p>
    <w:p>
      <w:pPr>
        <w:spacing w:before="0"/>
        <w:ind w:left="621" w:right="0" w:firstLine="0"/>
        <w:jc w:val="both"/>
        <w:rPr>
          <w:rFonts w:ascii="Arial" w:hAnsi="Arial"/>
          <w:b/>
          <w:sz w:val="24"/>
        </w:rPr>
      </w:pPr>
      <w:r>
        <w:rPr>
          <w:rFonts w:ascii="Arial" w:hAnsi="Arial"/>
          <w:b/>
          <w:sz w:val="24"/>
        </w:rPr>
        <w:t>Artículo</w:t>
      </w:r>
      <w:r>
        <w:rPr>
          <w:rFonts w:ascii="Arial" w:hAnsi="Arial"/>
          <w:b/>
          <w:spacing w:val="-1"/>
          <w:sz w:val="24"/>
        </w:rPr>
        <w:t> </w:t>
      </w:r>
      <w:r>
        <w:rPr>
          <w:rFonts w:ascii="Arial" w:hAnsi="Arial"/>
          <w:b/>
          <w:sz w:val="24"/>
        </w:rPr>
        <w:t>107.- </w:t>
      </w:r>
      <w:r>
        <w:rPr>
          <w:rFonts w:ascii="Arial" w:hAnsi="Arial"/>
          <w:b/>
          <w:i/>
          <w:spacing w:val="-2"/>
          <w:sz w:val="24"/>
        </w:rPr>
        <w:t>Derogado</w:t>
      </w:r>
      <w:r>
        <w:rPr>
          <w:rFonts w:ascii="Arial" w:hAnsi="Arial"/>
          <w:b/>
          <w:spacing w:val="-2"/>
          <w:sz w:val="24"/>
        </w:rPr>
        <w:t>.</w:t>
      </w:r>
    </w:p>
    <w:p>
      <w:pPr>
        <w:spacing w:before="240"/>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10"/>
        <w:ind w:left="0"/>
        <w:jc w:val="left"/>
        <w:rPr>
          <w:rFonts w:ascii="Arial"/>
          <w:i/>
          <w:sz w:val="20"/>
        </w:rPr>
      </w:pPr>
    </w:p>
    <w:p>
      <w:pPr>
        <w:pStyle w:val="BodyText"/>
        <w:ind w:left="621"/>
      </w:pPr>
      <w:r>
        <w:rPr>
          <w:rFonts w:ascii="Arial" w:hAnsi="Arial"/>
          <w:b/>
        </w:rPr>
        <w:t>Artículo</w:t>
      </w:r>
      <w:r>
        <w:rPr>
          <w:rFonts w:ascii="Arial" w:hAnsi="Arial"/>
          <w:b/>
          <w:spacing w:val="-4"/>
        </w:rPr>
        <w:t> </w:t>
      </w:r>
      <w:r>
        <w:rPr>
          <w:rFonts w:ascii="Arial" w:hAnsi="Arial"/>
          <w:b/>
        </w:rPr>
        <w:t>108.-</w:t>
      </w:r>
      <w:r>
        <w:rPr>
          <w:rFonts w:ascii="Arial" w:hAnsi="Arial"/>
          <w:b/>
          <w:spacing w:val="-2"/>
        </w:rPr>
        <w:t> </w:t>
      </w:r>
      <w:r>
        <w:rPr/>
        <w:t>La</w:t>
      </w:r>
      <w:r>
        <w:rPr>
          <w:spacing w:val="-4"/>
        </w:rPr>
        <w:t> </w:t>
      </w:r>
      <w:r>
        <w:rPr/>
        <w:t>Dirección</w:t>
      </w:r>
      <w:r>
        <w:rPr>
          <w:spacing w:val="-4"/>
        </w:rPr>
        <w:t> </w:t>
      </w:r>
      <w:r>
        <w:rPr/>
        <w:t>del</w:t>
      </w:r>
      <w:r>
        <w:rPr>
          <w:spacing w:val="-3"/>
        </w:rPr>
        <w:t> </w:t>
      </w:r>
      <w:r>
        <w:rPr/>
        <w:t>Registro</w:t>
      </w:r>
      <w:r>
        <w:rPr>
          <w:spacing w:val="-4"/>
        </w:rPr>
        <w:t> </w:t>
      </w:r>
      <w:r>
        <w:rPr/>
        <w:t>Civil</w:t>
      </w:r>
      <w:r>
        <w:rPr>
          <w:spacing w:val="-4"/>
        </w:rPr>
        <w:t> </w:t>
      </w:r>
      <w:r>
        <w:rPr/>
        <w:t>tiene</w:t>
      </w:r>
      <w:r>
        <w:rPr>
          <w:spacing w:val="-4"/>
        </w:rPr>
        <w:t> </w:t>
      </w:r>
      <w:r>
        <w:rPr/>
        <w:t>las</w:t>
      </w:r>
      <w:r>
        <w:rPr>
          <w:spacing w:val="-2"/>
        </w:rPr>
        <w:t> </w:t>
      </w:r>
      <w:r>
        <w:rPr/>
        <w:t>facultades</w:t>
      </w:r>
      <w:r>
        <w:rPr>
          <w:spacing w:val="-3"/>
        </w:rPr>
        <w:t> </w:t>
      </w:r>
      <w:r>
        <w:rPr>
          <w:spacing w:val="-2"/>
        </w:rPr>
        <w:t>siguientes:</w:t>
      </w:r>
    </w:p>
    <w:p>
      <w:pPr>
        <w:pStyle w:val="ListParagraph"/>
        <w:numPr>
          <w:ilvl w:val="0"/>
          <w:numId w:val="38"/>
        </w:numPr>
        <w:tabs>
          <w:tab w:pos="1340" w:val="left" w:leader="none"/>
          <w:tab w:pos="1342" w:val="left" w:leader="none"/>
        </w:tabs>
        <w:spacing w:line="240" w:lineRule="auto" w:before="241" w:after="0"/>
        <w:ind w:left="1342" w:right="261" w:hanging="494"/>
        <w:jc w:val="both"/>
        <w:rPr>
          <w:sz w:val="24"/>
        </w:rPr>
      </w:pPr>
      <w:r>
        <w:rPr>
          <w:sz w:val="24"/>
        </w:rPr>
        <w:t>Asignar</w:t>
      </w:r>
      <w:r>
        <w:rPr>
          <w:spacing w:val="-3"/>
          <w:sz w:val="24"/>
        </w:rPr>
        <w:t> </w:t>
      </w:r>
      <w:r>
        <w:rPr>
          <w:sz w:val="24"/>
        </w:rPr>
        <w:t>a</w:t>
      </w:r>
      <w:r>
        <w:rPr>
          <w:spacing w:val="-2"/>
          <w:sz w:val="24"/>
        </w:rPr>
        <w:t> </w:t>
      </w:r>
      <w:r>
        <w:rPr>
          <w:sz w:val="24"/>
        </w:rPr>
        <w:t>los</w:t>
      </w:r>
      <w:r>
        <w:rPr>
          <w:spacing w:val="-3"/>
          <w:sz w:val="24"/>
        </w:rPr>
        <w:t> </w:t>
      </w:r>
      <w:r>
        <w:rPr>
          <w:sz w:val="24"/>
        </w:rPr>
        <w:t>oficiales</w:t>
      </w:r>
      <w:r>
        <w:rPr>
          <w:spacing w:val="-3"/>
          <w:sz w:val="24"/>
        </w:rPr>
        <w:t> </w:t>
      </w:r>
      <w:r>
        <w:rPr>
          <w:sz w:val="24"/>
        </w:rPr>
        <w:t>del</w:t>
      </w:r>
      <w:r>
        <w:rPr>
          <w:spacing w:val="-3"/>
          <w:sz w:val="24"/>
        </w:rPr>
        <w:t> </w:t>
      </w:r>
      <w:r>
        <w:rPr>
          <w:sz w:val="24"/>
        </w:rPr>
        <w:t>Registro</w:t>
      </w:r>
      <w:r>
        <w:rPr>
          <w:spacing w:val="-3"/>
          <w:sz w:val="24"/>
        </w:rPr>
        <w:t> </w:t>
      </w:r>
      <w:r>
        <w:rPr>
          <w:sz w:val="24"/>
        </w:rPr>
        <w:t>Civil</w:t>
      </w:r>
      <w:r>
        <w:rPr>
          <w:spacing w:val="-3"/>
          <w:sz w:val="24"/>
        </w:rPr>
        <w:t> </w:t>
      </w:r>
      <w:r>
        <w:rPr>
          <w:sz w:val="24"/>
        </w:rPr>
        <w:t>la</w:t>
      </w:r>
      <w:r>
        <w:rPr>
          <w:spacing w:val="-3"/>
          <w:sz w:val="24"/>
        </w:rPr>
        <w:t> </w:t>
      </w:r>
      <w:r>
        <w:rPr>
          <w:sz w:val="24"/>
        </w:rPr>
        <w:t>oficina</w:t>
      </w:r>
      <w:r>
        <w:rPr>
          <w:spacing w:val="-3"/>
          <w:sz w:val="24"/>
        </w:rPr>
        <w:t> </w:t>
      </w:r>
      <w:r>
        <w:rPr>
          <w:sz w:val="24"/>
        </w:rPr>
        <w:t>en</w:t>
      </w:r>
      <w:r>
        <w:rPr>
          <w:spacing w:val="-3"/>
          <w:sz w:val="24"/>
        </w:rPr>
        <w:t> </w:t>
      </w:r>
      <w:r>
        <w:rPr>
          <w:sz w:val="24"/>
        </w:rPr>
        <w:t>que</w:t>
      </w:r>
      <w:r>
        <w:rPr>
          <w:spacing w:val="-3"/>
          <w:sz w:val="24"/>
        </w:rPr>
        <w:t> </w:t>
      </w:r>
      <w:r>
        <w:rPr>
          <w:sz w:val="24"/>
        </w:rPr>
        <w:t>desempeñarán</w:t>
      </w:r>
      <w:r>
        <w:rPr>
          <w:spacing w:val="-3"/>
          <w:sz w:val="24"/>
        </w:rPr>
        <w:t> </w:t>
      </w:r>
      <w:r>
        <w:rPr>
          <w:sz w:val="24"/>
        </w:rPr>
        <w:t>sus funciones, previo acuerdo con Secretaría General del Ayuntamiento;</w:t>
      </w:r>
    </w:p>
    <w:p>
      <w:pPr>
        <w:pStyle w:val="ListParagraph"/>
        <w:numPr>
          <w:ilvl w:val="0"/>
          <w:numId w:val="38"/>
        </w:numPr>
        <w:tabs>
          <w:tab w:pos="1340" w:val="left" w:leader="none"/>
          <w:tab w:pos="1342" w:val="left" w:leader="none"/>
        </w:tabs>
        <w:spacing w:line="240" w:lineRule="auto" w:before="0" w:after="0"/>
        <w:ind w:left="1342" w:right="259" w:hanging="561"/>
        <w:jc w:val="both"/>
        <w:rPr>
          <w:sz w:val="24"/>
        </w:rPr>
      </w:pPr>
      <w:r>
        <w:rPr>
          <w:sz w:val="24"/>
        </w:rPr>
        <w:t>Coordinar y organizar administrativamente la prestación del servicio de Registro Civil;</w:t>
      </w:r>
    </w:p>
    <w:p>
      <w:pPr>
        <w:pStyle w:val="ListParagraph"/>
        <w:numPr>
          <w:ilvl w:val="0"/>
          <w:numId w:val="38"/>
        </w:numPr>
        <w:tabs>
          <w:tab w:pos="1340" w:val="left" w:leader="none"/>
        </w:tabs>
        <w:spacing w:line="275" w:lineRule="exact" w:before="0" w:after="0"/>
        <w:ind w:left="1340" w:right="0" w:hanging="625"/>
        <w:jc w:val="both"/>
        <w:rPr>
          <w:sz w:val="24"/>
        </w:rPr>
      </w:pPr>
      <w:r>
        <w:rPr>
          <w:sz w:val="24"/>
        </w:rPr>
        <w:t>Coordinar</w:t>
      </w:r>
      <w:r>
        <w:rPr>
          <w:spacing w:val="-6"/>
          <w:sz w:val="24"/>
        </w:rPr>
        <w:t> </w:t>
      </w:r>
      <w:r>
        <w:rPr>
          <w:sz w:val="24"/>
        </w:rPr>
        <w:t>y</w:t>
      </w:r>
      <w:r>
        <w:rPr>
          <w:spacing w:val="-3"/>
          <w:sz w:val="24"/>
        </w:rPr>
        <w:t> </w:t>
      </w:r>
      <w:r>
        <w:rPr>
          <w:sz w:val="24"/>
        </w:rPr>
        <w:t>supervisar</w:t>
      </w:r>
      <w:r>
        <w:rPr>
          <w:spacing w:val="-3"/>
          <w:sz w:val="24"/>
        </w:rPr>
        <w:t> </w:t>
      </w:r>
      <w:r>
        <w:rPr>
          <w:sz w:val="24"/>
        </w:rPr>
        <w:t>el</w:t>
      </w:r>
      <w:r>
        <w:rPr>
          <w:spacing w:val="-4"/>
          <w:sz w:val="24"/>
        </w:rPr>
        <w:t> </w:t>
      </w:r>
      <w:r>
        <w:rPr>
          <w:sz w:val="24"/>
        </w:rPr>
        <w:t>desempeño</w:t>
      </w:r>
      <w:r>
        <w:rPr>
          <w:spacing w:val="-3"/>
          <w:sz w:val="24"/>
        </w:rPr>
        <w:t> </w:t>
      </w:r>
      <w:r>
        <w:rPr>
          <w:sz w:val="24"/>
        </w:rPr>
        <w:t>en</w:t>
      </w:r>
      <w:r>
        <w:rPr>
          <w:spacing w:val="-4"/>
          <w:sz w:val="24"/>
        </w:rPr>
        <w:t> </w:t>
      </w:r>
      <w:r>
        <w:rPr>
          <w:sz w:val="24"/>
        </w:rPr>
        <w:t>las</w:t>
      </w:r>
      <w:r>
        <w:rPr>
          <w:spacing w:val="-3"/>
          <w:sz w:val="24"/>
        </w:rPr>
        <w:t> </w:t>
      </w:r>
      <w:r>
        <w:rPr>
          <w:sz w:val="24"/>
        </w:rPr>
        <w:t>Oficialías</w:t>
      </w:r>
      <w:r>
        <w:rPr>
          <w:spacing w:val="-3"/>
          <w:sz w:val="24"/>
        </w:rPr>
        <w:t> </w:t>
      </w:r>
      <w:r>
        <w:rPr>
          <w:sz w:val="24"/>
        </w:rPr>
        <w:t>del</w:t>
      </w:r>
      <w:r>
        <w:rPr>
          <w:spacing w:val="-4"/>
          <w:sz w:val="24"/>
        </w:rPr>
        <w:t> </w:t>
      </w:r>
      <w:r>
        <w:rPr>
          <w:sz w:val="24"/>
        </w:rPr>
        <w:t>Registro</w:t>
      </w:r>
      <w:r>
        <w:rPr>
          <w:spacing w:val="-3"/>
          <w:sz w:val="24"/>
        </w:rPr>
        <w:t> </w:t>
      </w:r>
      <w:r>
        <w:rPr>
          <w:spacing w:val="-2"/>
          <w:sz w:val="24"/>
        </w:rPr>
        <w:t>Civil;</w:t>
      </w:r>
    </w:p>
    <w:p>
      <w:pPr>
        <w:pStyle w:val="ListParagraph"/>
        <w:numPr>
          <w:ilvl w:val="0"/>
          <w:numId w:val="38"/>
        </w:numPr>
        <w:tabs>
          <w:tab w:pos="1340" w:val="left" w:leader="none"/>
          <w:tab w:pos="1342" w:val="left" w:leader="none"/>
        </w:tabs>
        <w:spacing w:line="240" w:lineRule="auto" w:before="0" w:after="0"/>
        <w:ind w:left="1342" w:right="259" w:hanging="655"/>
        <w:jc w:val="both"/>
        <w:rPr>
          <w:sz w:val="24"/>
        </w:rPr>
      </w:pPr>
      <w:r>
        <w:rPr>
          <w:sz w:val="24"/>
        </w:rPr>
        <w:t>Expedir</w:t>
      </w:r>
      <w:r>
        <w:rPr>
          <w:spacing w:val="-14"/>
          <w:sz w:val="24"/>
        </w:rPr>
        <w:t> </w:t>
      </w:r>
      <w:r>
        <w:rPr>
          <w:sz w:val="24"/>
        </w:rPr>
        <w:t>copias</w:t>
      </w:r>
      <w:r>
        <w:rPr>
          <w:spacing w:val="-15"/>
          <w:sz w:val="24"/>
        </w:rPr>
        <w:t> </w:t>
      </w:r>
      <w:r>
        <w:rPr>
          <w:sz w:val="24"/>
        </w:rPr>
        <w:t>o</w:t>
      </w:r>
      <w:r>
        <w:rPr>
          <w:spacing w:val="-15"/>
          <w:sz w:val="24"/>
        </w:rPr>
        <w:t> </w:t>
      </w:r>
      <w:r>
        <w:rPr>
          <w:sz w:val="24"/>
        </w:rPr>
        <w:t>extractos</w:t>
      </w:r>
      <w:r>
        <w:rPr>
          <w:spacing w:val="-15"/>
          <w:sz w:val="24"/>
        </w:rPr>
        <w:t> </w:t>
      </w:r>
      <w:r>
        <w:rPr>
          <w:sz w:val="24"/>
        </w:rPr>
        <w:t>certificados</w:t>
      </w:r>
      <w:r>
        <w:rPr>
          <w:spacing w:val="-15"/>
          <w:sz w:val="24"/>
        </w:rPr>
        <w:t> </w:t>
      </w:r>
      <w:r>
        <w:rPr>
          <w:sz w:val="24"/>
        </w:rPr>
        <w:t>de</w:t>
      </w:r>
      <w:r>
        <w:rPr>
          <w:spacing w:val="-15"/>
          <w:sz w:val="24"/>
        </w:rPr>
        <w:t> </w:t>
      </w:r>
      <w:r>
        <w:rPr>
          <w:sz w:val="24"/>
        </w:rPr>
        <w:t>las</w:t>
      </w:r>
      <w:r>
        <w:rPr>
          <w:spacing w:val="-14"/>
          <w:sz w:val="24"/>
        </w:rPr>
        <w:t> </w:t>
      </w:r>
      <w:r>
        <w:rPr>
          <w:sz w:val="24"/>
        </w:rPr>
        <w:t>actas</w:t>
      </w:r>
      <w:r>
        <w:rPr>
          <w:spacing w:val="-15"/>
          <w:sz w:val="24"/>
        </w:rPr>
        <w:t> </w:t>
      </w:r>
      <w:r>
        <w:rPr>
          <w:sz w:val="24"/>
        </w:rPr>
        <w:t>que</w:t>
      </w:r>
      <w:r>
        <w:rPr>
          <w:spacing w:val="-16"/>
          <w:sz w:val="24"/>
        </w:rPr>
        <w:t> </w:t>
      </w:r>
      <w:r>
        <w:rPr>
          <w:sz w:val="24"/>
        </w:rPr>
        <w:t>obren</w:t>
      </w:r>
      <w:r>
        <w:rPr>
          <w:spacing w:val="-15"/>
          <w:sz w:val="24"/>
        </w:rPr>
        <w:t> </w:t>
      </w:r>
      <w:r>
        <w:rPr>
          <w:sz w:val="24"/>
        </w:rPr>
        <w:t>en</w:t>
      </w:r>
      <w:r>
        <w:rPr>
          <w:spacing w:val="-15"/>
          <w:sz w:val="24"/>
        </w:rPr>
        <w:t> </w:t>
      </w:r>
      <w:r>
        <w:rPr>
          <w:sz w:val="24"/>
        </w:rPr>
        <w:t>los</w:t>
      </w:r>
      <w:r>
        <w:rPr>
          <w:spacing w:val="-14"/>
          <w:sz w:val="24"/>
        </w:rPr>
        <w:t> </w:t>
      </w:r>
      <w:r>
        <w:rPr>
          <w:sz w:val="24"/>
        </w:rPr>
        <w:t>archivos del Registro Civil, así como levantar certificaciones de los documentos originales</w:t>
      </w:r>
      <w:r>
        <w:rPr>
          <w:spacing w:val="-7"/>
          <w:sz w:val="24"/>
        </w:rPr>
        <w:t> </w:t>
      </w:r>
      <w:r>
        <w:rPr>
          <w:sz w:val="24"/>
        </w:rPr>
        <w:t>que</w:t>
      </w:r>
      <w:r>
        <w:rPr>
          <w:spacing w:val="-7"/>
          <w:sz w:val="24"/>
        </w:rPr>
        <w:t> </w:t>
      </w:r>
      <w:r>
        <w:rPr>
          <w:sz w:val="24"/>
        </w:rPr>
        <w:t>se</w:t>
      </w:r>
      <w:r>
        <w:rPr>
          <w:spacing w:val="-7"/>
          <w:sz w:val="24"/>
        </w:rPr>
        <w:t> </w:t>
      </w:r>
      <w:r>
        <w:rPr>
          <w:sz w:val="24"/>
        </w:rPr>
        <w:t>le</w:t>
      </w:r>
      <w:r>
        <w:rPr>
          <w:spacing w:val="-7"/>
          <w:sz w:val="24"/>
        </w:rPr>
        <w:t> </w:t>
      </w:r>
      <w:r>
        <w:rPr>
          <w:sz w:val="24"/>
        </w:rPr>
        <w:t>hayan</w:t>
      </w:r>
      <w:r>
        <w:rPr>
          <w:spacing w:val="-7"/>
          <w:sz w:val="24"/>
        </w:rPr>
        <w:t> </w:t>
      </w:r>
      <w:r>
        <w:rPr>
          <w:sz w:val="24"/>
        </w:rPr>
        <w:t>presentado</w:t>
      </w:r>
      <w:r>
        <w:rPr>
          <w:spacing w:val="-7"/>
          <w:sz w:val="24"/>
        </w:rPr>
        <w:t> </w:t>
      </w:r>
      <w:r>
        <w:rPr>
          <w:sz w:val="24"/>
        </w:rPr>
        <w:t>y</w:t>
      </w:r>
      <w:r>
        <w:rPr>
          <w:spacing w:val="-7"/>
          <w:sz w:val="24"/>
        </w:rPr>
        <w:t> </w:t>
      </w:r>
      <w:r>
        <w:rPr>
          <w:sz w:val="24"/>
        </w:rPr>
        <w:t>obren</w:t>
      </w:r>
      <w:r>
        <w:rPr>
          <w:spacing w:val="-7"/>
          <w:sz w:val="24"/>
        </w:rPr>
        <w:t> </w:t>
      </w:r>
      <w:r>
        <w:rPr>
          <w:sz w:val="24"/>
        </w:rPr>
        <w:t>en</w:t>
      </w:r>
      <w:r>
        <w:rPr>
          <w:spacing w:val="-7"/>
          <w:sz w:val="24"/>
        </w:rPr>
        <w:t> </w:t>
      </w:r>
      <w:r>
        <w:rPr>
          <w:sz w:val="24"/>
        </w:rPr>
        <w:t>el</w:t>
      </w:r>
      <w:r>
        <w:rPr>
          <w:spacing w:val="-7"/>
          <w:sz w:val="24"/>
        </w:rPr>
        <w:t> </w:t>
      </w:r>
      <w:r>
        <w:rPr>
          <w:sz w:val="24"/>
        </w:rPr>
        <w:t>archivo</w:t>
      </w:r>
      <w:r>
        <w:rPr>
          <w:spacing w:val="-7"/>
          <w:sz w:val="24"/>
        </w:rPr>
        <w:t> </w:t>
      </w:r>
      <w:r>
        <w:rPr>
          <w:sz w:val="24"/>
        </w:rPr>
        <w:t>con</w:t>
      </w:r>
      <w:r>
        <w:rPr>
          <w:spacing w:val="-7"/>
          <w:sz w:val="24"/>
        </w:rPr>
        <w:t> </w:t>
      </w:r>
      <w:r>
        <w:rPr>
          <w:sz w:val="24"/>
        </w:rPr>
        <w:t>motivo</w:t>
      </w:r>
      <w:r>
        <w:rPr>
          <w:spacing w:val="-7"/>
          <w:sz w:val="24"/>
        </w:rPr>
        <w:t> </w:t>
      </w:r>
      <w:r>
        <w:rPr>
          <w:sz w:val="24"/>
        </w:rPr>
        <w:t>de</w:t>
      </w:r>
      <w:r>
        <w:rPr>
          <w:spacing w:val="-7"/>
          <w:sz w:val="24"/>
        </w:rPr>
        <w:t> </w:t>
      </w:r>
      <w:r>
        <w:rPr>
          <w:sz w:val="24"/>
        </w:rPr>
        <w:t>la</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pPr>
      <w:r>
        <w:rPr/>
        <w:t>realización</w:t>
      </w:r>
      <w:r>
        <w:rPr>
          <w:spacing w:val="-4"/>
        </w:rPr>
        <w:t> </w:t>
      </w:r>
      <w:r>
        <w:rPr/>
        <w:t>de</w:t>
      </w:r>
      <w:r>
        <w:rPr>
          <w:spacing w:val="-3"/>
        </w:rPr>
        <w:t> </w:t>
      </w:r>
      <w:r>
        <w:rPr/>
        <w:t>sus</w:t>
      </w:r>
      <w:r>
        <w:rPr>
          <w:spacing w:val="-2"/>
        </w:rPr>
        <w:t> funciones;</w:t>
      </w:r>
    </w:p>
    <w:p>
      <w:pPr>
        <w:pStyle w:val="ListParagraph"/>
        <w:numPr>
          <w:ilvl w:val="0"/>
          <w:numId w:val="38"/>
        </w:numPr>
        <w:tabs>
          <w:tab w:pos="1340" w:val="left" w:leader="none"/>
          <w:tab w:pos="1342" w:val="left" w:leader="none"/>
        </w:tabs>
        <w:spacing w:line="240" w:lineRule="auto" w:before="0" w:after="0"/>
        <w:ind w:left="1342" w:right="261" w:hanging="588"/>
        <w:jc w:val="both"/>
        <w:rPr>
          <w:sz w:val="24"/>
        </w:rPr>
      </w:pPr>
      <w:r>
        <w:rPr>
          <w:sz w:val="24"/>
        </w:rPr>
        <w:t>Garantizar que los actos y actas del Registro Civil se efectúen y elaboren conforme</w:t>
      </w:r>
      <w:r>
        <w:rPr>
          <w:spacing w:val="-1"/>
          <w:sz w:val="24"/>
        </w:rPr>
        <w:t> </w:t>
      </w:r>
      <w:r>
        <w:rPr>
          <w:sz w:val="24"/>
        </w:rPr>
        <w:t>la</w:t>
      </w:r>
      <w:r>
        <w:rPr>
          <w:spacing w:val="-1"/>
          <w:sz w:val="24"/>
        </w:rPr>
        <w:t> </w:t>
      </w:r>
      <w:r>
        <w:rPr>
          <w:sz w:val="24"/>
        </w:rPr>
        <w:t>normatividad</w:t>
      </w:r>
      <w:r>
        <w:rPr>
          <w:spacing w:val="-2"/>
          <w:sz w:val="24"/>
        </w:rPr>
        <w:t> </w:t>
      </w:r>
      <w:r>
        <w:rPr>
          <w:sz w:val="24"/>
        </w:rPr>
        <w:t>aplicable,</w:t>
      </w:r>
      <w:r>
        <w:rPr>
          <w:spacing w:val="-1"/>
          <w:sz w:val="24"/>
        </w:rPr>
        <w:t> </w:t>
      </w:r>
      <w:r>
        <w:rPr>
          <w:sz w:val="24"/>
        </w:rPr>
        <w:t>pudiendo</w:t>
      </w:r>
      <w:r>
        <w:rPr>
          <w:spacing w:val="-1"/>
          <w:sz w:val="24"/>
        </w:rPr>
        <w:t> </w:t>
      </w:r>
      <w:r>
        <w:rPr>
          <w:sz w:val="24"/>
        </w:rPr>
        <w:t>revisarlos</w:t>
      </w:r>
      <w:r>
        <w:rPr>
          <w:spacing w:val="-1"/>
          <w:sz w:val="24"/>
        </w:rPr>
        <w:t> </w:t>
      </w:r>
      <w:r>
        <w:rPr>
          <w:sz w:val="24"/>
        </w:rPr>
        <w:t>en</w:t>
      </w:r>
      <w:r>
        <w:rPr>
          <w:spacing w:val="-1"/>
          <w:sz w:val="24"/>
        </w:rPr>
        <w:t> </w:t>
      </w:r>
      <w:r>
        <w:rPr>
          <w:sz w:val="24"/>
        </w:rPr>
        <w:t>cualquier</w:t>
      </w:r>
      <w:r>
        <w:rPr>
          <w:spacing w:val="-1"/>
          <w:sz w:val="24"/>
        </w:rPr>
        <w:t> </w:t>
      </w:r>
      <w:r>
        <w:rPr>
          <w:sz w:val="24"/>
        </w:rPr>
        <w:t>época;</w:t>
      </w:r>
    </w:p>
    <w:p>
      <w:pPr>
        <w:pStyle w:val="ListParagraph"/>
        <w:numPr>
          <w:ilvl w:val="0"/>
          <w:numId w:val="38"/>
        </w:numPr>
        <w:tabs>
          <w:tab w:pos="1340" w:val="left" w:leader="none"/>
          <w:tab w:pos="1342" w:val="left" w:leader="none"/>
        </w:tabs>
        <w:spacing w:line="240" w:lineRule="auto" w:before="0" w:after="0"/>
        <w:ind w:left="1342" w:right="262" w:hanging="655"/>
        <w:jc w:val="both"/>
        <w:rPr>
          <w:sz w:val="24"/>
        </w:rPr>
      </w:pPr>
      <w:r>
        <w:rPr>
          <w:sz w:val="24"/>
        </w:rPr>
        <w:t>Hacer constar en forma auténtica y dar publicidad a los hechos y actos constitutivos, modificativos o extintivos del estado civil de las personas;</w:t>
      </w:r>
    </w:p>
    <w:p>
      <w:pPr>
        <w:pStyle w:val="ListParagraph"/>
        <w:numPr>
          <w:ilvl w:val="0"/>
          <w:numId w:val="38"/>
        </w:numPr>
        <w:tabs>
          <w:tab w:pos="1340" w:val="left" w:leader="none"/>
          <w:tab w:pos="1342" w:val="left" w:leader="none"/>
        </w:tabs>
        <w:spacing w:line="240" w:lineRule="auto" w:before="1" w:after="0"/>
        <w:ind w:left="1342" w:right="259" w:hanging="721"/>
        <w:jc w:val="both"/>
        <w:rPr>
          <w:sz w:val="24"/>
        </w:rPr>
      </w:pPr>
      <w:r>
        <w:rPr>
          <w:sz w:val="24"/>
        </w:rPr>
        <w:t>Informar a la Secretaría General del Ayuntamiento, los avances de sus actividades y los resultados de sus análisis estadísticos que permitan medir la capacidad de respuesta del Registro Civil en los términos y condiciones que indique la misma;</w:t>
      </w:r>
    </w:p>
    <w:p>
      <w:pPr>
        <w:pStyle w:val="ListParagraph"/>
        <w:numPr>
          <w:ilvl w:val="0"/>
          <w:numId w:val="38"/>
        </w:numPr>
        <w:tabs>
          <w:tab w:pos="1340" w:val="left" w:leader="none"/>
          <w:tab w:pos="1342" w:val="left" w:leader="none"/>
        </w:tabs>
        <w:spacing w:line="240" w:lineRule="auto" w:before="0" w:after="0"/>
        <w:ind w:left="1342" w:right="260" w:hanging="788"/>
        <w:jc w:val="both"/>
        <w:rPr>
          <w:sz w:val="24"/>
        </w:rPr>
      </w:pPr>
      <w:r>
        <w:rPr>
          <w:sz w:val="24"/>
        </w:rPr>
        <w:t>Proponer</w:t>
      </w:r>
      <w:r>
        <w:rPr>
          <w:spacing w:val="-2"/>
          <w:sz w:val="24"/>
        </w:rPr>
        <w:t> </w:t>
      </w:r>
      <w:r>
        <w:rPr>
          <w:sz w:val="24"/>
        </w:rPr>
        <w:t>los</w:t>
      </w:r>
      <w:r>
        <w:rPr>
          <w:spacing w:val="-2"/>
          <w:sz w:val="24"/>
        </w:rPr>
        <w:t> </w:t>
      </w:r>
      <w:r>
        <w:rPr>
          <w:sz w:val="24"/>
        </w:rPr>
        <w:t>manuales</w:t>
      </w:r>
      <w:r>
        <w:rPr>
          <w:spacing w:val="-2"/>
          <w:sz w:val="24"/>
        </w:rPr>
        <w:t> </w:t>
      </w:r>
      <w:r>
        <w:rPr>
          <w:sz w:val="24"/>
        </w:rPr>
        <w:t>de</w:t>
      </w:r>
      <w:r>
        <w:rPr>
          <w:spacing w:val="-2"/>
          <w:sz w:val="24"/>
        </w:rPr>
        <w:t> </w:t>
      </w:r>
      <w:r>
        <w:rPr>
          <w:sz w:val="24"/>
        </w:rPr>
        <w:t>organización</w:t>
      </w:r>
      <w:r>
        <w:rPr>
          <w:spacing w:val="-2"/>
          <w:sz w:val="24"/>
        </w:rPr>
        <w:t> </w:t>
      </w:r>
      <w:r>
        <w:rPr>
          <w:sz w:val="24"/>
        </w:rPr>
        <w:t>y</w:t>
      </w:r>
      <w:r>
        <w:rPr>
          <w:spacing w:val="-3"/>
          <w:sz w:val="24"/>
        </w:rPr>
        <w:t> </w:t>
      </w:r>
      <w:r>
        <w:rPr>
          <w:sz w:val="24"/>
        </w:rPr>
        <w:t>de</w:t>
      </w:r>
      <w:r>
        <w:rPr>
          <w:spacing w:val="-2"/>
          <w:sz w:val="24"/>
        </w:rPr>
        <w:t> </w:t>
      </w:r>
      <w:r>
        <w:rPr>
          <w:sz w:val="24"/>
        </w:rPr>
        <w:t>procedimientos</w:t>
      </w:r>
      <w:r>
        <w:rPr>
          <w:spacing w:val="-2"/>
          <w:sz w:val="24"/>
        </w:rPr>
        <w:t> </w:t>
      </w:r>
      <w:r>
        <w:rPr>
          <w:sz w:val="24"/>
        </w:rPr>
        <w:t>de</w:t>
      </w:r>
      <w:r>
        <w:rPr>
          <w:spacing w:val="-2"/>
          <w:sz w:val="24"/>
        </w:rPr>
        <w:t> </w:t>
      </w:r>
      <w:r>
        <w:rPr>
          <w:sz w:val="24"/>
        </w:rPr>
        <w:t>la</w:t>
      </w:r>
      <w:r>
        <w:rPr>
          <w:spacing w:val="-3"/>
          <w:sz w:val="24"/>
        </w:rPr>
        <w:t> </w:t>
      </w:r>
      <w:r>
        <w:rPr>
          <w:sz w:val="24"/>
        </w:rPr>
        <w:t>Dirección del Registro Civil y de las oficialías a su cargo, en coordinación con las dependencias competentes, enviarlos para su registro y aplicarlos;</w:t>
      </w:r>
    </w:p>
    <w:p>
      <w:pPr>
        <w:pStyle w:val="ListParagraph"/>
        <w:numPr>
          <w:ilvl w:val="0"/>
          <w:numId w:val="38"/>
        </w:numPr>
        <w:tabs>
          <w:tab w:pos="1340" w:val="left" w:leader="none"/>
          <w:tab w:pos="1342" w:val="left" w:leader="none"/>
        </w:tabs>
        <w:spacing w:line="240" w:lineRule="auto" w:before="0" w:after="0"/>
        <w:ind w:left="1342" w:right="261" w:hanging="655"/>
        <w:jc w:val="both"/>
        <w:rPr>
          <w:sz w:val="24"/>
        </w:rPr>
      </w:pPr>
      <w:r>
        <w:rPr>
          <w:sz w:val="24"/>
        </w:rPr>
        <w:t>Proporcionar</w:t>
      </w:r>
      <w:r>
        <w:rPr>
          <w:spacing w:val="-17"/>
          <w:sz w:val="24"/>
        </w:rPr>
        <w:t> </w:t>
      </w:r>
      <w:r>
        <w:rPr>
          <w:sz w:val="24"/>
        </w:rPr>
        <w:t>a</w:t>
      </w:r>
      <w:r>
        <w:rPr>
          <w:spacing w:val="-17"/>
          <w:sz w:val="24"/>
        </w:rPr>
        <w:t> </w:t>
      </w:r>
      <w:r>
        <w:rPr>
          <w:sz w:val="24"/>
        </w:rPr>
        <w:t>los</w:t>
      </w:r>
      <w:r>
        <w:rPr>
          <w:spacing w:val="-16"/>
          <w:sz w:val="24"/>
        </w:rPr>
        <w:t> </w:t>
      </w:r>
      <w:r>
        <w:rPr>
          <w:sz w:val="24"/>
        </w:rPr>
        <w:t>oficiales</w:t>
      </w:r>
      <w:r>
        <w:rPr>
          <w:spacing w:val="-17"/>
          <w:sz w:val="24"/>
        </w:rPr>
        <w:t> </w:t>
      </w:r>
      <w:r>
        <w:rPr>
          <w:sz w:val="24"/>
        </w:rPr>
        <w:t>del</w:t>
      </w:r>
      <w:r>
        <w:rPr>
          <w:spacing w:val="-17"/>
          <w:sz w:val="24"/>
        </w:rPr>
        <w:t> </w:t>
      </w:r>
      <w:r>
        <w:rPr>
          <w:sz w:val="24"/>
        </w:rPr>
        <w:t>Registro</w:t>
      </w:r>
      <w:r>
        <w:rPr>
          <w:spacing w:val="-17"/>
          <w:sz w:val="24"/>
        </w:rPr>
        <w:t> </w:t>
      </w:r>
      <w:r>
        <w:rPr>
          <w:sz w:val="24"/>
        </w:rPr>
        <w:t>Civil</w:t>
      </w:r>
      <w:r>
        <w:rPr>
          <w:spacing w:val="-16"/>
          <w:sz w:val="24"/>
        </w:rPr>
        <w:t> </w:t>
      </w:r>
      <w:r>
        <w:rPr>
          <w:sz w:val="24"/>
        </w:rPr>
        <w:t>los</w:t>
      </w:r>
      <w:r>
        <w:rPr>
          <w:spacing w:val="-17"/>
          <w:sz w:val="24"/>
        </w:rPr>
        <w:t> </w:t>
      </w:r>
      <w:r>
        <w:rPr>
          <w:sz w:val="24"/>
        </w:rPr>
        <w:t>manuales</w:t>
      </w:r>
      <w:r>
        <w:rPr>
          <w:spacing w:val="-17"/>
          <w:sz w:val="24"/>
        </w:rPr>
        <w:t> </w:t>
      </w:r>
      <w:r>
        <w:rPr>
          <w:sz w:val="24"/>
        </w:rPr>
        <w:t>de</w:t>
      </w:r>
      <w:r>
        <w:rPr>
          <w:spacing w:val="-16"/>
          <w:sz w:val="24"/>
        </w:rPr>
        <w:t> </w:t>
      </w:r>
      <w:r>
        <w:rPr>
          <w:sz w:val="24"/>
        </w:rPr>
        <w:t>procedimientos aplicables en el ejercicio de las funciones que tienen encomendadas;</w:t>
      </w:r>
    </w:p>
    <w:p>
      <w:pPr>
        <w:pStyle w:val="ListParagraph"/>
        <w:numPr>
          <w:ilvl w:val="0"/>
          <w:numId w:val="38"/>
        </w:numPr>
        <w:tabs>
          <w:tab w:pos="1340" w:val="left" w:leader="none"/>
          <w:tab w:pos="1342" w:val="left" w:leader="none"/>
        </w:tabs>
        <w:spacing w:line="240" w:lineRule="auto" w:before="0" w:after="0"/>
        <w:ind w:left="1342" w:right="259" w:hanging="588"/>
        <w:jc w:val="both"/>
        <w:rPr>
          <w:sz w:val="24"/>
        </w:rPr>
      </w:pPr>
      <w:r>
        <w:rPr>
          <w:sz w:val="24"/>
        </w:rPr>
        <w:t>Proporcionar</w:t>
      </w:r>
      <w:r>
        <w:rPr>
          <w:spacing w:val="-7"/>
          <w:sz w:val="24"/>
        </w:rPr>
        <w:t> </w:t>
      </w:r>
      <w:r>
        <w:rPr>
          <w:sz w:val="24"/>
        </w:rPr>
        <w:t>y</w:t>
      </w:r>
      <w:r>
        <w:rPr>
          <w:spacing w:val="-8"/>
          <w:sz w:val="24"/>
        </w:rPr>
        <w:t> </w:t>
      </w:r>
      <w:r>
        <w:rPr>
          <w:sz w:val="24"/>
        </w:rPr>
        <w:t>verificar</w:t>
      </w:r>
      <w:r>
        <w:rPr>
          <w:spacing w:val="-8"/>
          <w:sz w:val="24"/>
        </w:rPr>
        <w:t> </w:t>
      </w:r>
      <w:r>
        <w:rPr>
          <w:sz w:val="24"/>
        </w:rPr>
        <w:t>en</w:t>
      </w:r>
      <w:r>
        <w:rPr>
          <w:spacing w:val="-8"/>
          <w:sz w:val="24"/>
        </w:rPr>
        <w:t> </w:t>
      </w:r>
      <w:r>
        <w:rPr>
          <w:sz w:val="24"/>
        </w:rPr>
        <w:t>coordinación</w:t>
      </w:r>
      <w:r>
        <w:rPr>
          <w:spacing w:val="-8"/>
          <w:sz w:val="24"/>
        </w:rPr>
        <w:t> </w:t>
      </w:r>
      <w:r>
        <w:rPr>
          <w:sz w:val="24"/>
        </w:rPr>
        <w:t>con</w:t>
      </w:r>
      <w:r>
        <w:rPr>
          <w:spacing w:val="-8"/>
          <w:sz w:val="24"/>
        </w:rPr>
        <w:t> </w:t>
      </w:r>
      <w:r>
        <w:rPr>
          <w:sz w:val="24"/>
        </w:rPr>
        <w:t>la</w:t>
      </w:r>
      <w:r>
        <w:rPr>
          <w:spacing w:val="-8"/>
          <w:sz w:val="24"/>
        </w:rPr>
        <w:t> </w:t>
      </w:r>
      <w:r>
        <w:rPr>
          <w:sz w:val="24"/>
        </w:rPr>
        <w:t>Dirección</w:t>
      </w:r>
      <w:r>
        <w:rPr>
          <w:spacing w:val="-7"/>
          <w:sz w:val="24"/>
        </w:rPr>
        <w:t> </w:t>
      </w:r>
      <w:r>
        <w:rPr>
          <w:sz w:val="24"/>
        </w:rPr>
        <w:t>Estatal</w:t>
      </w:r>
      <w:r>
        <w:rPr>
          <w:spacing w:val="-8"/>
          <w:sz w:val="24"/>
        </w:rPr>
        <w:t> </w:t>
      </w:r>
      <w:r>
        <w:rPr>
          <w:sz w:val="24"/>
        </w:rPr>
        <w:t>del</w:t>
      </w:r>
      <w:r>
        <w:rPr>
          <w:spacing w:val="-8"/>
          <w:sz w:val="24"/>
        </w:rPr>
        <w:t> </w:t>
      </w:r>
      <w:r>
        <w:rPr>
          <w:sz w:val="24"/>
        </w:rPr>
        <w:t>Registro Civil,</w:t>
      </w:r>
      <w:r>
        <w:rPr>
          <w:spacing w:val="-13"/>
          <w:sz w:val="24"/>
        </w:rPr>
        <w:t> </w:t>
      </w:r>
      <w:r>
        <w:rPr>
          <w:sz w:val="24"/>
        </w:rPr>
        <w:t>la</w:t>
      </w:r>
      <w:r>
        <w:rPr>
          <w:spacing w:val="-13"/>
          <w:sz w:val="24"/>
        </w:rPr>
        <w:t> </w:t>
      </w:r>
      <w:r>
        <w:rPr>
          <w:sz w:val="24"/>
        </w:rPr>
        <w:t>capacitación</w:t>
      </w:r>
      <w:r>
        <w:rPr>
          <w:spacing w:val="-13"/>
          <w:sz w:val="24"/>
        </w:rPr>
        <w:t> </w:t>
      </w:r>
      <w:r>
        <w:rPr>
          <w:sz w:val="24"/>
        </w:rPr>
        <w:t>de</w:t>
      </w:r>
      <w:r>
        <w:rPr>
          <w:spacing w:val="-13"/>
          <w:sz w:val="24"/>
        </w:rPr>
        <w:t> </w:t>
      </w:r>
      <w:r>
        <w:rPr>
          <w:sz w:val="24"/>
        </w:rPr>
        <w:t>los</w:t>
      </w:r>
      <w:r>
        <w:rPr>
          <w:spacing w:val="-13"/>
          <w:sz w:val="24"/>
        </w:rPr>
        <w:t> </w:t>
      </w:r>
      <w:r>
        <w:rPr>
          <w:sz w:val="24"/>
        </w:rPr>
        <w:t>oficiales</w:t>
      </w:r>
      <w:r>
        <w:rPr>
          <w:spacing w:val="-13"/>
          <w:sz w:val="24"/>
        </w:rPr>
        <w:t> </w:t>
      </w:r>
      <w:r>
        <w:rPr>
          <w:sz w:val="24"/>
        </w:rPr>
        <w:t>a</w:t>
      </w:r>
      <w:r>
        <w:rPr>
          <w:spacing w:val="-13"/>
          <w:sz w:val="24"/>
        </w:rPr>
        <w:t> </w:t>
      </w:r>
      <w:r>
        <w:rPr>
          <w:sz w:val="24"/>
        </w:rPr>
        <w:t>su</w:t>
      </w:r>
      <w:r>
        <w:rPr>
          <w:spacing w:val="-14"/>
          <w:sz w:val="24"/>
        </w:rPr>
        <w:t> </w:t>
      </w:r>
      <w:r>
        <w:rPr>
          <w:sz w:val="24"/>
        </w:rPr>
        <w:t>cargo,</w:t>
      </w:r>
      <w:r>
        <w:rPr>
          <w:spacing w:val="-13"/>
          <w:sz w:val="24"/>
        </w:rPr>
        <w:t> </w:t>
      </w:r>
      <w:r>
        <w:rPr>
          <w:sz w:val="24"/>
        </w:rPr>
        <w:t>a</w:t>
      </w:r>
      <w:r>
        <w:rPr>
          <w:spacing w:val="-14"/>
          <w:sz w:val="24"/>
        </w:rPr>
        <w:t> </w:t>
      </w:r>
      <w:r>
        <w:rPr>
          <w:sz w:val="24"/>
        </w:rPr>
        <w:t>fin</w:t>
      </w:r>
      <w:r>
        <w:rPr>
          <w:spacing w:val="-13"/>
          <w:sz w:val="24"/>
        </w:rPr>
        <w:t> </w:t>
      </w:r>
      <w:r>
        <w:rPr>
          <w:sz w:val="24"/>
        </w:rPr>
        <w:t>de</w:t>
      </w:r>
      <w:r>
        <w:rPr>
          <w:spacing w:val="-14"/>
          <w:sz w:val="24"/>
        </w:rPr>
        <w:t> </w:t>
      </w:r>
      <w:r>
        <w:rPr>
          <w:sz w:val="24"/>
        </w:rPr>
        <w:t>lograr</w:t>
      </w:r>
      <w:r>
        <w:rPr>
          <w:spacing w:val="-12"/>
          <w:sz w:val="24"/>
        </w:rPr>
        <w:t> </w:t>
      </w:r>
      <w:r>
        <w:rPr>
          <w:sz w:val="24"/>
        </w:rPr>
        <w:t>la</w:t>
      </w:r>
      <w:r>
        <w:rPr>
          <w:spacing w:val="-13"/>
          <w:sz w:val="24"/>
        </w:rPr>
        <w:t> </w:t>
      </w:r>
      <w:r>
        <w:rPr>
          <w:sz w:val="24"/>
        </w:rPr>
        <w:t>optimización tanto de los servicios, como de los recursos humanos y materiales de la </w:t>
      </w:r>
      <w:r>
        <w:rPr>
          <w:spacing w:val="-2"/>
          <w:sz w:val="24"/>
        </w:rPr>
        <w:t>institución;</w:t>
      </w:r>
    </w:p>
    <w:p>
      <w:pPr>
        <w:pStyle w:val="ListParagraph"/>
        <w:numPr>
          <w:ilvl w:val="0"/>
          <w:numId w:val="38"/>
        </w:numPr>
        <w:tabs>
          <w:tab w:pos="1340" w:val="left" w:leader="none"/>
          <w:tab w:pos="1342" w:val="left" w:leader="none"/>
        </w:tabs>
        <w:spacing w:line="240" w:lineRule="auto" w:before="0" w:after="0"/>
        <w:ind w:left="1342" w:right="262" w:hanging="655"/>
        <w:jc w:val="both"/>
        <w:rPr>
          <w:sz w:val="24"/>
        </w:rPr>
      </w:pPr>
      <w:r>
        <w:rPr>
          <w:sz w:val="24"/>
        </w:rPr>
        <w:t>Sugerir a la o el Secretario General del Ayuntamiento se proponga a las autoridades competentes la suscripción de convenios de coordinación, en materia de Registro Civil, con los tres órdenes de gobierno; y</w:t>
      </w:r>
    </w:p>
    <w:p>
      <w:pPr>
        <w:pStyle w:val="ListParagraph"/>
        <w:numPr>
          <w:ilvl w:val="0"/>
          <w:numId w:val="38"/>
        </w:numPr>
        <w:tabs>
          <w:tab w:pos="1340" w:val="left" w:leader="none"/>
          <w:tab w:pos="1342" w:val="left" w:leader="none"/>
        </w:tabs>
        <w:spacing w:line="240" w:lineRule="auto" w:before="0" w:after="0"/>
        <w:ind w:left="1342" w:right="258" w:hanging="721"/>
        <w:jc w:val="both"/>
        <w:rPr>
          <w:sz w:val="24"/>
        </w:rPr>
      </w:pPr>
      <w:r>
        <w:rPr>
          <w:sz w:val="24"/>
        </w:rPr>
        <w:t>Las demás previstas en la legislación y normatividad aplicable, o que le instruya la o el Secretario General del Ayuntamiento.</w:t>
      </w:r>
    </w:p>
    <w:p>
      <w:pPr>
        <w:pStyle w:val="BodyText"/>
        <w:spacing w:before="240"/>
        <w:ind w:left="621"/>
        <w:jc w:val="left"/>
      </w:pPr>
      <w:r>
        <w:rPr>
          <w:rFonts w:ascii="Arial" w:hAnsi="Arial"/>
          <w:b/>
        </w:rPr>
        <w:t>Artículo</w:t>
      </w:r>
      <w:r>
        <w:rPr>
          <w:rFonts w:ascii="Arial" w:hAnsi="Arial"/>
          <w:b/>
          <w:spacing w:val="-2"/>
        </w:rPr>
        <w:t> </w:t>
      </w:r>
      <w:r>
        <w:rPr>
          <w:rFonts w:ascii="Arial" w:hAnsi="Arial"/>
          <w:b/>
        </w:rPr>
        <w:t>109.-</w:t>
      </w:r>
      <w:r>
        <w:rPr>
          <w:rFonts w:ascii="Arial" w:hAnsi="Arial"/>
          <w:b/>
          <w:spacing w:val="-1"/>
        </w:rPr>
        <w:t> </w:t>
      </w:r>
      <w:r>
        <w:rPr/>
        <w:t>La</w:t>
      </w:r>
      <w:r>
        <w:rPr>
          <w:spacing w:val="-3"/>
        </w:rPr>
        <w:t> </w:t>
      </w:r>
      <w:r>
        <w:rPr/>
        <w:t>Dirección</w:t>
      </w:r>
      <w:r>
        <w:rPr>
          <w:spacing w:val="-3"/>
        </w:rPr>
        <w:t> </w:t>
      </w:r>
      <w:r>
        <w:rPr/>
        <w:t>del</w:t>
      </w:r>
      <w:r>
        <w:rPr>
          <w:spacing w:val="-1"/>
        </w:rPr>
        <w:t> </w:t>
      </w:r>
      <w:r>
        <w:rPr/>
        <w:t>Registro</w:t>
      </w:r>
      <w:r>
        <w:rPr>
          <w:spacing w:val="-2"/>
        </w:rPr>
        <w:t> </w:t>
      </w:r>
      <w:r>
        <w:rPr/>
        <w:t>Civil</w:t>
      </w:r>
      <w:r>
        <w:rPr>
          <w:spacing w:val="-3"/>
        </w:rPr>
        <w:t> </w:t>
      </w:r>
      <w:r>
        <w:rPr/>
        <w:t>tiene</w:t>
      </w:r>
      <w:r>
        <w:rPr>
          <w:spacing w:val="-3"/>
        </w:rPr>
        <w:t> </w:t>
      </w:r>
      <w:r>
        <w:rPr/>
        <w:t>a</w:t>
      </w:r>
      <w:r>
        <w:rPr>
          <w:spacing w:val="-2"/>
        </w:rPr>
        <w:t> </w:t>
      </w:r>
      <w:r>
        <w:rPr/>
        <w:t>su</w:t>
      </w:r>
      <w:r>
        <w:rPr>
          <w:spacing w:val="-2"/>
        </w:rPr>
        <w:t> </w:t>
      </w:r>
      <w:r>
        <w:rPr/>
        <w:t>cargo</w:t>
      </w:r>
      <w:r>
        <w:rPr>
          <w:spacing w:val="-2"/>
        </w:rPr>
        <w:t> </w:t>
      </w:r>
      <w:r>
        <w:rPr/>
        <w:t>para</w:t>
      </w:r>
      <w:r>
        <w:rPr>
          <w:spacing w:val="-2"/>
        </w:rPr>
        <w:t> </w:t>
      </w:r>
      <w:r>
        <w:rPr/>
        <w:t>el</w:t>
      </w:r>
      <w:r>
        <w:rPr>
          <w:spacing w:val="-3"/>
        </w:rPr>
        <w:t> </w:t>
      </w:r>
      <w:r>
        <w:rPr/>
        <w:t>desarrollo</w:t>
      </w:r>
      <w:r>
        <w:rPr>
          <w:spacing w:val="-3"/>
        </w:rPr>
        <w:t> </w:t>
      </w:r>
      <w:r>
        <w:rPr/>
        <w:t>de sus facultades a las siguientes Oficialías de Registro Civil:</w:t>
      </w:r>
    </w:p>
    <w:p>
      <w:pPr>
        <w:pStyle w:val="ListParagraph"/>
        <w:numPr>
          <w:ilvl w:val="0"/>
          <w:numId w:val="39"/>
        </w:numPr>
        <w:tabs>
          <w:tab w:pos="1341" w:val="left" w:leader="none"/>
        </w:tabs>
        <w:spacing w:line="240" w:lineRule="auto" w:before="240" w:after="0"/>
        <w:ind w:left="1341" w:right="0" w:hanging="569"/>
        <w:jc w:val="left"/>
        <w:rPr>
          <w:sz w:val="24"/>
        </w:rPr>
      </w:pPr>
      <w:r>
        <w:rPr>
          <w:sz w:val="24"/>
        </w:rPr>
        <w:t>Oficialía</w:t>
      </w:r>
      <w:r>
        <w:rPr>
          <w:spacing w:val="-5"/>
          <w:sz w:val="24"/>
        </w:rPr>
        <w:t> </w:t>
      </w:r>
      <w:r>
        <w:rPr>
          <w:sz w:val="24"/>
        </w:rPr>
        <w:t>de</w:t>
      </w:r>
      <w:r>
        <w:rPr>
          <w:spacing w:val="-5"/>
          <w:sz w:val="24"/>
        </w:rPr>
        <w:t> </w:t>
      </w:r>
      <w:r>
        <w:rPr>
          <w:sz w:val="24"/>
        </w:rPr>
        <w:t>Cabecera</w:t>
      </w:r>
      <w:r>
        <w:rPr>
          <w:spacing w:val="-4"/>
          <w:sz w:val="24"/>
        </w:rPr>
        <w:t> </w:t>
      </w:r>
      <w:r>
        <w:rPr>
          <w:spacing w:val="-2"/>
          <w:sz w:val="24"/>
        </w:rPr>
        <w:t>Municipal;</w:t>
      </w:r>
    </w:p>
    <w:p>
      <w:pPr>
        <w:pStyle w:val="ListParagraph"/>
        <w:numPr>
          <w:ilvl w:val="0"/>
          <w:numId w:val="39"/>
        </w:numPr>
        <w:tabs>
          <w:tab w:pos="1341" w:val="left" w:leader="none"/>
        </w:tabs>
        <w:spacing w:line="240" w:lineRule="auto" w:before="0" w:after="0"/>
        <w:ind w:left="1341" w:right="0" w:hanging="636"/>
        <w:jc w:val="left"/>
        <w:rPr>
          <w:sz w:val="24"/>
        </w:rPr>
      </w:pPr>
      <w:r>
        <w:rPr>
          <w:sz w:val="24"/>
        </w:rPr>
        <w:t>Oficialía</w:t>
      </w:r>
      <w:r>
        <w:rPr>
          <w:spacing w:val="-3"/>
          <w:sz w:val="24"/>
        </w:rPr>
        <w:t> </w:t>
      </w:r>
      <w:r>
        <w:rPr>
          <w:sz w:val="24"/>
        </w:rPr>
        <w:t>de</w:t>
      </w:r>
      <w:r>
        <w:rPr>
          <w:spacing w:val="-2"/>
          <w:sz w:val="24"/>
        </w:rPr>
        <w:t> </w:t>
      </w:r>
      <w:r>
        <w:rPr>
          <w:sz w:val="24"/>
        </w:rPr>
        <w:t>Las</w:t>
      </w:r>
      <w:r>
        <w:rPr>
          <w:spacing w:val="-2"/>
          <w:sz w:val="24"/>
        </w:rPr>
        <w:t> Pintas;</w:t>
      </w:r>
    </w:p>
    <w:p>
      <w:pPr>
        <w:pStyle w:val="ListParagraph"/>
        <w:numPr>
          <w:ilvl w:val="0"/>
          <w:numId w:val="39"/>
        </w:numPr>
        <w:tabs>
          <w:tab w:pos="1341" w:val="left" w:leader="none"/>
        </w:tabs>
        <w:spacing w:line="240" w:lineRule="auto" w:before="0" w:after="0"/>
        <w:ind w:left="1341" w:right="0" w:hanging="703"/>
        <w:jc w:val="left"/>
        <w:rPr>
          <w:sz w:val="24"/>
        </w:rPr>
      </w:pPr>
      <w:r>
        <w:rPr>
          <w:sz w:val="24"/>
        </w:rPr>
        <w:t>Oficialía</w:t>
      </w:r>
      <w:r>
        <w:rPr>
          <w:spacing w:val="-3"/>
          <w:sz w:val="24"/>
        </w:rPr>
        <w:t> </w:t>
      </w:r>
      <w:r>
        <w:rPr>
          <w:sz w:val="24"/>
        </w:rPr>
        <w:t>de</w:t>
      </w:r>
      <w:r>
        <w:rPr>
          <w:spacing w:val="-2"/>
          <w:sz w:val="24"/>
        </w:rPr>
        <w:t> </w:t>
      </w:r>
      <w:r>
        <w:rPr>
          <w:sz w:val="24"/>
        </w:rPr>
        <w:t>Las</w:t>
      </w:r>
      <w:r>
        <w:rPr>
          <w:spacing w:val="-2"/>
          <w:sz w:val="24"/>
        </w:rPr>
        <w:t> Pintitas;</w:t>
      </w:r>
    </w:p>
    <w:p>
      <w:pPr>
        <w:pStyle w:val="ListParagraph"/>
        <w:numPr>
          <w:ilvl w:val="0"/>
          <w:numId w:val="39"/>
        </w:numPr>
        <w:tabs>
          <w:tab w:pos="1341" w:val="left" w:leader="none"/>
        </w:tabs>
        <w:spacing w:line="240" w:lineRule="auto" w:before="0" w:after="0"/>
        <w:ind w:left="1341" w:right="0" w:hanging="730"/>
        <w:jc w:val="left"/>
        <w:rPr>
          <w:sz w:val="24"/>
        </w:rPr>
      </w:pPr>
      <w:r>
        <w:rPr>
          <w:sz w:val="24"/>
        </w:rPr>
        <w:t>Oficialía</w:t>
      </w:r>
      <w:r>
        <w:rPr>
          <w:spacing w:val="-3"/>
          <w:sz w:val="24"/>
        </w:rPr>
        <w:t> </w:t>
      </w:r>
      <w:r>
        <w:rPr>
          <w:sz w:val="24"/>
        </w:rPr>
        <w:t>de</w:t>
      </w:r>
      <w:r>
        <w:rPr>
          <w:spacing w:val="-3"/>
          <w:sz w:val="24"/>
        </w:rPr>
        <w:t> </w:t>
      </w:r>
      <w:r>
        <w:rPr>
          <w:sz w:val="24"/>
        </w:rPr>
        <w:t>San</w:t>
      </w:r>
      <w:r>
        <w:rPr>
          <w:spacing w:val="-4"/>
          <w:sz w:val="24"/>
        </w:rPr>
        <w:t> </w:t>
      </w:r>
      <w:r>
        <w:rPr>
          <w:sz w:val="24"/>
        </w:rPr>
        <w:t>José</w:t>
      </w:r>
      <w:r>
        <w:rPr>
          <w:spacing w:val="-3"/>
          <w:sz w:val="24"/>
        </w:rPr>
        <w:t> </w:t>
      </w:r>
      <w:r>
        <w:rPr>
          <w:sz w:val="24"/>
        </w:rPr>
        <w:t>del</w:t>
      </w:r>
      <w:r>
        <w:rPr>
          <w:spacing w:val="-2"/>
          <w:sz w:val="24"/>
        </w:rPr>
        <w:t> Castillo;</w:t>
      </w:r>
    </w:p>
    <w:p>
      <w:pPr>
        <w:pStyle w:val="ListParagraph"/>
        <w:numPr>
          <w:ilvl w:val="0"/>
          <w:numId w:val="39"/>
        </w:numPr>
        <w:tabs>
          <w:tab w:pos="1341" w:val="left" w:leader="none"/>
        </w:tabs>
        <w:spacing w:line="240" w:lineRule="auto" w:before="0" w:after="0"/>
        <w:ind w:left="1341" w:right="0" w:hanging="662"/>
        <w:jc w:val="left"/>
        <w:rPr>
          <w:sz w:val="24"/>
        </w:rPr>
      </w:pPr>
      <w:r>
        <w:rPr>
          <w:sz w:val="24"/>
        </w:rPr>
        <w:t>Oficialía</w:t>
      </w:r>
      <w:r>
        <w:rPr>
          <w:spacing w:val="-3"/>
          <w:sz w:val="24"/>
        </w:rPr>
        <w:t> </w:t>
      </w:r>
      <w:r>
        <w:rPr>
          <w:sz w:val="24"/>
        </w:rPr>
        <w:t>de</w:t>
      </w:r>
      <w:r>
        <w:rPr>
          <w:spacing w:val="-3"/>
          <w:sz w:val="24"/>
        </w:rPr>
        <w:t> </w:t>
      </w:r>
      <w:r>
        <w:rPr>
          <w:sz w:val="24"/>
        </w:rPr>
        <w:t>San</w:t>
      </w:r>
      <w:r>
        <w:rPr>
          <w:spacing w:val="-4"/>
          <w:sz w:val="24"/>
        </w:rPr>
        <w:t> </w:t>
      </w:r>
      <w:r>
        <w:rPr>
          <w:sz w:val="24"/>
        </w:rPr>
        <w:t>José</w:t>
      </w:r>
      <w:r>
        <w:rPr>
          <w:spacing w:val="-3"/>
          <w:sz w:val="24"/>
        </w:rPr>
        <w:t> </w:t>
      </w:r>
      <w:r>
        <w:rPr>
          <w:sz w:val="24"/>
        </w:rPr>
        <w:t>del</w:t>
      </w:r>
      <w:r>
        <w:rPr>
          <w:spacing w:val="-2"/>
          <w:sz w:val="24"/>
        </w:rPr>
        <w:t> Quince;</w:t>
      </w:r>
    </w:p>
    <w:p>
      <w:pPr>
        <w:pStyle w:val="ListParagraph"/>
        <w:numPr>
          <w:ilvl w:val="0"/>
          <w:numId w:val="39"/>
        </w:numPr>
        <w:tabs>
          <w:tab w:pos="1341" w:val="left" w:leader="none"/>
        </w:tabs>
        <w:spacing w:line="240" w:lineRule="auto" w:before="0" w:after="0"/>
        <w:ind w:left="1341" w:right="0" w:hanging="730"/>
        <w:jc w:val="left"/>
        <w:rPr>
          <w:sz w:val="24"/>
        </w:rPr>
      </w:pPr>
      <w:r>
        <w:rPr>
          <w:sz w:val="24"/>
        </w:rPr>
        <w:t>Oficialía</w:t>
      </w:r>
      <w:r>
        <w:rPr>
          <w:spacing w:val="-3"/>
          <w:sz w:val="24"/>
        </w:rPr>
        <w:t> </w:t>
      </w:r>
      <w:r>
        <w:rPr>
          <w:sz w:val="24"/>
        </w:rPr>
        <w:t>de</w:t>
      </w:r>
      <w:r>
        <w:rPr>
          <w:spacing w:val="-2"/>
          <w:sz w:val="24"/>
        </w:rPr>
        <w:t> </w:t>
      </w:r>
      <w:r>
        <w:rPr>
          <w:sz w:val="24"/>
        </w:rPr>
        <w:t>San</w:t>
      </w:r>
      <w:r>
        <w:rPr>
          <w:spacing w:val="-3"/>
          <w:sz w:val="24"/>
        </w:rPr>
        <w:t> </w:t>
      </w:r>
      <w:r>
        <w:rPr>
          <w:sz w:val="24"/>
        </w:rPr>
        <w:t>José</w:t>
      </w:r>
      <w:r>
        <w:rPr>
          <w:spacing w:val="-3"/>
          <w:sz w:val="24"/>
        </w:rPr>
        <w:t> </w:t>
      </w:r>
      <w:r>
        <w:rPr>
          <w:sz w:val="24"/>
        </w:rPr>
        <w:t>del</w:t>
      </w:r>
      <w:r>
        <w:rPr>
          <w:spacing w:val="-2"/>
          <w:sz w:val="24"/>
        </w:rPr>
        <w:t> </w:t>
      </w:r>
      <w:r>
        <w:rPr>
          <w:sz w:val="24"/>
        </w:rPr>
        <w:t>Verde;</w:t>
      </w:r>
      <w:r>
        <w:rPr>
          <w:spacing w:val="-2"/>
          <w:sz w:val="24"/>
        </w:rPr>
        <w:t> </w:t>
      </w:r>
      <w:r>
        <w:rPr>
          <w:spacing w:val="-10"/>
          <w:sz w:val="24"/>
        </w:rPr>
        <w:t>y</w:t>
      </w:r>
    </w:p>
    <w:p>
      <w:pPr>
        <w:pStyle w:val="ListParagraph"/>
        <w:numPr>
          <w:ilvl w:val="0"/>
          <w:numId w:val="39"/>
        </w:numPr>
        <w:tabs>
          <w:tab w:pos="1341" w:val="left" w:leader="none"/>
        </w:tabs>
        <w:spacing w:line="240" w:lineRule="auto" w:before="0" w:after="0"/>
        <w:ind w:left="1341" w:right="0" w:hanging="796"/>
        <w:jc w:val="left"/>
        <w:rPr>
          <w:sz w:val="24"/>
        </w:rPr>
      </w:pPr>
      <w:r>
        <w:rPr>
          <w:sz w:val="24"/>
        </w:rPr>
        <w:t>Oficialía</w:t>
      </w:r>
      <w:r>
        <w:rPr>
          <w:spacing w:val="-3"/>
          <w:sz w:val="24"/>
        </w:rPr>
        <w:t> </w:t>
      </w:r>
      <w:r>
        <w:rPr>
          <w:sz w:val="24"/>
        </w:rPr>
        <w:t>de</w:t>
      </w:r>
      <w:r>
        <w:rPr>
          <w:spacing w:val="-3"/>
          <w:sz w:val="24"/>
        </w:rPr>
        <w:t> </w:t>
      </w:r>
      <w:r>
        <w:rPr>
          <w:sz w:val="24"/>
        </w:rPr>
        <w:t>la</w:t>
      </w:r>
      <w:r>
        <w:rPr>
          <w:spacing w:val="-3"/>
          <w:sz w:val="24"/>
        </w:rPr>
        <w:t> </w:t>
      </w:r>
      <w:r>
        <w:rPr>
          <w:spacing w:val="-2"/>
          <w:sz w:val="24"/>
        </w:rPr>
        <w:t>Huizachera.</w:t>
      </w:r>
    </w:p>
    <w:p>
      <w:pPr>
        <w:spacing w:before="240"/>
        <w:ind w:left="621" w:right="0" w:firstLine="0"/>
        <w:jc w:val="left"/>
        <w:rPr>
          <w:rFonts w:ascii="Arial" w:hAnsi="Arial"/>
          <w:b/>
          <w:sz w:val="24"/>
        </w:rPr>
      </w:pPr>
      <w:r>
        <w:rPr>
          <w:rFonts w:ascii="Arial" w:hAnsi="Arial"/>
          <w:b/>
          <w:sz w:val="24"/>
        </w:rPr>
        <w:t>Artículo</w:t>
      </w:r>
      <w:r>
        <w:rPr>
          <w:rFonts w:ascii="Arial" w:hAnsi="Arial"/>
          <w:b/>
          <w:spacing w:val="-2"/>
          <w:sz w:val="24"/>
        </w:rPr>
        <w:t> </w:t>
      </w:r>
      <w:r>
        <w:rPr>
          <w:rFonts w:ascii="Arial" w:hAnsi="Arial"/>
          <w:b/>
          <w:sz w:val="24"/>
        </w:rPr>
        <w:t>110.-</w:t>
      </w:r>
      <w:r>
        <w:rPr>
          <w:rFonts w:ascii="Arial" w:hAnsi="Arial"/>
          <w:b/>
          <w:spacing w:val="-1"/>
          <w:sz w:val="24"/>
        </w:rPr>
        <w:t> </w:t>
      </w:r>
      <w:r>
        <w:rPr>
          <w:rFonts w:ascii="Arial" w:hAnsi="Arial"/>
          <w:b/>
          <w:i/>
          <w:spacing w:val="-2"/>
          <w:sz w:val="24"/>
        </w:rPr>
        <w:t>Derogado</w:t>
      </w:r>
      <w:r>
        <w:rPr>
          <w:rFonts w:ascii="Arial" w:hAnsi="Arial"/>
          <w:b/>
          <w:spacing w:val="-2"/>
          <w:sz w:val="24"/>
        </w:rPr>
        <w:t>.</w:t>
      </w:r>
    </w:p>
    <w:p>
      <w:pPr>
        <w:spacing w:before="240"/>
        <w:ind w:left="621" w:right="0" w:firstLine="0"/>
        <w:jc w:val="left"/>
        <w:rPr>
          <w:rFonts w:ascii="Arial" w:hAnsi="Arial"/>
          <w:b/>
          <w:sz w:val="24"/>
        </w:rPr>
      </w:pPr>
      <w:r>
        <w:rPr>
          <w:rFonts w:ascii="Arial" w:hAnsi="Arial"/>
          <w:b/>
          <w:sz w:val="24"/>
        </w:rPr>
        <w:t>Artículo</w:t>
      </w:r>
      <w:r>
        <w:rPr>
          <w:rFonts w:ascii="Arial" w:hAnsi="Arial"/>
          <w:b/>
          <w:spacing w:val="-1"/>
          <w:sz w:val="24"/>
        </w:rPr>
        <w:t> </w:t>
      </w:r>
      <w:r>
        <w:rPr>
          <w:rFonts w:ascii="Arial" w:hAnsi="Arial"/>
          <w:b/>
          <w:sz w:val="24"/>
        </w:rPr>
        <w:t>111.- </w:t>
      </w:r>
      <w:r>
        <w:rPr>
          <w:rFonts w:ascii="Arial" w:hAnsi="Arial"/>
          <w:b/>
          <w:i/>
          <w:spacing w:val="-2"/>
          <w:sz w:val="24"/>
        </w:rPr>
        <w:t>Derogado</w:t>
      </w:r>
      <w:r>
        <w:rPr>
          <w:rFonts w:ascii="Arial" w:hAnsi="Arial"/>
          <w:b/>
          <w:spacing w:val="-2"/>
          <w:sz w:val="24"/>
        </w:rPr>
        <w:t>.</w:t>
      </w:r>
    </w:p>
    <w:p>
      <w:pPr>
        <w:spacing w:before="240"/>
        <w:ind w:left="621" w:right="0" w:firstLine="0"/>
        <w:jc w:val="left"/>
        <w:rPr>
          <w:rFonts w:ascii="Arial" w:hAnsi="Arial"/>
          <w:b/>
          <w:sz w:val="24"/>
        </w:rPr>
      </w:pPr>
      <w:r>
        <w:rPr>
          <w:rFonts w:ascii="Arial" w:hAnsi="Arial"/>
          <w:b/>
          <w:sz w:val="24"/>
        </w:rPr>
        <w:t>Artículo</w:t>
      </w:r>
      <w:r>
        <w:rPr>
          <w:rFonts w:ascii="Arial" w:hAnsi="Arial"/>
          <w:b/>
          <w:spacing w:val="-1"/>
          <w:sz w:val="24"/>
        </w:rPr>
        <w:t> </w:t>
      </w:r>
      <w:r>
        <w:rPr>
          <w:rFonts w:ascii="Arial" w:hAnsi="Arial"/>
          <w:b/>
          <w:sz w:val="24"/>
        </w:rPr>
        <w:t>112.- </w:t>
      </w:r>
      <w:r>
        <w:rPr>
          <w:rFonts w:ascii="Arial" w:hAnsi="Arial"/>
          <w:b/>
          <w:i/>
          <w:spacing w:val="-2"/>
          <w:sz w:val="24"/>
        </w:rPr>
        <w:t>Derogado</w:t>
      </w:r>
      <w:r>
        <w:rPr>
          <w:rFonts w:ascii="Arial" w:hAnsi="Arial"/>
          <w:b/>
          <w:spacing w:val="-2"/>
          <w:sz w:val="24"/>
        </w:rPr>
        <w:t>.</w:t>
      </w:r>
    </w:p>
    <w:p>
      <w:pPr>
        <w:spacing w:before="240"/>
        <w:ind w:left="621" w:right="0" w:firstLine="0"/>
        <w:jc w:val="left"/>
        <w:rPr>
          <w:rFonts w:ascii="Arial" w:hAnsi="Arial"/>
          <w:b/>
          <w:sz w:val="24"/>
        </w:rPr>
      </w:pPr>
      <w:r>
        <w:rPr>
          <w:rFonts w:ascii="Arial" w:hAnsi="Arial"/>
          <w:b/>
          <w:sz w:val="24"/>
        </w:rPr>
        <w:t>Artículo</w:t>
      </w:r>
      <w:r>
        <w:rPr>
          <w:rFonts w:ascii="Arial" w:hAnsi="Arial"/>
          <w:b/>
          <w:spacing w:val="-2"/>
          <w:sz w:val="24"/>
        </w:rPr>
        <w:t> </w:t>
      </w:r>
      <w:r>
        <w:rPr>
          <w:rFonts w:ascii="Arial" w:hAnsi="Arial"/>
          <w:b/>
          <w:sz w:val="24"/>
        </w:rPr>
        <w:t>113.- </w:t>
      </w:r>
      <w:r>
        <w:rPr>
          <w:rFonts w:ascii="Arial" w:hAnsi="Arial"/>
          <w:b/>
          <w:i/>
          <w:spacing w:val="-2"/>
          <w:sz w:val="24"/>
        </w:rPr>
        <w:t>Derogado</w:t>
      </w:r>
      <w:r>
        <w:rPr>
          <w:rFonts w:ascii="Arial" w:hAnsi="Arial"/>
          <w:b/>
          <w:spacing w:val="-2"/>
          <w:sz w:val="24"/>
        </w:rPr>
        <w:t>.</w:t>
      </w:r>
    </w:p>
    <w:p>
      <w:pPr>
        <w:spacing w:before="240"/>
        <w:ind w:left="621" w:right="0" w:firstLine="0"/>
        <w:jc w:val="left"/>
        <w:rPr>
          <w:rFonts w:ascii="Arial" w:hAnsi="Arial"/>
          <w:b/>
          <w:sz w:val="24"/>
        </w:rPr>
      </w:pPr>
      <w:r>
        <w:rPr>
          <w:rFonts w:ascii="Arial" w:hAnsi="Arial"/>
          <w:b/>
          <w:sz w:val="24"/>
        </w:rPr>
        <w:t>Artículo</w:t>
      </w:r>
      <w:r>
        <w:rPr>
          <w:rFonts w:ascii="Arial" w:hAnsi="Arial"/>
          <w:b/>
          <w:spacing w:val="-1"/>
          <w:sz w:val="24"/>
        </w:rPr>
        <w:t> </w:t>
      </w:r>
      <w:r>
        <w:rPr>
          <w:rFonts w:ascii="Arial" w:hAnsi="Arial"/>
          <w:b/>
          <w:sz w:val="24"/>
        </w:rPr>
        <w:t>114.- </w:t>
      </w:r>
      <w:r>
        <w:rPr>
          <w:rFonts w:ascii="Arial" w:hAnsi="Arial"/>
          <w:b/>
          <w:i/>
          <w:spacing w:val="-2"/>
          <w:sz w:val="24"/>
        </w:rPr>
        <w:t>Derogado</w:t>
      </w:r>
      <w:r>
        <w:rPr>
          <w:rFonts w:ascii="Arial" w:hAnsi="Arial"/>
          <w:b/>
          <w:spacing w:val="-2"/>
          <w:sz w:val="24"/>
        </w:rPr>
        <w:t>.</w:t>
      </w:r>
    </w:p>
    <w:p>
      <w:pPr>
        <w:spacing w:before="240"/>
        <w:ind w:left="621" w:right="0" w:firstLine="0"/>
        <w:jc w:val="left"/>
        <w:rPr>
          <w:rFonts w:ascii="Arial" w:hAnsi="Arial"/>
          <w:b/>
          <w:sz w:val="24"/>
        </w:rPr>
      </w:pPr>
      <w:r>
        <w:rPr>
          <w:rFonts w:ascii="Arial" w:hAnsi="Arial"/>
          <w:b/>
          <w:sz w:val="24"/>
        </w:rPr>
        <w:t>Artículo</w:t>
      </w:r>
      <w:r>
        <w:rPr>
          <w:rFonts w:ascii="Arial" w:hAnsi="Arial"/>
          <w:b/>
          <w:spacing w:val="-2"/>
          <w:sz w:val="24"/>
        </w:rPr>
        <w:t> </w:t>
      </w:r>
      <w:r>
        <w:rPr>
          <w:rFonts w:ascii="Arial" w:hAnsi="Arial"/>
          <w:b/>
          <w:sz w:val="24"/>
        </w:rPr>
        <w:t>115.-</w:t>
      </w:r>
      <w:r>
        <w:rPr>
          <w:rFonts w:ascii="Arial" w:hAnsi="Arial"/>
          <w:b/>
          <w:spacing w:val="-1"/>
          <w:sz w:val="24"/>
        </w:rPr>
        <w:t> </w:t>
      </w:r>
      <w:r>
        <w:rPr>
          <w:rFonts w:ascii="Arial" w:hAnsi="Arial"/>
          <w:b/>
          <w:i/>
          <w:spacing w:val="-2"/>
          <w:sz w:val="24"/>
        </w:rPr>
        <w:t>Derogado</w:t>
      </w:r>
      <w:r>
        <w:rPr>
          <w:rFonts w:ascii="Arial" w:hAnsi="Arial"/>
          <w:b/>
          <w:spacing w:val="-2"/>
          <w:sz w:val="24"/>
        </w:rPr>
        <w:t>.</w:t>
      </w:r>
    </w:p>
    <w:p>
      <w:pPr>
        <w:spacing w:after="0"/>
        <w:jc w:val="left"/>
        <w:rPr>
          <w:rFonts w:ascii="Arial" w:hAnsi="Arial"/>
          <w:b/>
          <w:sz w:val="24"/>
        </w:rPr>
        <w:sectPr>
          <w:pgSz w:w="12240" w:h="15840"/>
          <w:pgMar w:header="0" w:footer="1230" w:top="1340" w:bottom="1420" w:left="1080" w:right="1440"/>
        </w:sectPr>
      </w:pPr>
    </w:p>
    <w:p>
      <w:pPr>
        <w:spacing w:before="77"/>
        <w:ind w:left="621" w:right="0" w:firstLine="0"/>
        <w:jc w:val="both"/>
        <w:rPr>
          <w:rFonts w:ascii="Arial" w:hAnsi="Arial"/>
          <w:b/>
          <w:sz w:val="24"/>
        </w:rPr>
      </w:pPr>
      <w:r>
        <w:rPr>
          <w:rFonts w:ascii="Arial" w:hAnsi="Arial"/>
          <w:b/>
          <w:sz w:val="24"/>
        </w:rPr>
        <w:t>Artículo</w:t>
      </w:r>
      <w:r>
        <w:rPr>
          <w:rFonts w:ascii="Arial" w:hAnsi="Arial"/>
          <w:b/>
          <w:spacing w:val="-2"/>
          <w:sz w:val="24"/>
        </w:rPr>
        <w:t> </w:t>
      </w:r>
      <w:r>
        <w:rPr>
          <w:rFonts w:ascii="Arial" w:hAnsi="Arial"/>
          <w:b/>
          <w:sz w:val="24"/>
        </w:rPr>
        <w:t>116.-</w:t>
      </w:r>
      <w:r>
        <w:rPr>
          <w:rFonts w:ascii="Arial" w:hAnsi="Arial"/>
          <w:b/>
          <w:spacing w:val="-1"/>
          <w:sz w:val="24"/>
        </w:rPr>
        <w:t> </w:t>
      </w:r>
      <w:r>
        <w:rPr>
          <w:rFonts w:ascii="Arial" w:hAnsi="Arial"/>
          <w:b/>
          <w:i/>
          <w:spacing w:val="-2"/>
          <w:sz w:val="24"/>
        </w:rPr>
        <w:t>Derogado</w:t>
      </w:r>
      <w:r>
        <w:rPr>
          <w:rFonts w:ascii="Arial" w:hAnsi="Arial"/>
          <w:b/>
          <w:spacing w:val="-2"/>
          <w:sz w:val="24"/>
        </w:rPr>
        <w:t>.</w:t>
      </w:r>
    </w:p>
    <w:p>
      <w:pPr>
        <w:spacing w:before="241"/>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ind w:left="0"/>
        <w:jc w:val="left"/>
        <w:rPr>
          <w:rFonts w:ascii="Arial"/>
          <w:i/>
          <w:sz w:val="20"/>
        </w:rPr>
      </w:pPr>
    </w:p>
    <w:p>
      <w:pPr>
        <w:pStyle w:val="BodyText"/>
        <w:ind w:left="0"/>
        <w:jc w:val="left"/>
        <w:rPr>
          <w:rFonts w:ascii="Arial"/>
          <w:i/>
          <w:sz w:val="20"/>
        </w:rPr>
      </w:pPr>
    </w:p>
    <w:p>
      <w:pPr>
        <w:pStyle w:val="BodyText"/>
        <w:spacing w:before="65"/>
        <w:ind w:left="0"/>
        <w:jc w:val="left"/>
        <w:rPr>
          <w:rFonts w:ascii="Arial"/>
          <w:i/>
          <w:sz w:val="20"/>
        </w:rPr>
      </w:pPr>
    </w:p>
    <w:p>
      <w:pPr>
        <w:spacing w:before="0"/>
        <w:ind w:left="504" w:right="144"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5"/>
          <w:sz w:val="24"/>
        </w:rPr>
        <w:t>VII</w:t>
      </w:r>
    </w:p>
    <w:p>
      <w:pPr>
        <w:spacing w:before="0"/>
        <w:ind w:left="504" w:right="143"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1"/>
          <w:sz w:val="24"/>
        </w:rPr>
        <w:t> </w:t>
      </w:r>
      <w:r>
        <w:rPr>
          <w:rFonts w:ascii="Arial" w:hAnsi="Arial"/>
          <w:b/>
          <w:sz w:val="24"/>
        </w:rPr>
        <w:t>TESORERÍA</w:t>
      </w:r>
      <w:r>
        <w:rPr>
          <w:rFonts w:ascii="Arial" w:hAnsi="Arial"/>
          <w:b/>
          <w:spacing w:val="-1"/>
          <w:sz w:val="24"/>
        </w:rPr>
        <w:t> </w:t>
      </w:r>
      <w:r>
        <w:rPr>
          <w:rFonts w:ascii="Arial" w:hAnsi="Arial"/>
          <w:b/>
          <w:spacing w:val="-2"/>
          <w:sz w:val="24"/>
        </w:rPr>
        <w:t>MUNICIPAL</w:t>
      </w:r>
    </w:p>
    <w:p>
      <w:pPr>
        <w:pStyle w:val="BodyText"/>
        <w:spacing w:before="240"/>
        <w:ind w:left="621" w:right="257"/>
      </w:pPr>
      <w:r>
        <w:rPr>
          <w:rFonts w:ascii="Arial" w:hAnsi="Arial"/>
          <w:b/>
        </w:rPr>
        <w:t>Artículo 117.- </w:t>
      </w:r>
      <w:r>
        <w:rPr/>
        <w:t>La Tesorería Municipal, es la dependencia encargada de la administración financiera y tributaria de la Hacienda Pública del Municipio, tiene como titular a un funcionario público denominado Tesorera o Tesorero Municipal o Encargada o Encargado de la Hacienda Municipal, quien tiene las facultades </w:t>
      </w:r>
      <w:r>
        <w:rPr>
          <w:spacing w:val="-2"/>
        </w:rPr>
        <w:t>siguientes:</w:t>
      </w:r>
    </w:p>
    <w:p>
      <w:pPr>
        <w:pStyle w:val="ListParagraph"/>
        <w:numPr>
          <w:ilvl w:val="0"/>
          <w:numId w:val="40"/>
        </w:numPr>
        <w:tabs>
          <w:tab w:pos="1340" w:val="left" w:leader="none"/>
          <w:tab w:pos="1342" w:val="left" w:leader="none"/>
        </w:tabs>
        <w:spacing w:line="240" w:lineRule="auto" w:before="240" w:after="0"/>
        <w:ind w:left="1342" w:right="261" w:hanging="494"/>
        <w:jc w:val="both"/>
        <w:rPr>
          <w:sz w:val="24"/>
        </w:rPr>
      </w:pPr>
      <w:r>
        <w:rPr>
          <w:sz w:val="24"/>
        </w:rPr>
        <w:t>Auxiliar a las autoridades competentes en la elaboración de los planes y programas de desarrollo municipal;</w:t>
      </w:r>
    </w:p>
    <w:p>
      <w:pPr>
        <w:pStyle w:val="ListParagraph"/>
        <w:numPr>
          <w:ilvl w:val="0"/>
          <w:numId w:val="40"/>
        </w:numPr>
        <w:tabs>
          <w:tab w:pos="1340" w:val="left" w:leader="none"/>
          <w:tab w:pos="1342" w:val="left" w:leader="none"/>
        </w:tabs>
        <w:spacing w:line="240" w:lineRule="auto" w:before="0" w:after="0"/>
        <w:ind w:left="1342" w:right="259" w:hanging="561"/>
        <w:jc w:val="both"/>
        <w:rPr>
          <w:sz w:val="24"/>
        </w:rPr>
      </w:pPr>
      <w:r>
        <w:rPr>
          <w:sz w:val="24"/>
        </w:rPr>
        <w:t>Auxiliar a las dependencias y organismos públicos cuyas facultades o actividades en materia de planeación, programación, o elaboración y realización de proyectos específicos del desarrollo estatal, regional y municipal, requieran de los datos contenidos en el catastro municipal;</w:t>
      </w:r>
    </w:p>
    <w:p>
      <w:pPr>
        <w:pStyle w:val="ListParagraph"/>
        <w:numPr>
          <w:ilvl w:val="0"/>
          <w:numId w:val="40"/>
        </w:numPr>
        <w:tabs>
          <w:tab w:pos="1340" w:val="left" w:leader="none"/>
          <w:tab w:pos="1342" w:val="left" w:leader="none"/>
        </w:tabs>
        <w:spacing w:line="240" w:lineRule="auto" w:before="0" w:after="0"/>
        <w:ind w:left="1342" w:right="257" w:hanging="627"/>
        <w:jc w:val="both"/>
        <w:rPr>
          <w:sz w:val="24"/>
        </w:rPr>
      </w:pPr>
      <w:r>
        <w:rPr>
          <w:sz w:val="24"/>
        </w:rPr>
        <w:t>Comunicar al Congreso del Estado de las altas y bajas del inventario de los bienes muebles e inmuebles propiedad del Municipio a más tardar el día cinco del mes siguiente a aquel en el que se haya efectuado el movimiento;</w:t>
      </w:r>
    </w:p>
    <w:p>
      <w:pPr>
        <w:pStyle w:val="ListParagraph"/>
        <w:numPr>
          <w:ilvl w:val="0"/>
          <w:numId w:val="40"/>
        </w:numPr>
        <w:tabs>
          <w:tab w:pos="1340" w:val="left" w:leader="none"/>
          <w:tab w:pos="1342" w:val="left" w:leader="none"/>
        </w:tabs>
        <w:spacing w:line="240" w:lineRule="auto" w:before="0" w:after="0"/>
        <w:ind w:left="1342" w:right="260" w:hanging="655"/>
        <w:jc w:val="both"/>
        <w:rPr>
          <w:sz w:val="24"/>
        </w:rPr>
      </w:pPr>
      <w:r>
        <w:rPr>
          <w:sz w:val="24"/>
        </w:rPr>
        <w:t>Conceder prorrogas para el pago de los créditos fiscales o para que los mismos sean cubiertos en parcialidades en los términos establecidos por la Ley de Hacienda Municipal;</w:t>
      </w:r>
    </w:p>
    <w:p>
      <w:pPr>
        <w:pStyle w:val="ListParagraph"/>
        <w:numPr>
          <w:ilvl w:val="0"/>
          <w:numId w:val="40"/>
        </w:numPr>
        <w:tabs>
          <w:tab w:pos="1340" w:val="left" w:leader="none"/>
          <w:tab w:pos="1342" w:val="left" w:leader="none"/>
        </w:tabs>
        <w:spacing w:line="240" w:lineRule="auto" w:before="1" w:after="0"/>
        <w:ind w:left="1342" w:right="257" w:hanging="588"/>
        <w:jc w:val="both"/>
        <w:rPr>
          <w:sz w:val="24"/>
        </w:rPr>
      </w:pPr>
      <w:r>
        <w:rPr>
          <w:sz w:val="24"/>
        </w:rPr>
        <w:t>Condonar</w:t>
      </w:r>
      <w:r>
        <w:rPr>
          <w:spacing w:val="-11"/>
          <w:sz w:val="24"/>
        </w:rPr>
        <w:t> </w:t>
      </w:r>
      <w:r>
        <w:rPr>
          <w:sz w:val="24"/>
        </w:rPr>
        <w:t>o</w:t>
      </w:r>
      <w:r>
        <w:rPr>
          <w:spacing w:val="-12"/>
          <w:sz w:val="24"/>
        </w:rPr>
        <w:t> </w:t>
      </w:r>
      <w:r>
        <w:rPr>
          <w:sz w:val="24"/>
        </w:rPr>
        <w:t>reducir,</w:t>
      </w:r>
      <w:r>
        <w:rPr>
          <w:spacing w:val="-11"/>
          <w:sz w:val="24"/>
        </w:rPr>
        <w:t> </w:t>
      </w:r>
      <w:r>
        <w:rPr>
          <w:sz w:val="24"/>
        </w:rPr>
        <w:t>por</w:t>
      </w:r>
      <w:r>
        <w:rPr>
          <w:spacing w:val="-11"/>
          <w:sz w:val="24"/>
        </w:rPr>
        <w:t> </w:t>
      </w:r>
      <w:r>
        <w:rPr>
          <w:sz w:val="24"/>
        </w:rPr>
        <w:t>acuerdo</w:t>
      </w:r>
      <w:r>
        <w:rPr>
          <w:spacing w:val="-11"/>
          <w:sz w:val="24"/>
        </w:rPr>
        <w:t> </w:t>
      </w:r>
      <w:r>
        <w:rPr>
          <w:sz w:val="24"/>
        </w:rPr>
        <w:t>de</w:t>
      </w:r>
      <w:r>
        <w:rPr>
          <w:spacing w:val="-12"/>
          <w:sz w:val="24"/>
        </w:rPr>
        <w:t> </w:t>
      </w:r>
      <w:r>
        <w:rPr>
          <w:sz w:val="24"/>
        </w:rPr>
        <w:t>la</w:t>
      </w:r>
      <w:r>
        <w:rPr>
          <w:spacing w:val="-12"/>
          <w:sz w:val="24"/>
        </w:rPr>
        <w:t> </w:t>
      </w:r>
      <w:r>
        <w:rPr>
          <w:sz w:val="24"/>
        </w:rPr>
        <w:t>Presidenta</w:t>
      </w:r>
      <w:r>
        <w:rPr>
          <w:spacing w:val="-11"/>
          <w:sz w:val="24"/>
        </w:rPr>
        <w:t> </w:t>
      </w:r>
      <w:r>
        <w:rPr>
          <w:sz w:val="24"/>
        </w:rPr>
        <w:t>o</w:t>
      </w:r>
      <w:r>
        <w:rPr>
          <w:spacing w:val="-11"/>
          <w:sz w:val="24"/>
        </w:rPr>
        <w:t> </w:t>
      </w:r>
      <w:r>
        <w:rPr>
          <w:sz w:val="24"/>
        </w:rPr>
        <w:t>Presidente</w:t>
      </w:r>
      <w:r>
        <w:rPr>
          <w:spacing w:val="-11"/>
          <w:sz w:val="24"/>
        </w:rPr>
        <w:t> </w:t>
      </w:r>
      <w:r>
        <w:rPr>
          <w:sz w:val="24"/>
        </w:rPr>
        <w:t>Municipal,</w:t>
      </w:r>
      <w:r>
        <w:rPr>
          <w:spacing w:val="-11"/>
          <w:sz w:val="24"/>
        </w:rPr>
        <w:t> </w:t>
      </w:r>
      <w:r>
        <w:rPr>
          <w:sz w:val="24"/>
        </w:rPr>
        <w:t>las multas</w:t>
      </w:r>
      <w:r>
        <w:rPr>
          <w:spacing w:val="-15"/>
          <w:sz w:val="24"/>
        </w:rPr>
        <w:t> </w:t>
      </w:r>
      <w:r>
        <w:rPr>
          <w:sz w:val="24"/>
        </w:rPr>
        <w:t>impuestas</w:t>
      </w:r>
      <w:r>
        <w:rPr>
          <w:spacing w:val="-15"/>
          <w:sz w:val="24"/>
        </w:rPr>
        <w:t> </w:t>
      </w:r>
      <w:r>
        <w:rPr>
          <w:sz w:val="24"/>
        </w:rPr>
        <w:t>por</w:t>
      </w:r>
      <w:r>
        <w:rPr>
          <w:spacing w:val="-15"/>
          <w:sz w:val="24"/>
        </w:rPr>
        <w:t> </w:t>
      </w:r>
      <w:r>
        <w:rPr>
          <w:sz w:val="24"/>
        </w:rPr>
        <w:t>la</w:t>
      </w:r>
      <w:r>
        <w:rPr>
          <w:spacing w:val="-15"/>
          <w:sz w:val="24"/>
        </w:rPr>
        <w:t> </w:t>
      </w:r>
      <w:r>
        <w:rPr>
          <w:sz w:val="24"/>
        </w:rPr>
        <w:t>contravención</w:t>
      </w:r>
      <w:r>
        <w:rPr>
          <w:spacing w:val="-15"/>
          <w:sz w:val="24"/>
        </w:rPr>
        <w:t> </w:t>
      </w:r>
      <w:r>
        <w:rPr>
          <w:sz w:val="24"/>
        </w:rPr>
        <w:t>a</w:t>
      </w:r>
      <w:r>
        <w:rPr>
          <w:spacing w:val="-15"/>
          <w:sz w:val="24"/>
        </w:rPr>
        <w:t> </w:t>
      </w:r>
      <w:r>
        <w:rPr>
          <w:sz w:val="24"/>
        </w:rPr>
        <w:t>los</w:t>
      </w:r>
      <w:r>
        <w:rPr>
          <w:spacing w:val="-15"/>
          <w:sz w:val="24"/>
        </w:rPr>
        <w:t> </w:t>
      </w:r>
      <w:r>
        <w:rPr>
          <w:sz w:val="24"/>
        </w:rPr>
        <w:t>reglamentos,</w:t>
      </w:r>
      <w:r>
        <w:rPr>
          <w:spacing w:val="-15"/>
          <w:sz w:val="24"/>
        </w:rPr>
        <w:t> </w:t>
      </w:r>
      <w:r>
        <w:rPr>
          <w:sz w:val="24"/>
        </w:rPr>
        <w:t>normas</w:t>
      </w:r>
      <w:r>
        <w:rPr>
          <w:spacing w:val="-15"/>
          <w:sz w:val="24"/>
        </w:rPr>
        <w:t> </w:t>
      </w:r>
      <w:r>
        <w:rPr>
          <w:sz w:val="24"/>
        </w:rPr>
        <w:t>y</w:t>
      </w:r>
      <w:r>
        <w:rPr>
          <w:spacing w:val="-16"/>
          <w:sz w:val="24"/>
        </w:rPr>
        <w:t> </w:t>
      </w:r>
      <w:r>
        <w:rPr>
          <w:sz w:val="24"/>
        </w:rPr>
        <w:t>acuerdos de carácter municipal;</w:t>
      </w:r>
    </w:p>
    <w:p>
      <w:pPr>
        <w:pStyle w:val="ListParagraph"/>
        <w:numPr>
          <w:ilvl w:val="0"/>
          <w:numId w:val="40"/>
        </w:numPr>
        <w:tabs>
          <w:tab w:pos="1340" w:val="left" w:leader="none"/>
          <w:tab w:pos="1342" w:val="left" w:leader="none"/>
        </w:tabs>
        <w:spacing w:line="240" w:lineRule="auto" w:before="0" w:after="0"/>
        <w:ind w:left="1342" w:right="261" w:hanging="655"/>
        <w:jc w:val="both"/>
        <w:rPr>
          <w:sz w:val="24"/>
        </w:rPr>
      </w:pPr>
      <w:r>
        <w:rPr>
          <w:sz w:val="24"/>
        </w:rPr>
        <w:t>Controlar las actividades de todas las oficinas de recaudación fiscal </w:t>
      </w:r>
      <w:r>
        <w:rPr>
          <w:spacing w:val="-2"/>
          <w:sz w:val="24"/>
        </w:rPr>
        <w:t>municipal;</w:t>
      </w:r>
    </w:p>
    <w:p>
      <w:pPr>
        <w:pStyle w:val="ListParagraph"/>
        <w:numPr>
          <w:ilvl w:val="0"/>
          <w:numId w:val="40"/>
        </w:numPr>
        <w:tabs>
          <w:tab w:pos="1340" w:val="left" w:leader="none"/>
          <w:tab w:pos="1342" w:val="left" w:leader="none"/>
        </w:tabs>
        <w:spacing w:line="240" w:lineRule="auto" w:before="0" w:after="0"/>
        <w:ind w:left="1342" w:right="259" w:hanging="721"/>
        <w:jc w:val="both"/>
        <w:rPr>
          <w:sz w:val="24"/>
        </w:rPr>
      </w:pPr>
      <w:r>
        <w:rPr>
          <w:sz w:val="24"/>
        </w:rPr>
        <w:t>Coordinar y supervisar el funcionamiento del Catastro Municipal, quedando facultado para disponer que se empleen e implementen las medidas y sistemas</w:t>
      </w:r>
      <w:r>
        <w:rPr>
          <w:spacing w:val="-8"/>
          <w:sz w:val="24"/>
        </w:rPr>
        <w:t> </w:t>
      </w:r>
      <w:r>
        <w:rPr>
          <w:sz w:val="24"/>
        </w:rPr>
        <w:t>que</w:t>
      </w:r>
      <w:r>
        <w:rPr>
          <w:spacing w:val="-8"/>
          <w:sz w:val="24"/>
        </w:rPr>
        <w:t> </w:t>
      </w:r>
      <w:r>
        <w:rPr>
          <w:sz w:val="24"/>
        </w:rPr>
        <w:t>estime</w:t>
      </w:r>
      <w:r>
        <w:rPr>
          <w:spacing w:val="-8"/>
          <w:sz w:val="24"/>
        </w:rPr>
        <w:t> </w:t>
      </w:r>
      <w:r>
        <w:rPr>
          <w:sz w:val="24"/>
        </w:rPr>
        <w:t>convenientes,</w:t>
      </w:r>
      <w:r>
        <w:rPr>
          <w:spacing w:val="-7"/>
          <w:sz w:val="24"/>
        </w:rPr>
        <w:t> </w:t>
      </w:r>
      <w:r>
        <w:rPr>
          <w:sz w:val="24"/>
        </w:rPr>
        <w:t>de</w:t>
      </w:r>
      <w:r>
        <w:rPr>
          <w:spacing w:val="-8"/>
          <w:sz w:val="24"/>
        </w:rPr>
        <w:t> </w:t>
      </w:r>
      <w:r>
        <w:rPr>
          <w:sz w:val="24"/>
        </w:rPr>
        <w:t>conformidad</w:t>
      </w:r>
      <w:r>
        <w:rPr>
          <w:spacing w:val="-8"/>
          <w:sz w:val="24"/>
        </w:rPr>
        <w:t> </w:t>
      </w:r>
      <w:r>
        <w:rPr>
          <w:sz w:val="24"/>
        </w:rPr>
        <w:t>con</w:t>
      </w:r>
      <w:r>
        <w:rPr>
          <w:spacing w:val="-7"/>
          <w:sz w:val="24"/>
        </w:rPr>
        <w:t> </w:t>
      </w:r>
      <w:r>
        <w:rPr>
          <w:sz w:val="24"/>
        </w:rPr>
        <w:t>lo</w:t>
      </w:r>
      <w:r>
        <w:rPr>
          <w:spacing w:val="-8"/>
          <w:sz w:val="24"/>
        </w:rPr>
        <w:t> </w:t>
      </w:r>
      <w:r>
        <w:rPr>
          <w:sz w:val="24"/>
        </w:rPr>
        <w:t>establecido</w:t>
      </w:r>
      <w:r>
        <w:rPr>
          <w:spacing w:val="-8"/>
          <w:sz w:val="24"/>
        </w:rPr>
        <w:t> </w:t>
      </w:r>
      <w:r>
        <w:rPr>
          <w:sz w:val="24"/>
        </w:rPr>
        <w:t>en</w:t>
      </w:r>
      <w:r>
        <w:rPr>
          <w:spacing w:val="-8"/>
          <w:sz w:val="24"/>
        </w:rPr>
        <w:t> </w:t>
      </w:r>
      <w:r>
        <w:rPr>
          <w:sz w:val="24"/>
        </w:rPr>
        <w:t>las leyes y reglamentos respectivos;</w:t>
      </w:r>
    </w:p>
    <w:p>
      <w:pPr>
        <w:pStyle w:val="ListParagraph"/>
        <w:numPr>
          <w:ilvl w:val="0"/>
          <w:numId w:val="40"/>
        </w:numPr>
        <w:tabs>
          <w:tab w:pos="1340" w:val="left" w:leader="none"/>
          <w:tab w:pos="1342" w:val="left" w:leader="none"/>
        </w:tabs>
        <w:spacing w:line="240" w:lineRule="auto" w:before="0" w:after="0"/>
        <w:ind w:left="1342" w:right="259" w:hanging="788"/>
        <w:jc w:val="both"/>
        <w:rPr>
          <w:sz w:val="24"/>
        </w:rPr>
      </w:pPr>
      <w:r>
        <w:rPr>
          <w:sz w:val="24"/>
        </w:rPr>
        <w:t>Cuidar que los servidores públicos y particulares responsables del ejercicio del</w:t>
      </w:r>
      <w:r>
        <w:rPr>
          <w:spacing w:val="-17"/>
          <w:sz w:val="24"/>
        </w:rPr>
        <w:t> </w:t>
      </w:r>
      <w:r>
        <w:rPr>
          <w:sz w:val="24"/>
        </w:rPr>
        <w:t>gasto</w:t>
      </w:r>
      <w:r>
        <w:rPr>
          <w:spacing w:val="-17"/>
          <w:sz w:val="24"/>
        </w:rPr>
        <w:t> </w:t>
      </w:r>
      <w:r>
        <w:rPr>
          <w:sz w:val="24"/>
        </w:rPr>
        <w:t>público,</w:t>
      </w:r>
      <w:r>
        <w:rPr>
          <w:spacing w:val="-16"/>
          <w:sz w:val="24"/>
        </w:rPr>
        <w:t> </w:t>
      </w:r>
      <w:r>
        <w:rPr>
          <w:sz w:val="24"/>
        </w:rPr>
        <w:t>otorguen</w:t>
      </w:r>
      <w:r>
        <w:rPr>
          <w:spacing w:val="-17"/>
          <w:sz w:val="24"/>
        </w:rPr>
        <w:t> </w:t>
      </w:r>
      <w:r>
        <w:rPr>
          <w:sz w:val="24"/>
        </w:rPr>
        <w:t>las</w:t>
      </w:r>
      <w:r>
        <w:rPr>
          <w:spacing w:val="-17"/>
          <w:sz w:val="24"/>
        </w:rPr>
        <w:t> </w:t>
      </w:r>
      <w:r>
        <w:rPr>
          <w:sz w:val="24"/>
        </w:rPr>
        <w:t>garantías</w:t>
      </w:r>
      <w:r>
        <w:rPr>
          <w:spacing w:val="-17"/>
          <w:sz w:val="24"/>
        </w:rPr>
        <w:t> </w:t>
      </w:r>
      <w:r>
        <w:rPr>
          <w:sz w:val="24"/>
        </w:rPr>
        <w:t>suficientes</w:t>
      </w:r>
      <w:r>
        <w:rPr>
          <w:spacing w:val="-16"/>
          <w:sz w:val="24"/>
        </w:rPr>
        <w:t> </w:t>
      </w:r>
      <w:r>
        <w:rPr>
          <w:sz w:val="24"/>
        </w:rPr>
        <w:t>por</w:t>
      </w:r>
      <w:r>
        <w:rPr>
          <w:spacing w:val="-16"/>
          <w:sz w:val="24"/>
        </w:rPr>
        <w:t> </w:t>
      </w:r>
      <w:r>
        <w:rPr>
          <w:sz w:val="24"/>
        </w:rPr>
        <w:t>los</w:t>
      </w:r>
      <w:r>
        <w:rPr>
          <w:spacing w:val="-17"/>
          <w:sz w:val="24"/>
        </w:rPr>
        <w:t> </w:t>
      </w:r>
      <w:r>
        <w:rPr>
          <w:sz w:val="24"/>
        </w:rPr>
        <w:t>recursos</w:t>
      </w:r>
      <w:r>
        <w:rPr>
          <w:spacing w:val="-16"/>
          <w:sz w:val="24"/>
        </w:rPr>
        <w:t> </w:t>
      </w:r>
      <w:r>
        <w:rPr>
          <w:sz w:val="24"/>
        </w:rPr>
        <w:t>públicos que reciban o administren en los términos que determine el Ayuntamiento y el presente Reglamento;</w:t>
      </w:r>
    </w:p>
    <w:p>
      <w:pPr>
        <w:pStyle w:val="ListParagraph"/>
        <w:numPr>
          <w:ilvl w:val="0"/>
          <w:numId w:val="40"/>
        </w:numPr>
        <w:tabs>
          <w:tab w:pos="1340" w:val="left" w:leader="none"/>
          <w:tab w:pos="1342" w:val="left" w:leader="none"/>
        </w:tabs>
        <w:spacing w:line="240" w:lineRule="auto" w:before="0" w:after="0"/>
        <w:ind w:left="1342" w:right="259" w:hanging="655"/>
        <w:jc w:val="both"/>
        <w:rPr>
          <w:sz w:val="24"/>
        </w:rPr>
      </w:pPr>
      <w:r>
        <w:rPr>
          <w:sz w:val="24"/>
        </w:rPr>
        <w:t>Cumplir y vigilar el cumplimiento de las leyes, reglamentos y demás disposiciones de carácter fiscal, tributarias y en las materias de contabilidad gubernamental,</w:t>
      </w:r>
      <w:r>
        <w:rPr>
          <w:spacing w:val="-1"/>
          <w:sz w:val="24"/>
        </w:rPr>
        <w:t> </w:t>
      </w:r>
      <w:r>
        <w:rPr>
          <w:sz w:val="24"/>
        </w:rPr>
        <w:t>de</w:t>
      </w:r>
      <w:r>
        <w:rPr>
          <w:spacing w:val="-1"/>
          <w:sz w:val="24"/>
        </w:rPr>
        <w:t> </w:t>
      </w:r>
      <w:r>
        <w:rPr>
          <w:sz w:val="24"/>
        </w:rPr>
        <w:t>responsabilidad</w:t>
      </w:r>
      <w:r>
        <w:rPr>
          <w:spacing w:val="-1"/>
          <w:sz w:val="24"/>
        </w:rPr>
        <w:t> </w:t>
      </w:r>
      <w:r>
        <w:rPr>
          <w:sz w:val="24"/>
        </w:rPr>
        <w:t>del</w:t>
      </w:r>
      <w:r>
        <w:rPr>
          <w:spacing w:val="-2"/>
          <w:sz w:val="24"/>
        </w:rPr>
        <w:t> </w:t>
      </w:r>
      <w:r>
        <w:rPr>
          <w:sz w:val="24"/>
        </w:rPr>
        <w:t>ejercicio</w:t>
      </w:r>
      <w:r>
        <w:rPr>
          <w:spacing w:val="-1"/>
          <w:sz w:val="24"/>
        </w:rPr>
        <w:t> </w:t>
      </w:r>
      <w:r>
        <w:rPr>
          <w:sz w:val="24"/>
        </w:rPr>
        <w:t>del</w:t>
      </w:r>
      <w:r>
        <w:rPr>
          <w:spacing w:val="-1"/>
          <w:sz w:val="24"/>
        </w:rPr>
        <w:t> </w:t>
      </w:r>
      <w:r>
        <w:rPr>
          <w:sz w:val="24"/>
        </w:rPr>
        <w:t>gasto</w:t>
      </w:r>
      <w:r>
        <w:rPr>
          <w:spacing w:val="-1"/>
          <w:sz w:val="24"/>
        </w:rPr>
        <w:t> </w:t>
      </w:r>
      <w:r>
        <w:rPr>
          <w:sz w:val="24"/>
        </w:rPr>
        <w:t>público</w:t>
      </w:r>
      <w:r>
        <w:rPr>
          <w:spacing w:val="-1"/>
          <w:sz w:val="24"/>
        </w:rPr>
        <w:t> </w:t>
      </w:r>
      <w:r>
        <w:rPr>
          <w:sz w:val="24"/>
        </w:rPr>
        <w:t>aplicables en el Municipio;</w:t>
      </w:r>
    </w:p>
    <w:p>
      <w:pPr>
        <w:pStyle w:val="ListParagraph"/>
        <w:numPr>
          <w:ilvl w:val="0"/>
          <w:numId w:val="40"/>
        </w:numPr>
        <w:tabs>
          <w:tab w:pos="1340" w:val="left" w:leader="none"/>
          <w:tab w:pos="1342" w:val="left" w:leader="none"/>
        </w:tabs>
        <w:spacing w:line="240" w:lineRule="auto" w:before="0" w:after="0"/>
        <w:ind w:left="1342" w:right="261" w:hanging="588"/>
        <w:jc w:val="both"/>
        <w:rPr>
          <w:sz w:val="24"/>
        </w:rPr>
      </w:pPr>
      <w:r>
        <w:rPr>
          <w:sz w:val="24"/>
        </w:rPr>
        <w:t>Custodiar los documentos que constituyan o representen valores del Municipio, así como los que se reciban en depósito;</w:t>
      </w:r>
    </w:p>
    <w:p>
      <w:pPr>
        <w:pStyle w:val="ListParagraph"/>
        <w:numPr>
          <w:ilvl w:val="0"/>
          <w:numId w:val="40"/>
        </w:numPr>
        <w:tabs>
          <w:tab w:pos="1340" w:val="left" w:leader="none"/>
        </w:tabs>
        <w:spacing w:line="240" w:lineRule="auto" w:before="1" w:after="0"/>
        <w:ind w:left="1340" w:right="0" w:hanging="653"/>
        <w:jc w:val="both"/>
        <w:rPr>
          <w:sz w:val="24"/>
        </w:rPr>
      </w:pPr>
      <w:r>
        <w:rPr>
          <w:sz w:val="24"/>
        </w:rPr>
        <w:t>Delegar,</w:t>
      </w:r>
      <w:r>
        <w:rPr>
          <w:spacing w:val="-3"/>
          <w:sz w:val="24"/>
        </w:rPr>
        <w:t> </w:t>
      </w:r>
      <w:r>
        <w:rPr>
          <w:sz w:val="24"/>
        </w:rPr>
        <w:t>mediante</w:t>
      </w:r>
      <w:r>
        <w:rPr>
          <w:spacing w:val="-4"/>
          <w:sz w:val="24"/>
        </w:rPr>
        <w:t> </w:t>
      </w:r>
      <w:r>
        <w:rPr>
          <w:sz w:val="24"/>
        </w:rPr>
        <w:t>acuerdo,</w:t>
      </w:r>
      <w:r>
        <w:rPr>
          <w:spacing w:val="-2"/>
          <w:sz w:val="24"/>
        </w:rPr>
        <w:t> </w:t>
      </w:r>
      <w:r>
        <w:rPr>
          <w:sz w:val="24"/>
        </w:rPr>
        <w:t>facultades</w:t>
      </w:r>
      <w:r>
        <w:rPr>
          <w:spacing w:val="-4"/>
          <w:sz w:val="24"/>
        </w:rPr>
        <w:t> </w:t>
      </w:r>
      <w:r>
        <w:rPr>
          <w:sz w:val="24"/>
        </w:rPr>
        <w:t>a</w:t>
      </w:r>
      <w:r>
        <w:rPr>
          <w:spacing w:val="-3"/>
          <w:sz w:val="24"/>
        </w:rPr>
        <w:t> </w:t>
      </w:r>
      <w:r>
        <w:rPr>
          <w:sz w:val="24"/>
        </w:rPr>
        <w:t>servidores</w:t>
      </w:r>
      <w:r>
        <w:rPr>
          <w:spacing w:val="-4"/>
          <w:sz w:val="24"/>
        </w:rPr>
        <w:t> </w:t>
      </w:r>
      <w:r>
        <w:rPr>
          <w:sz w:val="24"/>
        </w:rPr>
        <w:t>públicos</w:t>
      </w:r>
      <w:r>
        <w:rPr>
          <w:spacing w:val="-3"/>
          <w:sz w:val="24"/>
        </w:rPr>
        <w:t> </w:t>
      </w:r>
      <w:r>
        <w:rPr>
          <w:sz w:val="24"/>
        </w:rPr>
        <w:t>de</w:t>
      </w:r>
      <w:r>
        <w:rPr>
          <w:spacing w:val="-4"/>
          <w:sz w:val="24"/>
        </w:rPr>
        <w:t> </w:t>
      </w:r>
      <w:r>
        <w:rPr>
          <w:sz w:val="24"/>
        </w:rPr>
        <w:t>la</w:t>
      </w:r>
      <w:r>
        <w:rPr>
          <w:spacing w:val="-2"/>
          <w:sz w:val="24"/>
        </w:rPr>
        <w:t> Tesorería</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right="263"/>
      </w:pPr>
      <w:r>
        <w:rPr/>
        <w:t>Municipal, para el despacho y vigilancia de los asuntos que sean de su </w:t>
      </w:r>
      <w:r>
        <w:rPr>
          <w:spacing w:val="-2"/>
        </w:rPr>
        <w:t>competencia;</w:t>
      </w:r>
    </w:p>
    <w:p>
      <w:pPr>
        <w:pStyle w:val="ListParagraph"/>
        <w:numPr>
          <w:ilvl w:val="0"/>
          <w:numId w:val="40"/>
        </w:numPr>
        <w:tabs>
          <w:tab w:pos="1340" w:val="left" w:leader="none"/>
          <w:tab w:pos="1342" w:val="left" w:leader="none"/>
        </w:tabs>
        <w:spacing w:line="240" w:lineRule="auto" w:before="0" w:after="0"/>
        <w:ind w:left="1342" w:right="258" w:hanging="721"/>
        <w:jc w:val="both"/>
        <w:rPr>
          <w:sz w:val="24"/>
        </w:rPr>
      </w:pPr>
      <w:r>
        <w:rPr>
          <w:sz w:val="24"/>
        </w:rPr>
        <w:t>Determinar la existencia de obligaciones fiscales por contribuciones municipales o aquellos ingresos coordinados con el Estado de Jalisco o la Federación, dar las bases para su liquidación o fijarlas en cantidad líquida, declarar</w:t>
      </w:r>
      <w:r>
        <w:rPr>
          <w:spacing w:val="-8"/>
          <w:sz w:val="24"/>
        </w:rPr>
        <w:t> </w:t>
      </w:r>
      <w:r>
        <w:rPr>
          <w:sz w:val="24"/>
        </w:rPr>
        <w:t>su</w:t>
      </w:r>
      <w:r>
        <w:rPr>
          <w:spacing w:val="-8"/>
          <w:sz w:val="24"/>
        </w:rPr>
        <w:t> </w:t>
      </w:r>
      <w:r>
        <w:rPr>
          <w:sz w:val="24"/>
        </w:rPr>
        <w:t>prescripción,</w:t>
      </w:r>
      <w:r>
        <w:rPr>
          <w:spacing w:val="-8"/>
          <w:sz w:val="24"/>
        </w:rPr>
        <w:t> </w:t>
      </w:r>
      <w:r>
        <w:rPr>
          <w:sz w:val="24"/>
        </w:rPr>
        <w:t>la</w:t>
      </w:r>
      <w:r>
        <w:rPr>
          <w:spacing w:val="-9"/>
          <w:sz w:val="24"/>
        </w:rPr>
        <w:t> </w:t>
      </w:r>
      <w:r>
        <w:rPr>
          <w:sz w:val="24"/>
        </w:rPr>
        <w:t>caducidad</w:t>
      </w:r>
      <w:r>
        <w:rPr>
          <w:spacing w:val="-9"/>
          <w:sz w:val="24"/>
        </w:rPr>
        <w:t> </w:t>
      </w:r>
      <w:r>
        <w:rPr>
          <w:sz w:val="24"/>
        </w:rPr>
        <w:t>de</w:t>
      </w:r>
      <w:r>
        <w:rPr>
          <w:spacing w:val="-8"/>
          <w:sz w:val="24"/>
        </w:rPr>
        <w:t> </w:t>
      </w:r>
      <w:r>
        <w:rPr>
          <w:sz w:val="24"/>
        </w:rPr>
        <w:t>las</w:t>
      </w:r>
      <w:r>
        <w:rPr>
          <w:spacing w:val="-8"/>
          <w:sz w:val="24"/>
        </w:rPr>
        <w:t> </w:t>
      </w:r>
      <w:r>
        <w:rPr>
          <w:sz w:val="24"/>
        </w:rPr>
        <w:t>facultades</w:t>
      </w:r>
      <w:r>
        <w:rPr>
          <w:spacing w:val="-8"/>
          <w:sz w:val="24"/>
        </w:rPr>
        <w:t> </w:t>
      </w:r>
      <w:r>
        <w:rPr>
          <w:sz w:val="24"/>
        </w:rPr>
        <w:t>o</w:t>
      </w:r>
      <w:r>
        <w:rPr>
          <w:spacing w:val="-8"/>
          <w:sz w:val="24"/>
        </w:rPr>
        <w:t> </w:t>
      </w:r>
      <w:r>
        <w:rPr>
          <w:sz w:val="24"/>
        </w:rPr>
        <w:t>atribuciones</w:t>
      </w:r>
      <w:r>
        <w:rPr>
          <w:spacing w:val="-8"/>
          <w:sz w:val="24"/>
        </w:rPr>
        <w:t> </w:t>
      </w:r>
      <w:r>
        <w:rPr>
          <w:sz w:val="24"/>
        </w:rPr>
        <w:t>de</w:t>
      </w:r>
      <w:r>
        <w:rPr>
          <w:spacing w:val="-8"/>
          <w:sz w:val="24"/>
        </w:rPr>
        <w:t> </w:t>
      </w:r>
      <w:r>
        <w:rPr>
          <w:sz w:val="24"/>
        </w:rPr>
        <w:t>las autoridades fiscales municipales, así como decretar la compensación de </w:t>
      </w:r>
      <w:r>
        <w:rPr>
          <w:spacing w:val="-2"/>
          <w:sz w:val="24"/>
        </w:rPr>
        <w:t>créditos</w:t>
      </w:r>
      <w:r>
        <w:rPr>
          <w:spacing w:val="-8"/>
          <w:sz w:val="24"/>
        </w:rPr>
        <w:t> </w:t>
      </w:r>
      <w:r>
        <w:rPr>
          <w:spacing w:val="-2"/>
          <w:sz w:val="24"/>
        </w:rPr>
        <w:t>fiscales</w:t>
      </w:r>
      <w:r>
        <w:rPr>
          <w:spacing w:val="-8"/>
          <w:sz w:val="24"/>
        </w:rPr>
        <w:t> </w:t>
      </w:r>
      <w:r>
        <w:rPr>
          <w:spacing w:val="-2"/>
          <w:sz w:val="24"/>
        </w:rPr>
        <w:t>con</w:t>
      </w:r>
      <w:r>
        <w:rPr>
          <w:spacing w:val="-8"/>
          <w:sz w:val="24"/>
        </w:rPr>
        <w:t> </w:t>
      </w:r>
      <w:r>
        <w:rPr>
          <w:spacing w:val="-2"/>
          <w:sz w:val="24"/>
        </w:rPr>
        <w:t>los</w:t>
      </w:r>
      <w:r>
        <w:rPr>
          <w:spacing w:val="-8"/>
          <w:sz w:val="24"/>
        </w:rPr>
        <w:t> </w:t>
      </w:r>
      <w:r>
        <w:rPr>
          <w:spacing w:val="-2"/>
          <w:sz w:val="24"/>
        </w:rPr>
        <w:t>particulares</w:t>
      </w:r>
      <w:r>
        <w:rPr>
          <w:spacing w:val="-7"/>
          <w:sz w:val="24"/>
        </w:rPr>
        <w:t> </w:t>
      </w:r>
      <w:r>
        <w:rPr>
          <w:spacing w:val="-2"/>
          <w:sz w:val="24"/>
        </w:rPr>
        <w:t>a</w:t>
      </w:r>
      <w:r>
        <w:rPr>
          <w:spacing w:val="-9"/>
          <w:sz w:val="24"/>
        </w:rPr>
        <w:t> </w:t>
      </w:r>
      <w:r>
        <w:rPr>
          <w:spacing w:val="-2"/>
          <w:sz w:val="24"/>
        </w:rPr>
        <w:t>instancia</w:t>
      </w:r>
      <w:r>
        <w:rPr>
          <w:spacing w:val="-8"/>
          <w:sz w:val="24"/>
        </w:rPr>
        <w:t> </w:t>
      </w:r>
      <w:r>
        <w:rPr>
          <w:spacing w:val="-2"/>
          <w:sz w:val="24"/>
        </w:rPr>
        <w:t>de</w:t>
      </w:r>
      <w:r>
        <w:rPr>
          <w:spacing w:val="-8"/>
          <w:sz w:val="24"/>
        </w:rPr>
        <w:t> </w:t>
      </w:r>
      <w:r>
        <w:rPr>
          <w:spacing w:val="-2"/>
          <w:sz w:val="24"/>
        </w:rPr>
        <w:t>parte</w:t>
      </w:r>
      <w:r>
        <w:rPr>
          <w:spacing w:val="-9"/>
          <w:sz w:val="24"/>
        </w:rPr>
        <w:t> </w:t>
      </w:r>
      <w:r>
        <w:rPr>
          <w:spacing w:val="-2"/>
          <w:sz w:val="24"/>
        </w:rPr>
        <w:t>o</w:t>
      </w:r>
      <w:r>
        <w:rPr>
          <w:spacing w:val="-8"/>
          <w:sz w:val="24"/>
        </w:rPr>
        <w:t> </w:t>
      </w:r>
      <w:r>
        <w:rPr>
          <w:spacing w:val="-2"/>
          <w:sz w:val="24"/>
        </w:rPr>
        <w:t>de</w:t>
      </w:r>
      <w:r>
        <w:rPr>
          <w:spacing w:val="-9"/>
          <w:sz w:val="24"/>
        </w:rPr>
        <w:t> </w:t>
      </w:r>
      <w:r>
        <w:rPr>
          <w:spacing w:val="-2"/>
          <w:sz w:val="24"/>
        </w:rPr>
        <w:t>oficio,</w:t>
      </w:r>
      <w:r>
        <w:rPr>
          <w:spacing w:val="-7"/>
          <w:sz w:val="24"/>
        </w:rPr>
        <w:t> </w:t>
      </w:r>
      <w:r>
        <w:rPr>
          <w:spacing w:val="-2"/>
          <w:sz w:val="24"/>
        </w:rPr>
        <w:t>promover </w:t>
      </w:r>
      <w:r>
        <w:rPr>
          <w:sz w:val="24"/>
        </w:rPr>
        <w:t>la compensación con otros fiscos, resolver las consultas relativas con el cumplimiento de obligaciones fiscales municipales y comprobar la comisión de infracciones a las disposiciones fiscales vigentes;</w:t>
      </w:r>
    </w:p>
    <w:p>
      <w:pPr>
        <w:pStyle w:val="ListParagraph"/>
        <w:numPr>
          <w:ilvl w:val="0"/>
          <w:numId w:val="40"/>
        </w:numPr>
        <w:tabs>
          <w:tab w:pos="1340" w:val="left" w:leader="none"/>
          <w:tab w:pos="1342" w:val="left" w:leader="none"/>
        </w:tabs>
        <w:spacing w:line="240" w:lineRule="auto" w:before="1" w:after="0"/>
        <w:ind w:left="1342" w:right="261" w:hanging="788"/>
        <w:jc w:val="both"/>
        <w:rPr>
          <w:sz w:val="24"/>
        </w:rPr>
      </w:pPr>
      <w:r>
        <w:rPr>
          <w:sz w:val="24"/>
        </w:rPr>
        <w:t>Devolver las cantidades que hubieran sido pagadas indebidamente a la hacienda municipal, conforme las reglas señaladas en la Ley de Hacienda </w:t>
      </w:r>
      <w:r>
        <w:rPr>
          <w:spacing w:val="-2"/>
          <w:sz w:val="24"/>
        </w:rPr>
        <w:t>Municipal;</w:t>
      </w:r>
    </w:p>
    <w:p>
      <w:pPr>
        <w:pStyle w:val="ListParagraph"/>
        <w:numPr>
          <w:ilvl w:val="0"/>
          <w:numId w:val="40"/>
        </w:numPr>
        <w:tabs>
          <w:tab w:pos="1340" w:val="left" w:leader="none"/>
          <w:tab w:pos="1342" w:val="left" w:leader="none"/>
        </w:tabs>
        <w:spacing w:line="240" w:lineRule="auto" w:before="0" w:after="0"/>
        <w:ind w:left="1342" w:right="259" w:hanging="814"/>
        <w:jc w:val="both"/>
        <w:rPr>
          <w:sz w:val="24"/>
        </w:rPr>
      </w:pPr>
      <w:r>
        <w:rPr>
          <w:sz w:val="24"/>
        </w:rPr>
        <w:t>Efectuar la recaudación y cobro de impuestos, contribuciones especiales, derechos, productos, aprovechamientos, participaciones y aportaciones federales para fines específicos;</w:t>
      </w:r>
    </w:p>
    <w:p>
      <w:pPr>
        <w:pStyle w:val="ListParagraph"/>
        <w:numPr>
          <w:ilvl w:val="0"/>
          <w:numId w:val="40"/>
        </w:numPr>
        <w:tabs>
          <w:tab w:pos="1340" w:val="left" w:leader="none"/>
          <w:tab w:pos="1342" w:val="left" w:leader="none"/>
        </w:tabs>
        <w:spacing w:line="240" w:lineRule="auto" w:before="0" w:after="0"/>
        <w:ind w:left="1342" w:right="256" w:hanging="747"/>
        <w:jc w:val="both"/>
        <w:rPr>
          <w:sz w:val="24"/>
        </w:rPr>
      </w:pPr>
      <w:r>
        <w:rPr>
          <w:sz w:val="24"/>
        </w:rPr>
        <w:t>Elaborar y proponer al Ayuntamiento, por conducto de la Comisión de Hacienda Pública y Presupuesto, de la Presidenta o Presidente Municipal o cualquier</w:t>
      </w:r>
      <w:r>
        <w:rPr>
          <w:spacing w:val="-7"/>
          <w:sz w:val="24"/>
        </w:rPr>
        <w:t> </w:t>
      </w:r>
      <w:r>
        <w:rPr>
          <w:sz w:val="24"/>
        </w:rPr>
        <w:t>miembro</w:t>
      </w:r>
      <w:r>
        <w:rPr>
          <w:spacing w:val="-7"/>
          <w:sz w:val="24"/>
        </w:rPr>
        <w:t> </w:t>
      </w:r>
      <w:r>
        <w:rPr>
          <w:sz w:val="24"/>
        </w:rPr>
        <w:t>del</w:t>
      </w:r>
      <w:r>
        <w:rPr>
          <w:spacing w:val="-7"/>
          <w:sz w:val="24"/>
        </w:rPr>
        <w:t> </w:t>
      </w:r>
      <w:r>
        <w:rPr>
          <w:sz w:val="24"/>
        </w:rPr>
        <w:t>Ayuntamiento,</w:t>
      </w:r>
      <w:r>
        <w:rPr>
          <w:spacing w:val="-7"/>
          <w:sz w:val="24"/>
        </w:rPr>
        <w:t> </w:t>
      </w:r>
      <w:r>
        <w:rPr>
          <w:sz w:val="24"/>
        </w:rPr>
        <w:t>los</w:t>
      </w:r>
      <w:r>
        <w:rPr>
          <w:spacing w:val="-7"/>
          <w:sz w:val="24"/>
        </w:rPr>
        <w:t> </w:t>
      </w:r>
      <w:r>
        <w:rPr>
          <w:sz w:val="24"/>
        </w:rPr>
        <w:t>proyectos</w:t>
      </w:r>
      <w:r>
        <w:rPr>
          <w:spacing w:val="-7"/>
          <w:sz w:val="24"/>
        </w:rPr>
        <w:t> </w:t>
      </w:r>
      <w:r>
        <w:rPr>
          <w:sz w:val="24"/>
        </w:rPr>
        <w:t>de</w:t>
      </w:r>
      <w:r>
        <w:rPr>
          <w:spacing w:val="-7"/>
          <w:sz w:val="24"/>
        </w:rPr>
        <w:t> </w:t>
      </w:r>
      <w:r>
        <w:rPr>
          <w:sz w:val="24"/>
        </w:rPr>
        <w:t>reglamentos</w:t>
      </w:r>
      <w:r>
        <w:rPr>
          <w:spacing w:val="-7"/>
          <w:sz w:val="24"/>
        </w:rPr>
        <w:t> </w:t>
      </w:r>
      <w:r>
        <w:rPr>
          <w:sz w:val="24"/>
        </w:rPr>
        <w:t>y</w:t>
      </w:r>
      <w:r>
        <w:rPr>
          <w:spacing w:val="-7"/>
          <w:sz w:val="24"/>
        </w:rPr>
        <w:t> </w:t>
      </w:r>
      <w:r>
        <w:rPr>
          <w:sz w:val="24"/>
        </w:rPr>
        <w:t>demás disposiciones de carácter general, que se requieran para el manejo de los asuntos financieros y tributarios del Municipio;</w:t>
      </w:r>
    </w:p>
    <w:p>
      <w:pPr>
        <w:pStyle w:val="ListParagraph"/>
        <w:numPr>
          <w:ilvl w:val="0"/>
          <w:numId w:val="40"/>
        </w:numPr>
        <w:tabs>
          <w:tab w:pos="1342" w:val="left" w:leader="none"/>
        </w:tabs>
        <w:spacing w:line="240" w:lineRule="auto" w:before="0" w:after="0"/>
        <w:ind w:left="1342" w:right="257" w:hanging="814"/>
        <w:jc w:val="both"/>
        <w:rPr>
          <w:sz w:val="24"/>
        </w:rPr>
      </w:pPr>
      <w:r>
        <w:rPr>
          <w:sz w:val="24"/>
        </w:rPr>
        <w:t>Elaborar y someter al Ayuntamiento, por conducto de la Presidenta o Presidente Municipal, con la debida oportunidad, los proyectos de Ley de Ingresos y del Presupuesto de Egresos del Municipio;</w:t>
      </w:r>
    </w:p>
    <w:p>
      <w:pPr>
        <w:pStyle w:val="ListParagraph"/>
        <w:numPr>
          <w:ilvl w:val="0"/>
          <w:numId w:val="40"/>
        </w:numPr>
        <w:tabs>
          <w:tab w:pos="1340" w:val="left" w:leader="none"/>
          <w:tab w:pos="1342" w:val="left" w:leader="none"/>
        </w:tabs>
        <w:spacing w:line="240" w:lineRule="auto" w:before="0" w:after="0"/>
        <w:ind w:left="1342" w:right="259" w:hanging="880"/>
        <w:jc w:val="both"/>
        <w:rPr>
          <w:sz w:val="24"/>
        </w:rPr>
      </w:pPr>
      <w:r>
        <w:rPr>
          <w:sz w:val="24"/>
        </w:rPr>
        <w:t>En coordinación con la Secretaría General del Ayuntamiento y con la Dirección de Trasparencia publicar en los estrados de la presidencia y en el portal</w:t>
      </w:r>
      <w:r>
        <w:rPr>
          <w:spacing w:val="-9"/>
          <w:sz w:val="24"/>
        </w:rPr>
        <w:t> </w:t>
      </w:r>
      <w:r>
        <w:rPr>
          <w:sz w:val="24"/>
        </w:rPr>
        <w:t>de</w:t>
      </w:r>
      <w:r>
        <w:rPr>
          <w:spacing w:val="-9"/>
          <w:sz w:val="24"/>
        </w:rPr>
        <w:t> </w:t>
      </w:r>
      <w:r>
        <w:rPr>
          <w:sz w:val="24"/>
        </w:rPr>
        <w:t>internet</w:t>
      </w:r>
      <w:r>
        <w:rPr>
          <w:spacing w:val="-8"/>
          <w:sz w:val="24"/>
        </w:rPr>
        <w:t> </w:t>
      </w:r>
      <w:r>
        <w:rPr>
          <w:sz w:val="24"/>
        </w:rPr>
        <w:t>del</w:t>
      </w:r>
      <w:r>
        <w:rPr>
          <w:spacing w:val="-10"/>
          <w:sz w:val="24"/>
        </w:rPr>
        <w:t> </w:t>
      </w:r>
      <w:r>
        <w:rPr>
          <w:sz w:val="24"/>
        </w:rPr>
        <w:t>Ayuntamiento,</w:t>
      </w:r>
      <w:r>
        <w:rPr>
          <w:spacing w:val="-8"/>
          <w:sz w:val="24"/>
        </w:rPr>
        <w:t> </w:t>
      </w:r>
      <w:r>
        <w:rPr>
          <w:sz w:val="24"/>
        </w:rPr>
        <w:t>la</w:t>
      </w:r>
      <w:r>
        <w:rPr>
          <w:spacing w:val="-10"/>
          <w:sz w:val="24"/>
        </w:rPr>
        <w:t> </w:t>
      </w:r>
      <w:r>
        <w:rPr>
          <w:sz w:val="24"/>
        </w:rPr>
        <w:t>cuenta</w:t>
      </w:r>
      <w:r>
        <w:rPr>
          <w:spacing w:val="-9"/>
          <w:sz w:val="24"/>
        </w:rPr>
        <w:t> </w:t>
      </w:r>
      <w:r>
        <w:rPr>
          <w:sz w:val="24"/>
        </w:rPr>
        <w:t>pública</w:t>
      </w:r>
      <w:r>
        <w:rPr>
          <w:spacing w:val="-9"/>
          <w:sz w:val="24"/>
        </w:rPr>
        <w:t> </w:t>
      </w:r>
      <w:r>
        <w:rPr>
          <w:sz w:val="24"/>
        </w:rPr>
        <w:t>mensual</w:t>
      </w:r>
      <w:r>
        <w:rPr>
          <w:spacing w:val="-10"/>
          <w:sz w:val="24"/>
        </w:rPr>
        <w:t> </w:t>
      </w:r>
      <w:r>
        <w:rPr>
          <w:sz w:val="24"/>
        </w:rPr>
        <w:t>del</w:t>
      </w:r>
      <w:r>
        <w:rPr>
          <w:spacing w:val="-8"/>
          <w:sz w:val="24"/>
        </w:rPr>
        <w:t> </w:t>
      </w:r>
      <w:r>
        <w:rPr>
          <w:sz w:val="24"/>
        </w:rPr>
        <w:t>Municipio;</w:t>
      </w:r>
    </w:p>
    <w:p>
      <w:pPr>
        <w:pStyle w:val="ListParagraph"/>
        <w:numPr>
          <w:ilvl w:val="0"/>
          <w:numId w:val="40"/>
        </w:numPr>
        <w:tabs>
          <w:tab w:pos="1340" w:val="left" w:leader="none"/>
          <w:tab w:pos="1342" w:val="left" w:leader="none"/>
        </w:tabs>
        <w:spacing w:line="240" w:lineRule="auto" w:before="0" w:after="0"/>
        <w:ind w:left="1342" w:right="257" w:hanging="948"/>
        <w:jc w:val="both"/>
        <w:rPr>
          <w:sz w:val="24"/>
        </w:rPr>
      </w:pPr>
      <w:r>
        <w:rPr>
          <w:sz w:val="24"/>
        </w:rPr>
        <w:t>Fijar</w:t>
      </w:r>
      <w:r>
        <w:rPr>
          <w:spacing w:val="-3"/>
          <w:sz w:val="24"/>
        </w:rPr>
        <w:t> </w:t>
      </w:r>
      <w:r>
        <w:rPr>
          <w:sz w:val="24"/>
        </w:rPr>
        <w:t>las</w:t>
      </w:r>
      <w:r>
        <w:rPr>
          <w:spacing w:val="-3"/>
          <w:sz w:val="24"/>
        </w:rPr>
        <w:t> </w:t>
      </w:r>
      <w:r>
        <w:rPr>
          <w:sz w:val="24"/>
        </w:rPr>
        <w:t>cuotas</w:t>
      </w:r>
      <w:r>
        <w:rPr>
          <w:spacing w:val="-3"/>
          <w:sz w:val="24"/>
        </w:rPr>
        <w:t> </w:t>
      </w:r>
      <w:r>
        <w:rPr>
          <w:sz w:val="24"/>
        </w:rPr>
        <w:t>o</w:t>
      </w:r>
      <w:r>
        <w:rPr>
          <w:spacing w:val="-3"/>
          <w:sz w:val="24"/>
        </w:rPr>
        <w:t> </w:t>
      </w:r>
      <w:r>
        <w:rPr>
          <w:sz w:val="24"/>
        </w:rPr>
        <w:t>porcentajes</w:t>
      </w:r>
      <w:r>
        <w:rPr>
          <w:spacing w:val="-3"/>
          <w:sz w:val="24"/>
        </w:rPr>
        <w:t> </w:t>
      </w:r>
      <w:r>
        <w:rPr>
          <w:sz w:val="24"/>
        </w:rPr>
        <w:t>que</w:t>
      </w:r>
      <w:r>
        <w:rPr>
          <w:spacing w:val="-3"/>
          <w:sz w:val="24"/>
        </w:rPr>
        <w:t> </w:t>
      </w:r>
      <w:r>
        <w:rPr>
          <w:sz w:val="24"/>
        </w:rPr>
        <w:t>cubrirán</w:t>
      </w:r>
      <w:r>
        <w:rPr>
          <w:spacing w:val="-4"/>
          <w:sz w:val="24"/>
        </w:rPr>
        <w:t> </w:t>
      </w:r>
      <w:r>
        <w:rPr>
          <w:sz w:val="24"/>
        </w:rPr>
        <w:t>los</w:t>
      </w:r>
      <w:r>
        <w:rPr>
          <w:spacing w:val="-3"/>
          <w:sz w:val="24"/>
        </w:rPr>
        <w:t> </w:t>
      </w:r>
      <w:r>
        <w:rPr>
          <w:sz w:val="24"/>
        </w:rPr>
        <w:t>contribuyentes</w:t>
      </w:r>
      <w:r>
        <w:rPr>
          <w:spacing w:val="-3"/>
          <w:sz w:val="24"/>
        </w:rPr>
        <w:t> </w:t>
      </w:r>
      <w:r>
        <w:rPr>
          <w:sz w:val="24"/>
        </w:rPr>
        <w:t>por</w:t>
      </w:r>
      <w:r>
        <w:rPr>
          <w:spacing w:val="-4"/>
          <w:sz w:val="24"/>
        </w:rPr>
        <w:t> </w:t>
      </w:r>
      <w:r>
        <w:rPr>
          <w:sz w:val="24"/>
        </w:rPr>
        <w:t>cualquiera de los conceptos de ingresos que se establezcan en la Ley de Hacienda Municipal, de conformidad con las tarifas de mínimos y máximos que se señalen en la Ley de Ingresos;</w:t>
      </w:r>
    </w:p>
    <w:p>
      <w:pPr>
        <w:pStyle w:val="ListParagraph"/>
        <w:numPr>
          <w:ilvl w:val="0"/>
          <w:numId w:val="40"/>
        </w:numPr>
        <w:tabs>
          <w:tab w:pos="1340" w:val="left" w:leader="none"/>
        </w:tabs>
        <w:spacing w:line="240" w:lineRule="auto" w:before="0" w:after="0"/>
        <w:ind w:left="1340" w:right="0" w:hanging="812"/>
        <w:jc w:val="both"/>
        <w:rPr>
          <w:sz w:val="24"/>
        </w:rPr>
      </w:pPr>
      <w:r>
        <w:rPr>
          <w:sz w:val="24"/>
        </w:rPr>
        <w:t>Imponer</w:t>
      </w:r>
      <w:r>
        <w:rPr>
          <w:spacing w:val="-3"/>
          <w:sz w:val="24"/>
        </w:rPr>
        <w:t> </w:t>
      </w:r>
      <w:r>
        <w:rPr>
          <w:sz w:val="24"/>
        </w:rPr>
        <w:t>multas</w:t>
      </w:r>
      <w:r>
        <w:rPr>
          <w:spacing w:val="-2"/>
          <w:sz w:val="24"/>
        </w:rPr>
        <w:t> </w:t>
      </w:r>
      <w:r>
        <w:rPr>
          <w:sz w:val="24"/>
        </w:rPr>
        <w:t>derivadas</w:t>
      </w:r>
      <w:r>
        <w:rPr>
          <w:spacing w:val="-3"/>
          <w:sz w:val="24"/>
        </w:rPr>
        <w:t> </w:t>
      </w:r>
      <w:r>
        <w:rPr>
          <w:sz w:val="24"/>
        </w:rPr>
        <w:t>de</w:t>
      </w:r>
      <w:r>
        <w:rPr>
          <w:spacing w:val="-2"/>
          <w:sz w:val="24"/>
        </w:rPr>
        <w:t> </w:t>
      </w:r>
      <w:r>
        <w:rPr>
          <w:sz w:val="24"/>
        </w:rPr>
        <w:t>infracciones</w:t>
      </w:r>
      <w:r>
        <w:rPr>
          <w:spacing w:val="-3"/>
          <w:sz w:val="24"/>
        </w:rPr>
        <w:t> </w:t>
      </w:r>
      <w:r>
        <w:rPr>
          <w:sz w:val="24"/>
        </w:rPr>
        <w:t>a</w:t>
      </w:r>
      <w:r>
        <w:rPr>
          <w:spacing w:val="-1"/>
          <w:sz w:val="24"/>
        </w:rPr>
        <w:t> </w:t>
      </w:r>
      <w:r>
        <w:rPr>
          <w:sz w:val="24"/>
        </w:rPr>
        <w:t>las</w:t>
      </w:r>
      <w:r>
        <w:rPr>
          <w:spacing w:val="-3"/>
          <w:sz w:val="24"/>
        </w:rPr>
        <w:t> </w:t>
      </w:r>
      <w:r>
        <w:rPr>
          <w:sz w:val="24"/>
        </w:rPr>
        <w:t>disposiciones</w:t>
      </w:r>
      <w:r>
        <w:rPr>
          <w:spacing w:val="-2"/>
          <w:sz w:val="24"/>
        </w:rPr>
        <w:t> fiscales;</w:t>
      </w:r>
    </w:p>
    <w:p>
      <w:pPr>
        <w:pStyle w:val="ListParagraph"/>
        <w:numPr>
          <w:ilvl w:val="0"/>
          <w:numId w:val="40"/>
        </w:numPr>
        <w:tabs>
          <w:tab w:pos="1340" w:val="left" w:leader="none"/>
          <w:tab w:pos="1342" w:val="left" w:leader="none"/>
        </w:tabs>
        <w:spacing w:line="240" w:lineRule="auto" w:before="0" w:after="0"/>
        <w:ind w:left="1342" w:right="262" w:hanging="747"/>
        <w:jc w:val="both"/>
        <w:rPr>
          <w:sz w:val="24"/>
        </w:rPr>
      </w:pPr>
      <w:r>
        <w:rPr>
          <w:sz w:val="24"/>
        </w:rPr>
        <w:t>Integrar</w:t>
      </w:r>
      <w:r>
        <w:rPr>
          <w:spacing w:val="-5"/>
          <w:sz w:val="24"/>
        </w:rPr>
        <w:t> </w:t>
      </w:r>
      <w:r>
        <w:rPr>
          <w:sz w:val="24"/>
        </w:rPr>
        <w:t>y</w:t>
      </w:r>
      <w:r>
        <w:rPr>
          <w:spacing w:val="-5"/>
          <w:sz w:val="24"/>
        </w:rPr>
        <w:t> </w:t>
      </w:r>
      <w:r>
        <w:rPr>
          <w:sz w:val="24"/>
        </w:rPr>
        <w:t>mantener</w:t>
      </w:r>
      <w:r>
        <w:rPr>
          <w:spacing w:val="-4"/>
          <w:sz w:val="24"/>
        </w:rPr>
        <w:t> </w:t>
      </w:r>
      <w:r>
        <w:rPr>
          <w:sz w:val="24"/>
        </w:rPr>
        <w:t>actualizado</w:t>
      </w:r>
      <w:r>
        <w:rPr>
          <w:spacing w:val="-4"/>
          <w:sz w:val="24"/>
        </w:rPr>
        <w:t> </w:t>
      </w:r>
      <w:r>
        <w:rPr>
          <w:sz w:val="24"/>
        </w:rPr>
        <w:t>el</w:t>
      </w:r>
      <w:r>
        <w:rPr>
          <w:spacing w:val="-5"/>
          <w:sz w:val="24"/>
        </w:rPr>
        <w:t> </w:t>
      </w:r>
      <w:r>
        <w:rPr>
          <w:sz w:val="24"/>
        </w:rPr>
        <w:t>Padrón</w:t>
      </w:r>
      <w:r>
        <w:rPr>
          <w:spacing w:val="-4"/>
          <w:sz w:val="24"/>
        </w:rPr>
        <w:t> </w:t>
      </w:r>
      <w:r>
        <w:rPr>
          <w:sz w:val="24"/>
        </w:rPr>
        <w:t>de</w:t>
      </w:r>
      <w:r>
        <w:rPr>
          <w:spacing w:val="-5"/>
          <w:sz w:val="24"/>
        </w:rPr>
        <w:t> </w:t>
      </w:r>
      <w:r>
        <w:rPr>
          <w:sz w:val="24"/>
        </w:rPr>
        <w:t>Particulares</w:t>
      </w:r>
      <w:r>
        <w:rPr>
          <w:spacing w:val="-4"/>
          <w:sz w:val="24"/>
        </w:rPr>
        <w:t> </w:t>
      </w:r>
      <w:r>
        <w:rPr>
          <w:sz w:val="24"/>
        </w:rPr>
        <w:t>Responsables</w:t>
      </w:r>
      <w:r>
        <w:rPr>
          <w:spacing w:val="-4"/>
          <w:sz w:val="24"/>
        </w:rPr>
        <w:t> </w:t>
      </w:r>
      <w:r>
        <w:rPr>
          <w:sz w:val="24"/>
        </w:rPr>
        <w:t>del Gasto, previo al pago de cualquier concepto que se les adeude;</w:t>
      </w:r>
    </w:p>
    <w:p>
      <w:pPr>
        <w:pStyle w:val="ListParagraph"/>
        <w:numPr>
          <w:ilvl w:val="0"/>
          <w:numId w:val="40"/>
        </w:numPr>
        <w:tabs>
          <w:tab w:pos="1342" w:val="left" w:leader="none"/>
        </w:tabs>
        <w:spacing w:line="240" w:lineRule="auto" w:before="0" w:after="0"/>
        <w:ind w:left="1342" w:right="262" w:hanging="814"/>
        <w:jc w:val="both"/>
        <w:rPr>
          <w:sz w:val="24"/>
        </w:rPr>
      </w:pPr>
      <w:r>
        <w:rPr>
          <w:sz w:val="24"/>
        </w:rPr>
        <w:t>Intervenir en los juicios de carácter fiscal que se ventilen ante cualquier tribunal, cuando tenga interés la hacienda pública del Municipio;</w:t>
      </w:r>
    </w:p>
    <w:p>
      <w:pPr>
        <w:pStyle w:val="ListParagraph"/>
        <w:numPr>
          <w:ilvl w:val="0"/>
          <w:numId w:val="40"/>
        </w:numPr>
        <w:tabs>
          <w:tab w:pos="1340" w:val="left" w:leader="none"/>
          <w:tab w:pos="1342" w:val="left" w:leader="none"/>
        </w:tabs>
        <w:spacing w:line="240" w:lineRule="auto" w:before="0" w:after="0"/>
        <w:ind w:left="1342" w:right="258" w:hanging="880"/>
        <w:jc w:val="both"/>
        <w:rPr>
          <w:sz w:val="24"/>
        </w:rPr>
      </w:pPr>
      <w:r>
        <w:rPr>
          <w:sz w:val="24"/>
        </w:rPr>
        <w:t>Llevar</w:t>
      </w:r>
      <w:r>
        <w:rPr>
          <w:spacing w:val="-11"/>
          <w:sz w:val="24"/>
        </w:rPr>
        <w:t> </w:t>
      </w:r>
      <w:r>
        <w:rPr>
          <w:sz w:val="24"/>
        </w:rPr>
        <w:t>el</w:t>
      </w:r>
      <w:r>
        <w:rPr>
          <w:spacing w:val="-12"/>
          <w:sz w:val="24"/>
        </w:rPr>
        <w:t> </w:t>
      </w:r>
      <w:r>
        <w:rPr>
          <w:sz w:val="24"/>
        </w:rPr>
        <w:t>registro</w:t>
      </w:r>
      <w:r>
        <w:rPr>
          <w:spacing w:val="-11"/>
          <w:sz w:val="24"/>
        </w:rPr>
        <w:t> </w:t>
      </w:r>
      <w:r>
        <w:rPr>
          <w:sz w:val="24"/>
        </w:rPr>
        <w:t>y</w:t>
      </w:r>
      <w:r>
        <w:rPr>
          <w:spacing w:val="-11"/>
          <w:sz w:val="24"/>
        </w:rPr>
        <w:t> </w:t>
      </w:r>
      <w:r>
        <w:rPr>
          <w:sz w:val="24"/>
        </w:rPr>
        <w:t>control</w:t>
      </w:r>
      <w:r>
        <w:rPr>
          <w:spacing w:val="-12"/>
          <w:sz w:val="24"/>
        </w:rPr>
        <w:t> </w:t>
      </w:r>
      <w:r>
        <w:rPr>
          <w:sz w:val="24"/>
        </w:rPr>
        <w:t>sistematizado</w:t>
      </w:r>
      <w:r>
        <w:rPr>
          <w:spacing w:val="-12"/>
          <w:sz w:val="24"/>
        </w:rPr>
        <w:t> </w:t>
      </w:r>
      <w:r>
        <w:rPr>
          <w:sz w:val="24"/>
        </w:rPr>
        <w:t>de</w:t>
      </w:r>
      <w:r>
        <w:rPr>
          <w:spacing w:val="-12"/>
          <w:sz w:val="24"/>
        </w:rPr>
        <w:t> </w:t>
      </w:r>
      <w:r>
        <w:rPr>
          <w:sz w:val="24"/>
        </w:rPr>
        <w:t>la</w:t>
      </w:r>
      <w:r>
        <w:rPr>
          <w:spacing w:val="-11"/>
          <w:sz w:val="24"/>
        </w:rPr>
        <w:t> </w:t>
      </w:r>
      <w:r>
        <w:rPr>
          <w:sz w:val="24"/>
        </w:rPr>
        <w:t>deuda</w:t>
      </w:r>
      <w:r>
        <w:rPr>
          <w:spacing w:val="-12"/>
          <w:sz w:val="24"/>
        </w:rPr>
        <w:t> </w:t>
      </w:r>
      <w:r>
        <w:rPr>
          <w:sz w:val="24"/>
        </w:rPr>
        <w:t>pública</w:t>
      </w:r>
      <w:r>
        <w:rPr>
          <w:spacing w:val="-12"/>
          <w:sz w:val="24"/>
        </w:rPr>
        <w:t> </w:t>
      </w:r>
      <w:r>
        <w:rPr>
          <w:sz w:val="24"/>
        </w:rPr>
        <w:t>y</w:t>
      </w:r>
      <w:r>
        <w:rPr>
          <w:spacing w:val="-11"/>
          <w:sz w:val="24"/>
        </w:rPr>
        <w:t> </w:t>
      </w:r>
      <w:r>
        <w:rPr>
          <w:sz w:val="24"/>
        </w:rPr>
        <w:t>la</w:t>
      </w:r>
      <w:r>
        <w:rPr>
          <w:spacing w:val="-12"/>
          <w:sz w:val="24"/>
        </w:rPr>
        <w:t> </w:t>
      </w:r>
      <w:r>
        <w:rPr>
          <w:sz w:val="24"/>
        </w:rPr>
        <w:t>contabilidad gubernamental del Municipio de acuerdo a las reglas y normas que emita el Consejo</w:t>
      </w:r>
      <w:r>
        <w:rPr>
          <w:spacing w:val="-11"/>
          <w:sz w:val="24"/>
        </w:rPr>
        <w:t> </w:t>
      </w:r>
      <w:r>
        <w:rPr>
          <w:sz w:val="24"/>
        </w:rPr>
        <w:t>Nacional</w:t>
      </w:r>
      <w:r>
        <w:rPr>
          <w:spacing w:val="-11"/>
          <w:sz w:val="24"/>
        </w:rPr>
        <w:t> </w:t>
      </w:r>
      <w:r>
        <w:rPr>
          <w:sz w:val="24"/>
        </w:rPr>
        <w:t>de</w:t>
      </w:r>
      <w:r>
        <w:rPr>
          <w:spacing w:val="-12"/>
          <w:sz w:val="24"/>
        </w:rPr>
        <w:t> </w:t>
      </w:r>
      <w:r>
        <w:rPr>
          <w:sz w:val="24"/>
        </w:rPr>
        <w:t>Armonización</w:t>
      </w:r>
      <w:r>
        <w:rPr>
          <w:spacing w:val="-12"/>
          <w:sz w:val="24"/>
        </w:rPr>
        <w:t> </w:t>
      </w:r>
      <w:r>
        <w:rPr>
          <w:sz w:val="24"/>
        </w:rPr>
        <w:t>Contable</w:t>
      </w:r>
      <w:r>
        <w:rPr>
          <w:spacing w:val="-11"/>
          <w:sz w:val="24"/>
        </w:rPr>
        <w:t> </w:t>
      </w:r>
      <w:r>
        <w:rPr>
          <w:sz w:val="24"/>
        </w:rPr>
        <w:t>y</w:t>
      </w:r>
      <w:r>
        <w:rPr>
          <w:spacing w:val="-11"/>
          <w:sz w:val="24"/>
        </w:rPr>
        <w:t> </w:t>
      </w:r>
      <w:r>
        <w:rPr>
          <w:sz w:val="24"/>
        </w:rPr>
        <w:t>adopte</w:t>
      </w:r>
      <w:r>
        <w:rPr>
          <w:spacing w:val="-12"/>
          <w:sz w:val="24"/>
        </w:rPr>
        <w:t> </w:t>
      </w:r>
      <w:r>
        <w:rPr>
          <w:sz w:val="24"/>
        </w:rPr>
        <w:t>el</w:t>
      </w:r>
      <w:r>
        <w:rPr>
          <w:spacing w:val="-12"/>
          <w:sz w:val="24"/>
        </w:rPr>
        <w:t> </w:t>
      </w:r>
      <w:r>
        <w:rPr>
          <w:sz w:val="24"/>
        </w:rPr>
        <w:t>Municipio,</w:t>
      </w:r>
      <w:r>
        <w:rPr>
          <w:spacing w:val="-11"/>
          <w:sz w:val="24"/>
        </w:rPr>
        <w:t> </w:t>
      </w:r>
      <w:r>
        <w:rPr>
          <w:sz w:val="24"/>
        </w:rPr>
        <w:t>así</w:t>
      </w:r>
      <w:r>
        <w:rPr>
          <w:spacing w:val="-11"/>
          <w:sz w:val="24"/>
        </w:rPr>
        <w:t> </w:t>
      </w:r>
      <w:r>
        <w:rPr>
          <w:sz w:val="24"/>
        </w:rPr>
        <w:t>como aquellas que expida la Auditoría Superior del Estado de Jalisco, informando al Ayuntamiento, trimestralmente, o cuando así lo requiera, sobre el estado de la misma;</w:t>
      </w:r>
    </w:p>
    <w:p>
      <w:pPr>
        <w:pStyle w:val="ListParagraph"/>
        <w:numPr>
          <w:ilvl w:val="0"/>
          <w:numId w:val="40"/>
        </w:numPr>
        <w:tabs>
          <w:tab w:pos="1340" w:val="left" w:leader="none"/>
          <w:tab w:pos="1342" w:val="left" w:leader="none"/>
        </w:tabs>
        <w:spacing w:line="240" w:lineRule="auto" w:before="0" w:after="0"/>
        <w:ind w:left="1342" w:right="260" w:hanging="948"/>
        <w:jc w:val="both"/>
        <w:rPr>
          <w:sz w:val="24"/>
        </w:rPr>
      </w:pPr>
      <w:r>
        <w:rPr>
          <w:sz w:val="24"/>
        </w:rPr>
        <w:t>Presentar, anualmente, al Ayuntamiento un informe pormenorizado del ejercicio fiscal anterior, y preparar para su revisión y aprobación la cuenta pública</w:t>
      </w:r>
      <w:r>
        <w:rPr>
          <w:spacing w:val="-4"/>
          <w:sz w:val="24"/>
        </w:rPr>
        <w:t> </w:t>
      </w:r>
      <w:r>
        <w:rPr>
          <w:sz w:val="24"/>
        </w:rPr>
        <w:t>anual,</w:t>
      </w:r>
      <w:r>
        <w:rPr>
          <w:spacing w:val="-2"/>
          <w:sz w:val="24"/>
        </w:rPr>
        <w:t> </w:t>
      </w:r>
      <w:r>
        <w:rPr>
          <w:sz w:val="24"/>
        </w:rPr>
        <w:t>dando</w:t>
      </w:r>
      <w:r>
        <w:rPr>
          <w:spacing w:val="-2"/>
          <w:sz w:val="24"/>
        </w:rPr>
        <w:t> </w:t>
      </w:r>
      <w:r>
        <w:rPr>
          <w:sz w:val="24"/>
        </w:rPr>
        <w:t>cumplimiento</w:t>
      </w:r>
      <w:r>
        <w:rPr>
          <w:spacing w:val="-3"/>
          <w:sz w:val="24"/>
        </w:rPr>
        <w:t> </w:t>
      </w:r>
      <w:r>
        <w:rPr>
          <w:sz w:val="24"/>
        </w:rPr>
        <w:t>a</w:t>
      </w:r>
      <w:r>
        <w:rPr>
          <w:spacing w:val="-3"/>
          <w:sz w:val="24"/>
        </w:rPr>
        <w:t> </w:t>
      </w:r>
      <w:r>
        <w:rPr>
          <w:sz w:val="24"/>
        </w:rPr>
        <w:t>las</w:t>
      </w:r>
      <w:r>
        <w:rPr>
          <w:spacing w:val="-3"/>
          <w:sz w:val="24"/>
        </w:rPr>
        <w:t> </w:t>
      </w:r>
      <w:r>
        <w:rPr>
          <w:sz w:val="24"/>
        </w:rPr>
        <w:t>observaciones,</w:t>
      </w:r>
      <w:r>
        <w:rPr>
          <w:spacing w:val="-2"/>
          <w:sz w:val="24"/>
        </w:rPr>
        <w:t> </w:t>
      </w:r>
      <w:r>
        <w:rPr>
          <w:sz w:val="24"/>
        </w:rPr>
        <w:t>recomendaciones</w:t>
      </w:r>
      <w:r>
        <w:rPr>
          <w:spacing w:val="-3"/>
          <w:sz w:val="24"/>
        </w:rPr>
        <w:t> </w:t>
      </w:r>
      <w:r>
        <w:rPr>
          <w:sz w:val="24"/>
        </w:rPr>
        <w:t>y</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right="258"/>
      </w:pPr>
      <w:r>
        <w:rPr/>
        <w:t>ejecución</w:t>
      </w:r>
      <w:r>
        <w:rPr>
          <w:spacing w:val="-9"/>
        </w:rPr>
        <w:t> </w:t>
      </w:r>
      <w:r>
        <w:rPr/>
        <w:t>de</w:t>
      </w:r>
      <w:r>
        <w:rPr>
          <w:spacing w:val="-8"/>
        </w:rPr>
        <w:t> </w:t>
      </w:r>
      <w:r>
        <w:rPr/>
        <w:t>los</w:t>
      </w:r>
      <w:r>
        <w:rPr>
          <w:spacing w:val="-9"/>
        </w:rPr>
        <w:t> </w:t>
      </w:r>
      <w:r>
        <w:rPr/>
        <w:t>créditos</w:t>
      </w:r>
      <w:r>
        <w:rPr>
          <w:spacing w:val="-8"/>
        </w:rPr>
        <w:t> </w:t>
      </w:r>
      <w:r>
        <w:rPr/>
        <w:t>fiscales</w:t>
      </w:r>
      <w:r>
        <w:rPr>
          <w:spacing w:val="-9"/>
        </w:rPr>
        <w:t> </w:t>
      </w:r>
      <w:r>
        <w:rPr/>
        <w:t>en</w:t>
      </w:r>
      <w:r>
        <w:rPr>
          <w:spacing w:val="-8"/>
        </w:rPr>
        <w:t> </w:t>
      </w:r>
      <w:r>
        <w:rPr/>
        <w:t>contra</w:t>
      </w:r>
      <w:r>
        <w:rPr>
          <w:spacing w:val="-9"/>
        </w:rPr>
        <w:t> </w:t>
      </w:r>
      <w:r>
        <w:rPr/>
        <w:t>de</w:t>
      </w:r>
      <w:r>
        <w:rPr>
          <w:spacing w:val="-8"/>
        </w:rPr>
        <w:t> </w:t>
      </w:r>
      <w:r>
        <w:rPr/>
        <w:t>los</w:t>
      </w:r>
      <w:r>
        <w:rPr>
          <w:spacing w:val="-9"/>
        </w:rPr>
        <w:t> </w:t>
      </w:r>
      <w:r>
        <w:rPr/>
        <w:t>ex</w:t>
      </w:r>
      <w:r>
        <w:rPr>
          <w:spacing w:val="-9"/>
        </w:rPr>
        <w:t> </w:t>
      </w:r>
      <w:r>
        <w:rPr/>
        <w:t>servidores</w:t>
      </w:r>
      <w:r>
        <w:rPr>
          <w:spacing w:val="-8"/>
        </w:rPr>
        <w:t> </w:t>
      </w:r>
      <w:r>
        <w:rPr/>
        <w:t>públicos</w:t>
      </w:r>
      <w:r>
        <w:rPr>
          <w:spacing w:val="-9"/>
        </w:rPr>
        <w:t> </w:t>
      </w:r>
      <w:r>
        <w:rPr/>
        <w:t>que hayan</w:t>
      </w:r>
      <w:r>
        <w:rPr>
          <w:spacing w:val="-12"/>
        </w:rPr>
        <w:t> </w:t>
      </w:r>
      <w:r>
        <w:rPr/>
        <w:t>tenido</w:t>
      </w:r>
      <w:r>
        <w:rPr>
          <w:spacing w:val="-12"/>
        </w:rPr>
        <w:t> </w:t>
      </w:r>
      <w:r>
        <w:rPr/>
        <w:t>cargos</w:t>
      </w:r>
      <w:r>
        <w:rPr>
          <w:spacing w:val="-12"/>
        </w:rPr>
        <w:t> </w:t>
      </w:r>
      <w:r>
        <w:rPr/>
        <w:t>fincados</w:t>
      </w:r>
      <w:r>
        <w:rPr>
          <w:spacing w:val="-11"/>
        </w:rPr>
        <w:t> </w:t>
      </w:r>
      <w:r>
        <w:rPr/>
        <w:t>por</w:t>
      </w:r>
      <w:r>
        <w:rPr>
          <w:spacing w:val="-10"/>
        </w:rPr>
        <w:t> </w:t>
      </w:r>
      <w:r>
        <w:rPr/>
        <w:t>el</w:t>
      </w:r>
      <w:r>
        <w:rPr>
          <w:spacing w:val="-12"/>
        </w:rPr>
        <w:t> </w:t>
      </w:r>
      <w:r>
        <w:rPr/>
        <w:t>Congreso</w:t>
      </w:r>
      <w:r>
        <w:rPr>
          <w:spacing w:val="-12"/>
        </w:rPr>
        <w:t> </w:t>
      </w:r>
      <w:r>
        <w:rPr/>
        <w:t>del</w:t>
      </w:r>
      <w:r>
        <w:rPr>
          <w:spacing w:val="-12"/>
        </w:rPr>
        <w:t> </w:t>
      </w:r>
      <w:r>
        <w:rPr/>
        <w:t>Estado</w:t>
      </w:r>
      <w:r>
        <w:rPr>
          <w:spacing w:val="-12"/>
        </w:rPr>
        <w:t> </w:t>
      </w:r>
      <w:r>
        <w:rPr/>
        <w:t>de</w:t>
      </w:r>
      <w:r>
        <w:rPr>
          <w:spacing w:val="-12"/>
        </w:rPr>
        <w:t> </w:t>
      </w:r>
      <w:r>
        <w:rPr/>
        <w:t>Jalisco,</w:t>
      </w:r>
      <w:r>
        <w:rPr>
          <w:spacing w:val="-11"/>
        </w:rPr>
        <w:t> </w:t>
      </w:r>
      <w:r>
        <w:rPr/>
        <w:t>a</w:t>
      </w:r>
      <w:r>
        <w:rPr>
          <w:spacing w:val="-12"/>
        </w:rPr>
        <w:t> </w:t>
      </w:r>
      <w:r>
        <w:rPr/>
        <w:t>través de</w:t>
      </w:r>
      <w:r>
        <w:rPr>
          <w:spacing w:val="-1"/>
        </w:rPr>
        <w:t> </w:t>
      </w:r>
      <w:r>
        <w:rPr/>
        <w:t>la</w:t>
      </w:r>
      <w:r>
        <w:rPr>
          <w:spacing w:val="-2"/>
        </w:rPr>
        <w:t> </w:t>
      </w:r>
      <w:r>
        <w:rPr/>
        <w:t>Auditoría</w:t>
      </w:r>
      <w:r>
        <w:rPr>
          <w:spacing w:val="-1"/>
        </w:rPr>
        <w:t> </w:t>
      </w:r>
      <w:r>
        <w:rPr/>
        <w:t>Superior del</w:t>
      </w:r>
      <w:r>
        <w:rPr>
          <w:spacing w:val="-2"/>
        </w:rPr>
        <w:t> </w:t>
      </w:r>
      <w:r>
        <w:rPr/>
        <w:t>Estado</w:t>
      </w:r>
      <w:r>
        <w:rPr>
          <w:spacing w:val="-2"/>
        </w:rPr>
        <w:t> </w:t>
      </w:r>
      <w:r>
        <w:rPr/>
        <w:t>de</w:t>
      </w:r>
      <w:r>
        <w:rPr>
          <w:spacing w:val="-1"/>
        </w:rPr>
        <w:t> </w:t>
      </w:r>
      <w:r>
        <w:rPr/>
        <w:t>Jalisco,</w:t>
      </w:r>
      <w:r>
        <w:rPr>
          <w:spacing w:val="-1"/>
        </w:rPr>
        <w:t> </w:t>
      </w:r>
      <w:r>
        <w:rPr/>
        <w:t>en</w:t>
      </w:r>
      <w:r>
        <w:rPr>
          <w:spacing w:val="-1"/>
        </w:rPr>
        <w:t> </w:t>
      </w:r>
      <w:r>
        <w:rPr/>
        <w:t>la</w:t>
      </w:r>
      <w:r>
        <w:rPr>
          <w:spacing w:val="-2"/>
        </w:rPr>
        <w:t> </w:t>
      </w:r>
      <w:r>
        <w:rPr/>
        <w:t>revisión</w:t>
      </w:r>
      <w:r>
        <w:rPr>
          <w:spacing w:val="-1"/>
        </w:rPr>
        <w:t> </w:t>
      </w:r>
      <w:r>
        <w:rPr/>
        <w:t>de</w:t>
      </w:r>
      <w:r>
        <w:rPr>
          <w:spacing w:val="-1"/>
        </w:rPr>
        <w:t> </w:t>
      </w:r>
      <w:r>
        <w:rPr/>
        <w:t>sus</w:t>
      </w:r>
      <w:r>
        <w:rPr>
          <w:spacing w:val="-1"/>
        </w:rPr>
        <w:t> </w:t>
      </w:r>
      <w:r>
        <w:rPr/>
        <w:t>cuentas </w:t>
      </w:r>
      <w:r>
        <w:rPr>
          <w:spacing w:val="-2"/>
        </w:rPr>
        <w:t>públicas;</w:t>
      </w:r>
    </w:p>
    <w:p>
      <w:pPr>
        <w:pStyle w:val="ListParagraph"/>
        <w:numPr>
          <w:ilvl w:val="0"/>
          <w:numId w:val="40"/>
        </w:numPr>
        <w:tabs>
          <w:tab w:pos="1342" w:val="left" w:leader="none"/>
        </w:tabs>
        <w:spacing w:line="240" w:lineRule="auto" w:before="1" w:after="0"/>
        <w:ind w:left="1342" w:right="261" w:hanging="974"/>
        <w:jc w:val="both"/>
        <w:rPr>
          <w:sz w:val="24"/>
        </w:rPr>
      </w:pPr>
      <w:r>
        <w:rPr>
          <w:sz w:val="24"/>
        </w:rPr>
        <w:t>Proponer al Ayuntamiento la procedencia de la cancelación de cuentas incobrables,</w:t>
      </w:r>
      <w:r>
        <w:rPr>
          <w:spacing w:val="-3"/>
          <w:sz w:val="24"/>
        </w:rPr>
        <w:t> </w:t>
      </w:r>
      <w:r>
        <w:rPr>
          <w:sz w:val="24"/>
        </w:rPr>
        <w:t>así</w:t>
      </w:r>
      <w:r>
        <w:rPr>
          <w:spacing w:val="-5"/>
          <w:sz w:val="24"/>
        </w:rPr>
        <w:t> </w:t>
      </w:r>
      <w:r>
        <w:rPr>
          <w:sz w:val="24"/>
        </w:rPr>
        <w:t>como</w:t>
      </w:r>
      <w:r>
        <w:rPr>
          <w:spacing w:val="-7"/>
          <w:sz w:val="24"/>
        </w:rPr>
        <w:t> </w:t>
      </w:r>
      <w:r>
        <w:rPr>
          <w:sz w:val="24"/>
        </w:rPr>
        <w:t>el</w:t>
      </w:r>
      <w:r>
        <w:rPr>
          <w:spacing w:val="-4"/>
          <w:sz w:val="24"/>
        </w:rPr>
        <w:t> </w:t>
      </w:r>
      <w:r>
        <w:rPr>
          <w:sz w:val="24"/>
        </w:rPr>
        <w:t>otorgamiento</w:t>
      </w:r>
      <w:r>
        <w:rPr>
          <w:spacing w:val="-4"/>
          <w:sz w:val="24"/>
        </w:rPr>
        <w:t> </w:t>
      </w:r>
      <w:r>
        <w:rPr>
          <w:sz w:val="24"/>
        </w:rPr>
        <w:t>de</w:t>
      </w:r>
      <w:r>
        <w:rPr>
          <w:spacing w:val="-5"/>
          <w:sz w:val="24"/>
        </w:rPr>
        <w:t> </w:t>
      </w:r>
      <w:r>
        <w:rPr>
          <w:sz w:val="24"/>
        </w:rPr>
        <w:t>subsidios</w:t>
      </w:r>
      <w:r>
        <w:rPr>
          <w:spacing w:val="-4"/>
          <w:sz w:val="24"/>
        </w:rPr>
        <w:t> </w:t>
      </w:r>
      <w:r>
        <w:rPr>
          <w:sz w:val="24"/>
        </w:rPr>
        <w:t>fiscales</w:t>
      </w:r>
      <w:r>
        <w:rPr>
          <w:spacing w:val="-4"/>
          <w:sz w:val="24"/>
        </w:rPr>
        <w:t> </w:t>
      </w:r>
      <w:r>
        <w:rPr>
          <w:sz w:val="24"/>
        </w:rPr>
        <w:t>y</w:t>
      </w:r>
      <w:r>
        <w:rPr>
          <w:spacing w:val="-4"/>
          <w:sz w:val="24"/>
        </w:rPr>
        <w:t> </w:t>
      </w:r>
      <w:r>
        <w:rPr>
          <w:sz w:val="24"/>
        </w:rPr>
        <w:t>subvenciones, en los casos en que se justifique;</w:t>
      </w:r>
    </w:p>
    <w:p>
      <w:pPr>
        <w:pStyle w:val="ListParagraph"/>
        <w:numPr>
          <w:ilvl w:val="0"/>
          <w:numId w:val="40"/>
        </w:numPr>
        <w:tabs>
          <w:tab w:pos="1339" w:val="left" w:leader="none"/>
          <w:tab w:pos="1342" w:val="left" w:leader="none"/>
        </w:tabs>
        <w:spacing w:line="240" w:lineRule="auto" w:before="0" w:after="0"/>
        <w:ind w:left="1342" w:right="260" w:hanging="908"/>
        <w:jc w:val="both"/>
        <w:rPr>
          <w:sz w:val="24"/>
        </w:rPr>
      </w:pPr>
      <w:r>
        <w:rPr>
          <w:sz w:val="24"/>
        </w:rPr>
        <w:t>Proporcionar a la Sindicatura Municipal la información que se le requiera sobre sus funciones a efecto de que dicha área se encuentre actualizada y pueda cumplir con la obligación que le impone la fracción IV del artículo 53 de la Ley del Gobierno y la Administración Pública del Estado de Jalisco;</w:t>
      </w:r>
    </w:p>
    <w:p>
      <w:pPr>
        <w:pStyle w:val="ListParagraph"/>
        <w:numPr>
          <w:ilvl w:val="0"/>
          <w:numId w:val="40"/>
        </w:numPr>
        <w:tabs>
          <w:tab w:pos="1342" w:val="left" w:leader="none"/>
        </w:tabs>
        <w:spacing w:line="240" w:lineRule="auto" w:before="0" w:after="0"/>
        <w:ind w:left="1342" w:right="258" w:hanging="974"/>
        <w:jc w:val="both"/>
        <w:rPr>
          <w:sz w:val="24"/>
        </w:rPr>
      </w:pPr>
      <w:r>
        <w:rPr>
          <w:sz w:val="24"/>
        </w:rPr>
        <w:t>Realizar</w:t>
      </w:r>
      <w:r>
        <w:rPr>
          <w:spacing w:val="-3"/>
          <w:sz w:val="24"/>
        </w:rPr>
        <w:t> </w:t>
      </w:r>
      <w:r>
        <w:rPr>
          <w:sz w:val="24"/>
        </w:rPr>
        <w:t>y</w:t>
      </w:r>
      <w:r>
        <w:rPr>
          <w:spacing w:val="-4"/>
          <w:sz w:val="24"/>
        </w:rPr>
        <w:t> </w:t>
      </w:r>
      <w:r>
        <w:rPr>
          <w:sz w:val="24"/>
        </w:rPr>
        <w:t>autorizar</w:t>
      </w:r>
      <w:r>
        <w:rPr>
          <w:spacing w:val="-3"/>
          <w:sz w:val="24"/>
        </w:rPr>
        <w:t> </w:t>
      </w:r>
      <w:r>
        <w:rPr>
          <w:sz w:val="24"/>
        </w:rPr>
        <w:t>en</w:t>
      </w:r>
      <w:r>
        <w:rPr>
          <w:spacing w:val="-3"/>
          <w:sz w:val="24"/>
        </w:rPr>
        <w:t> </w:t>
      </w:r>
      <w:r>
        <w:rPr>
          <w:sz w:val="24"/>
        </w:rPr>
        <w:t>conjunto</w:t>
      </w:r>
      <w:r>
        <w:rPr>
          <w:spacing w:val="-4"/>
          <w:sz w:val="24"/>
        </w:rPr>
        <w:t> </w:t>
      </w:r>
      <w:r>
        <w:rPr>
          <w:sz w:val="24"/>
        </w:rPr>
        <w:t>con</w:t>
      </w:r>
      <w:r>
        <w:rPr>
          <w:spacing w:val="-2"/>
          <w:sz w:val="24"/>
        </w:rPr>
        <w:t> </w:t>
      </w:r>
      <w:r>
        <w:rPr>
          <w:sz w:val="24"/>
        </w:rPr>
        <w:t>la</w:t>
      </w:r>
      <w:r>
        <w:rPr>
          <w:spacing w:val="-4"/>
          <w:sz w:val="24"/>
        </w:rPr>
        <w:t> </w:t>
      </w:r>
      <w:r>
        <w:rPr>
          <w:sz w:val="24"/>
        </w:rPr>
        <w:t>Presidenta</w:t>
      </w:r>
      <w:r>
        <w:rPr>
          <w:spacing w:val="-3"/>
          <w:sz w:val="24"/>
        </w:rPr>
        <w:t> </w:t>
      </w:r>
      <w:r>
        <w:rPr>
          <w:sz w:val="24"/>
        </w:rPr>
        <w:t>o</w:t>
      </w:r>
      <w:r>
        <w:rPr>
          <w:spacing w:val="-2"/>
          <w:sz w:val="24"/>
        </w:rPr>
        <w:t> </w:t>
      </w:r>
      <w:r>
        <w:rPr>
          <w:sz w:val="24"/>
        </w:rPr>
        <w:t>Presidente</w:t>
      </w:r>
      <w:r>
        <w:rPr>
          <w:spacing w:val="-3"/>
          <w:sz w:val="24"/>
        </w:rPr>
        <w:t> </w:t>
      </w:r>
      <w:r>
        <w:rPr>
          <w:sz w:val="24"/>
        </w:rPr>
        <w:t>Municipal,</w:t>
      </w:r>
      <w:r>
        <w:rPr>
          <w:spacing w:val="-2"/>
          <w:sz w:val="24"/>
        </w:rPr>
        <w:t> </w:t>
      </w:r>
      <w:r>
        <w:rPr>
          <w:sz w:val="24"/>
        </w:rPr>
        <w:t>la o el Síndico y con la certificación de la Secretaria General las erogaciones que por concepto de laudos en materia laboral sean obligación del Ayuntamiento, hasta por 20 veces el valor anual de la Unidad de Medida y </w:t>
      </w:r>
      <w:r>
        <w:rPr>
          <w:spacing w:val="-2"/>
          <w:sz w:val="24"/>
        </w:rPr>
        <w:t>Actualización;</w:t>
      </w:r>
    </w:p>
    <w:p>
      <w:pPr>
        <w:pStyle w:val="ListParagraph"/>
        <w:numPr>
          <w:ilvl w:val="0"/>
          <w:numId w:val="40"/>
        </w:numPr>
        <w:tabs>
          <w:tab w:pos="1340" w:val="left" w:leader="none"/>
          <w:tab w:pos="1342" w:val="left" w:leader="none"/>
        </w:tabs>
        <w:spacing w:line="240" w:lineRule="auto" w:before="0" w:after="0"/>
        <w:ind w:left="1342" w:right="258" w:hanging="1041"/>
        <w:jc w:val="both"/>
        <w:rPr>
          <w:sz w:val="24"/>
        </w:rPr>
      </w:pPr>
      <w:r>
        <w:rPr>
          <w:sz w:val="24"/>
        </w:rPr>
        <w:t>Recibir, substanciar y resolver los procedimientos de acreditamiento contra obligaciones que promuevan los urbanizadores, con la colaboración de la o el Director de Desarrollo Urbano, con motivo de los gastos en que incurran por las obras de infraestructura o equipamiento que aporten al Municipio, cuando el motivo de aportarlas se genere por acciones, causas y objetivos distintos a los elementos de sus proyectos de urbanización o edificación, previa autorización del Ayuntamiento;</w:t>
      </w:r>
    </w:p>
    <w:p>
      <w:pPr>
        <w:pStyle w:val="ListParagraph"/>
        <w:numPr>
          <w:ilvl w:val="0"/>
          <w:numId w:val="40"/>
        </w:numPr>
        <w:tabs>
          <w:tab w:pos="1340" w:val="left" w:leader="none"/>
          <w:tab w:pos="1342" w:val="left" w:leader="none"/>
        </w:tabs>
        <w:spacing w:line="240" w:lineRule="auto" w:before="0" w:after="0"/>
        <w:ind w:left="1342" w:right="259" w:hanging="1107"/>
        <w:jc w:val="both"/>
        <w:rPr>
          <w:sz w:val="24"/>
        </w:rPr>
      </w:pPr>
      <w:r>
        <w:rPr>
          <w:sz w:val="24"/>
        </w:rPr>
        <w:t>Registrar y hacer efectivas las sanciones pecuniarias por responsabilidades administrativas que resulten en favor del Municipio;</w:t>
      </w:r>
    </w:p>
    <w:p>
      <w:pPr>
        <w:pStyle w:val="ListParagraph"/>
        <w:numPr>
          <w:ilvl w:val="0"/>
          <w:numId w:val="40"/>
        </w:numPr>
        <w:tabs>
          <w:tab w:pos="1342" w:val="left" w:leader="none"/>
        </w:tabs>
        <w:spacing w:line="240" w:lineRule="auto" w:before="0" w:after="0"/>
        <w:ind w:left="1342" w:right="260" w:hanging="974"/>
        <w:jc w:val="both"/>
        <w:rPr>
          <w:sz w:val="24"/>
        </w:rPr>
      </w:pPr>
      <w:r>
        <w:rPr>
          <w:sz w:val="24"/>
        </w:rPr>
        <w:t>Supervisar el funcionamiento de la Dirección de Catastro Municipal quedando facultado para disponer que se empleen e implementen las medidas y sistemas que estime convenientes, observando lo dispuesto en las leyes y reglamentos de la materia;</w:t>
      </w:r>
    </w:p>
    <w:p>
      <w:pPr>
        <w:pStyle w:val="ListParagraph"/>
        <w:numPr>
          <w:ilvl w:val="0"/>
          <w:numId w:val="40"/>
        </w:numPr>
        <w:tabs>
          <w:tab w:pos="1339" w:val="left" w:leader="none"/>
          <w:tab w:pos="1342" w:val="left" w:leader="none"/>
        </w:tabs>
        <w:spacing w:line="240" w:lineRule="auto" w:before="0" w:after="0"/>
        <w:ind w:left="1342" w:right="259" w:hanging="908"/>
        <w:jc w:val="both"/>
        <w:rPr>
          <w:sz w:val="24"/>
        </w:rPr>
      </w:pPr>
      <w:r>
        <w:rPr>
          <w:sz w:val="24"/>
        </w:rPr>
        <w:t>Tramitar</w:t>
      </w:r>
      <w:r>
        <w:rPr>
          <w:spacing w:val="-17"/>
          <w:sz w:val="24"/>
        </w:rPr>
        <w:t> </w:t>
      </w:r>
      <w:r>
        <w:rPr>
          <w:sz w:val="24"/>
        </w:rPr>
        <w:t>y</w:t>
      </w:r>
      <w:r>
        <w:rPr>
          <w:spacing w:val="-17"/>
          <w:sz w:val="24"/>
        </w:rPr>
        <w:t> </w:t>
      </w:r>
      <w:r>
        <w:rPr>
          <w:sz w:val="24"/>
        </w:rPr>
        <w:t>reconocer</w:t>
      </w:r>
      <w:r>
        <w:rPr>
          <w:spacing w:val="-16"/>
          <w:sz w:val="24"/>
        </w:rPr>
        <w:t> </w:t>
      </w:r>
      <w:r>
        <w:rPr>
          <w:sz w:val="24"/>
        </w:rPr>
        <w:t>las</w:t>
      </w:r>
      <w:r>
        <w:rPr>
          <w:spacing w:val="-17"/>
          <w:sz w:val="24"/>
        </w:rPr>
        <w:t> </w:t>
      </w:r>
      <w:r>
        <w:rPr>
          <w:sz w:val="24"/>
        </w:rPr>
        <w:t>exenciones</w:t>
      </w:r>
      <w:r>
        <w:rPr>
          <w:spacing w:val="-17"/>
          <w:sz w:val="24"/>
        </w:rPr>
        <w:t> </w:t>
      </w:r>
      <w:r>
        <w:rPr>
          <w:sz w:val="24"/>
        </w:rPr>
        <w:t>fiscales</w:t>
      </w:r>
      <w:r>
        <w:rPr>
          <w:spacing w:val="-17"/>
          <w:sz w:val="24"/>
        </w:rPr>
        <w:t> </w:t>
      </w:r>
      <w:r>
        <w:rPr>
          <w:sz w:val="24"/>
        </w:rPr>
        <w:t>autorizadas</w:t>
      </w:r>
      <w:r>
        <w:rPr>
          <w:spacing w:val="-16"/>
          <w:sz w:val="24"/>
        </w:rPr>
        <w:t> </w:t>
      </w:r>
      <w:r>
        <w:rPr>
          <w:sz w:val="24"/>
        </w:rPr>
        <w:t>por</w:t>
      </w:r>
      <w:r>
        <w:rPr>
          <w:spacing w:val="-17"/>
          <w:sz w:val="24"/>
        </w:rPr>
        <w:t> </w:t>
      </w:r>
      <w:r>
        <w:rPr>
          <w:sz w:val="24"/>
        </w:rPr>
        <w:t>el</w:t>
      </w:r>
      <w:r>
        <w:rPr>
          <w:spacing w:val="-17"/>
          <w:sz w:val="24"/>
        </w:rPr>
        <w:t> </w:t>
      </w:r>
      <w:r>
        <w:rPr>
          <w:sz w:val="24"/>
        </w:rPr>
        <w:t>Ayuntamiento en</w:t>
      </w:r>
      <w:r>
        <w:rPr>
          <w:spacing w:val="-6"/>
          <w:sz w:val="24"/>
        </w:rPr>
        <w:t> </w:t>
      </w:r>
      <w:r>
        <w:rPr>
          <w:sz w:val="24"/>
        </w:rPr>
        <w:t>los</w:t>
      </w:r>
      <w:r>
        <w:rPr>
          <w:spacing w:val="-5"/>
          <w:sz w:val="24"/>
        </w:rPr>
        <w:t> </w:t>
      </w:r>
      <w:r>
        <w:rPr>
          <w:sz w:val="24"/>
        </w:rPr>
        <w:t>términos</w:t>
      </w:r>
      <w:r>
        <w:rPr>
          <w:spacing w:val="-5"/>
          <w:sz w:val="24"/>
        </w:rPr>
        <w:t> </w:t>
      </w:r>
      <w:r>
        <w:rPr>
          <w:sz w:val="24"/>
        </w:rPr>
        <w:t>del</w:t>
      </w:r>
      <w:r>
        <w:rPr>
          <w:spacing w:val="-5"/>
          <w:sz w:val="24"/>
        </w:rPr>
        <w:t> </w:t>
      </w:r>
      <w:r>
        <w:rPr>
          <w:sz w:val="24"/>
        </w:rPr>
        <w:t>artículo</w:t>
      </w:r>
      <w:r>
        <w:rPr>
          <w:spacing w:val="-6"/>
          <w:sz w:val="24"/>
        </w:rPr>
        <w:t> </w:t>
      </w:r>
      <w:r>
        <w:rPr>
          <w:sz w:val="24"/>
        </w:rPr>
        <w:t>115,</w:t>
      </w:r>
      <w:r>
        <w:rPr>
          <w:spacing w:val="-4"/>
          <w:sz w:val="24"/>
        </w:rPr>
        <w:t> </w:t>
      </w:r>
      <w:r>
        <w:rPr>
          <w:sz w:val="24"/>
        </w:rPr>
        <w:t>fracción</w:t>
      </w:r>
      <w:r>
        <w:rPr>
          <w:spacing w:val="-5"/>
          <w:sz w:val="24"/>
        </w:rPr>
        <w:t> </w:t>
      </w:r>
      <w:r>
        <w:rPr>
          <w:sz w:val="24"/>
        </w:rPr>
        <w:t>IV</w:t>
      </w:r>
      <w:r>
        <w:rPr>
          <w:spacing w:val="-7"/>
          <w:sz w:val="24"/>
        </w:rPr>
        <w:t> </w:t>
      </w:r>
      <w:r>
        <w:rPr>
          <w:sz w:val="24"/>
        </w:rPr>
        <w:t>de</w:t>
      </w:r>
      <w:r>
        <w:rPr>
          <w:spacing w:val="-6"/>
          <w:sz w:val="24"/>
        </w:rPr>
        <w:t> </w:t>
      </w:r>
      <w:r>
        <w:rPr>
          <w:sz w:val="24"/>
        </w:rPr>
        <w:t>la</w:t>
      </w:r>
      <w:r>
        <w:rPr>
          <w:spacing w:val="-5"/>
          <w:sz w:val="24"/>
        </w:rPr>
        <w:t> </w:t>
      </w:r>
      <w:r>
        <w:rPr>
          <w:sz w:val="24"/>
        </w:rPr>
        <w:t>Constitución</w:t>
      </w:r>
      <w:r>
        <w:rPr>
          <w:spacing w:val="-5"/>
          <w:sz w:val="24"/>
        </w:rPr>
        <w:t> </w:t>
      </w:r>
      <w:r>
        <w:rPr>
          <w:sz w:val="24"/>
        </w:rPr>
        <w:t>Política</w:t>
      </w:r>
      <w:r>
        <w:rPr>
          <w:spacing w:val="-5"/>
          <w:sz w:val="24"/>
        </w:rPr>
        <w:t> </w:t>
      </w:r>
      <w:r>
        <w:rPr>
          <w:sz w:val="24"/>
        </w:rPr>
        <w:t>de</w:t>
      </w:r>
      <w:r>
        <w:rPr>
          <w:spacing w:val="-6"/>
          <w:sz w:val="24"/>
        </w:rPr>
        <w:t> </w:t>
      </w:r>
      <w:r>
        <w:rPr>
          <w:sz w:val="24"/>
        </w:rPr>
        <w:t>los Estados Unidos Mexicanos, informando inmediatamente a la Presidenta o Presidente</w:t>
      </w:r>
      <w:r>
        <w:rPr>
          <w:spacing w:val="-10"/>
          <w:sz w:val="24"/>
        </w:rPr>
        <w:t> </w:t>
      </w:r>
      <w:r>
        <w:rPr>
          <w:sz w:val="24"/>
        </w:rPr>
        <w:t>Municipal</w:t>
      </w:r>
      <w:r>
        <w:rPr>
          <w:spacing w:val="-11"/>
          <w:sz w:val="24"/>
        </w:rPr>
        <w:t> </w:t>
      </w:r>
      <w:r>
        <w:rPr>
          <w:sz w:val="24"/>
        </w:rPr>
        <w:t>de</w:t>
      </w:r>
      <w:r>
        <w:rPr>
          <w:spacing w:val="-11"/>
          <w:sz w:val="24"/>
        </w:rPr>
        <w:t> </w:t>
      </w:r>
      <w:r>
        <w:rPr>
          <w:sz w:val="24"/>
        </w:rPr>
        <w:t>cualquier</w:t>
      </w:r>
      <w:r>
        <w:rPr>
          <w:spacing w:val="-10"/>
          <w:sz w:val="24"/>
        </w:rPr>
        <w:t> </w:t>
      </w:r>
      <w:r>
        <w:rPr>
          <w:sz w:val="24"/>
        </w:rPr>
        <w:t>violación</w:t>
      </w:r>
      <w:r>
        <w:rPr>
          <w:spacing w:val="-11"/>
          <w:sz w:val="24"/>
        </w:rPr>
        <w:t> </w:t>
      </w:r>
      <w:r>
        <w:rPr>
          <w:sz w:val="24"/>
        </w:rPr>
        <w:t>a</w:t>
      </w:r>
      <w:r>
        <w:rPr>
          <w:spacing w:val="-11"/>
          <w:sz w:val="24"/>
        </w:rPr>
        <w:t> </w:t>
      </w:r>
      <w:r>
        <w:rPr>
          <w:sz w:val="24"/>
        </w:rPr>
        <w:t>dicho</w:t>
      </w:r>
      <w:r>
        <w:rPr>
          <w:spacing w:val="-11"/>
          <w:sz w:val="24"/>
        </w:rPr>
        <w:t> </w:t>
      </w:r>
      <w:r>
        <w:rPr>
          <w:sz w:val="24"/>
        </w:rPr>
        <w:t>precepto</w:t>
      </w:r>
      <w:r>
        <w:rPr>
          <w:spacing w:val="-11"/>
          <w:sz w:val="24"/>
        </w:rPr>
        <w:t> </w:t>
      </w:r>
      <w:r>
        <w:rPr>
          <w:sz w:val="24"/>
        </w:rPr>
        <w:t>para</w:t>
      </w:r>
      <w:r>
        <w:rPr>
          <w:spacing w:val="-11"/>
          <w:sz w:val="24"/>
        </w:rPr>
        <w:t> </w:t>
      </w:r>
      <w:r>
        <w:rPr>
          <w:sz w:val="24"/>
        </w:rPr>
        <w:t>que</w:t>
      </w:r>
      <w:r>
        <w:rPr>
          <w:spacing w:val="-11"/>
          <w:sz w:val="24"/>
        </w:rPr>
        <w:t> </w:t>
      </w:r>
      <w:r>
        <w:rPr>
          <w:sz w:val="24"/>
        </w:rPr>
        <w:t>ejerza su derecho de veto;</w:t>
      </w:r>
    </w:p>
    <w:p>
      <w:pPr>
        <w:pStyle w:val="ListParagraph"/>
        <w:numPr>
          <w:ilvl w:val="0"/>
          <w:numId w:val="40"/>
        </w:numPr>
        <w:tabs>
          <w:tab w:pos="1342" w:val="left" w:leader="none"/>
        </w:tabs>
        <w:spacing w:line="240" w:lineRule="auto" w:before="0" w:after="0"/>
        <w:ind w:left="1342" w:right="260" w:hanging="974"/>
        <w:jc w:val="both"/>
        <w:rPr>
          <w:sz w:val="24"/>
        </w:rPr>
      </w:pPr>
      <w:r>
        <w:rPr>
          <w:sz w:val="24"/>
        </w:rPr>
        <w:t>Tramitar y resolver los recursos administrativos y fiscales en la esfera de su </w:t>
      </w:r>
      <w:r>
        <w:rPr>
          <w:spacing w:val="-2"/>
          <w:sz w:val="24"/>
        </w:rPr>
        <w:t>competencia;</w:t>
      </w:r>
    </w:p>
    <w:p>
      <w:pPr>
        <w:pStyle w:val="ListParagraph"/>
        <w:numPr>
          <w:ilvl w:val="0"/>
          <w:numId w:val="40"/>
        </w:numPr>
        <w:tabs>
          <w:tab w:pos="1340" w:val="left" w:leader="none"/>
          <w:tab w:pos="1342" w:val="left" w:leader="none"/>
        </w:tabs>
        <w:spacing w:line="240" w:lineRule="auto" w:before="0" w:after="0"/>
        <w:ind w:left="1342" w:right="260" w:hanging="1041"/>
        <w:jc w:val="both"/>
        <w:rPr>
          <w:sz w:val="24"/>
        </w:rPr>
      </w:pPr>
      <w:r>
        <w:rPr>
          <w:sz w:val="24"/>
        </w:rPr>
        <w:t>Vigilar, en coordinación con la Secretaría General, las aplicaciones presupuestales de recursos humanos en todas las dependencias del </w:t>
      </w:r>
      <w:r>
        <w:rPr>
          <w:spacing w:val="-2"/>
          <w:sz w:val="24"/>
        </w:rPr>
        <w:t>Ayuntamiento;</w:t>
      </w:r>
    </w:p>
    <w:p>
      <w:pPr>
        <w:pStyle w:val="ListParagraph"/>
        <w:numPr>
          <w:ilvl w:val="0"/>
          <w:numId w:val="40"/>
        </w:numPr>
        <w:tabs>
          <w:tab w:pos="1340" w:val="left" w:leader="none"/>
          <w:tab w:pos="1342" w:val="left" w:leader="none"/>
        </w:tabs>
        <w:spacing w:line="240" w:lineRule="auto" w:before="0" w:after="0"/>
        <w:ind w:left="1342" w:right="256" w:hanging="1107"/>
        <w:jc w:val="both"/>
        <w:rPr>
          <w:sz w:val="24"/>
        </w:rPr>
      </w:pPr>
      <w:r>
        <w:rPr>
          <w:sz w:val="24"/>
        </w:rPr>
        <w:t>Vigilar, que en el proyecto de presupuesto de egresos del Municipio que se ponga</w:t>
      </w:r>
      <w:r>
        <w:rPr>
          <w:spacing w:val="-10"/>
          <w:sz w:val="24"/>
        </w:rPr>
        <w:t> </w:t>
      </w:r>
      <w:r>
        <w:rPr>
          <w:sz w:val="24"/>
        </w:rPr>
        <w:t>a</w:t>
      </w:r>
      <w:r>
        <w:rPr>
          <w:spacing w:val="-10"/>
          <w:sz w:val="24"/>
        </w:rPr>
        <w:t> </w:t>
      </w:r>
      <w:r>
        <w:rPr>
          <w:sz w:val="24"/>
        </w:rPr>
        <w:t>consideración</w:t>
      </w:r>
      <w:r>
        <w:rPr>
          <w:spacing w:val="-10"/>
          <w:sz w:val="24"/>
        </w:rPr>
        <w:t> </w:t>
      </w:r>
      <w:r>
        <w:rPr>
          <w:sz w:val="24"/>
        </w:rPr>
        <w:t>del</w:t>
      </w:r>
      <w:r>
        <w:rPr>
          <w:spacing w:val="-11"/>
          <w:sz w:val="24"/>
        </w:rPr>
        <w:t> </w:t>
      </w:r>
      <w:r>
        <w:rPr>
          <w:sz w:val="24"/>
        </w:rPr>
        <w:t>Ayuntamiento,</w:t>
      </w:r>
      <w:r>
        <w:rPr>
          <w:spacing w:val="-10"/>
          <w:sz w:val="24"/>
        </w:rPr>
        <w:t> </w:t>
      </w:r>
      <w:r>
        <w:rPr>
          <w:sz w:val="24"/>
        </w:rPr>
        <w:t>no</w:t>
      </w:r>
      <w:r>
        <w:rPr>
          <w:spacing w:val="-12"/>
          <w:sz w:val="24"/>
        </w:rPr>
        <w:t> </w:t>
      </w:r>
      <w:r>
        <w:rPr>
          <w:sz w:val="24"/>
        </w:rPr>
        <w:t>se</w:t>
      </w:r>
      <w:r>
        <w:rPr>
          <w:spacing w:val="-10"/>
          <w:sz w:val="24"/>
        </w:rPr>
        <w:t> </w:t>
      </w:r>
      <w:r>
        <w:rPr>
          <w:sz w:val="24"/>
        </w:rPr>
        <w:t>realice</w:t>
      </w:r>
      <w:r>
        <w:rPr>
          <w:spacing w:val="-10"/>
          <w:sz w:val="24"/>
        </w:rPr>
        <w:t> </w:t>
      </w:r>
      <w:r>
        <w:rPr>
          <w:sz w:val="24"/>
        </w:rPr>
        <w:t>la</w:t>
      </w:r>
      <w:r>
        <w:rPr>
          <w:spacing w:val="-10"/>
          <w:sz w:val="24"/>
        </w:rPr>
        <w:t> </w:t>
      </w:r>
      <w:r>
        <w:rPr>
          <w:sz w:val="24"/>
        </w:rPr>
        <w:t>incorporación,</w:t>
      </w:r>
      <w:r>
        <w:rPr>
          <w:spacing w:val="-10"/>
          <w:sz w:val="24"/>
        </w:rPr>
        <w:t> </w:t>
      </w:r>
      <w:r>
        <w:rPr>
          <w:sz w:val="24"/>
        </w:rPr>
        <w:t>bajo ninguna circunstancia, de bonos anuales o con cualquier otra periodicidad, gratificaciones</w:t>
      </w:r>
      <w:r>
        <w:rPr>
          <w:spacing w:val="-15"/>
          <w:sz w:val="24"/>
        </w:rPr>
        <w:t> </w:t>
      </w:r>
      <w:r>
        <w:rPr>
          <w:sz w:val="24"/>
        </w:rPr>
        <w:t>por</w:t>
      </w:r>
      <w:r>
        <w:rPr>
          <w:spacing w:val="-16"/>
          <w:sz w:val="24"/>
        </w:rPr>
        <w:t> </w:t>
      </w:r>
      <w:r>
        <w:rPr>
          <w:sz w:val="24"/>
        </w:rPr>
        <w:t>fin</w:t>
      </w:r>
      <w:r>
        <w:rPr>
          <w:spacing w:val="-16"/>
          <w:sz w:val="24"/>
        </w:rPr>
        <w:t> </w:t>
      </w:r>
      <w:r>
        <w:rPr>
          <w:sz w:val="24"/>
        </w:rPr>
        <w:t>del</w:t>
      </w:r>
      <w:r>
        <w:rPr>
          <w:spacing w:val="-16"/>
          <w:sz w:val="24"/>
        </w:rPr>
        <w:t> </w:t>
      </w:r>
      <w:r>
        <w:rPr>
          <w:sz w:val="24"/>
        </w:rPr>
        <w:t>encargo</w:t>
      </w:r>
      <w:r>
        <w:rPr>
          <w:spacing w:val="-15"/>
          <w:sz w:val="24"/>
        </w:rPr>
        <w:t> </w:t>
      </w:r>
      <w:r>
        <w:rPr>
          <w:sz w:val="24"/>
        </w:rPr>
        <w:t>u</w:t>
      </w:r>
      <w:r>
        <w:rPr>
          <w:spacing w:val="-15"/>
          <w:sz w:val="24"/>
        </w:rPr>
        <w:t> </w:t>
      </w:r>
      <w:r>
        <w:rPr>
          <w:sz w:val="24"/>
        </w:rPr>
        <w:t>otras</w:t>
      </w:r>
      <w:r>
        <w:rPr>
          <w:spacing w:val="-16"/>
          <w:sz w:val="24"/>
        </w:rPr>
        <w:t> </w:t>
      </w:r>
      <w:r>
        <w:rPr>
          <w:sz w:val="24"/>
        </w:rPr>
        <w:t>percepciones</w:t>
      </w:r>
      <w:r>
        <w:rPr>
          <w:spacing w:val="-14"/>
          <w:sz w:val="24"/>
        </w:rPr>
        <w:t> </w:t>
      </w:r>
      <w:r>
        <w:rPr>
          <w:sz w:val="24"/>
        </w:rPr>
        <w:t>de</w:t>
      </w:r>
      <w:r>
        <w:rPr>
          <w:spacing w:val="-15"/>
          <w:sz w:val="24"/>
        </w:rPr>
        <w:t> </w:t>
      </w:r>
      <w:r>
        <w:rPr>
          <w:sz w:val="24"/>
        </w:rPr>
        <w:t>similar</w:t>
      </w:r>
      <w:r>
        <w:rPr>
          <w:spacing w:val="-16"/>
          <w:sz w:val="24"/>
        </w:rPr>
        <w:t> </w:t>
      </w:r>
      <w:r>
        <w:rPr>
          <w:sz w:val="24"/>
        </w:rPr>
        <w:t>naturaleza, adicionales a la remuneración que deben recibir legalmente los servidores públicos, cualquiera que sea su denominación, de conformidad con la normatividad aplicable; y</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0"/>
          <w:numId w:val="40"/>
        </w:numPr>
        <w:tabs>
          <w:tab w:pos="1342" w:val="left" w:leader="none"/>
        </w:tabs>
        <w:spacing w:line="240" w:lineRule="auto" w:before="77" w:after="0"/>
        <w:ind w:left="1342" w:right="258" w:hanging="1135"/>
        <w:jc w:val="both"/>
        <w:rPr>
          <w:sz w:val="24"/>
        </w:rPr>
      </w:pPr>
      <w:r>
        <w:rPr>
          <w:sz w:val="24"/>
        </w:rPr>
        <w:t>Las demás previstas en la legislación y la normatividad aplicable, así como aquellas que le instruyan el Ayuntamiento, la Presidenta o Presidente </w:t>
      </w:r>
      <w:r>
        <w:rPr>
          <w:spacing w:val="-2"/>
          <w:sz w:val="24"/>
        </w:rPr>
        <w:t>Municipal.</w:t>
      </w:r>
    </w:p>
    <w:p>
      <w:pPr>
        <w:pStyle w:val="BodyText"/>
        <w:spacing w:before="241"/>
        <w:ind w:left="621"/>
        <w:jc w:val="left"/>
      </w:pPr>
      <w:r>
        <w:rPr>
          <w:rFonts w:ascii="Arial" w:hAnsi="Arial"/>
          <w:b/>
        </w:rPr>
        <w:t>Artículo 118.- </w:t>
      </w:r>
      <w:r>
        <w:rPr/>
        <w:t>La Tesorería Municipal tiene a su cargo para el desarrollo de sus</w:t>
      </w:r>
      <w:r>
        <w:rPr>
          <w:spacing w:val="80"/>
        </w:rPr>
        <w:t> </w:t>
      </w:r>
      <w:r>
        <w:rPr/>
        <w:t>facultades a las dependencias siguientes:</w:t>
      </w:r>
    </w:p>
    <w:p>
      <w:pPr>
        <w:pStyle w:val="ListParagraph"/>
        <w:numPr>
          <w:ilvl w:val="0"/>
          <w:numId w:val="41"/>
        </w:numPr>
        <w:tabs>
          <w:tab w:pos="1341" w:val="left" w:leader="none"/>
        </w:tabs>
        <w:spacing w:line="240" w:lineRule="auto" w:before="240" w:after="0"/>
        <w:ind w:left="1341" w:right="0" w:hanging="493"/>
        <w:jc w:val="left"/>
        <w:rPr>
          <w:rFonts w:ascii="Arial" w:hAnsi="Arial"/>
          <w:b/>
          <w:sz w:val="24"/>
        </w:rPr>
      </w:pPr>
      <w:r>
        <w:rPr>
          <w:sz w:val="24"/>
        </w:rPr>
        <w:t>Dirección</w:t>
      </w:r>
      <w:r>
        <w:rPr>
          <w:spacing w:val="-5"/>
          <w:sz w:val="24"/>
        </w:rPr>
        <w:t> </w:t>
      </w:r>
      <w:r>
        <w:rPr>
          <w:sz w:val="24"/>
        </w:rPr>
        <w:t>de</w:t>
      </w:r>
      <w:r>
        <w:rPr>
          <w:spacing w:val="-4"/>
          <w:sz w:val="24"/>
        </w:rPr>
        <w:t> </w:t>
      </w:r>
      <w:r>
        <w:rPr>
          <w:spacing w:val="-2"/>
          <w:sz w:val="24"/>
        </w:rPr>
        <w:t>Apremios;</w:t>
      </w:r>
    </w:p>
    <w:p>
      <w:pPr>
        <w:pStyle w:val="ListParagraph"/>
        <w:numPr>
          <w:ilvl w:val="0"/>
          <w:numId w:val="41"/>
        </w:numPr>
        <w:tabs>
          <w:tab w:pos="1341" w:val="left" w:leader="none"/>
        </w:tabs>
        <w:spacing w:line="240" w:lineRule="auto" w:before="0" w:after="0"/>
        <w:ind w:left="1341" w:right="0" w:hanging="560"/>
        <w:jc w:val="left"/>
        <w:rPr>
          <w:rFonts w:ascii="Arial" w:hAnsi="Arial"/>
          <w:b/>
          <w:sz w:val="24"/>
        </w:rPr>
      </w:pPr>
      <w:r>
        <w:rPr>
          <w:sz w:val="24"/>
        </w:rPr>
        <w:t>Dirección</w:t>
      </w:r>
      <w:r>
        <w:rPr>
          <w:spacing w:val="-5"/>
          <w:sz w:val="24"/>
        </w:rPr>
        <w:t> </w:t>
      </w:r>
      <w:r>
        <w:rPr>
          <w:sz w:val="24"/>
        </w:rPr>
        <w:t>de</w:t>
      </w:r>
      <w:r>
        <w:rPr>
          <w:spacing w:val="-4"/>
          <w:sz w:val="24"/>
        </w:rPr>
        <w:t> </w:t>
      </w:r>
      <w:r>
        <w:rPr>
          <w:spacing w:val="-2"/>
          <w:sz w:val="24"/>
        </w:rPr>
        <w:t>Catastro;</w:t>
      </w:r>
    </w:p>
    <w:p>
      <w:pPr>
        <w:pStyle w:val="ListParagraph"/>
        <w:numPr>
          <w:ilvl w:val="0"/>
          <w:numId w:val="41"/>
        </w:numPr>
        <w:tabs>
          <w:tab w:pos="1341" w:val="left" w:leader="none"/>
        </w:tabs>
        <w:spacing w:line="240" w:lineRule="auto" w:before="0" w:after="0"/>
        <w:ind w:left="1341" w:right="0" w:hanging="626"/>
        <w:jc w:val="left"/>
        <w:rPr>
          <w:rFonts w:ascii="Arial"/>
          <w:b/>
          <w:i/>
          <w:sz w:val="24"/>
        </w:rPr>
      </w:pPr>
      <w:r>
        <w:rPr>
          <w:rFonts w:ascii="Arial"/>
          <w:b/>
          <w:i/>
          <w:spacing w:val="-2"/>
          <w:sz w:val="24"/>
        </w:rPr>
        <w:t>Derogado;</w:t>
      </w:r>
    </w:p>
    <w:p>
      <w:pPr>
        <w:pStyle w:val="ListParagraph"/>
        <w:numPr>
          <w:ilvl w:val="0"/>
          <w:numId w:val="41"/>
        </w:numPr>
        <w:tabs>
          <w:tab w:pos="1341" w:val="left" w:leader="none"/>
        </w:tabs>
        <w:spacing w:line="240" w:lineRule="auto" w:before="0" w:after="0"/>
        <w:ind w:left="1341" w:right="0" w:hanging="654"/>
        <w:jc w:val="left"/>
        <w:rPr>
          <w:rFonts w:ascii="Arial" w:hAnsi="Arial"/>
          <w:b/>
          <w:sz w:val="24"/>
        </w:rPr>
      </w:pPr>
      <w:r>
        <w:rPr>
          <w:sz w:val="24"/>
        </w:rPr>
        <w:t>Dirección</w:t>
      </w:r>
      <w:r>
        <w:rPr>
          <w:spacing w:val="-4"/>
          <w:sz w:val="24"/>
        </w:rPr>
        <w:t> </w:t>
      </w:r>
      <w:r>
        <w:rPr>
          <w:sz w:val="24"/>
        </w:rPr>
        <w:t>de</w:t>
      </w:r>
      <w:r>
        <w:rPr>
          <w:spacing w:val="-3"/>
          <w:sz w:val="24"/>
        </w:rPr>
        <w:t> </w:t>
      </w:r>
      <w:r>
        <w:rPr>
          <w:sz w:val="24"/>
        </w:rPr>
        <w:t>Padrón</w:t>
      </w:r>
      <w:r>
        <w:rPr>
          <w:spacing w:val="-4"/>
          <w:sz w:val="24"/>
        </w:rPr>
        <w:t> </w:t>
      </w:r>
      <w:r>
        <w:rPr>
          <w:sz w:val="24"/>
        </w:rPr>
        <w:t>y</w:t>
      </w:r>
      <w:r>
        <w:rPr>
          <w:spacing w:val="-3"/>
          <w:sz w:val="24"/>
        </w:rPr>
        <w:t> </w:t>
      </w:r>
      <w:r>
        <w:rPr>
          <w:spacing w:val="-2"/>
          <w:sz w:val="24"/>
        </w:rPr>
        <w:t>Licencias;</w:t>
      </w:r>
    </w:p>
    <w:p>
      <w:pPr>
        <w:pStyle w:val="ListParagraph"/>
        <w:numPr>
          <w:ilvl w:val="0"/>
          <w:numId w:val="41"/>
        </w:numPr>
        <w:tabs>
          <w:tab w:pos="1341" w:val="left" w:leader="none"/>
        </w:tabs>
        <w:spacing w:line="240" w:lineRule="auto" w:before="0" w:after="0"/>
        <w:ind w:left="1341" w:right="0" w:hanging="587"/>
        <w:jc w:val="left"/>
        <w:rPr>
          <w:rFonts w:ascii="Arial"/>
          <w:b/>
          <w:sz w:val="24"/>
        </w:rPr>
      </w:pPr>
      <w:r>
        <w:rPr>
          <w:sz w:val="24"/>
        </w:rPr>
        <w:t>Jefatura</w:t>
      </w:r>
      <w:r>
        <w:rPr>
          <w:spacing w:val="-2"/>
          <w:sz w:val="24"/>
        </w:rPr>
        <w:t> </w:t>
      </w:r>
      <w:r>
        <w:rPr>
          <w:sz w:val="24"/>
        </w:rPr>
        <w:t>de</w:t>
      </w:r>
      <w:r>
        <w:rPr>
          <w:spacing w:val="-1"/>
          <w:sz w:val="24"/>
        </w:rPr>
        <w:t> </w:t>
      </w:r>
      <w:r>
        <w:rPr>
          <w:sz w:val="24"/>
        </w:rPr>
        <w:t>Caja</w:t>
      </w:r>
      <w:r>
        <w:rPr>
          <w:spacing w:val="-1"/>
          <w:sz w:val="24"/>
        </w:rPr>
        <w:t> </w:t>
      </w:r>
      <w:r>
        <w:rPr>
          <w:spacing w:val="-2"/>
          <w:sz w:val="24"/>
        </w:rPr>
        <w:t>Mayor;</w:t>
      </w:r>
    </w:p>
    <w:p>
      <w:pPr>
        <w:pStyle w:val="ListParagraph"/>
        <w:numPr>
          <w:ilvl w:val="0"/>
          <w:numId w:val="41"/>
        </w:numPr>
        <w:tabs>
          <w:tab w:pos="1341" w:val="left" w:leader="none"/>
        </w:tabs>
        <w:spacing w:line="240" w:lineRule="auto" w:before="0" w:after="0"/>
        <w:ind w:left="1341" w:right="0" w:hanging="654"/>
        <w:jc w:val="left"/>
        <w:rPr>
          <w:rFonts w:ascii="Arial"/>
          <w:b/>
          <w:sz w:val="24"/>
        </w:rPr>
      </w:pPr>
      <w:r>
        <w:rPr>
          <w:sz w:val="24"/>
        </w:rPr>
        <w:t>Jefatura</w:t>
      </w:r>
      <w:r>
        <w:rPr>
          <w:spacing w:val="-1"/>
          <w:sz w:val="24"/>
        </w:rPr>
        <w:t> </w:t>
      </w:r>
      <w:r>
        <w:rPr>
          <w:sz w:val="24"/>
        </w:rPr>
        <w:t>de </w:t>
      </w:r>
      <w:r>
        <w:rPr>
          <w:spacing w:val="-2"/>
          <w:sz w:val="24"/>
        </w:rPr>
        <w:t>Contabilidad;</w:t>
      </w:r>
    </w:p>
    <w:p>
      <w:pPr>
        <w:pStyle w:val="ListParagraph"/>
        <w:numPr>
          <w:ilvl w:val="0"/>
          <w:numId w:val="41"/>
        </w:numPr>
        <w:tabs>
          <w:tab w:pos="1341" w:val="left" w:leader="none"/>
        </w:tabs>
        <w:spacing w:line="240" w:lineRule="auto" w:before="0" w:after="0"/>
        <w:ind w:left="1341" w:right="0" w:hanging="720"/>
        <w:jc w:val="left"/>
        <w:rPr>
          <w:rFonts w:ascii="Arial" w:hAnsi="Arial"/>
          <w:b/>
          <w:sz w:val="24"/>
        </w:rPr>
      </w:pPr>
      <w:r>
        <w:rPr>
          <w:sz w:val="24"/>
        </w:rPr>
        <w:t>Jefatura</w:t>
      </w:r>
      <w:r>
        <w:rPr>
          <w:spacing w:val="-4"/>
          <w:sz w:val="24"/>
        </w:rPr>
        <w:t> </w:t>
      </w:r>
      <w:r>
        <w:rPr>
          <w:sz w:val="24"/>
        </w:rPr>
        <w:t>de</w:t>
      </w:r>
      <w:r>
        <w:rPr>
          <w:spacing w:val="-2"/>
          <w:sz w:val="24"/>
        </w:rPr>
        <w:t> </w:t>
      </w:r>
      <w:r>
        <w:rPr>
          <w:sz w:val="24"/>
        </w:rPr>
        <w:t>Cuenta</w:t>
      </w:r>
      <w:r>
        <w:rPr>
          <w:spacing w:val="-2"/>
          <w:sz w:val="24"/>
        </w:rPr>
        <w:t> Pública;</w:t>
      </w:r>
    </w:p>
    <w:p>
      <w:pPr>
        <w:pStyle w:val="ListParagraph"/>
        <w:numPr>
          <w:ilvl w:val="0"/>
          <w:numId w:val="41"/>
        </w:numPr>
        <w:tabs>
          <w:tab w:pos="1341" w:val="left" w:leader="none"/>
        </w:tabs>
        <w:spacing w:line="240" w:lineRule="auto" w:before="0" w:after="0"/>
        <w:ind w:left="1341" w:right="0" w:hanging="787"/>
        <w:jc w:val="left"/>
        <w:rPr>
          <w:rFonts w:ascii="Arial"/>
          <w:b/>
          <w:sz w:val="24"/>
        </w:rPr>
      </w:pPr>
      <w:r>
        <w:rPr>
          <w:sz w:val="24"/>
        </w:rPr>
        <w:t>Jefatura</w:t>
      </w:r>
      <w:r>
        <w:rPr>
          <w:spacing w:val="-3"/>
          <w:sz w:val="24"/>
        </w:rPr>
        <w:t> </w:t>
      </w:r>
      <w:r>
        <w:rPr>
          <w:sz w:val="24"/>
        </w:rPr>
        <w:t>de</w:t>
      </w:r>
      <w:r>
        <w:rPr>
          <w:spacing w:val="-3"/>
          <w:sz w:val="24"/>
        </w:rPr>
        <w:t> </w:t>
      </w:r>
      <w:r>
        <w:rPr>
          <w:sz w:val="24"/>
        </w:rPr>
        <w:t>Espacios</w:t>
      </w:r>
      <w:r>
        <w:rPr>
          <w:spacing w:val="-1"/>
          <w:sz w:val="24"/>
        </w:rPr>
        <w:t> </w:t>
      </w:r>
      <w:r>
        <w:rPr>
          <w:spacing w:val="-2"/>
          <w:sz w:val="24"/>
        </w:rPr>
        <w:t>Semifijos;</w:t>
      </w:r>
    </w:p>
    <w:p>
      <w:pPr>
        <w:pStyle w:val="ListParagraph"/>
        <w:numPr>
          <w:ilvl w:val="0"/>
          <w:numId w:val="41"/>
        </w:numPr>
        <w:tabs>
          <w:tab w:pos="1341" w:val="left" w:leader="none"/>
        </w:tabs>
        <w:spacing w:line="240" w:lineRule="auto" w:before="0" w:after="0"/>
        <w:ind w:left="1341" w:right="0" w:hanging="654"/>
        <w:jc w:val="left"/>
        <w:rPr>
          <w:rFonts w:ascii="Arial"/>
          <w:b/>
          <w:sz w:val="24"/>
        </w:rPr>
      </w:pPr>
      <w:r>
        <w:rPr>
          <w:sz w:val="24"/>
        </w:rPr>
        <w:t>Jefatura</w:t>
      </w:r>
      <w:r>
        <w:rPr>
          <w:spacing w:val="-1"/>
          <w:sz w:val="24"/>
        </w:rPr>
        <w:t> </w:t>
      </w:r>
      <w:r>
        <w:rPr>
          <w:sz w:val="24"/>
        </w:rPr>
        <w:t>de </w:t>
      </w:r>
      <w:r>
        <w:rPr>
          <w:spacing w:val="-2"/>
          <w:sz w:val="24"/>
        </w:rPr>
        <w:t>Ingresos;</w:t>
      </w:r>
    </w:p>
    <w:p>
      <w:pPr>
        <w:pStyle w:val="ListParagraph"/>
        <w:numPr>
          <w:ilvl w:val="0"/>
          <w:numId w:val="41"/>
        </w:numPr>
        <w:tabs>
          <w:tab w:pos="1341" w:val="left" w:leader="none"/>
        </w:tabs>
        <w:spacing w:line="240" w:lineRule="auto" w:before="0" w:after="0"/>
        <w:ind w:left="1341" w:right="0" w:hanging="587"/>
        <w:jc w:val="left"/>
        <w:rPr>
          <w:rFonts w:ascii="Arial"/>
          <w:b/>
          <w:sz w:val="24"/>
        </w:rPr>
      </w:pPr>
      <w:r>
        <w:rPr>
          <w:sz w:val="24"/>
        </w:rPr>
        <w:t>Jefatura</w:t>
      </w:r>
      <w:r>
        <w:rPr>
          <w:spacing w:val="-1"/>
          <w:sz w:val="24"/>
        </w:rPr>
        <w:t> </w:t>
      </w:r>
      <w:r>
        <w:rPr>
          <w:sz w:val="24"/>
        </w:rPr>
        <w:t>de </w:t>
      </w:r>
      <w:r>
        <w:rPr>
          <w:spacing w:val="-2"/>
          <w:sz w:val="24"/>
        </w:rPr>
        <w:t>Mercados;</w:t>
      </w:r>
    </w:p>
    <w:p>
      <w:pPr>
        <w:pStyle w:val="ListParagraph"/>
        <w:numPr>
          <w:ilvl w:val="0"/>
          <w:numId w:val="41"/>
        </w:numPr>
        <w:tabs>
          <w:tab w:pos="1341" w:val="left" w:leader="none"/>
        </w:tabs>
        <w:spacing w:line="240" w:lineRule="auto" w:before="0" w:after="0"/>
        <w:ind w:left="1341" w:right="0" w:hanging="654"/>
        <w:jc w:val="left"/>
        <w:rPr>
          <w:rFonts w:ascii="Arial"/>
          <w:b/>
          <w:sz w:val="24"/>
        </w:rPr>
      </w:pPr>
      <w:r>
        <w:rPr>
          <w:sz w:val="24"/>
        </w:rPr>
        <w:t>Jefatura</w:t>
      </w:r>
      <w:r>
        <w:rPr>
          <w:spacing w:val="-4"/>
          <w:sz w:val="24"/>
        </w:rPr>
        <w:t> </w:t>
      </w:r>
      <w:r>
        <w:rPr>
          <w:sz w:val="24"/>
        </w:rPr>
        <w:t>de</w:t>
      </w:r>
      <w:r>
        <w:rPr>
          <w:spacing w:val="-2"/>
          <w:sz w:val="24"/>
        </w:rPr>
        <w:t> </w:t>
      </w:r>
      <w:r>
        <w:rPr>
          <w:sz w:val="24"/>
        </w:rPr>
        <w:t>Presupuesto</w:t>
      </w:r>
      <w:r>
        <w:rPr>
          <w:spacing w:val="-2"/>
          <w:sz w:val="24"/>
        </w:rPr>
        <w:t> </w:t>
      </w:r>
      <w:r>
        <w:rPr>
          <w:sz w:val="24"/>
        </w:rPr>
        <w:t>y</w:t>
      </w:r>
      <w:r>
        <w:rPr>
          <w:spacing w:val="-2"/>
          <w:sz w:val="24"/>
        </w:rPr>
        <w:t> </w:t>
      </w:r>
      <w:r>
        <w:rPr>
          <w:sz w:val="24"/>
        </w:rPr>
        <w:t>Egresos;</w:t>
      </w:r>
      <w:r>
        <w:rPr>
          <w:spacing w:val="-2"/>
          <w:sz w:val="24"/>
        </w:rPr>
        <w:t> </w:t>
      </w:r>
      <w:r>
        <w:rPr>
          <w:spacing w:val="-10"/>
          <w:sz w:val="24"/>
        </w:rPr>
        <w:t>y</w:t>
      </w:r>
    </w:p>
    <w:p>
      <w:pPr>
        <w:pStyle w:val="ListParagraph"/>
        <w:numPr>
          <w:ilvl w:val="0"/>
          <w:numId w:val="41"/>
        </w:numPr>
        <w:tabs>
          <w:tab w:pos="1341" w:val="left" w:leader="none"/>
        </w:tabs>
        <w:spacing w:line="276" w:lineRule="exact" w:before="0" w:after="0"/>
        <w:ind w:left="1341" w:right="0" w:hanging="720"/>
        <w:jc w:val="left"/>
        <w:rPr>
          <w:rFonts w:ascii="Arial"/>
          <w:b/>
          <w:sz w:val="24"/>
        </w:rPr>
      </w:pPr>
      <w:r>
        <w:rPr>
          <w:sz w:val="24"/>
        </w:rPr>
        <w:t>Jefatura</w:t>
      </w:r>
      <w:r>
        <w:rPr>
          <w:spacing w:val="-1"/>
          <w:sz w:val="24"/>
        </w:rPr>
        <w:t> </w:t>
      </w:r>
      <w:r>
        <w:rPr>
          <w:sz w:val="24"/>
        </w:rPr>
        <w:t>de </w:t>
      </w:r>
      <w:r>
        <w:rPr>
          <w:spacing w:val="-2"/>
          <w:sz w:val="24"/>
        </w:rPr>
        <w:t>Tianguis.</w:t>
      </w:r>
    </w:p>
    <w:p>
      <w:pPr>
        <w:spacing w:line="230" w:lineRule="exact" w:before="0"/>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ind w:left="0"/>
        <w:jc w:val="left"/>
        <w:rPr>
          <w:rFonts w:ascii="Arial"/>
          <w:i/>
          <w:sz w:val="20"/>
        </w:rPr>
      </w:pPr>
    </w:p>
    <w:p>
      <w:pPr>
        <w:pStyle w:val="BodyText"/>
        <w:spacing w:before="56"/>
        <w:ind w:left="0"/>
        <w:jc w:val="left"/>
        <w:rPr>
          <w:rFonts w:ascii="Arial"/>
          <w:i/>
          <w:sz w:val="20"/>
        </w:rPr>
      </w:pPr>
    </w:p>
    <w:p>
      <w:pPr>
        <w:spacing w:before="0"/>
        <w:ind w:left="621" w:right="0" w:firstLine="0"/>
        <w:jc w:val="left"/>
        <w:rPr>
          <w:sz w:val="24"/>
        </w:rPr>
      </w:pPr>
      <w:r>
        <w:rPr>
          <w:rFonts w:ascii="Arial" w:hAnsi="Arial"/>
          <w:b/>
          <w:sz w:val="24"/>
        </w:rPr>
        <w:t>Artículo</w:t>
      </w:r>
      <w:r>
        <w:rPr>
          <w:rFonts w:ascii="Arial" w:hAnsi="Arial"/>
          <w:b/>
          <w:spacing w:val="-5"/>
          <w:sz w:val="24"/>
        </w:rPr>
        <w:t> </w:t>
      </w:r>
      <w:r>
        <w:rPr>
          <w:rFonts w:ascii="Arial" w:hAnsi="Arial"/>
          <w:b/>
          <w:sz w:val="24"/>
        </w:rPr>
        <w:t>119.-</w:t>
      </w:r>
      <w:r>
        <w:rPr>
          <w:rFonts w:ascii="Arial" w:hAnsi="Arial"/>
          <w:b/>
          <w:spacing w:val="-3"/>
          <w:sz w:val="24"/>
        </w:rPr>
        <w:t> </w:t>
      </w:r>
      <w:r>
        <w:rPr>
          <w:sz w:val="24"/>
        </w:rPr>
        <w:t>La</w:t>
      </w:r>
      <w:r>
        <w:rPr>
          <w:spacing w:val="-3"/>
          <w:sz w:val="24"/>
        </w:rPr>
        <w:t> </w:t>
      </w:r>
      <w:r>
        <w:rPr>
          <w:sz w:val="24"/>
        </w:rPr>
        <w:t>Dirección</w:t>
      </w:r>
      <w:r>
        <w:rPr>
          <w:spacing w:val="-3"/>
          <w:sz w:val="24"/>
        </w:rPr>
        <w:t> </w:t>
      </w:r>
      <w:r>
        <w:rPr>
          <w:sz w:val="24"/>
        </w:rPr>
        <w:t>de</w:t>
      </w:r>
      <w:r>
        <w:rPr>
          <w:spacing w:val="-3"/>
          <w:sz w:val="24"/>
        </w:rPr>
        <w:t> </w:t>
      </w:r>
      <w:r>
        <w:rPr>
          <w:sz w:val="24"/>
        </w:rPr>
        <w:t>Apremios</w:t>
      </w:r>
      <w:r>
        <w:rPr>
          <w:spacing w:val="-3"/>
          <w:sz w:val="24"/>
        </w:rPr>
        <w:t> </w:t>
      </w:r>
      <w:r>
        <w:rPr>
          <w:sz w:val="24"/>
        </w:rPr>
        <w:t>tiene</w:t>
      </w:r>
      <w:r>
        <w:rPr>
          <w:spacing w:val="-2"/>
          <w:sz w:val="24"/>
        </w:rPr>
        <w:t> </w:t>
      </w:r>
      <w:r>
        <w:rPr>
          <w:sz w:val="24"/>
        </w:rPr>
        <w:t>las</w:t>
      </w:r>
      <w:r>
        <w:rPr>
          <w:spacing w:val="-3"/>
          <w:sz w:val="24"/>
        </w:rPr>
        <w:t> </w:t>
      </w:r>
      <w:r>
        <w:rPr>
          <w:sz w:val="24"/>
        </w:rPr>
        <w:t>facultades</w:t>
      </w:r>
      <w:r>
        <w:rPr>
          <w:spacing w:val="-3"/>
          <w:sz w:val="24"/>
        </w:rPr>
        <w:t> </w:t>
      </w:r>
      <w:r>
        <w:rPr>
          <w:spacing w:val="-2"/>
          <w:sz w:val="24"/>
        </w:rPr>
        <w:t>siguientes:</w:t>
      </w:r>
    </w:p>
    <w:p>
      <w:pPr>
        <w:pStyle w:val="ListParagraph"/>
        <w:numPr>
          <w:ilvl w:val="0"/>
          <w:numId w:val="42"/>
        </w:numPr>
        <w:tabs>
          <w:tab w:pos="1342" w:val="left" w:leader="none"/>
        </w:tabs>
        <w:spacing w:line="240" w:lineRule="auto" w:before="240" w:after="0"/>
        <w:ind w:left="1342" w:right="259" w:hanging="494"/>
        <w:jc w:val="left"/>
        <w:rPr>
          <w:sz w:val="24"/>
        </w:rPr>
      </w:pPr>
      <w:r>
        <w:rPr>
          <w:spacing w:val="-2"/>
          <w:sz w:val="24"/>
        </w:rPr>
        <w:t>Coordinar y</w:t>
      </w:r>
      <w:r>
        <w:rPr>
          <w:spacing w:val="-4"/>
          <w:sz w:val="24"/>
        </w:rPr>
        <w:t> </w:t>
      </w:r>
      <w:r>
        <w:rPr>
          <w:spacing w:val="-2"/>
          <w:sz w:val="24"/>
        </w:rPr>
        <w:t>supervisar</w:t>
      </w:r>
      <w:r>
        <w:rPr>
          <w:spacing w:val="-4"/>
          <w:sz w:val="24"/>
        </w:rPr>
        <w:t> </w:t>
      </w:r>
      <w:r>
        <w:rPr>
          <w:spacing w:val="-2"/>
          <w:sz w:val="24"/>
        </w:rPr>
        <w:t>la</w:t>
      </w:r>
      <w:r>
        <w:rPr>
          <w:spacing w:val="-4"/>
          <w:sz w:val="24"/>
        </w:rPr>
        <w:t> </w:t>
      </w:r>
      <w:r>
        <w:rPr>
          <w:spacing w:val="-2"/>
          <w:sz w:val="24"/>
        </w:rPr>
        <w:t>correcta</w:t>
      </w:r>
      <w:r>
        <w:rPr>
          <w:spacing w:val="-5"/>
          <w:sz w:val="24"/>
        </w:rPr>
        <w:t> </w:t>
      </w:r>
      <w:r>
        <w:rPr>
          <w:spacing w:val="-2"/>
          <w:sz w:val="24"/>
        </w:rPr>
        <w:t>aplicación del</w:t>
      </w:r>
      <w:r>
        <w:rPr>
          <w:spacing w:val="-5"/>
          <w:sz w:val="24"/>
        </w:rPr>
        <w:t> </w:t>
      </w:r>
      <w:r>
        <w:rPr>
          <w:spacing w:val="-2"/>
          <w:sz w:val="24"/>
        </w:rPr>
        <w:t>procedimiento</w:t>
      </w:r>
      <w:r>
        <w:rPr>
          <w:spacing w:val="-4"/>
          <w:sz w:val="24"/>
        </w:rPr>
        <w:t> </w:t>
      </w:r>
      <w:r>
        <w:rPr>
          <w:spacing w:val="-2"/>
          <w:sz w:val="24"/>
        </w:rPr>
        <w:t>administrativo </w:t>
      </w:r>
      <w:r>
        <w:rPr>
          <w:sz w:val="24"/>
        </w:rPr>
        <w:t>de ejecución, realizada por los ejecutores fiscales;</w:t>
      </w:r>
    </w:p>
    <w:p>
      <w:pPr>
        <w:pStyle w:val="ListParagraph"/>
        <w:numPr>
          <w:ilvl w:val="0"/>
          <w:numId w:val="42"/>
        </w:numPr>
        <w:tabs>
          <w:tab w:pos="1342" w:val="left" w:leader="none"/>
        </w:tabs>
        <w:spacing w:line="240" w:lineRule="auto" w:before="1" w:after="0"/>
        <w:ind w:left="1342" w:right="258" w:hanging="561"/>
        <w:jc w:val="left"/>
        <w:rPr>
          <w:sz w:val="24"/>
        </w:rPr>
      </w:pPr>
      <w:r>
        <w:rPr>
          <w:sz w:val="24"/>
        </w:rPr>
        <w:t>Elaborar</w:t>
      </w:r>
      <w:r>
        <w:rPr>
          <w:spacing w:val="40"/>
          <w:sz w:val="24"/>
        </w:rPr>
        <w:t> </w:t>
      </w:r>
      <w:r>
        <w:rPr>
          <w:sz w:val="24"/>
        </w:rPr>
        <w:t>citatorios,</w:t>
      </w:r>
      <w:r>
        <w:rPr>
          <w:spacing w:val="40"/>
          <w:sz w:val="24"/>
        </w:rPr>
        <w:t> </w:t>
      </w:r>
      <w:r>
        <w:rPr>
          <w:sz w:val="24"/>
        </w:rPr>
        <w:t>notificaciones</w:t>
      </w:r>
      <w:r>
        <w:rPr>
          <w:spacing w:val="40"/>
          <w:sz w:val="24"/>
        </w:rPr>
        <w:t> </w:t>
      </w:r>
      <w:r>
        <w:rPr>
          <w:sz w:val="24"/>
        </w:rPr>
        <w:t>y</w:t>
      </w:r>
      <w:r>
        <w:rPr>
          <w:spacing w:val="40"/>
          <w:sz w:val="24"/>
        </w:rPr>
        <w:t> </w:t>
      </w:r>
      <w:r>
        <w:rPr>
          <w:sz w:val="24"/>
        </w:rPr>
        <w:t>requerimiento</w:t>
      </w:r>
      <w:r>
        <w:rPr>
          <w:spacing w:val="40"/>
          <w:sz w:val="24"/>
        </w:rPr>
        <w:t> </w:t>
      </w:r>
      <w:r>
        <w:rPr>
          <w:sz w:val="24"/>
        </w:rPr>
        <w:t>de</w:t>
      </w:r>
      <w:r>
        <w:rPr>
          <w:spacing w:val="39"/>
          <w:sz w:val="24"/>
        </w:rPr>
        <w:t> </w:t>
      </w:r>
      <w:r>
        <w:rPr>
          <w:sz w:val="24"/>
        </w:rPr>
        <w:t>pago</w:t>
      </w:r>
      <w:r>
        <w:rPr>
          <w:spacing w:val="40"/>
          <w:sz w:val="24"/>
        </w:rPr>
        <w:t> </w:t>
      </w:r>
      <w:r>
        <w:rPr>
          <w:sz w:val="24"/>
        </w:rPr>
        <w:t>y</w:t>
      </w:r>
      <w:r>
        <w:rPr>
          <w:spacing w:val="40"/>
          <w:sz w:val="24"/>
        </w:rPr>
        <w:t> </w:t>
      </w:r>
      <w:r>
        <w:rPr>
          <w:sz w:val="24"/>
        </w:rPr>
        <w:t>embargo</w:t>
      </w:r>
      <w:r>
        <w:rPr>
          <w:spacing w:val="40"/>
          <w:sz w:val="24"/>
        </w:rPr>
        <w:t> </w:t>
      </w:r>
      <w:r>
        <w:rPr>
          <w:sz w:val="24"/>
        </w:rPr>
        <w:t>de multas de inspección y vigilancia;</w:t>
      </w:r>
    </w:p>
    <w:p>
      <w:pPr>
        <w:pStyle w:val="ListParagraph"/>
        <w:numPr>
          <w:ilvl w:val="0"/>
          <w:numId w:val="42"/>
        </w:numPr>
        <w:tabs>
          <w:tab w:pos="1342" w:val="left" w:leader="none"/>
        </w:tabs>
        <w:spacing w:line="240" w:lineRule="auto" w:before="0" w:after="0"/>
        <w:ind w:left="1342" w:right="260" w:hanging="627"/>
        <w:jc w:val="left"/>
        <w:rPr>
          <w:sz w:val="24"/>
        </w:rPr>
      </w:pPr>
      <w:r>
        <w:rPr>
          <w:sz w:val="24"/>
        </w:rPr>
        <w:t>Realizar</w:t>
      </w:r>
      <w:r>
        <w:rPr>
          <w:spacing w:val="80"/>
          <w:sz w:val="24"/>
        </w:rPr>
        <w:t> </w:t>
      </w:r>
      <w:r>
        <w:rPr>
          <w:sz w:val="24"/>
        </w:rPr>
        <w:t>reporte</w:t>
      </w:r>
      <w:r>
        <w:rPr>
          <w:spacing w:val="80"/>
          <w:sz w:val="24"/>
        </w:rPr>
        <w:t> </w:t>
      </w:r>
      <w:r>
        <w:rPr>
          <w:sz w:val="24"/>
        </w:rPr>
        <w:t>mensual</w:t>
      </w:r>
      <w:r>
        <w:rPr>
          <w:spacing w:val="80"/>
          <w:sz w:val="24"/>
        </w:rPr>
        <w:t> </w:t>
      </w:r>
      <w:r>
        <w:rPr>
          <w:sz w:val="24"/>
        </w:rPr>
        <w:t>de</w:t>
      </w:r>
      <w:r>
        <w:rPr>
          <w:spacing w:val="80"/>
          <w:sz w:val="24"/>
        </w:rPr>
        <w:t> </w:t>
      </w:r>
      <w:r>
        <w:rPr>
          <w:sz w:val="24"/>
        </w:rPr>
        <w:t>notificaciones</w:t>
      </w:r>
      <w:r>
        <w:rPr>
          <w:spacing w:val="80"/>
          <w:sz w:val="24"/>
        </w:rPr>
        <w:t> </w:t>
      </w:r>
      <w:r>
        <w:rPr>
          <w:sz w:val="24"/>
        </w:rPr>
        <w:t>realizadas</w:t>
      </w:r>
      <w:r>
        <w:rPr>
          <w:spacing w:val="80"/>
          <w:sz w:val="24"/>
        </w:rPr>
        <w:t> </w:t>
      </w:r>
      <w:r>
        <w:rPr>
          <w:sz w:val="24"/>
        </w:rPr>
        <w:t>por</w:t>
      </w:r>
      <w:r>
        <w:rPr>
          <w:spacing w:val="80"/>
          <w:sz w:val="24"/>
        </w:rPr>
        <w:t> </w:t>
      </w:r>
      <w:r>
        <w:rPr>
          <w:sz w:val="24"/>
        </w:rPr>
        <w:t>causa</w:t>
      </w:r>
      <w:r>
        <w:rPr>
          <w:spacing w:val="80"/>
          <w:sz w:val="24"/>
        </w:rPr>
        <w:t> </w:t>
      </w:r>
      <w:r>
        <w:rPr>
          <w:sz w:val="24"/>
        </w:rPr>
        <w:t>del</w:t>
      </w:r>
      <w:r>
        <w:rPr>
          <w:spacing w:val="40"/>
          <w:sz w:val="24"/>
        </w:rPr>
        <w:t> </w:t>
      </w:r>
      <w:r>
        <w:rPr>
          <w:sz w:val="24"/>
        </w:rPr>
        <w:t>procedimiento administrativo de ejecución; y</w:t>
      </w:r>
    </w:p>
    <w:p>
      <w:pPr>
        <w:pStyle w:val="ListParagraph"/>
        <w:numPr>
          <w:ilvl w:val="0"/>
          <w:numId w:val="42"/>
        </w:numPr>
        <w:tabs>
          <w:tab w:pos="1342" w:val="left" w:leader="none"/>
        </w:tabs>
        <w:spacing w:line="240" w:lineRule="auto" w:before="0" w:after="0"/>
        <w:ind w:left="1342" w:right="261" w:hanging="655"/>
        <w:jc w:val="left"/>
        <w:rPr>
          <w:sz w:val="24"/>
        </w:rPr>
      </w:pPr>
      <w:r>
        <w:rPr>
          <w:sz w:val="24"/>
        </w:rPr>
        <w:t>Las</w:t>
      </w:r>
      <w:r>
        <w:rPr>
          <w:spacing w:val="40"/>
          <w:sz w:val="24"/>
        </w:rPr>
        <w:t> </w:t>
      </w:r>
      <w:r>
        <w:rPr>
          <w:sz w:val="24"/>
        </w:rPr>
        <w:t>demás</w:t>
      </w:r>
      <w:r>
        <w:rPr>
          <w:spacing w:val="40"/>
          <w:sz w:val="24"/>
        </w:rPr>
        <w:t> </w:t>
      </w:r>
      <w:r>
        <w:rPr>
          <w:sz w:val="24"/>
        </w:rPr>
        <w:t>previstas</w:t>
      </w:r>
      <w:r>
        <w:rPr>
          <w:spacing w:val="40"/>
          <w:sz w:val="24"/>
        </w:rPr>
        <w:t> </w:t>
      </w:r>
      <w:r>
        <w:rPr>
          <w:sz w:val="24"/>
        </w:rPr>
        <w:t>en</w:t>
      </w:r>
      <w:r>
        <w:rPr>
          <w:spacing w:val="40"/>
          <w:sz w:val="24"/>
        </w:rPr>
        <w:t> </w:t>
      </w:r>
      <w:r>
        <w:rPr>
          <w:sz w:val="24"/>
        </w:rPr>
        <w:t>la</w:t>
      </w:r>
      <w:r>
        <w:rPr>
          <w:spacing w:val="40"/>
          <w:sz w:val="24"/>
        </w:rPr>
        <w:t> </w:t>
      </w:r>
      <w:r>
        <w:rPr>
          <w:sz w:val="24"/>
        </w:rPr>
        <w:t>legislación</w:t>
      </w:r>
      <w:r>
        <w:rPr>
          <w:spacing w:val="40"/>
          <w:sz w:val="24"/>
        </w:rPr>
        <w:t> </w:t>
      </w:r>
      <w:r>
        <w:rPr>
          <w:sz w:val="24"/>
        </w:rPr>
        <w:t>y</w:t>
      </w:r>
      <w:r>
        <w:rPr>
          <w:spacing w:val="40"/>
          <w:sz w:val="24"/>
        </w:rPr>
        <w:t> </w:t>
      </w:r>
      <w:r>
        <w:rPr>
          <w:sz w:val="24"/>
        </w:rPr>
        <w:t>normatividad</w:t>
      </w:r>
      <w:r>
        <w:rPr>
          <w:spacing w:val="40"/>
          <w:sz w:val="24"/>
        </w:rPr>
        <w:t> </w:t>
      </w:r>
      <w:r>
        <w:rPr>
          <w:sz w:val="24"/>
        </w:rPr>
        <w:t>aplicable,</w:t>
      </w:r>
      <w:r>
        <w:rPr>
          <w:spacing w:val="40"/>
          <w:sz w:val="24"/>
        </w:rPr>
        <w:t> </w:t>
      </w:r>
      <w:r>
        <w:rPr>
          <w:sz w:val="24"/>
        </w:rPr>
        <w:t>o</w:t>
      </w:r>
      <w:r>
        <w:rPr>
          <w:spacing w:val="40"/>
          <w:sz w:val="24"/>
        </w:rPr>
        <w:t> </w:t>
      </w:r>
      <w:r>
        <w:rPr>
          <w:sz w:val="24"/>
        </w:rPr>
        <w:t>que</w:t>
      </w:r>
      <w:r>
        <w:rPr>
          <w:spacing w:val="40"/>
          <w:sz w:val="24"/>
        </w:rPr>
        <w:t> </w:t>
      </w:r>
      <w:r>
        <w:rPr>
          <w:sz w:val="24"/>
        </w:rPr>
        <w:t>le instruya la o el Tesorero Municipal.</w:t>
      </w:r>
    </w:p>
    <w:p>
      <w:pPr>
        <w:pStyle w:val="BodyText"/>
        <w:spacing w:before="240"/>
        <w:ind w:left="621"/>
        <w:jc w:val="left"/>
      </w:pPr>
      <w:r>
        <w:rPr>
          <w:rFonts w:ascii="Arial" w:hAnsi="Arial"/>
          <w:b/>
        </w:rPr>
        <w:t>Artículo</w:t>
      </w:r>
      <w:r>
        <w:rPr>
          <w:rFonts w:ascii="Arial" w:hAnsi="Arial"/>
          <w:b/>
          <w:spacing w:val="-5"/>
        </w:rPr>
        <w:t> </w:t>
      </w:r>
      <w:r>
        <w:rPr>
          <w:rFonts w:ascii="Arial" w:hAnsi="Arial"/>
          <w:b/>
        </w:rPr>
        <w:t>120.-</w:t>
      </w:r>
      <w:r>
        <w:rPr>
          <w:rFonts w:ascii="Arial" w:hAnsi="Arial"/>
          <w:b/>
          <w:spacing w:val="-3"/>
        </w:rPr>
        <w:t> </w:t>
      </w:r>
      <w:r>
        <w:rPr/>
        <w:t>La</w:t>
      </w:r>
      <w:r>
        <w:rPr>
          <w:spacing w:val="-3"/>
        </w:rPr>
        <w:t> </w:t>
      </w:r>
      <w:r>
        <w:rPr/>
        <w:t>Dirección</w:t>
      </w:r>
      <w:r>
        <w:rPr>
          <w:spacing w:val="-3"/>
        </w:rPr>
        <w:t> </w:t>
      </w:r>
      <w:r>
        <w:rPr/>
        <w:t>de</w:t>
      </w:r>
      <w:r>
        <w:rPr>
          <w:spacing w:val="-3"/>
        </w:rPr>
        <w:t> </w:t>
      </w:r>
      <w:r>
        <w:rPr/>
        <w:t>Catastro</w:t>
      </w:r>
      <w:r>
        <w:rPr>
          <w:spacing w:val="-3"/>
        </w:rPr>
        <w:t> </w:t>
      </w:r>
      <w:r>
        <w:rPr/>
        <w:t>Municipal</w:t>
      </w:r>
      <w:r>
        <w:rPr>
          <w:spacing w:val="-3"/>
        </w:rPr>
        <w:t> </w:t>
      </w:r>
      <w:r>
        <w:rPr/>
        <w:t>tiene</w:t>
      </w:r>
      <w:r>
        <w:rPr>
          <w:spacing w:val="-3"/>
        </w:rPr>
        <w:t> </w:t>
      </w:r>
      <w:r>
        <w:rPr/>
        <w:t>las</w:t>
      </w:r>
      <w:r>
        <w:rPr>
          <w:spacing w:val="-3"/>
        </w:rPr>
        <w:t> </w:t>
      </w:r>
      <w:r>
        <w:rPr/>
        <w:t>facultades</w:t>
      </w:r>
      <w:r>
        <w:rPr>
          <w:spacing w:val="-3"/>
        </w:rPr>
        <w:t> </w:t>
      </w:r>
      <w:r>
        <w:rPr>
          <w:spacing w:val="-2"/>
        </w:rPr>
        <w:t>siguientes:</w:t>
      </w:r>
    </w:p>
    <w:p>
      <w:pPr>
        <w:pStyle w:val="ListParagraph"/>
        <w:numPr>
          <w:ilvl w:val="0"/>
          <w:numId w:val="43"/>
        </w:numPr>
        <w:tabs>
          <w:tab w:pos="1340" w:val="left" w:leader="none"/>
          <w:tab w:pos="1342" w:val="left" w:leader="none"/>
        </w:tabs>
        <w:spacing w:line="240" w:lineRule="auto" w:before="240" w:after="0"/>
        <w:ind w:left="1342" w:right="263" w:hanging="494"/>
        <w:jc w:val="both"/>
        <w:rPr>
          <w:sz w:val="24"/>
        </w:rPr>
      </w:pPr>
      <w:r>
        <w:rPr>
          <w:sz w:val="24"/>
        </w:rPr>
        <w:t>Acreditar a</w:t>
      </w:r>
      <w:r>
        <w:rPr>
          <w:spacing w:val="-1"/>
          <w:sz w:val="24"/>
        </w:rPr>
        <w:t> </w:t>
      </w:r>
      <w:r>
        <w:rPr>
          <w:sz w:val="24"/>
        </w:rPr>
        <w:t>los</w:t>
      </w:r>
      <w:r>
        <w:rPr>
          <w:spacing w:val="-1"/>
          <w:sz w:val="24"/>
        </w:rPr>
        <w:t> </w:t>
      </w:r>
      <w:r>
        <w:rPr>
          <w:sz w:val="24"/>
        </w:rPr>
        <w:t>peritos valuadores</w:t>
      </w:r>
      <w:r>
        <w:rPr>
          <w:spacing w:val="-1"/>
          <w:sz w:val="24"/>
        </w:rPr>
        <w:t> </w:t>
      </w:r>
      <w:r>
        <w:rPr>
          <w:sz w:val="24"/>
        </w:rPr>
        <w:t>conforme</w:t>
      </w:r>
      <w:r>
        <w:rPr>
          <w:spacing w:val="-1"/>
          <w:sz w:val="24"/>
        </w:rPr>
        <w:t> </w:t>
      </w:r>
      <w:r>
        <w:rPr>
          <w:sz w:val="24"/>
        </w:rPr>
        <w:t>a</w:t>
      </w:r>
      <w:r>
        <w:rPr>
          <w:spacing w:val="-1"/>
          <w:sz w:val="24"/>
        </w:rPr>
        <w:t> </w:t>
      </w:r>
      <w:r>
        <w:rPr>
          <w:sz w:val="24"/>
        </w:rPr>
        <w:t>las</w:t>
      </w:r>
      <w:r>
        <w:rPr>
          <w:spacing w:val="-1"/>
          <w:sz w:val="24"/>
        </w:rPr>
        <w:t> </w:t>
      </w:r>
      <w:r>
        <w:rPr>
          <w:sz w:val="24"/>
        </w:rPr>
        <w:t>disposiciones</w:t>
      </w:r>
      <w:r>
        <w:rPr>
          <w:spacing w:val="-1"/>
          <w:sz w:val="24"/>
        </w:rPr>
        <w:t> </w:t>
      </w:r>
      <w:r>
        <w:rPr>
          <w:sz w:val="24"/>
        </w:rPr>
        <w:t>de la</w:t>
      </w:r>
      <w:r>
        <w:rPr>
          <w:spacing w:val="-2"/>
          <w:sz w:val="24"/>
        </w:rPr>
        <w:t> </w:t>
      </w:r>
      <w:r>
        <w:rPr>
          <w:sz w:val="24"/>
        </w:rPr>
        <w:t>Ley</w:t>
      </w:r>
      <w:r>
        <w:rPr>
          <w:spacing w:val="-1"/>
          <w:sz w:val="24"/>
        </w:rPr>
        <w:t> </w:t>
      </w:r>
      <w:r>
        <w:rPr>
          <w:sz w:val="24"/>
        </w:rPr>
        <w:t>de la materia y sus reglamentos;</w:t>
      </w:r>
    </w:p>
    <w:p>
      <w:pPr>
        <w:pStyle w:val="ListParagraph"/>
        <w:numPr>
          <w:ilvl w:val="0"/>
          <w:numId w:val="43"/>
        </w:numPr>
        <w:tabs>
          <w:tab w:pos="1340" w:val="left" w:leader="none"/>
          <w:tab w:pos="1342" w:val="left" w:leader="none"/>
        </w:tabs>
        <w:spacing w:line="240" w:lineRule="auto" w:before="0" w:after="0"/>
        <w:ind w:left="1342" w:right="259" w:hanging="561"/>
        <w:jc w:val="both"/>
        <w:rPr>
          <w:sz w:val="24"/>
        </w:rPr>
      </w:pPr>
      <w:r>
        <w:rPr>
          <w:sz w:val="24"/>
        </w:rPr>
        <w:t>Cuidar que los actos catastrales a su cargo se llevan a cabo con estricto apego a la normatividad de la materia;</w:t>
      </w:r>
    </w:p>
    <w:p>
      <w:pPr>
        <w:pStyle w:val="ListParagraph"/>
        <w:numPr>
          <w:ilvl w:val="0"/>
          <w:numId w:val="43"/>
        </w:numPr>
        <w:tabs>
          <w:tab w:pos="1340" w:val="left" w:leader="none"/>
          <w:tab w:pos="1342" w:val="left" w:leader="none"/>
        </w:tabs>
        <w:spacing w:line="240" w:lineRule="auto" w:before="0" w:after="0"/>
        <w:ind w:left="1342" w:right="261" w:hanging="627"/>
        <w:jc w:val="both"/>
        <w:rPr>
          <w:sz w:val="24"/>
        </w:rPr>
      </w:pPr>
      <w:r>
        <w:rPr>
          <w:sz w:val="24"/>
        </w:rPr>
        <w:t>Diseñar, implementar y promover con alta calidad y eficiencia, los mecanismos que sean necesarios para agilizar los trámites que se lleven a cabo en la Dirección;</w:t>
      </w:r>
    </w:p>
    <w:p>
      <w:pPr>
        <w:pStyle w:val="ListParagraph"/>
        <w:numPr>
          <w:ilvl w:val="0"/>
          <w:numId w:val="43"/>
        </w:numPr>
        <w:tabs>
          <w:tab w:pos="1340" w:val="left" w:leader="none"/>
          <w:tab w:pos="1342" w:val="left" w:leader="none"/>
        </w:tabs>
        <w:spacing w:line="240" w:lineRule="auto" w:before="0" w:after="0"/>
        <w:ind w:left="1342" w:right="258" w:hanging="655"/>
        <w:jc w:val="both"/>
        <w:rPr>
          <w:sz w:val="24"/>
        </w:rPr>
      </w:pPr>
      <w:r>
        <w:rPr>
          <w:sz w:val="24"/>
        </w:rPr>
        <w:t>Elaborar informes y análisis estadísticos municipales mediante la incorporación de métodos, sistemas y tecnologías, que permitan medir la capacidad de respuesta de la Dirección y generar los indicadores para evaluar su operación;</w:t>
      </w:r>
    </w:p>
    <w:p>
      <w:pPr>
        <w:pStyle w:val="ListParagraph"/>
        <w:numPr>
          <w:ilvl w:val="0"/>
          <w:numId w:val="43"/>
        </w:numPr>
        <w:tabs>
          <w:tab w:pos="1340" w:val="left" w:leader="none"/>
        </w:tabs>
        <w:spacing w:line="240" w:lineRule="auto" w:before="1" w:after="0"/>
        <w:ind w:left="1340" w:right="0" w:hanging="586"/>
        <w:jc w:val="both"/>
        <w:rPr>
          <w:sz w:val="24"/>
        </w:rPr>
      </w:pPr>
      <w:r>
        <w:rPr>
          <w:sz w:val="24"/>
        </w:rPr>
        <w:t>Elaborar</w:t>
      </w:r>
      <w:r>
        <w:rPr>
          <w:spacing w:val="18"/>
          <w:sz w:val="24"/>
        </w:rPr>
        <w:t> </w:t>
      </w:r>
      <w:r>
        <w:rPr>
          <w:sz w:val="24"/>
        </w:rPr>
        <w:t>y</w:t>
      </w:r>
      <w:r>
        <w:rPr>
          <w:spacing w:val="16"/>
          <w:sz w:val="24"/>
        </w:rPr>
        <w:t> </w:t>
      </w:r>
      <w:r>
        <w:rPr>
          <w:sz w:val="24"/>
        </w:rPr>
        <w:t>ejecutar</w:t>
      </w:r>
      <w:r>
        <w:rPr>
          <w:spacing w:val="18"/>
          <w:sz w:val="24"/>
        </w:rPr>
        <w:t> </w:t>
      </w:r>
      <w:r>
        <w:rPr>
          <w:sz w:val="24"/>
        </w:rPr>
        <w:t>con</w:t>
      </w:r>
      <w:r>
        <w:rPr>
          <w:spacing w:val="18"/>
          <w:sz w:val="24"/>
        </w:rPr>
        <w:t> </w:t>
      </w:r>
      <w:r>
        <w:rPr>
          <w:sz w:val="24"/>
        </w:rPr>
        <w:t>eficiencia</w:t>
      </w:r>
      <w:r>
        <w:rPr>
          <w:spacing w:val="18"/>
          <w:sz w:val="24"/>
        </w:rPr>
        <w:t> </w:t>
      </w:r>
      <w:r>
        <w:rPr>
          <w:sz w:val="24"/>
        </w:rPr>
        <w:t>los</w:t>
      </w:r>
      <w:r>
        <w:rPr>
          <w:spacing w:val="17"/>
          <w:sz w:val="24"/>
        </w:rPr>
        <w:t> </w:t>
      </w:r>
      <w:r>
        <w:rPr>
          <w:sz w:val="24"/>
        </w:rPr>
        <w:t>programas</w:t>
      </w:r>
      <w:r>
        <w:rPr>
          <w:spacing w:val="18"/>
          <w:sz w:val="24"/>
        </w:rPr>
        <w:t> </w:t>
      </w:r>
      <w:r>
        <w:rPr>
          <w:sz w:val="24"/>
        </w:rPr>
        <w:t>de</w:t>
      </w:r>
      <w:r>
        <w:rPr>
          <w:spacing w:val="18"/>
          <w:sz w:val="24"/>
        </w:rPr>
        <w:t> </w:t>
      </w:r>
      <w:r>
        <w:rPr>
          <w:sz w:val="24"/>
        </w:rPr>
        <w:t>la</w:t>
      </w:r>
      <w:r>
        <w:rPr>
          <w:spacing w:val="15"/>
          <w:sz w:val="24"/>
        </w:rPr>
        <w:t> </w:t>
      </w:r>
      <w:r>
        <w:rPr>
          <w:sz w:val="24"/>
        </w:rPr>
        <w:t>Dirección,</w:t>
      </w:r>
      <w:r>
        <w:rPr>
          <w:spacing w:val="18"/>
          <w:sz w:val="24"/>
        </w:rPr>
        <w:t> </w:t>
      </w:r>
      <w:r>
        <w:rPr>
          <w:sz w:val="24"/>
        </w:rPr>
        <w:t>acorde</w:t>
      </w:r>
      <w:r>
        <w:rPr>
          <w:spacing w:val="18"/>
          <w:sz w:val="24"/>
        </w:rPr>
        <w:t> </w:t>
      </w:r>
      <w:r>
        <w:rPr>
          <w:spacing w:val="-5"/>
          <w:sz w:val="24"/>
        </w:rPr>
        <w:t>al</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right="263"/>
      </w:pPr>
      <w:r>
        <w:rPr/>
        <w:t>Programa de Gobierno Municipal, en coordinación con las dependencias </w:t>
      </w:r>
      <w:r>
        <w:rPr>
          <w:spacing w:val="-2"/>
        </w:rPr>
        <w:t>competentes;</w:t>
      </w:r>
    </w:p>
    <w:p>
      <w:pPr>
        <w:pStyle w:val="ListParagraph"/>
        <w:numPr>
          <w:ilvl w:val="0"/>
          <w:numId w:val="43"/>
        </w:numPr>
        <w:tabs>
          <w:tab w:pos="1340" w:val="left" w:leader="none"/>
          <w:tab w:pos="1342" w:val="left" w:leader="none"/>
        </w:tabs>
        <w:spacing w:line="240" w:lineRule="auto" w:before="0" w:after="0"/>
        <w:ind w:left="1342" w:right="261" w:hanging="655"/>
        <w:jc w:val="both"/>
        <w:rPr>
          <w:sz w:val="24"/>
        </w:rPr>
      </w:pPr>
      <w:r>
        <w:rPr>
          <w:sz w:val="24"/>
        </w:rPr>
        <w:t>Emitir los criterios administrativos para la formación, mejoramiento y conservación de los registros catastrales;</w:t>
      </w:r>
    </w:p>
    <w:p>
      <w:pPr>
        <w:pStyle w:val="ListParagraph"/>
        <w:numPr>
          <w:ilvl w:val="0"/>
          <w:numId w:val="43"/>
        </w:numPr>
        <w:tabs>
          <w:tab w:pos="1340" w:val="left" w:leader="none"/>
          <w:tab w:pos="1342" w:val="left" w:leader="none"/>
        </w:tabs>
        <w:spacing w:line="240" w:lineRule="auto" w:before="1" w:after="0"/>
        <w:ind w:left="1342" w:right="261" w:hanging="721"/>
        <w:jc w:val="both"/>
        <w:rPr>
          <w:sz w:val="24"/>
        </w:rPr>
      </w:pPr>
      <w:r>
        <w:rPr>
          <w:sz w:val="24"/>
        </w:rPr>
        <w:t>Emitir opiniones técnicas que puedan incidir en la actualización de las disposiciones reglamentarias relacionadas con las actividades de la Dirección y que contribuyan de manera positiva en el diseño del modelo de ciudad en su arreglo multipolar;</w:t>
      </w:r>
    </w:p>
    <w:p>
      <w:pPr>
        <w:pStyle w:val="ListParagraph"/>
        <w:numPr>
          <w:ilvl w:val="0"/>
          <w:numId w:val="43"/>
        </w:numPr>
        <w:tabs>
          <w:tab w:pos="1340" w:val="left" w:leader="none"/>
          <w:tab w:pos="1342" w:val="left" w:leader="none"/>
        </w:tabs>
        <w:spacing w:line="240" w:lineRule="auto" w:before="0" w:after="0"/>
        <w:ind w:left="1342" w:right="257" w:hanging="788"/>
        <w:jc w:val="both"/>
        <w:rPr>
          <w:sz w:val="24"/>
        </w:rPr>
      </w:pPr>
      <w:r>
        <w:rPr>
          <w:sz w:val="24"/>
        </w:rPr>
        <w:t>Expedir</w:t>
      </w:r>
      <w:r>
        <w:rPr>
          <w:spacing w:val="-11"/>
          <w:sz w:val="24"/>
        </w:rPr>
        <w:t> </w:t>
      </w:r>
      <w:r>
        <w:rPr>
          <w:sz w:val="24"/>
        </w:rPr>
        <w:t>los</w:t>
      </w:r>
      <w:r>
        <w:rPr>
          <w:spacing w:val="-10"/>
          <w:sz w:val="24"/>
        </w:rPr>
        <w:t> </w:t>
      </w:r>
      <w:r>
        <w:rPr>
          <w:sz w:val="24"/>
        </w:rPr>
        <w:t>certificados</w:t>
      </w:r>
      <w:r>
        <w:rPr>
          <w:spacing w:val="-11"/>
          <w:sz w:val="24"/>
        </w:rPr>
        <w:t> </w:t>
      </w:r>
      <w:r>
        <w:rPr>
          <w:sz w:val="24"/>
        </w:rPr>
        <w:t>catastrales</w:t>
      </w:r>
      <w:r>
        <w:rPr>
          <w:spacing w:val="-11"/>
          <w:sz w:val="24"/>
        </w:rPr>
        <w:t> </w:t>
      </w:r>
      <w:r>
        <w:rPr>
          <w:sz w:val="24"/>
        </w:rPr>
        <w:t>que</w:t>
      </w:r>
      <w:r>
        <w:rPr>
          <w:spacing w:val="-12"/>
          <w:sz w:val="24"/>
        </w:rPr>
        <w:t> </w:t>
      </w:r>
      <w:r>
        <w:rPr>
          <w:sz w:val="24"/>
        </w:rPr>
        <w:t>se</w:t>
      </w:r>
      <w:r>
        <w:rPr>
          <w:spacing w:val="-13"/>
          <w:sz w:val="24"/>
        </w:rPr>
        <w:t> </w:t>
      </w:r>
      <w:r>
        <w:rPr>
          <w:sz w:val="24"/>
        </w:rPr>
        <w:t>le</w:t>
      </w:r>
      <w:r>
        <w:rPr>
          <w:spacing w:val="-13"/>
          <w:sz w:val="24"/>
        </w:rPr>
        <w:t> </w:t>
      </w:r>
      <w:r>
        <w:rPr>
          <w:sz w:val="24"/>
        </w:rPr>
        <w:t>soliciten,</w:t>
      </w:r>
      <w:r>
        <w:rPr>
          <w:spacing w:val="-11"/>
          <w:sz w:val="24"/>
        </w:rPr>
        <w:t> </w:t>
      </w:r>
      <w:r>
        <w:rPr>
          <w:sz w:val="24"/>
        </w:rPr>
        <w:t>así</w:t>
      </w:r>
      <w:r>
        <w:rPr>
          <w:spacing w:val="-11"/>
          <w:sz w:val="24"/>
        </w:rPr>
        <w:t> </w:t>
      </w:r>
      <w:r>
        <w:rPr>
          <w:sz w:val="24"/>
        </w:rPr>
        <w:t>como</w:t>
      </w:r>
      <w:r>
        <w:rPr>
          <w:spacing w:val="-11"/>
          <w:sz w:val="24"/>
        </w:rPr>
        <w:t> </w:t>
      </w:r>
      <w:r>
        <w:rPr>
          <w:sz w:val="24"/>
        </w:rPr>
        <w:t>los</w:t>
      </w:r>
      <w:r>
        <w:rPr>
          <w:spacing w:val="-12"/>
          <w:sz w:val="24"/>
        </w:rPr>
        <w:t> </w:t>
      </w:r>
      <w:r>
        <w:rPr>
          <w:sz w:val="24"/>
        </w:rPr>
        <w:t>informes, planos y copias de documentos de los predios enclavados en el Municipio;</w:t>
      </w:r>
    </w:p>
    <w:p>
      <w:pPr>
        <w:pStyle w:val="ListParagraph"/>
        <w:numPr>
          <w:ilvl w:val="0"/>
          <w:numId w:val="43"/>
        </w:numPr>
        <w:tabs>
          <w:tab w:pos="1340" w:val="left" w:leader="none"/>
          <w:tab w:pos="1342" w:val="left" w:leader="none"/>
        </w:tabs>
        <w:spacing w:line="240" w:lineRule="auto" w:before="0" w:after="0"/>
        <w:ind w:left="1342" w:right="257" w:hanging="655"/>
        <w:jc w:val="both"/>
        <w:rPr>
          <w:sz w:val="24"/>
        </w:rPr>
      </w:pPr>
      <w:r>
        <w:rPr>
          <w:sz w:val="24"/>
        </w:rPr>
        <w:t>Informar a la o el Tesorero Municipal, los avances de sus actividades, y resultado de análisis estadísticos que permitan medir la capacidad de respuesta de la Dirección en los términos y condiciones que indique la o el Tesorero Municipal;</w:t>
      </w:r>
    </w:p>
    <w:p>
      <w:pPr>
        <w:pStyle w:val="ListParagraph"/>
        <w:numPr>
          <w:ilvl w:val="0"/>
          <w:numId w:val="43"/>
        </w:numPr>
        <w:tabs>
          <w:tab w:pos="1340" w:val="left" w:leader="none"/>
          <w:tab w:pos="1342" w:val="left" w:leader="none"/>
        </w:tabs>
        <w:spacing w:line="240" w:lineRule="auto" w:before="0" w:after="0"/>
        <w:ind w:left="1342" w:right="259" w:hanging="588"/>
        <w:jc w:val="both"/>
        <w:rPr>
          <w:sz w:val="24"/>
        </w:rPr>
      </w:pPr>
      <w:r>
        <w:rPr>
          <w:sz w:val="24"/>
        </w:rPr>
        <w:t>Informar</w:t>
      </w:r>
      <w:r>
        <w:rPr>
          <w:spacing w:val="-7"/>
          <w:sz w:val="24"/>
        </w:rPr>
        <w:t> </w:t>
      </w:r>
      <w:r>
        <w:rPr>
          <w:sz w:val="24"/>
        </w:rPr>
        <w:t>oportunamente</w:t>
      </w:r>
      <w:r>
        <w:rPr>
          <w:spacing w:val="-6"/>
          <w:sz w:val="24"/>
        </w:rPr>
        <w:t> </w:t>
      </w:r>
      <w:r>
        <w:rPr>
          <w:sz w:val="24"/>
        </w:rPr>
        <w:t>a</w:t>
      </w:r>
      <w:r>
        <w:rPr>
          <w:spacing w:val="-7"/>
          <w:sz w:val="24"/>
        </w:rPr>
        <w:t> </w:t>
      </w:r>
      <w:r>
        <w:rPr>
          <w:sz w:val="24"/>
        </w:rPr>
        <w:t>la</w:t>
      </w:r>
      <w:r>
        <w:rPr>
          <w:spacing w:val="-7"/>
          <w:sz w:val="24"/>
        </w:rPr>
        <w:t> </w:t>
      </w:r>
      <w:r>
        <w:rPr>
          <w:sz w:val="24"/>
        </w:rPr>
        <w:t>Tesorería</w:t>
      </w:r>
      <w:r>
        <w:rPr>
          <w:spacing w:val="-6"/>
          <w:sz w:val="24"/>
        </w:rPr>
        <w:t> </w:t>
      </w:r>
      <w:r>
        <w:rPr>
          <w:sz w:val="24"/>
        </w:rPr>
        <w:t>Municipal</w:t>
      </w:r>
      <w:r>
        <w:rPr>
          <w:spacing w:val="-7"/>
          <w:sz w:val="24"/>
        </w:rPr>
        <w:t> </w:t>
      </w:r>
      <w:r>
        <w:rPr>
          <w:sz w:val="24"/>
        </w:rPr>
        <w:t>y</w:t>
      </w:r>
      <w:r>
        <w:rPr>
          <w:spacing w:val="-6"/>
          <w:sz w:val="24"/>
        </w:rPr>
        <w:t> </w:t>
      </w:r>
      <w:r>
        <w:rPr>
          <w:sz w:val="24"/>
        </w:rPr>
        <w:t>Sindicatura</w:t>
      </w:r>
      <w:r>
        <w:rPr>
          <w:spacing w:val="-6"/>
          <w:sz w:val="24"/>
        </w:rPr>
        <w:t> </w:t>
      </w:r>
      <w:r>
        <w:rPr>
          <w:sz w:val="24"/>
        </w:rPr>
        <w:t>Municipal,</w:t>
      </w:r>
      <w:r>
        <w:rPr>
          <w:spacing w:val="-6"/>
          <w:sz w:val="24"/>
        </w:rPr>
        <w:t> </w:t>
      </w:r>
      <w:r>
        <w:rPr>
          <w:sz w:val="24"/>
        </w:rPr>
        <w:t>de los emplazamientos de carácter legal en que se vea involucrada;</w:t>
      </w:r>
    </w:p>
    <w:p>
      <w:pPr>
        <w:pStyle w:val="ListParagraph"/>
        <w:numPr>
          <w:ilvl w:val="0"/>
          <w:numId w:val="43"/>
        </w:numPr>
        <w:tabs>
          <w:tab w:pos="1340" w:val="left" w:leader="none"/>
          <w:tab w:pos="1342" w:val="left" w:leader="none"/>
        </w:tabs>
        <w:spacing w:line="240" w:lineRule="auto" w:before="0" w:after="0"/>
        <w:ind w:left="1342" w:right="261" w:hanging="655"/>
        <w:jc w:val="both"/>
        <w:rPr>
          <w:sz w:val="24"/>
        </w:rPr>
      </w:pPr>
      <w:r>
        <w:rPr>
          <w:sz w:val="24"/>
        </w:rPr>
        <w:t>Notificar a Catastro del Estado de las posibles infracciones en que incurran los</w:t>
      </w:r>
      <w:r>
        <w:rPr>
          <w:spacing w:val="-5"/>
          <w:sz w:val="24"/>
        </w:rPr>
        <w:t> </w:t>
      </w:r>
      <w:r>
        <w:rPr>
          <w:sz w:val="24"/>
        </w:rPr>
        <w:t>peritos</w:t>
      </w:r>
      <w:r>
        <w:rPr>
          <w:spacing w:val="-5"/>
          <w:sz w:val="24"/>
        </w:rPr>
        <w:t> </w:t>
      </w:r>
      <w:r>
        <w:rPr>
          <w:sz w:val="24"/>
        </w:rPr>
        <w:t>valuadores,</w:t>
      </w:r>
      <w:r>
        <w:rPr>
          <w:spacing w:val="-5"/>
          <w:sz w:val="24"/>
        </w:rPr>
        <w:t> </w:t>
      </w:r>
      <w:r>
        <w:rPr>
          <w:sz w:val="24"/>
        </w:rPr>
        <w:t>remitiendo</w:t>
      </w:r>
      <w:r>
        <w:rPr>
          <w:spacing w:val="-5"/>
          <w:sz w:val="24"/>
        </w:rPr>
        <w:t> </w:t>
      </w:r>
      <w:r>
        <w:rPr>
          <w:sz w:val="24"/>
        </w:rPr>
        <w:t>las</w:t>
      </w:r>
      <w:r>
        <w:rPr>
          <w:spacing w:val="-5"/>
          <w:sz w:val="24"/>
        </w:rPr>
        <w:t> </w:t>
      </w:r>
      <w:r>
        <w:rPr>
          <w:sz w:val="24"/>
        </w:rPr>
        <w:t>pruebas</w:t>
      </w:r>
      <w:r>
        <w:rPr>
          <w:spacing w:val="-5"/>
          <w:sz w:val="24"/>
        </w:rPr>
        <w:t> </w:t>
      </w:r>
      <w:r>
        <w:rPr>
          <w:sz w:val="24"/>
        </w:rPr>
        <w:t>correspondientes</w:t>
      </w:r>
      <w:r>
        <w:rPr>
          <w:spacing w:val="-5"/>
          <w:sz w:val="24"/>
        </w:rPr>
        <w:t> </w:t>
      </w:r>
      <w:r>
        <w:rPr>
          <w:sz w:val="24"/>
        </w:rPr>
        <w:t>a</w:t>
      </w:r>
      <w:r>
        <w:rPr>
          <w:spacing w:val="-5"/>
          <w:sz w:val="24"/>
        </w:rPr>
        <w:t> </w:t>
      </w:r>
      <w:r>
        <w:rPr>
          <w:sz w:val="24"/>
        </w:rPr>
        <w:t>fin</w:t>
      </w:r>
      <w:r>
        <w:rPr>
          <w:spacing w:val="-5"/>
          <w:sz w:val="24"/>
        </w:rPr>
        <w:t> </w:t>
      </w:r>
      <w:r>
        <w:rPr>
          <w:sz w:val="24"/>
        </w:rPr>
        <w:t>de</w:t>
      </w:r>
      <w:r>
        <w:rPr>
          <w:spacing w:val="-6"/>
          <w:sz w:val="24"/>
        </w:rPr>
        <w:t> </w:t>
      </w:r>
      <w:r>
        <w:rPr>
          <w:sz w:val="24"/>
        </w:rPr>
        <w:t>que se inicie el procedimiento administrativo y se apliquen las sanciones </w:t>
      </w:r>
      <w:r>
        <w:rPr>
          <w:spacing w:val="-2"/>
          <w:sz w:val="24"/>
        </w:rPr>
        <w:t>correspondientes;</w:t>
      </w:r>
    </w:p>
    <w:p>
      <w:pPr>
        <w:pStyle w:val="ListParagraph"/>
        <w:numPr>
          <w:ilvl w:val="0"/>
          <w:numId w:val="43"/>
        </w:numPr>
        <w:tabs>
          <w:tab w:pos="1340" w:val="left" w:leader="none"/>
          <w:tab w:pos="1342" w:val="left" w:leader="none"/>
        </w:tabs>
        <w:spacing w:line="240" w:lineRule="auto" w:before="0" w:after="0"/>
        <w:ind w:left="1342" w:right="257" w:hanging="721"/>
        <w:jc w:val="both"/>
        <w:rPr>
          <w:sz w:val="24"/>
        </w:rPr>
      </w:pPr>
      <w:r>
        <w:rPr>
          <w:sz w:val="24"/>
        </w:rPr>
        <w:t>Proponer ante el Consejo Técnico Catastral del Estado los sistemas de valuación masiva donde se integren: terminología, parámetros de valores unitarios de terreno y construcción; coeficientes de demérito e incremento; precisiones y rangos; así como la puesta en operación del mismo sistema y la</w:t>
      </w:r>
      <w:r>
        <w:rPr>
          <w:spacing w:val="-7"/>
          <w:sz w:val="24"/>
        </w:rPr>
        <w:t> </w:t>
      </w:r>
      <w:r>
        <w:rPr>
          <w:sz w:val="24"/>
        </w:rPr>
        <w:t>reglamentación</w:t>
      </w:r>
      <w:r>
        <w:rPr>
          <w:spacing w:val="-8"/>
          <w:sz w:val="24"/>
        </w:rPr>
        <w:t> </w:t>
      </w:r>
      <w:r>
        <w:rPr>
          <w:sz w:val="24"/>
        </w:rPr>
        <w:t>para</w:t>
      </w:r>
      <w:r>
        <w:rPr>
          <w:spacing w:val="-7"/>
          <w:sz w:val="24"/>
        </w:rPr>
        <w:t> </w:t>
      </w:r>
      <w:r>
        <w:rPr>
          <w:sz w:val="24"/>
        </w:rPr>
        <w:t>su</w:t>
      </w:r>
      <w:r>
        <w:rPr>
          <w:spacing w:val="-7"/>
          <w:sz w:val="24"/>
        </w:rPr>
        <w:t> </w:t>
      </w:r>
      <w:r>
        <w:rPr>
          <w:sz w:val="24"/>
        </w:rPr>
        <w:t>aplicación,</w:t>
      </w:r>
      <w:r>
        <w:rPr>
          <w:spacing w:val="-7"/>
          <w:sz w:val="24"/>
        </w:rPr>
        <w:t> </w:t>
      </w:r>
      <w:r>
        <w:rPr>
          <w:sz w:val="24"/>
        </w:rPr>
        <w:t>los</w:t>
      </w:r>
      <w:r>
        <w:rPr>
          <w:spacing w:val="-7"/>
          <w:sz w:val="24"/>
        </w:rPr>
        <w:t> </w:t>
      </w:r>
      <w:r>
        <w:rPr>
          <w:sz w:val="24"/>
        </w:rPr>
        <w:t>que</w:t>
      </w:r>
      <w:r>
        <w:rPr>
          <w:spacing w:val="-7"/>
          <w:sz w:val="24"/>
        </w:rPr>
        <w:t> </w:t>
      </w:r>
      <w:r>
        <w:rPr>
          <w:sz w:val="24"/>
        </w:rPr>
        <w:t>servirán</w:t>
      </w:r>
      <w:r>
        <w:rPr>
          <w:spacing w:val="-8"/>
          <w:sz w:val="24"/>
        </w:rPr>
        <w:t> </w:t>
      </w:r>
      <w:r>
        <w:rPr>
          <w:sz w:val="24"/>
        </w:rPr>
        <w:t>de</w:t>
      </w:r>
      <w:r>
        <w:rPr>
          <w:spacing w:val="-7"/>
          <w:sz w:val="24"/>
        </w:rPr>
        <w:t> </w:t>
      </w:r>
      <w:r>
        <w:rPr>
          <w:sz w:val="24"/>
        </w:rPr>
        <w:t>base</w:t>
      </w:r>
      <w:r>
        <w:rPr>
          <w:spacing w:val="-7"/>
          <w:sz w:val="24"/>
        </w:rPr>
        <w:t> </w:t>
      </w:r>
      <w:r>
        <w:rPr>
          <w:sz w:val="24"/>
        </w:rPr>
        <w:t>para</w:t>
      </w:r>
      <w:r>
        <w:rPr>
          <w:spacing w:val="-7"/>
          <w:sz w:val="24"/>
        </w:rPr>
        <w:t> </w:t>
      </w:r>
      <w:r>
        <w:rPr>
          <w:sz w:val="24"/>
        </w:rPr>
        <w:t>valuar</w:t>
      </w:r>
      <w:r>
        <w:rPr>
          <w:spacing w:val="-6"/>
          <w:sz w:val="24"/>
        </w:rPr>
        <w:t> </w:t>
      </w:r>
      <w:r>
        <w:rPr>
          <w:sz w:val="24"/>
        </w:rPr>
        <w:t>la propiedad inmobiliaria;</w:t>
      </w:r>
    </w:p>
    <w:p>
      <w:pPr>
        <w:pStyle w:val="ListParagraph"/>
        <w:numPr>
          <w:ilvl w:val="0"/>
          <w:numId w:val="43"/>
        </w:numPr>
        <w:tabs>
          <w:tab w:pos="1340" w:val="left" w:leader="none"/>
          <w:tab w:pos="1342" w:val="left" w:leader="none"/>
        </w:tabs>
        <w:spacing w:line="240" w:lineRule="auto" w:before="0" w:after="0"/>
        <w:ind w:left="1342" w:right="258" w:hanging="788"/>
        <w:jc w:val="both"/>
        <w:rPr>
          <w:sz w:val="24"/>
        </w:rPr>
      </w:pPr>
      <w:r>
        <w:rPr>
          <w:sz w:val="24"/>
        </w:rPr>
        <w:t>Recibir la solicitud de inscripción, avisos, manifestaciones y demás documentos a que están obligados los contribuyentes, conforme a la normatividad aplicable;</w:t>
      </w:r>
    </w:p>
    <w:p>
      <w:pPr>
        <w:pStyle w:val="ListParagraph"/>
        <w:numPr>
          <w:ilvl w:val="0"/>
          <w:numId w:val="43"/>
        </w:numPr>
        <w:tabs>
          <w:tab w:pos="1340" w:val="left" w:leader="none"/>
          <w:tab w:pos="1342" w:val="left" w:leader="none"/>
        </w:tabs>
        <w:spacing w:line="240" w:lineRule="auto" w:before="0" w:after="0"/>
        <w:ind w:left="1342" w:right="262" w:hanging="814"/>
        <w:jc w:val="both"/>
        <w:rPr>
          <w:sz w:val="24"/>
        </w:rPr>
      </w:pPr>
      <w:r>
        <w:rPr>
          <w:sz w:val="24"/>
        </w:rPr>
        <w:t>Recibir y dar trámite a las solicitudes y requerimientos de la ciudadanía en los términos establecidos por la normatividad aplicable;</w:t>
      </w:r>
    </w:p>
    <w:p>
      <w:pPr>
        <w:pStyle w:val="ListParagraph"/>
        <w:numPr>
          <w:ilvl w:val="0"/>
          <w:numId w:val="43"/>
        </w:numPr>
        <w:tabs>
          <w:tab w:pos="1340" w:val="left" w:leader="none"/>
          <w:tab w:pos="1342" w:val="left" w:leader="none"/>
        </w:tabs>
        <w:spacing w:line="240" w:lineRule="auto" w:before="0" w:after="0"/>
        <w:ind w:left="1342" w:right="258" w:hanging="747"/>
        <w:jc w:val="both"/>
        <w:rPr>
          <w:sz w:val="24"/>
        </w:rPr>
      </w:pPr>
      <w:r>
        <w:rPr>
          <w:sz w:val="24"/>
        </w:rPr>
        <w:t>Registrar los avalúos elaborados por los peritos valuadores, cuando contengan los datos correctos para su identificación y localización para su posterior revisión. En caso de que existan discrepancias con los valores o datos reales del bien inmueble y estos sean superiores al 15% en valores o superiores al 10% en sus medidas y áreas, notificar al Catastro del Estado para iniciar los procedimientos administrativos respectivos para fincar la responsabilidad</w:t>
      </w:r>
      <w:r>
        <w:rPr>
          <w:spacing w:val="-1"/>
          <w:sz w:val="24"/>
        </w:rPr>
        <w:t> </w:t>
      </w:r>
      <w:r>
        <w:rPr>
          <w:sz w:val="24"/>
        </w:rPr>
        <w:t>fiscal</w:t>
      </w:r>
      <w:r>
        <w:rPr>
          <w:spacing w:val="-1"/>
          <w:sz w:val="24"/>
        </w:rPr>
        <w:t> </w:t>
      </w:r>
      <w:r>
        <w:rPr>
          <w:sz w:val="24"/>
        </w:rPr>
        <w:t>solidaria</w:t>
      </w:r>
      <w:r>
        <w:rPr>
          <w:spacing w:val="-1"/>
          <w:sz w:val="24"/>
        </w:rPr>
        <w:t> </w:t>
      </w:r>
      <w:r>
        <w:rPr>
          <w:sz w:val="24"/>
        </w:rPr>
        <w:t>y</w:t>
      </w:r>
      <w:r>
        <w:rPr>
          <w:spacing w:val="-1"/>
          <w:sz w:val="24"/>
        </w:rPr>
        <w:t> </w:t>
      </w:r>
      <w:r>
        <w:rPr>
          <w:sz w:val="24"/>
        </w:rPr>
        <w:t>las</w:t>
      </w:r>
      <w:r>
        <w:rPr>
          <w:spacing w:val="-1"/>
          <w:sz w:val="24"/>
        </w:rPr>
        <w:t> </w:t>
      </w:r>
      <w:r>
        <w:rPr>
          <w:sz w:val="24"/>
        </w:rPr>
        <w:t>sanciones</w:t>
      </w:r>
      <w:r>
        <w:rPr>
          <w:spacing w:val="-1"/>
          <w:sz w:val="24"/>
        </w:rPr>
        <w:t> </w:t>
      </w:r>
      <w:r>
        <w:rPr>
          <w:sz w:val="24"/>
        </w:rPr>
        <w:t>administrativas</w:t>
      </w:r>
      <w:r>
        <w:rPr>
          <w:spacing w:val="-1"/>
          <w:sz w:val="24"/>
        </w:rPr>
        <w:t> </w:t>
      </w:r>
      <w:r>
        <w:rPr>
          <w:sz w:val="24"/>
        </w:rPr>
        <w:t>que</w:t>
      </w:r>
      <w:r>
        <w:rPr>
          <w:spacing w:val="-1"/>
          <w:sz w:val="24"/>
        </w:rPr>
        <w:t> </w:t>
      </w:r>
      <w:r>
        <w:rPr>
          <w:sz w:val="24"/>
        </w:rPr>
        <w:t>resulten;</w:t>
      </w:r>
    </w:p>
    <w:p>
      <w:pPr>
        <w:pStyle w:val="ListParagraph"/>
        <w:numPr>
          <w:ilvl w:val="0"/>
          <w:numId w:val="43"/>
        </w:numPr>
        <w:tabs>
          <w:tab w:pos="1342" w:val="left" w:leader="none"/>
        </w:tabs>
        <w:spacing w:line="240" w:lineRule="auto" w:before="0" w:after="0"/>
        <w:ind w:left="1342" w:right="259" w:hanging="814"/>
        <w:jc w:val="both"/>
        <w:rPr>
          <w:sz w:val="24"/>
        </w:rPr>
      </w:pPr>
      <w:r>
        <w:rPr>
          <w:sz w:val="24"/>
        </w:rPr>
        <w:t>Solicitar</w:t>
      </w:r>
      <w:r>
        <w:rPr>
          <w:spacing w:val="-13"/>
          <w:sz w:val="24"/>
        </w:rPr>
        <w:t> </w:t>
      </w:r>
      <w:r>
        <w:rPr>
          <w:sz w:val="24"/>
        </w:rPr>
        <w:t>información</w:t>
      </w:r>
      <w:r>
        <w:rPr>
          <w:spacing w:val="-14"/>
          <w:sz w:val="24"/>
        </w:rPr>
        <w:t> </w:t>
      </w:r>
      <w:r>
        <w:rPr>
          <w:sz w:val="24"/>
        </w:rPr>
        <w:t>y</w:t>
      </w:r>
      <w:r>
        <w:rPr>
          <w:spacing w:val="-12"/>
          <w:sz w:val="24"/>
        </w:rPr>
        <w:t> </w:t>
      </w:r>
      <w:r>
        <w:rPr>
          <w:sz w:val="24"/>
        </w:rPr>
        <w:t>aplicar</w:t>
      </w:r>
      <w:r>
        <w:rPr>
          <w:spacing w:val="-13"/>
          <w:sz w:val="24"/>
        </w:rPr>
        <w:t> </w:t>
      </w:r>
      <w:r>
        <w:rPr>
          <w:sz w:val="24"/>
        </w:rPr>
        <w:t>medios</w:t>
      </w:r>
      <w:r>
        <w:rPr>
          <w:spacing w:val="-14"/>
          <w:sz w:val="24"/>
        </w:rPr>
        <w:t> </w:t>
      </w:r>
      <w:r>
        <w:rPr>
          <w:sz w:val="24"/>
        </w:rPr>
        <w:t>de</w:t>
      </w:r>
      <w:r>
        <w:rPr>
          <w:spacing w:val="-13"/>
          <w:sz w:val="24"/>
        </w:rPr>
        <w:t> </w:t>
      </w:r>
      <w:r>
        <w:rPr>
          <w:sz w:val="24"/>
        </w:rPr>
        <w:t>apremio</w:t>
      </w:r>
      <w:r>
        <w:rPr>
          <w:spacing w:val="-14"/>
          <w:sz w:val="24"/>
        </w:rPr>
        <w:t> </w:t>
      </w:r>
      <w:r>
        <w:rPr>
          <w:sz w:val="24"/>
        </w:rPr>
        <w:t>a</w:t>
      </w:r>
      <w:r>
        <w:rPr>
          <w:spacing w:val="-14"/>
          <w:sz w:val="24"/>
        </w:rPr>
        <w:t> </w:t>
      </w:r>
      <w:r>
        <w:rPr>
          <w:sz w:val="24"/>
        </w:rPr>
        <w:t>los</w:t>
      </w:r>
      <w:r>
        <w:rPr>
          <w:spacing w:val="-12"/>
          <w:sz w:val="24"/>
        </w:rPr>
        <w:t> </w:t>
      </w:r>
      <w:r>
        <w:rPr>
          <w:sz w:val="24"/>
        </w:rPr>
        <w:t>contribuyentes</w:t>
      </w:r>
      <w:r>
        <w:rPr>
          <w:spacing w:val="-14"/>
          <w:sz w:val="24"/>
        </w:rPr>
        <w:t> </w:t>
      </w:r>
      <w:r>
        <w:rPr>
          <w:sz w:val="24"/>
        </w:rPr>
        <w:t>que</w:t>
      </w:r>
      <w:r>
        <w:rPr>
          <w:spacing w:val="-14"/>
          <w:sz w:val="24"/>
        </w:rPr>
        <w:t> </w:t>
      </w:r>
      <w:r>
        <w:rPr>
          <w:sz w:val="24"/>
        </w:rPr>
        <w:t>se la nieguen o hagan caso omiso, conforme a lo que determina la Ley de Hacienda Municipal del Estado de Jalisco; y</w:t>
      </w:r>
    </w:p>
    <w:p>
      <w:pPr>
        <w:pStyle w:val="ListParagraph"/>
        <w:numPr>
          <w:ilvl w:val="0"/>
          <w:numId w:val="43"/>
        </w:numPr>
        <w:tabs>
          <w:tab w:pos="1340" w:val="left" w:leader="none"/>
          <w:tab w:pos="1342" w:val="left" w:leader="none"/>
        </w:tabs>
        <w:spacing w:line="240" w:lineRule="auto" w:before="0" w:after="0"/>
        <w:ind w:left="1342" w:right="261" w:hanging="880"/>
        <w:jc w:val="both"/>
        <w:rPr>
          <w:sz w:val="24"/>
        </w:rPr>
      </w:pPr>
      <w:r>
        <w:rPr>
          <w:sz w:val="24"/>
        </w:rPr>
        <w:t>Las demás previstas en la legislación y normatividad aplicable, o que le instruya la o el Tesorero Municipal.</w:t>
      </w:r>
    </w:p>
    <w:p>
      <w:pPr>
        <w:spacing w:before="240"/>
        <w:ind w:left="621" w:right="0" w:firstLine="0"/>
        <w:jc w:val="left"/>
        <w:rPr>
          <w:rFonts w:ascii="Arial" w:hAnsi="Arial"/>
          <w:b/>
          <w:i/>
          <w:sz w:val="24"/>
        </w:rPr>
      </w:pPr>
      <w:r>
        <w:rPr>
          <w:rFonts w:ascii="Arial" w:hAnsi="Arial"/>
          <w:b/>
          <w:sz w:val="24"/>
        </w:rPr>
        <w:t>Artículo</w:t>
      </w:r>
      <w:r>
        <w:rPr>
          <w:rFonts w:ascii="Arial" w:hAnsi="Arial"/>
          <w:b/>
          <w:spacing w:val="-2"/>
          <w:sz w:val="24"/>
        </w:rPr>
        <w:t> </w:t>
      </w:r>
      <w:r>
        <w:rPr>
          <w:rFonts w:ascii="Arial" w:hAnsi="Arial"/>
          <w:b/>
          <w:sz w:val="24"/>
        </w:rPr>
        <w:t>121.-</w:t>
      </w:r>
      <w:r>
        <w:rPr>
          <w:rFonts w:ascii="Arial" w:hAnsi="Arial"/>
          <w:b/>
          <w:spacing w:val="-1"/>
          <w:sz w:val="24"/>
        </w:rPr>
        <w:t> </w:t>
      </w:r>
      <w:r>
        <w:rPr>
          <w:rFonts w:ascii="Arial" w:hAnsi="Arial"/>
          <w:b/>
          <w:i/>
          <w:spacing w:val="-2"/>
          <w:sz w:val="24"/>
        </w:rPr>
        <w:t>Derogado.</w:t>
      </w:r>
    </w:p>
    <w:p>
      <w:pPr>
        <w:spacing w:after="0"/>
        <w:jc w:val="left"/>
        <w:rPr>
          <w:rFonts w:ascii="Arial" w:hAnsi="Arial"/>
          <w:b/>
          <w:i/>
          <w:sz w:val="24"/>
        </w:rPr>
        <w:sectPr>
          <w:pgSz w:w="12240" w:h="15840"/>
          <w:pgMar w:header="0" w:footer="1230" w:top="1340" w:bottom="1420" w:left="1080" w:right="1440"/>
        </w:sectPr>
      </w:pPr>
    </w:p>
    <w:p>
      <w:pPr>
        <w:spacing w:before="77"/>
        <w:ind w:left="621" w:right="0" w:firstLine="0"/>
        <w:jc w:val="left"/>
        <w:rPr>
          <w:rFonts w:ascii="Arial" w:hAnsi="Arial"/>
          <w:b/>
          <w:i/>
          <w:sz w:val="24"/>
        </w:rPr>
      </w:pPr>
      <w:r>
        <w:rPr>
          <w:rFonts w:ascii="Arial" w:hAnsi="Arial"/>
          <w:b/>
          <w:sz w:val="24"/>
        </w:rPr>
        <w:t>Artículo</w:t>
      </w:r>
      <w:r>
        <w:rPr>
          <w:rFonts w:ascii="Arial" w:hAnsi="Arial"/>
          <w:b/>
          <w:spacing w:val="-2"/>
          <w:sz w:val="24"/>
        </w:rPr>
        <w:t> </w:t>
      </w:r>
      <w:r>
        <w:rPr>
          <w:rFonts w:ascii="Arial" w:hAnsi="Arial"/>
          <w:b/>
          <w:sz w:val="24"/>
        </w:rPr>
        <w:t>122.-</w:t>
      </w:r>
      <w:r>
        <w:rPr>
          <w:rFonts w:ascii="Arial" w:hAnsi="Arial"/>
          <w:b/>
          <w:spacing w:val="-1"/>
          <w:sz w:val="24"/>
        </w:rPr>
        <w:t> </w:t>
      </w:r>
      <w:r>
        <w:rPr>
          <w:rFonts w:ascii="Arial" w:hAnsi="Arial"/>
          <w:b/>
          <w:i/>
          <w:spacing w:val="-2"/>
          <w:sz w:val="24"/>
        </w:rPr>
        <w:t>Derogado.</w:t>
      </w:r>
    </w:p>
    <w:p>
      <w:pPr>
        <w:spacing w:before="240"/>
        <w:ind w:left="621" w:right="0" w:firstLine="0"/>
        <w:jc w:val="left"/>
        <w:rPr>
          <w:rFonts w:ascii="Arial" w:hAnsi="Arial"/>
          <w:b/>
          <w:i/>
          <w:sz w:val="24"/>
        </w:rPr>
      </w:pPr>
      <w:r>
        <w:rPr>
          <w:rFonts w:ascii="Arial" w:hAnsi="Arial"/>
          <w:b/>
          <w:sz w:val="24"/>
        </w:rPr>
        <w:t>Artículo</w:t>
      </w:r>
      <w:r>
        <w:rPr>
          <w:rFonts w:ascii="Arial" w:hAnsi="Arial"/>
          <w:b/>
          <w:spacing w:val="-1"/>
          <w:sz w:val="24"/>
        </w:rPr>
        <w:t> </w:t>
      </w:r>
      <w:r>
        <w:rPr>
          <w:rFonts w:ascii="Arial" w:hAnsi="Arial"/>
          <w:b/>
          <w:sz w:val="24"/>
        </w:rPr>
        <w:t>123.- </w:t>
      </w:r>
      <w:r>
        <w:rPr>
          <w:rFonts w:ascii="Arial" w:hAnsi="Arial"/>
          <w:b/>
          <w:i/>
          <w:spacing w:val="-2"/>
          <w:sz w:val="24"/>
        </w:rPr>
        <w:t>Derogado.</w:t>
      </w:r>
    </w:p>
    <w:p>
      <w:pPr>
        <w:spacing w:before="241"/>
        <w:ind w:left="3012"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2024133.</w:t>
      </w:r>
    </w:p>
    <w:p>
      <w:pPr>
        <w:pStyle w:val="BodyText"/>
        <w:spacing w:before="9"/>
        <w:ind w:left="0"/>
        <w:jc w:val="left"/>
        <w:rPr>
          <w:rFonts w:ascii="Arial"/>
          <w:i/>
          <w:sz w:val="20"/>
        </w:rPr>
      </w:pPr>
    </w:p>
    <w:p>
      <w:pPr>
        <w:pStyle w:val="BodyText"/>
        <w:ind w:left="621"/>
        <w:jc w:val="left"/>
      </w:pPr>
      <w:r>
        <w:rPr>
          <w:rFonts w:ascii="Arial" w:hAnsi="Arial"/>
          <w:b/>
        </w:rPr>
        <w:t>Artículo</w:t>
      </w:r>
      <w:r>
        <w:rPr>
          <w:rFonts w:ascii="Arial" w:hAnsi="Arial"/>
          <w:b/>
          <w:spacing w:val="-3"/>
        </w:rPr>
        <w:t> </w:t>
      </w:r>
      <w:r>
        <w:rPr>
          <w:rFonts w:ascii="Arial" w:hAnsi="Arial"/>
          <w:b/>
        </w:rPr>
        <w:t>124.-</w:t>
      </w:r>
      <w:r>
        <w:rPr>
          <w:rFonts w:ascii="Arial" w:hAnsi="Arial"/>
          <w:b/>
          <w:spacing w:val="-1"/>
        </w:rPr>
        <w:t> </w:t>
      </w:r>
      <w:r>
        <w:rPr/>
        <w:t>La</w:t>
      </w:r>
      <w:r>
        <w:rPr>
          <w:spacing w:val="-2"/>
        </w:rPr>
        <w:t> </w:t>
      </w:r>
      <w:r>
        <w:rPr/>
        <w:t>Dirección</w:t>
      </w:r>
      <w:r>
        <w:rPr>
          <w:spacing w:val="-4"/>
        </w:rPr>
        <w:t> </w:t>
      </w:r>
      <w:r>
        <w:rPr/>
        <w:t>de</w:t>
      </w:r>
      <w:r>
        <w:rPr>
          <w:spacing w:val="-1"/>
        </w:rPr>
        <w:t> </w:t>
      </w:r>
      <w:r>
        <w:rPr/>
        <w:t>Padrón</w:t>
      </w:r>
      <w:r>
        <w:rPr>
          <w:spacing w:val="-2"/>
        </w:rPr>
        <w:t> </w:t>
      </w:r>
      <w:r>
        <w:rPr/>
        <w:t>y</w:t>
      </w:r>
      <w:r>
        <w:rPr>
          <w:spacing w:val="-2"/>
        </w:rPr>
        <w:t> </w:t>
      </w:r>
      <w:r>
        <w:rPr/>
        <w:t>Licencias</w:t>
      </w:r>
      <w:r>
        <w:rPr>
          <w:spacing w:val="-4"/>
        </w:rPr>
        <w:t> </w:t>
      </w:r>
      <w:r>
        <w:rPr/>
        <w:t>tiene</w:t>
      </w:r>
      <w:r>
        <w:rPr>
          <w:spacing w:val="-2"/>
        </w:rPr>
        <w:t> </w:t>
      </w:r>
      <w:r>
        <w:rPr/>
        <w:t>las</w:t>
      </w:r>
      <w:r>
        <w:rPr>
          <w:spacing w:val="-2"/>
        </w:rPr>
        <w:t> </w:t>
      </w:r>
      <w:r>
        <w:rPr/>
        <w:t>facultades</w:t>
      </w:r>
      <w:r>
        <w:rPr>
          <w:spacing w:val="-2"/>
        </w:rPr>
        <w:t> siguientes:</w:t>
      </w:r>
    </w:p>
    <w:p>
      <w:pPr>
        <w:pStyle w:val="ListParagraph"/>
        <w:numPr>
          <w:ilvl w:val="1"/>
          <w:numId w:val="43"/>
        </w:numPr>
        <w:tabs>
          <w:tab w:pos="1331" w:val="left" w:leader="none"/>
        </w:tabs>
        <w:spacing w:line="240" w:lineRule="auto" w:before="240" w:after="0"/>
        <w:ind w:left="1331" w:right="258" w:hanging="568"/>
        <w:jc w:val="both"/>
        <w:rPr>
          <w:sz w:val="24"/>
        </w:rPr>
      </w:pPr>
      <w:r>
        <w:rPr>
          <w:sz w:val="24"/>
        </w:rPr>
        <w:t>Comprobar</w:t>
      </w:r>
      <w:r>
        <w:rPr>
          <w:spacing w:val="-6"/>
          <w:sz w:val="24"/>
        </w:rPr>
        <w:t> </w:t>
      </w:r>
      <w:r>
        <w:rPr>
          <w:sz w:val="24"/>
        </w:rPr>
        <w:t>que</w:t>
      </w:r>
      <w:r>
        <w:rPr>
          <w:spacing w:val="-7"/>
          <w:sz w:val="24"/>
        </w:rPr>
        <w:t> </w:t>
      </w:r>
      <w:r>
        <w:rPr>
          <w:sz w:val="24"/>
        </w:rPr>
        <w:t>los</w:t>
      </w:r>
      <w:r>
        <w:rPr>
          <w:spacing w:val="-6"/>
          <w:sz w:val="24"/>
        </w:rPr>
        <w:t> </w:t>
      </w:r>
      <w:r>
        <w:rPr>
          <w:sz w:val="24"/>
        </w:rPr>
        <w:t>contribuyentes</w:t>
      </w:r>
      <w:r>
        <w:rPr>
          <w:spacing w:val="-6"/>
          <w:sz w:val="24"/>
        </w:rPr>
        <w:t> </w:t>
      </w:r>
      <w:r>
        <w:rPr>
          <w:sz w:val="24"/>
        </w:rPr>
        <w:t>realicen</w:t>
      </w:r>
      <w:r>
        <w:rPr>
          <w:spacing w:val="-7"/>
          <w:sz w:val="24"/>
        </w:rPr>
        <w:t> </w:t>
      </w:r>
      <w:r>
        <w:rPr>
          <w:sz w:val="24"/>
        </w:rPr>
        <w:t>sus</w:t>
      </w:r>
      <w:r>
        <w:rPr>
          <w:spacing w:val="-7"/>
          <w:sz w:val="24"/>
        </w:rPr>
        <w:t> </w:t>
      </w:r>
      <w:r>
        <w:rPr>
          <w:sz w:val="24"/>
        </w:rPr>
        <w:t>pagos</w:t>
      </w:r>
      <w:r>
        <w:rPr>
          <w:spacing w:val="-7"/>
          <w:sz w:val="24"/>
        </w:rPr>
        <w:t> </w:t>
      </w:r>
      <w:r>
        <w:rPr>
          <w:sz w:val="24"/>
        </w:rPr>
        <w:t>por</w:t>
      </w:r>
      <w:r>
        <w:rPr>
          <w:spacing w:val="-6"/>
          <w:sz w:val="24"/>
        </w:rPr>
        <w:t> </w:t>
      </w:r>
      <w:r>
        <w:rPr>
          <w:sz w:val="24"/>
        </w:rPr>
        <w:t>los</w:t>
      </w:r>
      <w:r>
        <w:rPr>
          <w:spacing w:val="-6"/>
          <w:sz w:val="24"/>
        </w:rPr>
        <w:t> </w:t>
      </w:r>
      <w:r>
        <w:rPr>
          <w:sz w:val="24"/>
        </w:rPr>
        <w:t>conceptos</w:t>
      </w:r>
      <w:r>
        <w:rPr>
          <w:spacing w:val="-6"/>
          <w:sz w:val="24"/>
        </w:rPr>
        <w:t> </w:t>
      </w:r>
      <w:r>
        <w:rPr>
          <w:sz w:val="24"/>
        </w:rPr>
        <w:t>que adeuden a la hacienda pública municipal;</w:t>
      </w:r>
    </w:p>
    <w:p>
      <w:pPr>
        <w:pStyle w:val="ListParagraph"/>
        <w:numPr>
          <w:ilvl w:val="1"/>
          <w:numId w:val="43"/>
        </w:numPr>
        <w:tabs>
          <w:tab w:pos="1329" w:val="left" w:leader="none"/>
          <w:tab w:pos="1331" w:val="left" w:leader="none"/>
        </w:tabs>
        <w:spacing w:line="240" w:lineRule="auto" w:before="0" w:after="0"/>
        <w:ind w:left="1331" w:right="261" w:hanging="568"/>
        <w:jc w:val="both"/>
        <w:rPr>
          <w:sz w:val="24"/>
        </w:rPr>
      </w:pPr>
      <w:r>
        <w:rPr>
          <w:sz w:val="24"/>
        </w:rPr>
        <w:t>Coordinar sus actividades con la Tesorería Municipal, para el debido procesamiento del registro del padrón de contribuyentes;</w:t>
      </w:r>
    </w:p>
    <w:p>
      <w:pPr>
        <w:pStyle w:val="ListParagraph"/>
        <w:numPr>
          <w:ilvl w:val="1"/>
          <w:numId w:val="43"/>
        </w:numPr>
        <w:tabs>
          <w:tab w:pos="1331" w:val="left" w:leader="none"/>
        </w:tabs>
        <w:spacing w:line="240" w:lineRule="auto" w:before="0" w:after="0"/>
        <w:ind w:left="1331" w:right="259" w:hanging="568"/>
        <w:jc w:val="both"/>
        <w:rPr>
          <w:sz w:val="24"/>
        </w:rPr>
      </w:pPr>
      <w:r>
        <w:rPr>
          <w:sz w:val="24"/>
        </w:rPr>
        <w:t>Dar cuenta a la Presidenta o Presidente Municipal de las licencias de funcionamiento</w:t>
      </w:r>
      <w:r>
        <w:rPr>
          <w:spacing w:val="-2"/>
          <w:sz w:val="24"/>
        </w:rPr>
        <w:t> </w:t>
      </w:r>
      <w:r>
        <w:rPr>
          <w:sz w:val="24"/>
        </w:rPr>
        <w:t>de</w:t>
      </w:r>
      <w:r>
        <w:rPr>
          <w:spacing w:val="-3"/>
          <w:sz w:val="24"/>
        </w:rPr>
        <w:t> </w:t>
      </w:r>
      <w:r>
        <w:rPr>
          <w:sz w:val="24"/>
        </w:rPr>
        <w:t>giro</w:t>
      </w:r>
      <w:r>
        <w:rPr>
          <w:spacing w:val="-2"/>
          <w:sz w:val="24"/>
        </w:rPr>
        <w:t> </w:t>
      </w:r>
      <w:r>
        <w:rPr>
          <w:sz w:val="24"/>
        </w:rPr>
        <w:t>que</w:t>
      </w:r>
      <w:r>
        <w:rPr>
          <w:spacing w:val="-3"/>
          <w:sz w:val="24"/>
        </w:rPr>
        <w:t> </w:t>
      </w:r>
      <w:r>
        <w:rPr>
          <w:sz w:val="24"/>
        </w:rPr>
        <w:t>proceda</w:t>
      </w:r>
      <w:r>
        <w:rPr>
          <w:spacing w:val="-3"/>
          <w:sz w:val="24"/>
        </w:rPr>
        <w:t> </w:t>
      </w:r>
      <w:r>
        <w:rPr>
          <w:sz w:val="24"/>
        </w:rPr>
        <w:t>su</w:t>
      </w:r>
      <w:r>
        <w:rPr>
          <w:spacing w:val="-2"/>
          <w:sz w:val="24"/>
        </w:rPr>
        <w:t> </w:t>
      </w:r>
      <w:r>
        <w:rPr>
          <w:sz w:val="24"/>
        </w:rPr>
        <w:t>revocación</w:t>
      </w:r>
      <w:r>
        <w:rPr>
          <w:spacing w:val="-3"/>
          <w:sz w:val="24"/>
        </w:rPr>
        <w:t> </w:t>
      </w:r>
      <w:r>
        <w:rPr>
          <w:sz w:val="24"/>
        </w:rPr>
        <w:t>en</w:t>
      </w:r>
      <w:r>
        <w:rPr>
          <w:spacing w:val="-1"/>
          <w:sz w:val="24"/>
        </w:rPr>
        <w:t> </w:t>
      </w:r>
      <w:r>
        <w:rPr>
          <w:sz w:val="24"/>
        </w:rPr>
        <w:t>los</w:t>
      </w:r>
      <w:r>
        <w:rPr>
          <w:spacing w:val="-2"/>
          <w:sz w:val="24"/>
        </w:rPr>
        <w:t> </w:t>
      </w:r>
      <w:r>
        <w:rPr>
          <w:sz w:val="24"/>
        </w:rPr>
        <w:t>términos</w:t>
      </w:r>
      <w:r>
        <w:rPr>
          <w:spacing w:val="-2"/>
          <w:sz w:val="24"/>
        </w:rPr>
        <w:t> </w:t>
      </w:r>
      <w:r>
        <w:rPr>
          <w:sz w:val="24"/>
        </w:rPr>
        <w:t>de</w:t>
      </w:r>
      <w:r>
        <w:rPr>
          <w:spacing w:val="-3"/>
          <w:sz w:val="24"/>
        </w:rPr>
        <w:t> </w:t>
      </w:r>
      <w:r>
        <w:rPr>
          <w:sz w:val="24"/>
        </w:rPr>
        <w:t>la</w:t>
      </w:r>
      <w:r>
        <w:rPr>
          <w:spacing w:val="-3"/>
          <w:sz w:val="24"/>
        </w:rPr>
        <w:t> </w:t>
      </w:r>
      <w:r>
        <w:rPr>
          <w:sz w:val="24"/>
        </w:rPr>
        <w:t>Ley de Hacienda Municipal del Estado de Jalisco; Proponer al Ayuntamiento, a través de la Presidenta o Presidente Municipal, la actualización al catálogo de giros;</w:t>
      </w:r>
    </w:p>
    <w:p>
      <w:pPr>
        <w:pStyle w:val="ListParagraph"/>
        <w:numPr>
          <w:ilvl w:val="1"/>
          <w:numId w:val="43"/>
        </w:numPr>
        <w:tabs>
          <w:tab w:pos="1331" w:val="left" w:leader="none"/>
        </w:tabs>
        <w:spacing w:line="240" w:lineRule="auto" w:before="0" w:after="0"/>
        <w:ind w:left="1331" w:right="257" w:hanging="568"/>
        <w:jc w:val="both"/>
        <w:rPr>
          <w:sz w:val="24"/>
        </w:rPr>
      </w:pPr>
      <w:r>
        <w:rPr>
          <w:sz w:val="24"/>
        </w:rPr>
        <w:t>Diseñar,</w:t>
      </w:r>
      <w:r>
        <w:rPr>
          <w:spacing w:val="-8"/>
          <w:sz w:val="24"/>
        </w:rPr>
        <w:t> </w:t>
      </w:r>
      <w:r>
        <w:rPr>
          <w:sz w:val="24"/>
        </w:rPr>
        <w:t>implementar</w:t>
      </w:r>
      <w:r>
        <w:rPr>
          <w:spacing w:val="-8"/>
          <w:sz w:val="24"/>
        </w:rPr>
        <w:t> </w:t>
      </w:r>
      <w:r>
        <w:rPr>
          <w:sz w:val="24"/>
        </w:rPr>
        <w:t>y</w:t>
      </w:r>
      <w:r>
        <w:rPr>
          <w:spacing w:val="-9"/>
          <w:sz w:val="24"/>
        </w:rPr>
        <w:t> </w:t>
      </w:r>
      <w:r>
        <w:rPr>
          <w:sz w:val="24"/>
        </w:rPr>
        <w:t>promover</w:t>
      </w:r>
      <w:r>
        <w:rPr>
          <w:spacing w:val="-9"/>
          <w:sz w:val="24"/>
        </w:rPr>
        <w:t> </w:t>
      </w:r>
      <w:r>
        <w:rPr>
          <w:sz w:val="24"/>
        </w:rPr>
        <w:t>los</w:t>
      </w:r>
      <w:r>
        <w:rPr>
          <w:spacing w:val="-9"/>
          <w:sz w:val="24"/>
        </w:rPr>
        <w:t> </w:t>
      </w:r>
      <w:r>
        <w:rPr>
          <w:sz w:val="24"/>
        </w:rPr>
        <w:t>mecanismos</w:t>
      </w:r>
      <w:r>
        <w:rPr>
          <w:spacing w:val="-9"/>
          <w:sz w:val="24"/>
        </w:rPr>
        <w:t> </w:t>
      </w:r>
      <w:r>
        <w:rPr>
          <w:sz w:val="24"/>
        </w:rPr>
        <w:t>que</w:t>
      </w:r>
      <w:r>
        <w:rPr>
          <w:spacing w:val="-9"/>
          <w:sz w:val="24"/>
        </w:rPr>
        <w:t> </w:t>
      </w:r>
      <w:r>
        <w:rPr>
          <w:sz w:val="24"/>
        </w:rPr>
        <w:t>sean</w:t>
      </w:r>
      <w:r>
        <w:rPr>
          <w:spacing w:val="-9"/>
          <w:sz w:val="24"/>
        </w:rPr>
        <w:t> </w:t>
      </w:r>
      <w:r>
        <w:rPr>
          <w:sz w:val="24"/>
        </w:rPr>
        <w:t>necesarios</w:t>
      </w:r>
      <w:r>
        <w:rPr>
          <w:spacing w:val="-9"/>
          <w:sz w:val="24"/>
        </w:rPr>
        <w:t> </w:t>
      </w:r>
      <w:r>
        <w:rPr>
          <w:sz w:val="24"/>
        </w:rPr>
        <w:t>para ser eficientes y agilizar los trámites que se lleven a cabo en la Dirección;</w:t>
      </w:r>
    </w:p>
    <w:p>
      <w:pPr>
        <w:pStyle w:val="ListParagraph"/>
        <w:numPr>
          <w:ilvl w:val="1"/>
          <w:numId w:val="43"/>
        </w:numPr>
        <w:tabs>
          <w:tab w:pos="1331" w:val="left" w:leader="none"/>
        </w:tabs>
        <w:spacing w:line="240" w:lineRule="auto" w:before="0" w:after="0"/>
        <w:ind w:left="1331" w:right="256" w:hanging="568"/>
        <w:jc w:val="both"/>
        <w:rPr>
          <w:sz w:val="24"/>
        </w:rPr>
      </w:pPr>
      <w:r>
        <w:rPr>
          <w:sz w:val="24"/>
        </w:rPr>
        <w:t>Elaborar</w:t>
      </w:r>
      <w:r>
        <w:rPr>
          <w:spacing w:val="-12"/>
          <w:sz w:val="24"/>
        </w:rPr>
        <w:t> </w:t>
      </w:r>
      <w:r>
        <w:rPr>
          <w:sz w:val="24"/>
        </w:rPr>
        <w:t>y</w:t>
      </w:r>
      <w:r>
        <w:rPr>
          <w:spacing w:val="-14"/>
          <w:sz w:val="24"/>
        </w:rPr>
        <w:t> </w:t>
      </w:r>
      <w:r>
        <w:rPr>
          <w:sz w:val="24"/>
        </w:rPr>
        <w:t>actualizar</w:t>
      </w:r>
      <w:r>
        <w:rPr>
          <w:spacing w:val="-12"/>
          <w:sz w:val="24"/>
        </w:rPr>
        <w:t> </w:t>
      </w:r>
      <w:r>
        <w:rPr>
          <w:sz w:val="24"/>
        </w:rPr>
        <w:t>el</w:t>
      </w:r>
      <w:r>
        <w:rPr>
          <w:spacing w:val="-13"/>
          <w:sz w:val="24"/>
        </w:rPr>
        <w:t> </w:t>
      </w:r>
      <w:r>
        <w:rPr>
          <w:sz w:val="24"/>
        </w:rPr>
        <w:t>padrón</w:t>
      </w:r>
      <w:r>
        <w:rPr>
          <w:spacing w:val="-13"/>
          <w:sz w:val="24"/>
        </w:rPr>
        <w:t> </w:t>
      </w:r>
      <w:r>
        <w:rPr>
          <w:sz w:val="24"/>
        </w:rPr>
        <w:t>de</w:t>
      </w:r>
      <w:r>
        <w:rPr>
          <w:spacing w:val="-12"/>
          <w:sz w:val="24"/>
        </w:rPr>
        <w:t> </w:t>
      </w:r>
      <w:r>
        <w:rPr>
          <w:sz w:val="24"/>
        </w:rPr>
        <w:t>licencias</w:t>
      </w:r>
      <w:r>
        <w:rPr>
          <w:spacing w:val="-13"/>
          <w:sz w:val="24"/>
        </w:rPr>
        <w:t> </w:t>
      </w:r>
      <w:r>
        <w:rPr>
          <w:sz w:val="24"/>
        </w:rPr>
        <w:t>municipales</w:t>
      </w:r>
      <w:r>
        <w:rPr>
          <w:spacing w:val="-12"/>
          <w:sz w:val="24"/>
        </w:rPr>
        <w:t> </w:t>
      </w:r>
      <w:r>
        <w:rPr>
          <w:sz w:val="24"/>
        </w:rPr>
        <w:t>y</w:t>
      </w:r>
      <w:r>
        <w:rPr>
          <w:spacing w:val="-13"/>
          <w:sz w:val="24"/>
        </w:rPr>
        <w:t> </w:t>
      </w:r>
      <w:r>
        <w:rPr>
          <w:sz w:val="24"/>
        </w:rPr>
        <w:t>el</w:t>
      </w:r>
      <w:r>
        <w:rPr>
          <w:spacing w:val="-13"/>
          <w:sz w:val="24"/>
        </w:rPr>
        <w:t> </w:t>
      </w:r>
      <w:r>
        <w:rPr>
          <w:sz w:val="24"/>
        </w:rPr>
        <w:t>catálogo</w:t>
      </w:r>
      <w:r>
        <w:rPr>
          <w:spacing w:val="-13"/>
          <w:sz w:val="24"/>
        </w:rPr>
        <w:t> </w:t>
      </w:r>
      <w:r>
        <w:rPr>
          <w:sz w:val="24"/>
        </w:rPr>
        <w:t>de</w:t>
      </w:r>
      <w:r>
        <w:rPr>
          <w:spacing w:val="-13"/>
          <w:sz w:val="24"/>
        </w:rPr>
        <w:t> </w:t>
      </w:r>
      <w:r>
        <w:rPr>
          <w:sz w:val="24"/>
        </w:rPr>
        <w:t>giros comerciales, industriales y de prestación de servicios en el Municipio;</w:t>
      </w:r>
    </w:p>
    <w:p>
      <w:pPr>
        <w:pStyle w:val="ListParagraph"/>
        <w:numPr>
          <w:ilvl w:val="1"/>
          <w:numId w:val="43"/>
        </w:numPr>
        <w:tabs>
          <w:tab w:pos="1331" w:val="left" w:leader="none"/>
        </w:tabs>
        <w:spacing w:line="240" w:lineRule="auto" w:before="0" w:after="0"/>
        <w:ind w:left="1331" w:right="259" w:hanging="568"/>
        <w:jc w:val="both"/>
        <w:rPr>
          <w:sz w:val="24"/>
        </w:rPr>
      </w:pPr>
      <w:r>
        <w:rPr>
          <w:sz w:val="24"/>
        </w:rPr>
        <w:t>Emitir</w:t>
      </w:r>
      <w:r>
        <w:rPr>
          <w:spacing w:val="-11"/>
          <w:sz w:val="24"/>
        </w:rPr>
        <w:t> </w:t>
      </w:r>
      <w:r>
        <w:rPr>
          <w:sz w:val="24"/>
        </w:rPr>
        <w:t>autorizaciones</w:t>
      </w:r>
      <w:r>
        <w:rPr>
          <w:spacing w:val="-11"/>
          <w:sz w:val="24"/>
        </w:rPr>
        <w:t> </w:t>
      </w:r>
      <w:r>
        <w:rPr>
          <w:sz w:val="24"/>
        </w:rPr>
        <w:t>provisionales</w:t>
      </w:r>
      <w:r>
        <w:rPr>
          <w:spacing w:val="-11"/>
          <w:sz w:val="24"/>
        </w:rPr>
        <w:t> </w:t>
      </w:r>
      <w:r>
        <w:rPr>
          <w:sz w:val="24"/>
        </w:rPr>
        <w:t>para</w:t>
      </w:r>
      <w:r>
        <w:rPr>
          <w:spacing w:val="-11"/>
          <w:sz w:val="24"/>
        </w:rPr>
        <w:t> </w:t>
      </w:r>
      <w:r>
        <w:rPr>
          <w:sz w:val="24"/>
        </w:rPr>
        <w:t>el</w:t>
      </w:r>
      <w:r>
        <w:rPr>
          <w:spacing w:val="-12"/>
          <w:sz w:val="24"/>
        </w:rPr>
        <w:t> </w:t>
      </w:r>
      <w:r>
        <w:rPr>
          <w:sz w:val="24"/>
        </w:rPr>
        <w:t>funcionamiento</w:t>
      </w:r>
      <w:r>
        <w:rPr>
          <w:spacing w:val="-11"/>
          <w:sz w:val="24"/>
        </w:rPr>
        <w:t> </w:t>
      </w:r>
      <w:r>
        <w:rPr>
          <w:sz w:val="24"/>
        </w:rPr>
        <w:t>de</w:t>
      </w:r>
      <w:r>
        <w:rPr>
          <w:spacing w:val="-11"/>
          <w:sz w:val="24"/>
        </w:rPr>
        <w:t> </w:t>
      </w:r>
      <w:r>
        <w:rPr>
          <w:sz w:val="24"/>
        </w:rPr>
        <w:t>giros</w:t>
      </w:r>
      <w:r>
        <w:rPr>
          <w:spacing w:val="-12"/>
          <w:sz w:val="24"/>
        </w:rPr>
        <w:t> </w:t>
      </w:r>
      <w:r>
        <w:rPr>
          <w:sz w:val="24"/>
        </w:rPr>
        <w:t>conforme a las disposiciones legales y reglamentarias vigentes;</w:t>
      </w:r>
    </w:p>
    <w:p>
      <w:pPr>
        <w:pStyle w:val="ListParagraph"/>
        <w:numPr>
          <w:ilvl w:val="1"/>
          <w:numId w:val="43"/>
        </w:numPr>
        <w:tabs>
          <w:tab w:pos="1331" w:val="left" w:leader="none"/>
        </w:tabs>
        <w:spacing w:line="240" w:lineRule="auto" w:before="0" w:after="0"/>
        <w:ind w:left="1331" w:right="255" w:hanging="568"/>
        <w:jc w:val="both"/>
        <w:rPr>
          <w:sz w:val="24"/>
        </w:rPr>
      </w:pPr>
      <w:r>
        <w:rPr>
          <w:sz w:val="24"/>
        </w:rPr>
        <w:t>Emitir</w:t>
      </w:r>
      <w:r>
        <w:rPr>
          <w:spacing w:val="-14"/>
          <w:sz w:val="24"/>
        </w:rPr>
        <w:t> </w:t>
      </w:r>
      <w:r>
        <w:rPr>
          <w:sz w:val="24"/>
        </w:rPr>
        <w:t>o</w:t>
      </w:r>
      <w:r>
        <w:rPr>
          <w:spacing w:val="-15"/>
          <w:sz w:val="24"/>
        </w:rPr>
        <w:t> </w:t>
      </w:r>
      <w:r>
        <w:rPr>
          <w:sz w:val="24"/>
        </w:rPr>
        <w:t>negar</w:t>
      </w:r>
      <w:r>
        <w:rPr>
          <w:spacing w:val="-13"/>
          <w:sz w:val="24"/>
        </w:rPr>
        <w:t> </w:t>
      </w:r>
      <w:r>
        <w:rPr>
          <w:sz w:val="24"/>
        </w:rPr>
        <w:t>los</w:t>
      </w:r>
      <w:r>
        <w:rPr>
          <w:spacing w:val="-14"/>
          <w:sz w:val="24"/>
        </w:rPr>
        <w:t> </w:t>
      </w:r>
      <w:r>
        <w:rPr>
          <w:sz w:val="24"/>
        </w:rPr>
        <w:t>permisos</w:t>
      </w:r>
      <w:r>
        <w:rPr>
          <w:spacing w:val="-14"/>
          <w:sz w:val="24"/>
        </w:rPr>
        <w:t> </w:t>
      </w:r>
      <w:r>
        <w:rPr>
          <w:sz w:val="24"/>
        </w:rPr>
        <w:t>o</w:t>
      </w:r>
      <w:r>
        <w:rPr>
          <w:spacing w:val="-14"/>
          <w:sz w:val="24"/>
        </w:rPr>
        <w:t> </w:t>
      </w:r>
      <w:r>
        <w:rPr>
          <w:sz w:val="24"/>
        </w:rPr>
        <w:t>autorizaciones</w:t>
      </w:r>
      <w:r>
        <w:rPr>
          <w:spacing w:val="-13"/>
          <w:sz w:val="24"/>
        </w:rPr>
        <w:t> </w:t>
      </w:r>
      <w:r>
        <w:rPr>
          <w:sz w:val="24"/>
        </w:rPr>
        <w:t>para</w:t>
      </w:r>
      <w:r>
        <w:rPr>
          <w:spacing w:val="-14"/>
          <w:sz w:val="24"/>
        </w:rPr>
        <w:t> </w:t>
      </w:r>
      <w:r>
        <w:rPr>
          <w:sz w:val="24"/>
        </w:rPr>
        <w:t>giros</w:t>
      </w:r>
      <w:r>
        <w:rPr>
          <w:spacing w:val="-16"/>
          <w:sz w:val="24"/>
        </w:rPr>
        <w:t> </w:t>
      </w:r>
      <w:r>
        <w:rPr>
          <w:sz w:val="24"/>
        </w:rPr>
        <w:t>restringidos</w:t>
      </w:r>
      <w:r>
        <w:rPr>
          <w:spacing w:val="-14"/>
          <w:sz w:val="24"/>
        </w:rPr>
        <w:t> </w:t>
      </w:r>
      <w:r>
        <w:rPr>
          <w:sz w:val="24"/>
        </w:rPr>
        <w:t>conforme con el Reglamento en la materia; y</w:t>
      </w:r>
    </w:p>
    <w:p>
      <w:pPr>
        <w:pStyle w:val="ListParagraph"/>
        <w:numPr>
          <w:ilvl w:val="1"/>
          <w:numId w:val="43"/>
        </w:numPr>
        <w:tabs>
          <w:tab w:pos="1329" w:val="left" w:leader="none"/>
          <w:tab w:pos="1331" w:val="left" w:leader="none"/>
        </w:tabs>
        <w:spacing w:line="240" w:lineRule="auto" w:before="1" w:after="0"/>
        <w:ind w:left="1331" w:right="260" w:hanging="568"/>
        <w:jc w:val="both"/>
        <w:rPr>
          <w:sz w:val="24"/>
        </w:rPr>
      </w:pPr>
      <w:r>
        <w:rPr>
          <w:sz w:val="24"/>
        </w:rPr>
        <w:t>Expedir permisos y licencias de giros comerciales, espectáculos e imagen </w:t>
      </w:r>
      <w:r>
        <w:rPr>
          <w:spacing w:val="-2"/>
          <w:sz w:val="24"/>
        </w:rPr>
        <w:t>urbana;</w:t>
      </w:r>
    </w:p>
    <w:p>
      <w:pPr>
        <w:pStyle w:val="ListParagraph"/>
        <w:numPr>
          <w:ilvl w:val="1"/>
          <w:numId w:val="43"/>
        </w:numPr>
        <w:tabs>
          <w:tab w:pos="1331" w:val="left" w:leader="none"/>
        </w:tabs>
        <w:spacing w:line="240" w:lineRule="auto" w:before="0" w:after="0"/>
        <w:ind w:left="1331" w:right="259" w:hanging="568"/>
        <w:jc w:val="both"/>
        <w:rPr>
          <w:sz w:val="24"/>
        </w:rPr>
      </w:pPr>
      <w:r>
        <w:rPr>
          <w:sz w:val="24"/>
        </w:rPr>
        <w:t>Expedir, negar o refrendar licencias de giros comerciales para su funcionamiento, así como para anuncios de todos sus tipos;</w:t>
      </w:r>
    </w:p>
    <w:p>
      <w:pPr>
        <w:pStyle w:val="ListParagraph"/>
        <w:numPr>
          <w:ilvl w:val="1"/>
          <w:numId w:val="43"/>
        </w:numPr>
        <w:tabs>
          <w:tab w:pos="1331" w:val="left" w:leader="none"/>
        </w:tabs>
        <w:spacing w:line="240" w:lineRule="auto" w:before="0" w:after="0"/>
        <w:ind w:left="1331" w:right="260" w:hanging="568"/>
        <w:jc w:val="both"/>
        <w:rPr>
          <w:sz w:val="24"/>
        </w:rPr>
      </w:pPr>
      <w:r>
        <w:rPr>
          <w:sz w:val="24"/>
        </w:rPr>
        <w:t>Registrar a los contribuyentes en el padrón fiscal en los términos que establece la Ley de Hacienda Municipal del Estado de Jalisco, así como los movimientos en el mismo;</w:t>
      </w:r>
    </w:p>
    <w:p>
      <w:pPr>
        <w:pStyle w:val="ListParagraph"/>
        <w:numPr>
          <w:ilvl w:val="1"/>
          <w:numId w:val="43"/>
        </w:numPr>
        <w:tabs>
          <w:tab w:pos="1331" w:val="left" w:leader="none"/>
        </w:tabs>
        <w:spacing w:line="240" w:lineRule="auto" w:before="0" w:after="0"/>
        <w:ind w:left="1331" w:right="257" w:hanging="568"/>
        <w:jc w:val="both"/>
        <w:rPr>
          <w:sz w:val="24"/>
        </w:rPr>
      </w:pPr>
      <w:r>
        <w:rPr>
          <w:sz w:val="24"/>
        </w:rPr>
        <w:t>Sugerir reformas regulatorias que hagan viable la activación de la apertura de negocios;</w:t>
      </w:r>
    </w:p>
    <w:p>
      <w:pPr>
        <w:pStyle w:val="ListParagraph"/>
        <w:numPr>
          <w:ilvl w:val="1"/>
          <w:numId w:val="43"/>
        </w:numPr>
        <w:tabs>
          <w:tab w:pos="1330" w:val="left" w:leader="none"/>
        </w:tabs>
        <w:spacing w:line="240" w:lineRule="auto" w:before="0" w:after="0"/>
        <w:ind w:left="1330" w:right="0" w:hanging="567"/>
        <w:jc w:val="both"/>
        <w:rPr>
          <w:sz w:val="24"/>
        </w:rPr>
      </w:pPr>
      <w:r>
        <w:rPr>
          <w:sz w:val="24"/>
        </w:rPr>
        <w:t>Supervisar</w:t>
      </w:r>
      <w:r>
        <w:rPr>
          <w:spacing w:val="-4"/>
          <w:sz w:val="24"/>
        </w:rPr>
        <w:t> </w:t>
      </w:r>
      <w:r>
        <w:rPr>
          <w:sz w:val="24"/>
        </w:rPr>
        <w:t>la</w:t>
      </w:r>
      <w:r>
        <w:rPr>
          <w:spacing w:val="-2"/>
          <w:sz w:val="24"/>
        </w:rPr>
        <w:t> </w:t>
      </w:r>
      <w:r>
        <w:rPr>
          <w:sz w:val="24"/>
        </w:rPr>
        <w:t>vigencia</w:t>
      </w:r>
      <w:r>
        <w:rPr>
          <w:spacing w:val="-2"/>
          <w:sz w:val="24"/>
        </w:rPr>
        <w:t> </w:t>
      </w:r>
      <w:r>
        <w:rPr>
          <w:sz w:val="24"/>
        </w:rPr>
        <w:t>de</w:t>
      </w:r>
      <w:r>
        <w:rPr>
          <w:spacing w:val="-2"/>
          <w:sz w:val="24"/>
        </w:rPr>
        <w:t> </w:t>
      </w:r>
      <w:r>
        <w:rPr>
          <w:sz w:val="24"/>
        </w:rPr>
        <w:t>los</w:t>
      </w:r>
      <w:r>
        <w:rPr>
          <w:spacing w:val="-2"/>
          <w:sz w:val="24"/>
        </w:rPr>
        <w:t> </w:t>
      </w:r>
      <w:r>
        <w:rPr>
          <w:sz w:val="24"/>
        </w:rPr>
        <w:t>permisos</w:t>
      </w:r>
      <w:r>
        <w:rPr>
          <w:spacing w:val="-2"/>
          <w:sz w:val="24"/>
        </w:rPr>
        <w:t> </w:t>
      </w:r>
      <w:r>
        <w:rPr>
          <w:sz w:val="24"/>
        </w:rPr>
        <w:t>y</w:t>
      </w:r>
      <w:r>
        <w:rPr>
          <w:spacing w:val="-2"/>
          <w:sz w:val="24"/>
        </w:rPr>
        <w:t> licencias;</w:t>
      </w:r>
    </w:p>
    <w:p>
      <w:pPr>
        <w:pStyle w:val="ListParagraph"/>
        <w:numPr>
          <w:ilvl w:val="1"/>
          <w:numId w:val="43"/>
        </w:numPr>
        <w:tabs>
          <w:tab w:pos="1329" w:val="left" w:leader="none"/>
          <w:tab w:pos="1331" w:val="left" w:leader="none"/>
        </w:tabs>
        <w:spacing w:line="240" w:lineRule="auto" w:before="0" w:after="0"/>
        <w:ind w:left="1331" w:right="261" w:hanging="568"/>
        <w:jc w:val="both"/>
        <w:rPr>
          <w:sz w:val="24"/>
        </w:rPr>
      </w:pPr>
      <w:r>
        <w:rPr>
          <w:sz w:val="24"/>
        </w:rPr>
        <w:t>Verificar y supervisar la información proporcionada en las solicitudes de licencias; y</w:t>
      </w:r>
    </w:p>
    <w:p>
      <w:pPr>
        <w:pStyle w:val="ListParagraph"/>
        <w:numPr>
          <w:ilvl w:val="1"/>
          <w:numId w:val="43"/>
        </w:numPr>
        <w:tabs>
          <w:tab w:pos="1331" w:val="left" w:leader="none"/>
        </w:tabs>
        <w:spacing w:line="240" w:lineRule="auto" w:before="0" w:after="0"/>
        <w:ind w:left="1331" w:right="260" w:hanging="568"/>
        <w:jc w:val="both"/>
        <w:rPr>
          <w:sz w:val="24"/>
        </w:rPr>
      </w:pPr>
      <w:r>
        <w:rPr>
          <w:sz w:val="24"/>
        </w:rPr>
        <w:t>Las demás previstas en la legislación y normatividad aplicable, o que le instruya la o el Tesorero Municipal.</w:t>
      </w:r>
    </w:p>
    <w:p>
      <w:pPr>
        <w:pStyle w:val="BodyText"/>
        <w:spacing w:before="240"/>
        <w:ind w:left="621" w:right="259"/>
        <w:jc w:val="left"/>
      </w:pPr>
      <w:r>
        <w:rPr>
          <w:rFonts w:ascii="Arial" w:hAnsi="Arial"/>
          <w:b/>
        </w:rPr>
        <w:t>Artículo</w:t>
      </w:r>
      <w:r>
        <w:rPr>
          <w:rFonts w:ascii="Arial" w:hAnsi="Arial"/>
          <w:b/>
          <w:spacing w:val="40"/>
        </w:rPr>
        <w:t> </w:t>
      </w:r>
      <w:r>
        <w:rPr>
          <w:rFonts w:ascii="Arial" w:hAnsi="Arial"/>
          <w:b/>
        </w:rPr>
        <w:t>125.-</w:t>
      </w:r>
      <w:r>
        <w:rPr>
          <w:rFonts w:ascii="Arial" w:hAnsi="Arial"/>
          <w:b/>
          <w:spacing w:val="40"/>
        </w:rPr>
        <w:t> </w:t>
      </w:r>
      <w:r>
        <w:rPr/>
        <w:t>La</w:t>
      </w:r>
      <w:r>
        <w:rPr>
          <w:spacing w:val="39"/>
        </w:rPr>
        <w:t> </w:t>
      </w:r>
      <w:r>
        <w:rPr/>
        <w:t>Jefatura</w:t>
      </w:r>
      <w:r>
        <w:rPr>
          <w:spacing w:val="40"/>
        </w:rPr>
        <w:t> </w:t>
      </w:r>
      <w:r>
        <w:rPr/>
        <w:t>de</w:t>
      </w:r>
      <w:r>
        <w:rPr>
          <w:spacing w:val="40"/>
        </w:rPr>
        <w:t> </w:t>
      </w:r>
      <w:r>
        <w:rPr/>
        <w:t>Caja</w:t>
      </w:r>
      <w:r>
        <w:rPr>
          <w:spacing w:val="40"/>
        </w:rPr>
        <w:t> </w:t>
      </w:r>
      <w:r>
        <w:rPr/>
        <w:t>Mayor</w:t>
      </w:r>
      <w:r>
        <w:rPr>
          <w:spacing w:val="39"/>
        </w:rPr>
        <w:t> </w:t>
      </w:r>
      <w:r>
        <w:rPr/>
        <w:t>tendrá</w:t>
      </w:r>
      <w:r>
        <w:rPr>
          <w:spacing w:val="40"/>
        </w:rPr>
        <w:t> </w:t>
      </w:r>
      <w:r>
        <w:rPr/>
        <w:t>las</w:t>
      </w:r>
      <w:r>
        <w:rPr>
          <w:spacing w:val="39"/>
        </w:rPr>
        <w:t> </w:t>
      </w:r>
      <w:r>
        <w:rPr/>
        <w:t>facultades</w:t>
      </w:r>
      <w:r>
        <w:rPr>
          <w:spacing w:val="40"/>
        </w:rPr>
        <w:t> </w:t>
      </w:r>
      <w:r>
        <w:rPr/>
        <w:t>previstas</w:t>
      </w:r>
      <w:r>
        <w:rPr>
          <w:spacing w:val="40"/>
        </w:rPr>
        <w:t> </w:t>
      </w:r>
      <w:r>
        <w:rPr/>
        <w:t>en</w:t>
      </w:r>
      <w:r>
        <w:rPr>
          <w:spacing w:val="40"/>
        </w:rPr>
        <w:t> </w:t>
      </w:r>
      <w:r>
        <w:rPr/>
        <w:t>la normatividad aplicable o aquellas que le instruya la o el Tesorero Municipal.</w:t>
      </w:r>
    </w:p>
    <w:p>
      <w:pPr>
        <w:pStyle w:val="BodyText"/>
        <w:spacing w:before="240"/>
        <w:ind w:left="621"/>
        <w:jc w:val="left"/>
      </w:pPr>
      <w:r>
        <w:rPr>
          <w:rFonts w:ascii="Arial" w:hAnsi="Arial"/>
          <w:b/>
        </w:rPr>
        <w:t>Artículo</w:t>
      </w:r>
      <w:r>
        <w:rPr>
          <w:rFonts w:ascii="Arial" w:hAnsi="Arial"/>
          <w:b/>
          <w:spacing w:val="-6"/>
        </w:rPr>
        <w:t> </w:t>
      </w:r>
      <w:r>
        <w:rPr>
          <w:rFonts w:ascii="Arial" w:hAnsi="Arial"/>
          <w:b/>
        </w:rPr>
        <w:t>126.-</w:t>
      </w:r>
      <w:r>
        <w:rPr>
          <w:rFonts w:ascii="Arial" w:hAnsi="Arial"/>
          <w:b/>
          <w:spacing w:val="-2"/>
        </w:rPr>
        <w:t> </w:t>
      </w:r>
      <w:r>
        <w:rPr/>
        <w:t>La</w:t>
      </w:r>
      <w:r>
        <w:rPr>
          <w:spacing w:val="-3"/>
        </w:rPr>
        <w:t> </w:t>
      </w:r>
      <w:r>
        <w:rPr/>
        <w:t>Jefatura</w:t>
      </w:r>
      <w:r>
        <w:rPr>
          <w:spacing w:val="-3"/>
        </w:rPr>
        <w:t> </w:t>
      </w:r>
      <w:r>
        <w:rPr/>
        <w:t>de</w:t>
      </w:r>
      <w:r>
        <w:rPr>
          <w:spacing w:val="-4"/>
        </w:rPr>
        <w:t> </w:t>
      </w:r>
      <w:r>
        <w:rPr/>
        <w:t>Contabilidad</w:t>
      </w:r>
      <w:r>
        <w:rPr>
          <w:spacing w:val="-2"/>
        </w:rPr>
        <w:t> </w:t>
      </w:r>
      <w:r>
        <w:rPr/>
        <w:t>tiene</w:t>
      </w:r>
      <w:r>
        <w:rPr>
          <w:spacing w:val="-3"/>
        </w:rPr>
        <w:t> </w:t>
      </w:r>
      <w:r>
        <w:rPr/>
        <w:t>las</w:t>
      </w:r>
      <w:r>
        <w:rPr>
          <w:spacing w:val="-3"/>
        </w:rPr>
        <w:t> </w:t>
      </w:r>
      <w:r>
        <w:rPr/>
        <w:t>facultades</w:t>
      </w:r>
      <w:r>
        <w:rPr>
          <w:spacing w:val="-2"/>
        </w:rPr>
        <w:t> siguientes:</w:t>
      </w:r>
    </w:p>
    <w:p>
      <w:pPr>
        <w:pStyle w:val="ListParagraph"/>
        <w:numPr>
          <w:ilvl w:val="0"/>
          <w:numId w:val="44"/>
        </w:numPr>
        <w:tabs>
          <w:tab w:pos="1123" w:val="left" w:leader="none"/>
        </w:tabs>
        <w:spacing w:line="240" w:lineRule="auto" w:before="240" w:after="0"/>
        <w:ind w:left="1123" w:right="262" w:hanging="578"/>
        <w:jc w:val="left"/>
        <w:rPr>
          <w:sz w:val="24"/>
        </w:rPr>
      </w:pPr>
      <w:r>
        <w:rPr>
          <w:sz w:val="24"/>
        </w:rPr>
        <w:t>Controlar, registrar y enterar las retenciones de impuestos u otros conceptos que</w:t>
      </w:r>
      <w:r>
        <w:rPr>
          <w:spacing w:val="33"/>
          <w:sz w:val="24"/>
        </w:rPr>
        <w:t> </w:t>
      </w:r>
      <w:r>
        <w:rPr>
          <w:sz w:val="24"/>
        </w:rPr>
        <w:t>corresponda</w:t>
      </w:r>
      <w:r>
        <w:rPr>
          <w:spacing w:val="33"/>
          <w:sz w:val="24"/>
        </w:rPr>
        <w:t> </w:t>
      </w:r>
      <w:r>
        <w:rPr>
          <w:sz w:val="24"/>
        </w:rPr>
        <w:t>efectuar</w:t>
      </w:r>
      <w:r>
        <w:rPr>
          <w:spacing w:val="34"/>
          <w:sz w:val="24"/>
        </w:rPr>
        <w:t> </w:t>
      </w:r>
      <w:r>
        <w:rPr>
          <w:sz w:val="24"/>
        </w:rPr>
        <w:t>al</w:t>
      </w:r>
      <w:r>
        <w:rPr>
          <w:spacing w:val="33"/>
          <w:sz w:val="24"/>
        </w:rPr>
        <w:t> </w:t>
      </w:r>
      <w:r>
        <w:rPr>
          <w:sz w:val="24"/>
        </w:rPr>
        <w:t>Municipio</w:t>
      </w:r>
      <w:r>
        <w:rPr>
          <w:spacing w:val="33"/>
          <w:sz w:val="24"/>
        </w:rPr>
        <w:t> </w:t>
      </w:r>
      <w:r>
        <w:rPr>
          <w:sz w:val="24"/>
        </w:rPr>
        <w:t>conforme</w:t>
      </w:r>
      <w:r>
        <w:rPr>
          <w:spacing w:val="34"/>
          <w:sz w:val="24"/>
        </w:rPr>
        <w:t> </w:t>
      </w:r>
      <w:r>
        <w:rPr>
          <w:sz w:val="24"/>
        </w:rPr>
        <w:t>a</w:t>
      </w:r>
      <w:r>
        <w:rPr>
          <w:spacing w:val="33"/>
          <w:sz w:val="24"/>
        </w:rPr>
        <w:t> </w:t>
      </w:r>
      <w:r>
        <w:rPr>
          <w:sz w:val="24"/>
        </w:rPr>
        <w:t>las</w:t>
      </w:r>
      <w:r>
        <w:rPr>
          <w:spacing w:val="34"/>
          <w:sz w:val="24"/>
        </w:rPr>
        <w:t> </w:t>
      </w:r>
      <w:r>
        <w:rPr>
          <w:sz w:val="24"/>
        </w:rPr>
        <w:t>leyes,</w:t>
      </w:r>
      <w:r>
        <w:rPr>
          <w:spacing w:val="34"/>
          <w:sz w:val="24"/>
        </w:rPr>
        <w:t> </w:t>
      </w:r>
      <w:r>
        <w:rPr>
          <w:sz w:val="24"/>
        </w:rPr>
        <w:t>realizando</w:t>
      </w:r>
      <w:r>
        <w:rPr>
          <w:spacing w:val="33"/>
          <w:sz w:val="24"/>
        </w:rPr>
        <w:t> </w:t>
      </w:r>
      <w:r>
        <w:rPr>
          <w:sz w:val="24"/>
        </w:rPr>
        <w:t>las</w:t>
      </w:r>
    </w:p>
    <w:p>
      <w:pPr>
        <w:pStyle w:val="ListParagraph"/>
        <w:spacing w:after="0" w:line="240" w:lineRule="auto"/>
        <w:jc w:val="left"/>
        <w:rPr>
          <w:sz w:val="24"/>
        </w:rPr>
        <w:sectPr>
          <w:pgSz w:w="12240" w:h="15840"/>
          <w:pgMar w:header="0" w:footer="1230" w:top="1340" w:bottom="1420" w:left="1080" w:right="1440"/>
        </w:sectPr>
      </w:pPr>
    </w:p>
    <w:p>
      <w:pPr>
        <w:pStyle w:val="BodyText"/>
        <w:spacing w:before="77"/>
        <w:ind w:left="1123"/>
      </w:pPr>
      <w:r>
        <w:rPr/>
        <w:t>aplicaciones</w:t>
      </w:r>
      <w:r>
        <w:rPr>
          <w:spacing w:val="-6"/>
        </w:rPr>
        <w:t> </w:t>
      </w:r>
      <w:r>
        <w:rPr/>
        <w:t>correspondientes,</w:t>
      </w:r>
      <w:r>
        <w:rPr>
          <w:spacing w:val="-5"/>
        </w:rPr>
        <w:t> </w:t>
      </w:r>
      <w:r>
        <w:rPr/>
        <w:t>previo</w:t>
      </w:r>
      <w:r>
        <w:rPr>
          <w:spacing w:val="-6"/>
        </w:rPr>
        <w:t> </w:t>
      </w:r>
      <w:r>
        <w:rPr/>
        <w:t>cálculo</w:t>
      </w:r>
      <w:r>
        <w:rPr>
          <w:spacing w:val="-5"/>
        </w:rPr>
        <w:t> </w:t>
      </w:r>
      <w:r>
        <w:rPr/>
        <w:t>que</w:t>
      </w:r>
      <w:r>
        <w:rPr>
          <w:spacing w:val="-6"/>
        </w:rPr>
        <w:t> </w:t>
      </w:r>
      <w:r>
        <w:rPr/>
        <w:t>se</w:t>
      </w:r>
      <w:r>
        <w:rPr>
          <w:spacing w:val="-5"/>
        </w:rPr>
        <w:t> </w:t>
      </w:r>
      <w:r>
        <w:rPr>
          <w:spacing w:val="-2"/>
        </w:rPr>
        <w:t>realice;</w:t>
      </w:r>
    </w:p>
    <w:p>
      <w:pPr>
        <w:pStyle w:val="ListParagraph"/>
        <w:numPr>
          <w:ilvl w:val="0"/>
          <w:numId w:val="44"/>
        </w:numPr>
        <w:tabs>
          <w:tab w:pos="1121" w:val="left" w:leader="none"/>
          <w:tab w:pos="1123" w:val="left" w:leader="none"/>
        </w:tabs>
        <w:spacing w:line="240" w:lineRule="auto" w:before="0" w:after="0"/>
        <w:ind w:left="1123" w:right="258" w:hanging="578"/>
        <w:jc w:val="both"/>
        <w:rPr>
          <w:sz w:val="24"/>
        </w:rPr>
      </w:pPr>
      <w:r>
        <w:rPr>
          <w:sz w:val="24"/>
        </w:rPr>
        <w:t>Digitalizar</w:t>
      </w:r>
      <w:r>
        <w:rPr>
          <w:spacing w:val="-15"/>
          <w:sz w:val="24"/>
        </w:rPr>
        <w:t> </w:t>
      </w:r>
      <w:r>
        <w:rPr>
          <w:sz w:val="24"/>
        </w:rPr>
        <w:t>de</w:t>
      </w:r>
      <w:r>
        <w:rPr>
          <w:spacing w:val="-16"/>
          <w:sz w:val="24"/>
        </w:rPr>
        <w:t> </w:t>
      </w:r>
      <w:r>
        <w:rPr>
          <w:sz w:val="24"/>
        </w:rPr>
        <w:t>forma</w:t>
      </w:r>
      <w:r>
        <w:rPr>
          <w:spacing w:val="-16"/>
          <w:sz w:val="24"/>
        </w:rPr>
        <w:t> </w:t>
      </w:r>
      <w:r>
        <w:rPr>
          <w:sz w:val="24"/>
        </w:rPr>
        <w:t>sistemática,</w:t>
      </w:r>
      <w:r>
        <w:rPr>
          <w:spacing w:val="-17"/>
          <w:sz w:val="24"/>
        </w:rPr>
        <w:t> </w:t>
      </w:r>
      <w:r>
        <w:rPr>
          <w:sz w:val="24"/>
        </w:rPr>
        <w:t>por</w:t>
      </w:r>
      <w:r>
        <w:rPr>
          <w:spacing w:val="-16"/>
          <w:sz w:val="24"/>
        </w:rPr>
        <w:t> </w:t>
      </w:r>
      <w:r>
        <w:rPr>
          <w:sz w:val="24"/>
        </w:rPr>
        <w:t>medios</w:t>
      </w:r>
      <w:r>
        <w:rPr>
          <w:spacing w:val="-17"/>
          <w:sz w:val="24"/>
        </w:rPr>
        <w:t> </w:t>
      </w:r>
      <w:r>
        <w:rPr>
          <w:sz w:val="24"/>
        </w:rPr>
        <w:t>magnéticos,</w:t>
      </w:r>
      <w:r>
        <w:rPr>
          <w:spacing w:val="-16"/>
          <w:sz w:val="24"/>
        </w:rPr>
        <w:t> </w:t>
      </w:r>
      <w:r>
        <w:rPr>
          <w:sz w:val="24"/>
        </w:rPr>
        <w:t>los</w:t>
      </w:r>
      <w:r>
        <w:rPr>
          <w:spacing w:val="-16"/>
          <w:sz w:val="24"/>
        </w:rPr>
        <w:t> </w:t>
      </w:r>
      <w:r>
        <w:rPr>
          <w:sz w:val="24"/>
        </w:rPr>
        <w:t>archivos</w:t>
      </w:r>
      <w:r>
        <w:rPr>
          <w:spacing w:val="-17"/>
          <w:sz w:val="24"/>
        </w:rPr>
        <w:t> </w:t>
      </w:r>
      <w:r>
        <w:rPr>
          <w:sz w:val="24"/>
        </w:rPr>
        <w:t>contables de la documentación de las erogaciones de las dependencias del Municipio;</w:t>
      </w:r>
    </w:p>
    <w:p>
      <w:pPr>
        <w:pStyle w:val="ListParagraph"/>
        <w:numPr>
          <w:ilvl w:val="0"/>
          <w:numId w:val="44"/>
        </w:numPr>
        <w:tabs>
          <w:tab w:pos="1121" w:val="left" w:leader="none"/>
          <w:tab w:pos="1123" w:val="left" w:leader="none"/>
        </w:tabs>
        <w:spacing w:line="240" w:lineRule="auto" w:before="0" w:after="0"/>
        <w:ind w:left="1123" w:right="259" w:hanging="578"/>
        <w:jc w:val="both"/>
        <w:rPr>
          <w:sz w:val="24"/>
        </w:rPr>
      </w:pPr>
      <w:r>
        <w:rPr>
          <w:sz w:val="24"/>
        </w:rPr>
        <w:t>Diseñar,</w:t>
      </w:r>
      <w:r>
        <w:rPr>
          <w:spacing w:val="-9"/>
          <w:sz w:val="24"/>
        </w:rPr>
        <w:t> </w:t>
      </w:r>
      <w:r>
        <w:rPr>
          <w:sz w:val="24"/>
        </w:rPr>
        <w:t>implementar</w:t>
      </w:r>
      <w:r>
        <w:rPr>
          <w:spacing w:val="-9"/>
          <w:sz w:val="24"/>
        </w:rPr>
        <w:t> </w:t>
      </w:r>
      <w:r>
        <w:rPr>
          <w:sz w:val="24"/>
        </w:rPr>
        <w:t>y</w:t>
      </w:r>
      <w:r>
        <w:rPr>
          <w:spacing w:val="-10"/>
          <w:sz w:val="24"/>
        </w:rPr>
        <w:t> </w:t>
      </w:r>
      <w:r>
        <w:rPr>
          <w:sz w:val="24"/>
        </w:rPr>
        <w:t>promover</w:t>
      </w:r>
      <w:r>
        <w:rPr>
          <w:spacing w:val="-9"/>
          <w:sz w:val="24"/>
        </w:rPr>
        <w:t> </w:t>
      </w:r>
      <w:r>
        <w:rPr>
          <w:sz w:val="24"/>
        </w:rPr>
        <w:t>con</w:t>
      </w:r>
      <w:r>
        <w:rPr>
          <w:spacing w:val="-10"/>
          <w:sz w:val="24"/>
        </w:rPr>
        <w:t> </w:t>
      </w:r>
      <w:r>
        <w:rPr>
          <w:sz w:val="24"/>
        </w:rPr>
        <w:t>alta</w:t>
      </w:r>
      <w:r>
        <w:rPr>
          <w:spacing w:val="-10"/>
          <w:sz w:val="24"/>
        </w:rPr>
        <w:t> </w:t>
      </w:r>
      <w:r>
        <w:rPr>
          <w:sz w:val="24"/>
        </w:rPr>
        <w:t>calidad</w:t>
      </w:r>
      <w:r>
        <w:rPr>
          <w:spacing w:val="-10"/>
          <w:sz w:val="24"/>
        </w:rPr>
        <w:t> </w:t>
      </w:r>
      <w:r>
        <w:rPr>
          <w:sz w:val="24"/>
        </w:rPr>
        <w:t>y</w:t>
      </w:r>
      <w:r>
        <w:rPr>
          <w:spacing w:val="-10"/>
          <w:sz w:val="24"/>
        </w:rPr>
        <w:t> </w:t>
      </w:r>
      <w:r>
        <w:rPr>
          <w:sz w:val="24"/>
        </w:rPr>
        <w:t>eficiencia,</w:t>
      </w:r>
      <w:r>
        <w:rPr>
          <w:spacing w:val="-9"/>
          <w:sz w:val="24"/>
        </w:rPr>
        <w:t> </w:t>
      </w:r>
      <w:r>
        <w:rPr>
          <w:sz w:val="24"/>
        </w:rPr>
        <w:t>los</w:t>
      </w:r>
      <w:r>
        <w:rPr>
          <w:spacing w:val="-9"/>
          <w:sz w:val="24"/>
        </w:rPr>
        <w:t> </w:t>
      </w:r>
      <w:r>
        <w:rPr>
          <w:sz w:val="24"/>
        </w:rPr>
        <w:t>mecanismos que sean necesarios para agilizar los trámites que se lleven a cabo en la </w:t>
      </w:r>
      <w:r>
        <w:rPr>
          <w:spacing w:val="-2"/>
          <w:sz w:val="24"/>
        </w:rPr>
        <w:t>Jefatura;</w:t>
      </w:r>
    </w:p>
    <w:p>
      <w:pPr>
        <w:pStyle w:val="ListParagraph"/>
        <w:numPr>
          <w:ilvl w:val="0"/>
          <w:numId w:val="44"/>
        </w:numPr>
        <w:tabs>
          <w:tab w:pos="1123" w:val="left" w:leader="none"/>
        </w:tabs>
        <w:spacing w:line="240" w:lineRule="auto" w:before="1" w:after="0"/>
        <w:ind w:left="1123" w:right="256" w:hanging="578"/>
        <w:jc w:val="both"/>
        <w:rPr>
          <w:sz w:val="24"/>
        </w:rPr>
      </w:pPr>
      <w:r>
        <w:rPr>
          <w:sz w:val="24"/>
        </w:rPr>
        <w:t>Elaborar</w:t>
      </w:r>
      <w:r>
        <w:rPr>
          <w:spacing w:val="-16"/>
          <w:sz w:val="24"/>
        </w:rPr>
        <w:t> </w:t>
      </w:r>
      <w:r>
        <w:rPr>
          <w:sz w:val="24"/>
        </w:rPr>
        <w:t>informes</w:t>
      </w:r>
      <w:r>
        <w:rPr>
          <w:spacing w:val="-17"/>
          <w:sz w:val="24"/>
        </w:rPr>
        <w:t> </w:t>
      </w:r>
      <w:r>
        <w:rPr>
          <w:sz w:val="24"/>
        </w:rPr>
        <w:t>y</w:t>
      </w:r>
      <w:r>
        <w:rPr>
          <w:spacing w:val="-16"/>
          <w:sz w:val="24"/>
        </w:rPr>
        <w:t> </w:t>
      </w:r>
      <w:r>
        <w:rPr>
          <w:sz w:val="24"/>
        </w:rPr>
        <w:t>análisis</w:t>
      </w:r>
      <w:r>
        <w:rPr>
          <w:spacing w:val="-17"/>
          <w:sz w:val="24"/>
        </w:rPr>
        <w:t> </w:t>
      </w:r>
      <w:r>
        <w:rPr>
          <w:sz w:val="24"/>
        </w:rPr>
        <w:t>estadísticos</w:t>
      </w:r>
      <w:r>
        <w:rPr>
          <w:spacing w:val="-16"/>
          <w:sz w:val="24"/>
        </w:rPr>
        <w:t> </w:t>
      </w:r>
      <w:r>
        <w:rPr>
          <w:sz w:val="24"/>
        </w:rPr>
        <w:t>municipales</w:t>
      </w:r>
      <w:r>
        <w:rPr>
          <w:spacing w:val="-17"/>
          <w:sz w:val="24"/>
        </w:rPr>
        <w:t> </w:t>
      </w:r>
      <w:r>
        <w:rPr>
          <w:sz w:val="24"/>
        </w:rPr>
        <w:t>mediante</w:t>
      </w:r>
      <w:r>
        <w:rPr>
          <w:spacing w:val="-16"/>
          <w:sz w:val="24"/>
        </w:rPr>
        <w:t> </w:t>
      </w:r>
      <w:r>
        <w:rPr>
          <w:sz w:val="24"/>
        </w:rPr>
        <w:t>la</w:t>
      </w:r>
      <w:r>
        <w:rPr>
          <w:spacing w:val="-17"/>
          <w:sz w:val="24"/>
        </w:rPr>
        <w:t> </w:t>
      </w:r>
      <w:r>
        <w:rPr>
          <w:sz w:val="24"/>
        </w:rPr>
        <w:t>incorporación de métodos, sistemas y tecnologías, que permitan medir la capacidad de respuesta</w:t>
      </w:r>
      <w:r>
        <w:rPr>
          <w:spacing w:val="-7"/>
          <w:sz w:val="24"/>
        </w:rPr>
        <w:t> </w:t>
      </w:r>
      <w:r>
        <w:rPr>
          <w:sz w:val="24"/>
        </w:rPr>
        <w:t>de</w:t>
      </w:r>
      <w:r>
        <w:rPr>
          <w:spacing w:val="-7"/>
          <w:sz w:val="24"/>
        </w:rPr>
        <w:t> </w:t>
      </w:r>
      <w:r>
        <w:rPr>
          <w:sz w:val="24"/>
        </w:rPr>
        <w:t>la</w:t>
      </w:r>
      <w:r>
        <w:rPr>
          <w:spacing w:val="-7"/>
          <w:sz w:val="24"/>
        </w:rPr>
        <w:t> </w:t>
      </w:r>
      <w:r>
        <w:rPr>
          <w:sz w:val="24"/>
        </w:rPr>
        <w:t>Dirección</w:t>
      </w:r>
      <w:r>
        <w:rPr>
          <w:spacing w:val="-7"/>
          <w:sz w:val="24"/>
        </w:rPr>
        <w:t> </w:t>
      </w:r>
      <w:r>
        <w:rPr>
          <w:sz w:val="24"/>
        </w:rPr>
        <w:t>y</w:t>
      </w:r>
      <w:r>
        <w:rPr>
          <w:spacing w:val="-6"/>
          <w:sz w:val="24"/>
        </w:rPr>
        <w:t> </w:t>
      </w:r>
      <w:r>
        <w:rPr>
          <w:sz w:val="24"/>
        </w:rPr>
        <w:t>generar</w:t>
      </w:r>
      <w:r>
        <w:rPr>
          <w:spacing w:val="-6"/>
          <w:sz w:val="24"/>
        </w:rPr>
        <w:t> </w:t>
      </w:r>
      <w:r>
        <w:rPr>
          <w:sz w:val="24"/>
        </w:rPr>
        <w:t>los</w:t>
      </w:r>
      <w:r>
        <w:rPr>
          <w:spacing w:val="-6"/>
          <w:sz w:val="24"/>
        </w:rPr>
        <w:t> </w:t>
      </w:r>
      <w:r>
        <w:rPr>
          <w:sz w:val="24"/>
        </w:rPr>
        <w:t>indicadores</w:t>
      </w:r>
      <w:r>
        <w:rPr>
          <w:spacing w:val="-7"/>
          <w:sz w:val="24"/>
        </w:rPr>
        <w:t> </w:t>
      </w:r>
      <w:r>
        <w:rPr>
          <w:sz w:val="24"/>
        </w:rPr>
        <w:t>para</w:t>
      </w:r>
      <w:r>
        <w:rPr>
          <w:spacing w:val="-7"/>
          <w:sz w:val="24"/>
        </w:rPr>
        <w:t> </w:t>
      </w:r>
      <w:r>
        <w:rPr>
          <w:sz w:val="24"/>
        </w:rPr>
        <w:t>evaluar</w:t>
      </w:r>
      <w:r>
        <w:rPr>
          <w:spacing w:val="-6"/>
          <w:sz w:val="24"/>
        </w:rPr>
        <w:t> </w:t>
      </w:r>
      <w:r>
        <w:rPr>
          <w:sz w:val="24"/>
        </w:rPr>
        <w:t>su</w:t>
      </w:r>
      <w:r>
        <w:rPr>
          <w:spacing w:val="-7"/>
          <w:sz w:val="24"/>
        </w:rPr>
        <w:t> </w:t>
      </w:r>
      <w:r>
        <w:rPr>
          <w:sz w:val="24"/>
        </w:rPr>
        <w:t>operación;</w:t>
      </w:r>
    </w:p>
    <w:p>
      <w:pPr>
        <w:pStyle w:val="ListParagraph"/>
        <w:numPr>
          <w:ilvl w:val="0"/>
          <w:numId w:val="44"/>
        </w:numPr>
        <w:tabs>
          <w:tab w:pos="1121" w:val="left" w:leader="none"/>
          <w:tab w:pos="1123" w:val="left" w:leader="none"/>
        </w:tabs>
        <w:spacing w:line="240" w:lineRule="auto" w:before="0" w:after="0"/>
        <w:ind w:left="1123" w:right="259" w:hanging="578"/>
        <w:jc w:val="both"/>
        <w:rPr>
          <w:sz w:val="24"/>
        </w:rPr>
      </w:pPr>
      <w:r>
        <w:rPr>
          <w:sz w:val="24"/>
        </w:rPr>
        <w:t>Elaborar</w:t>
      </w:r>
      <w:r>
        <w:rPr>
          <w:spacing w:val="-6"/>
          <w:sz w:val="24"/>
        </w:rPr>
        <w:t> </w:t>
      </w:r>
      <w:r>
        <w:rPr>
          <w:sz w:val="24"/>
        </w:rPr>
        <w:t>las</w:t>
      </w:r>
      <w:r>
        <w:rPr>
          <w:spacing w:val="-6"/>
          <w:sz w:val="24"/>
        </w:rPr>
        <w:t> </w:t>
      </w:r>
      <w:r>
        <w:rPr>
          <w:sz w:val="24"/>
        </w:rPr>
        <w:t>conciliaciones</w:t>
      </w:r>
      <w:r>
        <w:rPr>
          <w:spacing w:val="-6"/>
          <w:sz w:val="24"/>
        </w:rPr>
        <w:t> </w:t>
      </w:r>
      <w:r>
        <w:rPr>
          <w:sz w:val="24"/>
        </w:rPr>
        <w:t>de</w:t>
      </w:r>
      <w:r>
        <w:rPr>
          <w:spacing w:val="-7"/>
          <w:sz w:val="24"/>
        </w:rPr>
        <w:t> </w:t>
      </w:r>
      <w:r>
        <w:rPr>
          <w:sz w:val="24"/>
        </w:rPr>
        <w:t>las</w:t>
      </w:r>
      <w:r>
        <w:rPr>
          <w:spacing w:val="-6"/>
          <w:sz w:val="24"/>
        </w:rPr>
        <w:t> </w:t>
      </w:r>
      <w:r>
        <w:rPr>
          <w:sz w:val="24"/>
        </w:rPr>
        <w:t>cuentas</w:t>
      </w:r>
      <w:r>
        <w:rPr>
          <w:spacing w:val="-7"/>
          <w:sz w:val="24"/>
        </w:rPr>
        <w:t> </w:t>
      </w:r>
      <w:r>
        <w:rPr>
          <w:sz w:val="24"/>
        </w:rPr>
        <w:t>bancarias</w:t>
      </w:r>
      <w:r>
        <w:rPr>
          <w:spacing w:val="-7"/>
          <w:sz w:val="24"/>
        </w:rPr>
        <w:t> </w:t>
      </w:r>
      <w:r>
        <w:rPr>
          <w:sz w:val="24"/>
        </w:rPr>
        <w:t>derivadas</w:t>
      </w:r>
      <w:r>
        <w:rPr>
          <w:spacing w:val="-7"/>
          <w:sz w:val="24"/>
        </w:rPr>
        <w:t> </w:t>
      </w:r>
      <w:r>
        <w:rPr>
          <w:sz w:val="24"/>
        </w:rPr>
        <w:t>de</w:t>
      </w:r>
      <w:r>
        <w:rPr>
          <w:spacing w:val="-7"/>
          <w:sz w:val="24"/>
        </w:rPr>
        <w:t> </w:t>
      </w:r>
      <w:r>
        <w:rPr>
          <w:sz w:val="24"/>
        </w:rPr>
        <w:t>los</w:t>
      </w:r>
      <w:r>
        <w:rPr>
          <w:spacing w:val="-6"/>
          <w:sz w:val="24"/>
        </w:rPr>
        <w:t> </w:t>
      </w:r>
      <w:r>
        <w:rPr>
          <w:sz w:val="24"/>
        </w:rPr>
        <w:t>registros de los ingresos y egresos de la Tesorería Municipal, dando seguimiento con las áreas responsables de las finanzas;</w:t>
      </w:r>
    </w:p>
    <w:p>
      <w:pPr>
        <w:pStyle w:val="ListParagraph"/>
        <w:numPr>
          <w:ilvl w:val="0"/>
          <w:numId w:val="44"/>
        </w:numPr>
        <w:tabs>
          <w:tab w:pos="1123" w:val="left" w:leader="none"/>
        </w:tabs>
        <w:spacing w:line="240" w:lineRule="auto" w:before="0" w:after="0"/>
        <w:ind w:left="1123" w:right="259" w:hanging="578"/>
        <w:jc w:val="both"/>
        <w:rPr>
          <w:sz w:val="24"/>
        </w:rPr>
      </w:pPr>
      <w:r>
        <w:rPr>
          <w:sz w:val="24"/>
        </w:rPr>
        <w:t>Elaborar</w:t>
      </w:r>
      <w:r>
        <w:rPr>
          <w:spacing w:val="-15"/>
          <w:sz w:val="24"/>
        </w:rPr>
        <w:t> </w:t>
      </w:r>
      <w:r>
        <w:rPr>
          <w:sz w:val="24"/>
        </w:rPr>
        <w:t>las</w:t>
      </w:r>
      <w:r>
        <w:rPr>
          <w:spacing w:val="-15"/>
          <w:sz w:val="24"/>
        </w:rPr>
        <w:t> </w:t>
      </w:r>
      <w:r>
        <w:rPr>
          <w:sz w:val="24"/>
        </w:rPr>
        <w:t>cuentas</w:t>
      </w:r>
      <w:r>
        <w:rPr>
          <w:spacing w:val="-15"/>
          <w:sz w:val="24"/>
        </w:rPr>
        <w:t> </w:t>
      </w:r>
      <w:r>
        <w:rPr>
          <w:sz w:val="24"/>
        </w:rPr>
        <w:t>públicas</w:t>
      </w:r>
      <w:r>
        <w:rPr>
          <w:spacing w:val="-15"/>
          <w:sz w:val="24"/>
        </w:rPr>
        <w:t> </w:t>
      </w:r>
      <w:r>
        <w:rPr>
          <w:sz w:val="24"/>
        </w:rPr>
        <w:t>y</w:t>
      </w:r>
      <w:r>
        <w:rPr>
          <w:spacing w:val="-15"/>
          <w:sz w:val="24"/>
        </w:rPr>
        <w:t> </w:t>
      </w:r>
      <w:r>
        <w:rPr>
          <w:sz w:val="24"/>
        </w:rPr>
        <w:t>estados</w:t>
      </w:r>
      <w:r>
        <w:rPr>
          <w:spacing w:val="-15"/>
          <w:sz w:val="24"/>
        </w:rPr>
        <w:t> </w:t>
      </w:r>
      <w:r>
        <w:rPr>
          <w:sz w:val="24"/>
        </w:rPr>
        <w:t>financieros</w:t>
      </w:r>
      <w:r>
        <w:rPr>
          <w:spacing w:val="-15"/>
          <w:sz w:val="24"/>
        </w:rPr>
        <w:t> </w:t>
      </w:r>
      <w:r>
        <w:rPr>
          <w:sz w:val="24"/>
        </w:rPr>
        <w:t>contables</w:t>
      </w:r>
      <w:r>
        <w:rPr>
          <w:spacing w:val="-15"/>
          <w:sz w:val="24"/>
        </w:rPr>
        <w:t> </w:t>
      </w:r>
      <w:r>
        <w:rPr>
          <w:sz w:val="24"/>
        </w:rPr>
        <w:t>y</w:t>
      </w:r>
      <w:r>
        <w:rPr>
          <w:spacing w:val="-15"/>
          <w:sz w:val="24"/>
        </w:rPr>
        <w:t> </w:t>
      </w:r>
      <w:r>
        <w:rPr>
          <w:sz w:val="24"/>
        </w:rPr>
        <w:t>presupuestales de acuerdo a la normatividad aplicable;</w:t>
      </w:r>
    </w:p>
    <w:p>
      <w:pPr>
        <w:pStyle w:val="ListParagraph"/>
        <w:numPr>
          <w:ilvl w:val="0"/>
          <w:numId w:val="44"/>
        </w:numPr>
        <w:tabs>
          <w:tab w:pos="1123" w:val="left" w:leader="none"/>
        </w:tabs>
        <w:spacing w:line="240" w:lineRule="auto" w:before="0" w:after="0"/>
        <w:ind w:left="1123" w:right="260" w:hanging="578"/>
        <w:jc w:val="both"/>
        <w:rPr>
          <w:sz w:val="24"/>
        </w:rPr>
      </w:pPr>
      <w:r>
        <w:rPr>
          <w:sz w:val="24"/>
        </w:rPr>
        <w:t>Elaborar y ejecutar con eficiencia los programas de la Jefatura, acorde al Programa de Gobierno Municipal, en coordinación con las dependencias </w:t>
      </w:r>
      <w:r>
        <w:rPr>
          <w:spacing w:val="-2"/>
          <w:sz w:val="24"/>
        </w:rPr>
        <w:t>competentes;</w:t>
      </w:r>
    </w:p>
    <w:p>
      <w:pPr>
        <w:pStyle w:val="ListParagraph"/>
        <w:numPr>
          <w:ilvl w:val="0"/>
          <w:numId w:val="44"/>
        </w:numPr>
        <w:tabs>
          <w:tab w:pos="1121" w:val="left" w:leader="none"/>
          <w:tab w:pos="1123" w:val="left" w:leader="none"/>
        </w:tabs>
        <w:spacing w:line="240" w:lineRule="auto" w:before="0" w:after="0"/>
        <w:ind w:left="1123" w:right="259" w:hanging="578"/>
        <w:jc w:val="both"/>
        <w:rPr>
          <w:sz w:val="24"/>
        </w:rPr>
      </w:pPr>
      <w:r>
        <w:rPr>
          <w:sz w:val="24"/>
        </w:rPr>
        <w:t>Emitir opiniones técnicas que puedan incidir en la actualización de las disposiciones reglamentarias relacionadas con las actividades de la Dirección y</w:t>
      </w:r>
      <w:r>
        <w:rPr>
          <w:spacing w:val="-4"/>
          <w:sz w:val="24"/>
        </w:rPr>
        <w:t> </w:t>
      </w:r>
      <w:r>
        <w:rPr>
          <w:sz w:val="24"/>
        </w:rPr>
        <w:t>que</w:t>
      </w:r>
      <w:r>
        <w:rPr>
          <w:spacing w:val="-4"/>
          <w:sz w:val="24"/>
        </w:rPr>
        <w:t> </w:t>
      </w:r>
      <w:r>
        <w:rPr>
          <w:sz w:val="24"/>
        </w:rPr>
        <w:t>contribuyan</w:t>
      </w:r>
      <w:r>
        <w:rPr>
          <w:spacing w:val="-5"/>
          <w:sz w:val="24"/>
        </w:rPr>
        <w:t> </w:t>
      </w:r>
      <w:r>
        <w:rPr>
          <w:sz w:val="24"/>
        </w:rPr>
        <w:t>de</w:t>
      </w:r>
      <w:r>
        <w:rPr>
          <w:spacing w:val="-3"/>
          <w:sz w:val="24"/>
        </w:rPr>
        <w:t> </w:t>
      </w:r>
      <w:r>
        <w:rPr>
          <w:sz w:val="24"/>
        </w:rPr>
        <w:t>manera</w:t>
      </w:r>
      <w:r>
        <w:rPr>
          <w:spacing w:val="-3"/>
          <w:sz w:val="24"/>
        </w:rPr>
        <w:t> </w:t>
      </w:r>
      <w:r>
        <w:rPr>
          <w:sz w:val="24"/>
        </w:rPr>
        <w:t>positiva</w:t>
      </w:r>
      <w:r>
        <w:rPr>
          <w:spacing w:val="-4"/>
          <w:sz w:val="24"/>
        </w:rPr>
        <w:t> </w:t>
      </w:r>
      <w:r>
        <w:rPr>
          <w:sz w:val="24"/>
        </w:rPr>
        <w:t>en</w:t>
      </w:r>
      <w:r>
        <w:rPr>
          <w:spacing w:val="-4"/>
          <w:sz w:val="24"/>
        </w:rPr>
        <w:t> </w:t>
      </w:r>
      <w:r>
        <w:rPr>
          <w:sz w:val="24"/>
        </w:rPr>
        <w:t>el</w:t>
      </w:r>
      <w:r>
        <w:rPr>
          <w:spacing w:val="-4"/>
          <w:sz w:val="24"/>
        </w:rPr>
        <w:t> </w:t>
      </w:r>
      <w:r>
        <w:rPr>
          <w:sz w:val="24"/>
        </w:rPr>
        <w:t>diseño</w:t>
      </w:r>
      <w:r>
        <w:rPr>
          <w:spacing w:val="-4"/>
          <w:sz w:val="24"/>
        </w:rPr>
        <w:t> </w:t>
      </w:r>
      <w:r>
        <w:rPr>
          <w:sz w:val="24"/>
        </w:rPr>
        <w:t>del</w:t>
      </w:r>
      <w:r>
        <w:rPr>
          <w:spacing w:val="-5"/>
          <w:sz w:val="24"/>
        </w:rPr>
        <w:t> </w:t>
      </w:r>
      <w:r>
        <w:rPr>
          <w:sz w:val="24"/>
        </w:rPr>
        <w:t>modelo</w:t>
      </w:r>
      <w:r>
        <w:rPr>
          <w:spacing w:val="-4"/>
          <w:sz w:val="24"/>
        </w:rPr>
        <w:t> </w:t>
      </w:r>
      <w:r>
        <w:rPr>
          <w:sz w:val="24"/>
        </w:rPr>
        <w:t>de</w:t>
      </w:r>
      <w:r>
        <w:rPr>
          <w:spacing w:val="-3"/>
          <w:sz w:val="24"/>
        </w:rPr>
        <w:t> </w:t>
      </w:r>
      <w:r>
        <w:rPr>
          <w:sz w:val="24"/>
        </w:rPr>
        <w:t>ciudad</w:t>
      </w:r>
      <w:r>
        <w:rPr>
          <w:spacing w:val="-4"/>
          <w:sz w:val="24"/>
        </w:rPr>
        <w:t> </w:t>
      </w:r>
      <w:r>
        <w:rPr>
          <w:sz w:val="24"/>
        </w:rPr>
        <w:t>en</w:t>
      </w:r>
      <w:r>
        <w:rPr>
          <w:spacing w:val="-5"/>
          <w:sz w:val="24"/>
        </w:rPr>
        <w:t> </w:t>
      </w:r>
      <w:r>
        <w:rPr>
          <w:sz w:val="24"/>
        </w:rPr>
        <w:t>su arreglo multipolar;</w:t>
      </w:r>
    </w:p>
    <w:p>
      <w:pPr>
        <w:pStyle w:val="ListParagraph"/>
        <w:numPr>
          <w:ilvl w:val="0"/>
          <w:numId w:val="44"/>
        </w:numPr>
        <w:tabs>
          <w:tab w:pos="1123" w:val="left" w:leader="none"/>
        </w:tabs>
        <w:spacing w:line="240" w:lineRule="auto" w:before="0" w:after="0"/>
        <w:ind w:left="1123" w:right="259" w:hanging="578"/>
        <w:jc w:val="both"/>
        <w:rPr>
          <w:sz w:val="24"/>
        </w:rPr>
      </w:pPr>
      <w:r>
        <w:rPr>
          <w:sz w:val="24"/>
        </w:rPr>
        <w:t>Informar a la o el Tesorero Municipal, los avances de sus actividades, y resultado de análisis estadísticos que permitan medir la capacidad de respuesta de la Jefatura en los términos y condiciones que indique la o el Tesorero Municipal;</w:t>
      </w:r>
    </w:p>
    <w:p>
      <w:pPr>
        <w:pStyle w:val="ListParagraph"/>
        <w:numPr>
          <w:ilvl w:val="0"/>
          <w:numId w:val="44"/>
        </w:numPr>
        <w:tabs>
          <w:tab w:pos="1121" w:val="left" w:leader="none"/>
        </w:tabs>
        <w:spacing w:line="240" w:lineRule="auto" w:before="0" w:after="0"/>
        <w:ind w:left="1121" w:right="0" w:hanging="576"/>
        <w:jc w:val="both"/>
        <w:rPr>
          <w:sz w:val="24"/>
        </w:rPr>
      </w:pPr>
      <w:r>
        <w:rPr>
          <w:sz w:val="24"/>
        </w:rPr>
        <w:t>Llevar</w:t>
      </w:r>
      <w:r>
        <w:rPr>
          <w:spacing w:val="-6"/>
          <w:sz w:val="24"/>
        </w:rPr>
        <w:t> </w:t>
      </w:r>
      <w:r>
        <w:rPr>
          <w:sz w:val="24"/>
        </w:rPr>
        <w:t>la</w:t>
      </w:r>
      <w:r>
        <w:rPr>
          <w:spacing w:val="-4"/>
          <w:sz w:val="24"/>
        </w:rPr>
        <w:t> </w:t>
      </w:r>
      <w:r>
        <w:rPr>
          <w:sz w:val="24"/>
        </w:rPr>
        <w:t>contabilidad</w:t>
      </w:r>
      <w:r>
        <w:rPr>
          <w:spacing w:val="-3"/>
          <w:sz w:val="24"/>
        </w:rPr>
        <w:t> </w:t>
      </w:r>
      <w:r>
        <w:rPr>
          <w:sz w:val="24"/>
        </w:rPr>
        <w:t>del</w:t>
      </w:r>
      <w:r>
        <w:rPr>
          <w:spacing w:val="-5"/>
          <w:sz w:val="24"/>
        </w:rPr>
        <w:t> </w:t>
      </w:r>
      <w:r>
        <w:rPr>
          <w:sz w:val="24"/>
        </w:rPr>
        <w:t>Municipio</w:t>
      </w:r>
      <w:r>
        <w:rPr>
          <w:spacing w:val="-3"/>
          <w:sz w:val="24"/>
        </w:rPr>
        <w:t> </w:t>
      </w:r>
      <w:r>
        <w:rPr>
          <w:sz w:val="24"/>
        </w:rPr>
        <w:t>con</w:t>
      </w:r>
      <w:r>
        <w:rPr>
          <w:spacing w:val="-4"/>
          <w:sz w:val="24"/>
        </w:rPr>
        <w:t> </w:t>
      </w:r>
      <w:r>
        <w:rPr>
          <w:sz w:val="24"/>
        </w:rPr>
        <w:t>apego</w:t>
      </w:r>
      <w:r>
        <w:rPr>
          <w:spacing w:val="-4"/>
          <w:sz w:val="24"/>
        </w:rPr>
        <w:t> </w:t>
      </w:r>
      <w:r>
        <w:rPr>
          <w:sz w:val="24"/>
        </w:rPr>
        <w:t>a</w:t>
      </w:r>
      <w:r>
        <w:rPr>
          <w:spacing w:val="-3"/>
          <w:sz w:val="24"/>
        </w:rPr>
        <w:t> </w:t>
      </w:r>
      <w:r>
        <w:rPr>
          <w:sz w:val="24"/>
        </w:rPr>
        <w:t>la</w:t>
      </w:r>
      <w:r>
        <w:rPr>
          <w:spacing w:val="-4"/>
          <w:sz w:val="24"/>
        </w:rPr>
        <w:t> </w:t>
      </w:r>
      <w:r>
        <w:rPr>
          <w:sz w:val="24"/>
        </w:rPr>
        <w:t>normatividad</w:t>
      </w:r>
      <w:r>
        <w:rPr>
          <w:spacing w:val="-4"/>
          <w:sz w:val="24"/>
        </w:rPr>
        <w:t> </w:t>
      </w:r>
      <w:r>
        <w:rPr>
          <w:spacing w:val="-2"/>
          <w:sz w:val="24"/>
        </w:rPr>
        <w:t>aplicable;</w:t>
      </w:r>
    </w:p>
    <w:p>
      <w:pPr>
        <w:pStyle w:val="ListParagraph"/>
        <w:numPr>
          <w:ilvl w:val="0"/>
          <w:numId w:val="44"/>
        </w:numPr>
        <w:tabs>
          <w:tab w:pos="1123" w:val="left" w:leader="none"/>
        </w:tabs>
        <w:spacing w:line="240" w:lineRule="auto" w:before="0" w:after="0"/>
        <w:ind w:left="1123" w:right="259" w:hanging="578"/>
        <w:jc w:val="both"/>
        <w:rPr>
          <w:sz w:val="24"/>
        </w:rPr>
      </w:pPr>
      <w:r>
        <w:rPr>
          <w:sz w:val="24"/>
        </w:rPr>
        <w:t>Mantener y actualizar los sistemas contables para asegurar el control de los activos, pasivos, ingresos, costos, gastos y avances en la ejecución de los programas,</w:t>
      </w:r>
      <w:r>
        <w:rPr>
          <w:spacing w:val="-6"/>
          <w:sz w:val="24"/>
        </w:rPr>
        <w:t> </w:t>
      </w:r>
      <w:r>
        <w:rPr>
          <w:sz w:val="24"/>
        </w:rPr>
        <w:t>permitiendo</w:t>
      </w:r>
      <w:r>
        <w:rPr>
          <w:spacing w:val="-5"/>
          <w:sz w:val="24"/>
        </w:rPr>
        <w:t> </w:t>
      </w:r>
      <w:r>
        <w:rPr>
          <w:sz w:val="24"/>
        </w:rPr>
        <w:t>medir</w:t>
      </w:r>
      <w:r>
        <w:rPr>
          <w:spacing w:val="-4"/>
          <w:sz w:val="24"/>
        </w:rPr>
        <w:t> </w:t>
      </w:r>
      <w:r>
        <w:rPr>
          <w:sz w:val="24"/>
        </w:rPr>
        <w:t>la</w:t>
      </w:r>
      <w:r>
        <w:rPr>
          <w:spacing w:val="-7"/>
          <w:sz w:val="24"/>
        </w:rPr>
        <w:t> </w:t>
      </w:r>
      <w:r>
        <w:rPr>
          <w:sz w:val="24"/>
        </w:rPr>
        <w:t>eficiencia</w:t>
      </w:r>
      <w:r>
        <w:rPr>
          <w:spacing w:val="-5"/>
          <w:sz w:val="24"/>
        </w:rPr>
        <w:t> </w:t>
      </w:r>
      <w:r>
        <w:rPr>
          <w:sz w:val="24"/>
        </w:rPr>
        <w:t>y</w:t>
      </w:r>
      <w:r>
        <w:rPr>
          <w:spacing w:val="-5"/>
          <w:sz w:val="24"/>
        </w:rPr>
        <w:t> </w:t>
      </w:r>
      <w:r>
        <w:rPr>
          <w:sz w:val="24"/>
        </w:rPr>
        <w:t>eficacia</w:t>
      </w:r>
      <w:r>
        <w:rPr>
          <w:spacing w:val="-5"/>
          <w:sz w:val="24"/>
        </w:rPr>
        <w:t> </w:t>
      </w:r>
      <w:r>
        <w:rPr>
          <w:sz w:val="24"/>
        </w:rPr>
        <w:t>de</w:t>
      </w:r>
      <w:r>
        <w:rPr>
          <w:spacing w:val="-5"/>
          <w:sz w:val="24"/>
        </w:rPr>
        <w:t> </w:t>
      </w:r>
      <w:r>
        <w:rPr>
          <w:sz w:val="24"/>
        </w:rPr>
        <w:t>la</w:t>
      </w:r>
      <w:r>
        <w:rPr>
          <w:spacing w:val="-5"/>
          <w:sz w:val="24"/>
        </w:rPr>
        <w:t> </w:t>
      </w:r>
      <w:r>
        <w:rPr>
          <w:sz w:val="24"/>
        </w:rPr>
        <w:t>aplicación</w:t>
      </w:r>
      <w:r>
        <w:rPr>
          <w:spacing w:val="-6"/>
          <w:sz w:val="24"/>
        </w:rPr>
        <w:t> </w:t>
      </w:r>
      <w:r>
        <w:rPr>
          <w:sz w:val="24"/>
        </w:rPr>
        <w:t>del</w:t>
      </w:r>
      <w:r>
        <w:rPr>
          <w:spacing w:val="-5"/>
          <w:sz w:val="24"/>
        </w:rPr>
        <w:t> </w:t>
      </w:r>
      <w:r>
        <w:rPr>
          <w:sz w:val="24"/>
        </w:rPr>
        <w:t>gasto público municipal, así como la supervisión de los órganos de fiscalización;</w:t>
      </w:r>
    </w:p>
    <w:p>
      <w:pPr>
        <w:pStyle w:val="ListParagraph"/>
        <w:numPr>
          <w:ilvl w:val="0"/>
          <w:numId w:val="44"/>
        </w:numPr>
        <w:tabs>
          <w:tab w:pos="1123" w:val="left" w:leader="none"/>
        </w:tabs>
        <w:spacing w:line="240" w:lineRule="auto" w:before="0" w:after="0"/>
        <w:ind w:left="1123" w:right="259" w:hanging="578"/>
        <w:jc w:val="both"/>
        <w:rPr>
          <w:sz w:val="24"/>
        </w:rPr>
      </w:pPr>
      <w:r>
        <w:rPr>
          <w:sz w:val="24"/>
        </w:rPr>
        <w:t>Registrar contablemente la Deuda Pública, Arrendamientos Financieros y Asociaciones Público Privadas;</w:t>
      </w:r>
    </w:p>
    <w:p>
      <w:pPr>
        <w:pStyle w:val="ListParagraph"/>
        <w:numPr>
          <w:ilvl w:val="0"/>
          <w:numId w:val="44"/>
        </w:numPr>
        <w:tabs>
          <w:tab w:pos="1121" w:val="left" w:leader="none"/>
          <w:tab w:pos="1123" w:val="left" w:leader="none"/>
        </w:tabs>
        <w:spacing w:line="240" w:lineRule="auto" w:before="0" w:after="0"/>
        <w:ind w:left="1123" w:right="262" w:hanging="578"/>
        <w:jc w:val="both"/>
        <w:rPr>
          <w:sz w:val="24"/>
        </w:rPr>
      </w:pPr>
      <w:r>
        <w:rPr>
          <w:sz w:val="24"/>
        </w:rPr>
        <w:t>Resguardar el Archivo Contable del Municipio que integra la documentación comprobatoria soporte del Gasto en Original; y</w:t>
      </w:r>
    </w:p>
    <w:p>
      <w:pPr>
        <w:pStyle w:val="ListParagraph"/>
        <w:numPr>
          <w:ilvl w:val="0"/>
          <w:numId w:val="44"/>
        </w:numPr>
        <w:tabs>
          <w:tab w:pos="1121" w:val="left" w:leader="none"/>
          <w:tab w:pos="1123" w:val="left" w:leader="none"/>
        </w:tabs>
        <w:spacing w:line="240" w:lineRule="auto" w:before="0" w:after="0"/>
        <w:ind w:left="1123" w:right="258" w:hanging="578"/>
        <w:jc w:val="both"/>
        <w:rPr>
          <w:sz w:val="24"/>
        </w:rPr>
      </w:pPr>
      <w:r>
        <w:rPr>
          <w:sz w:val="24"/>
        </w:rPr>
        <w:t>Las</w:t>
      </w:r>
      <w:r>
        <w:rPr>
          <w:spacing w:val="-17"/>
          <w:sz w:val="24"/>
        </w:rPr>
        <w:t> </w:t>
      </w:r>
      <w:r>
        <w:rPr>
          <w:sz w:val="24"/>
        </w:rPr>
        <w:t>demás</w:t>
      </w:r>
      <w:r>
        <w:rPr>
          <w:spacing w:val="-17"/>
          <w:sz w:val="24"/>
        </w:rPr>
        <w:t> </w:t>
      </w:r>
      <w:r>
        <w:rPr>
          <w:sz w:val="24"/>
        </w:rPr>
        <w:t>previstas</w:t>
      </w:r>
      <w:r>
        <w:rPr>
          <w:spacing w:val="-16"/>
          <w:sz w:val="24"/>
        </w:rPr>
        <w:t> </w:t>
      </w:r>
      <w:r>
        <w:rPr>
          <w:sz w:val="24"/>
        </w:rPr>
        <w:t>en</w:t>
      </w:r>
      <w:r>
        <w:rPr>
          <w:spacing w:val="-17"/>
          <w:sz w:val="24"/>
        </w:rPr>
        <w:t> </w:t>
      </w:r>
      <w:r>
        <w:rPr>
          <w:sz w:val="24"/>
        </w:rPr>
        <w:t>la</w:t>
      </w:r>
      <w:r>
        <w:rPr>
          <w:spacing w:val="-17"/>
          <w:sz w:val="24"/>
        </w:rPr>
        <w:t> </w:t>
      </w:r>
      <w:r>
        <w:rPr>
          <w:sz w:val="24"/>
        </w:rPr>
        <w:t>legislación</w:t>
      </w:r>
      <w:r>
        <w:rPr>
          <w:spacing w:val="-17"/>
          <w:sz w:val="24"/>
        </w:rPr>
        <w:t> </w:t>
      </w:r>
      <w:r>
        <w:rPr>
          <w:sz w:val="24"/>
        </w:rPr>
        <w:t>y</w:t>
      </w:r>
      <w:r>
        <w:rPr>
          <w:spacing w:val="-16"/>
          <w:sz w:val="24"/>
        </w:rPr>
        <w:t> </w:t>
      </w:r>
      <w:r>
        <w:rPr>
          <w:sz w:val="24"/>
        </w:rPr>
        <w:t>normatividad</w:t>
      </w:r>
      <w:r>
        <w:rPr>
          <w:spacing w:val="-17"/>
          <w:sz w:val="24"/>
        </w:rPr>
        <w:t> </w:t>
      </w:r>
      <w:r>
        <w:rPr>
          <w:sz w:val="24"/>
        </w:rPr>
        <w:t>aplicable,</w:t>
      </w:r>
      <w:r>
        <w:rPr>
          <w:spacing w:val="-17"/>
          <w:sz w:val="24"/>
        </w:rPr>
        <w:t> </w:t>
      </w:r>
      <w:r>
        <w:rPr>
          <w:sz w:val="24"/>
        </w:rPr>
        <w:t>o</w:t>
      </w:r>
      <w:r>
        <w:rPr>
          <w:spacing w:val="-16"/>
          <w:sz w:val="24"/>
        </w:rPr>
        <w:t> </w:t>
      </w:r>
      <w:r>
        <w:rPr>
          <w:sz w:val="24"/>
        </w:rPr>
        <w:t>que</w:t>
      </w:r>
      <w:r>
        <w:rPr>
          <w:spacing w:val="-17"/>
          <w:sz w:val="24"/>
        </w:rPr>
        <w:t> </w:t>
      </w:r>
      <w:r>
        <w:rPr>
          <w:sz w:val="24"/>
        </w:rPr>
        <w:t>le</w:t>
      </w:r>
      <w:r>
        <w:rPr>
          <w:spacing w:val="-17"/>
          <w:sz w:val="24"/>
        </w:rPr>
        <w:t> </w:t>
      </w:r>
      <w:r>
        <w:rPr>
          <w:sz w:val="24"/>
        </w:rPr>
        <w:t>instruya la o el Tesorero Municipal.</w:t>
      </w:r>
    </w:p>
    <w:p>
      <w:pPr>
        <w:pStyle w:val="BodyText"/>
        <w:spacing w:before="240"/>
        <w:ind w:left="545"/>
        <w:jc w:val="left"/>
      </w:pPr>
      <w:r>
        <w:rPr>
          <w:rFonts w:ascii="Arial" w:hAnsi="Arial"/>
          <w:b/>
        </w:rPr>
        <w:t>Artículo 127.- </w:t>
      </w:r>
      <w:r>
        <w:rPr/>
        <w:t>La Jefatura de Cuenta Pública tendrá las facultades previstas en la normatividad aplicable o aquellas que le instruya la o el Tesorero Municipal.</w:t>
      </w:r>
    </w:p>
    <w:p>
      <w:pPr>
        <w:pStyle w:val="BodyText"/>
        <w:spacing w:before="240"/>
        <w:ind w:left="621" w:right="221"/>
        <w:jc w:val="left"/>
      </w:pPr>
      <w:r>
        <w:rPr>
          <w:rFonts w:ascii="Arial" w:hAnsi="Arial"/>
          <w:b/>
        </w:rPr>
        <w:t>Artículo</w:t>
      </w:r>
      <w:r>
        <w:rPr>
          <w:rFonts w:ascii="Arial" w:hAnsi="Arial"/>
          <w:b/>
          <w:spacing w:val="-4"/>
        </w:rPr>
        <w:t> </w:t>
      </w:r>
      <w:r>
        <w:rPr>
          <w:rFonts w:ascii="Arial" w:hAnsi="Arial"/>
          <w:b/>
        </w:rPr>
        <w:t>128.-</w:t>
      </w:r>
      <w:r>
        <w:rPr>
          <w:rFonts w:ascii="Arial" w:hAnsi="Arial"/>
          <w:b/>
          <w:spacing w:val="-3"/>
        </w:rPr>
        <w:t> </w:t>
      </w:r>
      <w:r>
        <w:rPr/>
        <w:t>La</w:t>
      </w:r>
      <w:r>
        <w:rPr>
          <w:spacing w:val="-6"/>
        </w:rPr>
        <w:t> </w:t>
      </w:r>
      <w:r>
        <w:rPr/>
        <w:t>Jefatura</w:t>
      </w:r>
      <w:r>
        <w:rPr>
          <w:spacing w:val="-4"/>
        </w:rPr>
        <w:t> </w:t>
      </w:r>
      <w:r>
        <w:rPr/>
        <w:t>de</w:t>
      </w:r>
      <w:r>
        <w:rPr>
          <w:spacing w:val="-6"/>
        </w:rPr>
        <w:t> </w:t>
      </w:r>
      <w:r>
        <w:rPr/>
        <w:t>Espacios</w:t>
      </w:r>
      <w:r>
        <w:rPr>
          <w:spacing w:val="-4"/>
        </w:rPr>
        <w:t> </w:t>
      </w:r>
      <w:r>
        <w:rPr/>
        <w:t>Semifijos</w:t>
      </w:r>
      <w:r>
        <w:rPr>
          <w:spacing w:val="-5"/>
        </w:rPr>
        <w:t> </w:t>
      </w:r>
      <w:r>
        <w:rPr/>
        <w:t>tendrá</w:t>
      </w:r>
      <w:r>
        <w:rPr>
          <w:spacing w:val="-4"/>
        </w:rPr>
        <w:t> </w:t>
      </w:r>
      <w:r>
        <w:rPr/>
        <w:t>las</w:t>
      </w:r>
      <w:r>
        <w:rPr>
          <w:spacing w:val="-5"/>
        </w:rPr>
        <w:t> </w:t>
      </w:r>
      <w:r>
        <w:rPr/>
        <w:t>facultades</w:t>
      </w:r>
      <w:r>
        <w:rPr>
          <w:spacing w:val="-4"/>
        </w:rPr>
        <w:t> </w:t>
      </w:r>
      <w:r>
        <w:rPr/>
        <w:t>previstas</w:t>
      </w:r>
      <w:r>
        <w:rPr>
          <w:spacing w:val="-4"/>
        </w:rPr>
        <w:t> </w:t>
      </w:r>
      <w:r>
        <w:rPr/>
        <w:t>en la normatividad aplicable o aquellas que le instruya la o el Tesorero Municipal.</w:t>
      </w:r>
    </w:p>
    <w:p>
      <w:pPr>
        <w:spacing w:before="240"/>
        <w:ind w:left="621"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129.-</w:t>
      </w:r>
      <w:r>
        <w:rPr>
          <w:rFonts w:ascii="Arial" w:hAnsi="Arial"/>
          <w:b/>
          <w:spacing w:val="-1"/>
          <w:sz w:val="24"/>
        </w:rPr>
        <w:t> </w:t>
      </w:r>
      <w:r>
        <w:rPr>
          <w:sz w:val="24"/>
        </w:rPr>
        <w:t>La</w:t>
      </w:r>
      <w:r>
        <w:rPr>
          <w:spacing w:val="-2"/>
          <w:sz w:val="24"/>
        </w:rPr>
        <w:t> </w:t>
      </w:r>
      <w:r>
        <w:rPr>
          <w:sz w:val="24"/>
        </w:rPr>
        <w:t>Jefatura</w:t>
      </w:r>
      <w:r>
        <w:rPr>
          <w:spacing w:val="-2"/>
          <w:sz w:val="24"/>
        </w:rPr>
        <w:t> </w:t>
      </w:r>
      <w:r>
        <w:rPr>
          <w:sz w:val="24"/>
        </w:rPr>
        <w:t>de</w:t>
      </w:r>
      <w:r>
        <w:rPr>
          <w:spacing w:val="-3"/>
          <w:sz w:val="24"/>
        </w:rPr>
        <w:t> </w:t>
      </w:r>
      <w:r>
        <w:rPr>
          <w:sz w:val="24"/>
        </w:rPr>
        <w:t>Ingresos</w:t>
      </w:r>
      <w:r>
        <w:rPr>
          <w:spacing w:val="-2"/>
          <w:sz w:val="24"/>
        </w:rPr>
        <w:t> </w:t>
      </w:r>
      <w:r>
        <w:rPr>
          <w:sz w:val="24"/>
        </w:rPr>
        <w:t>tiene</w:t>
      </w:r>
      <w:r>
        <w:rPr>
          <w:spacing w:val="-2"/>
          <w:sz w:val="24"/>
        </w:rPr>
        <w:t> </w:t>
      </w:r>
      <w:r>
        <w:rPr>
          <w:sz w:val="24"/>
        </w:rPr>
        <w:t>las</w:t>
      </w:r>
      <w:r>
        <w:rPr>
          <w:spacing w:val="-2"/>
          <w:sz w:val="24"/>
        </w:rPr>
        <w:t> </w:t>
      </w:r>
      <w:r>
        <w:rPr>
          <w:sz w:val="24"/>
        </w:rPr>
        <w:t>facultades</w:t>
      </w:r>
      <w:r>
        <w:rPr>
          <w:spacing w:val="-2"/>
          <w:sz w:val="24"/>
        </w:rPr>
        <w:t> siguientes:</w:t>
      </w:r>
    </w:p>
    <w:p>
      <w:pPr>
        <w:pStyle w:val="ListParagraph"/>
        <w:numPr>
          <w:ilvl w:val="1"/>
          <w:numId w:val="44"/>
        </w:numPr>
        <w:tabs>
          <w:tab w:pos="1614" w:val="left" w:leader="none"/>
        </w:tabs>
        <w:spacing w:line="240" w:lineRule="auto" w:before="240" w:after="0"/>
        <w:ind w:left="1614" w:right="0" w:hanging="851"/>
        <w:jc w:val="left"/>
        <w:rPr>
          <w:sz w:val="24"/>
        </w:rPr>
      </w:pPr>
      <w:r>
        <w:rPr>
          <w:sz w:val="24"/>
        </w:rPr>
        <w:t>Comprobar</w:t>
      </w:r>
      <w:r>
        <w:rPr>
          <w:spacing w:val="-9"/>
          <w:sz w:val="24"/>
        </w:rPr>
        <w:t> </w:t>
      </w:r>
      <w:r>
        <w:rPr>
          <w:sz w:val="24"/>
        </w:rPr>
        <w:t>el</w:t>
      </w:r>
      <w:r>
        <w:rPr>
          <w:spacing w:val="-9"/>
          <w:sz w:val="24"/>
        </w:rPr>
        <w:t> </w:t>
      </w:r>
      <w:r>
        <w:rPr>
          <w:sz w:val="24"/>
        </w:rPr>
        <w:t>uso</w:t>
      </w:r>
      <w:r>
        <w:rPr>
          <w:spacing w:val="-8"/>
          <w:sz w:val="24"/>
        </w:rPr>
        <w:t> </w:t>
      </w:r>
      <w:r>
        <w:rPr>
          <w:sz w:val="24"/>
        </w:rPr>
        <w:t>oficial</w:t>
      </w:r>
      <w:r>
        <w:rPr>
          <w:spacing w:val="-9"/>
          <w:sz w:val="24"/>
        </w:rPr>
        <w:t> </w:t>
      </w:r>
      <w:r>
        <w:rPr>
          <w:sz w:val="24"/>
        </w:rPr>
        <w:t>de</w:t>
      </w:r>
      <w:r>
        <w:rPr>
          <w:spacing w:val="-8"/>
          <w:sz w:val="24"/>
        </w:rPr>
        <w:t> </w:t>
      </w:r>
      <w:r>
        <w:rPr>
          <w:sz w:val="24"/>
        </w:rPr>
        <w:t>formas</w:t>
      </w:r>
      <w:r>
        <w:rPr>
          <w:spacing w:val="-8"/>
          <w:sz w:val="24"/>
        </w:rPr>
        <w:t> </w:t>
      </w:r>
      <w:r>
        <w:rPr>
          <w:sz w:val="24"/>
        </w:rPr>
        <w:t>valoradas,</w:t>
      </w:r>
      <w:r>
        <w:rPr>
          <w:spacing w:val="-7"/>
          <w:sz w:val="24"/>
        </w:rPr>
        <w:t> </w:t>
      </w:r>
      <w:r>
        <w:rPr>
          <w:sz w:val="24"/>
        </w:rPr>
        <w:t>a</w:t>
      </w:r>
      <w:r>
        <w:rPr>
          <w:spacing w:val="-8"/>
          <w:sz w:val="24"/>
        </w:rPr>
        <w:t> </w:t>
      </w:r>
      <w:r>
        <w:rPr>
          <w:sz w:val="24"/>
        </w:rPr>
        <w:t>través</w:t>
      </w:r>
      <w:r>
        <w:rPr>
          <w:spacing w:val="-8"/>
          <w:sz w:val="24"/>
        </w:rPr>
        <w:t> </w:t>
      </w:r>
      <w:r>
        <w:rPr>
          <w:sz w:val="24"/>
        </w:rPr>
        <w:t>del</w:t>
      </w:r>
      <w:r>
        <w:rPr>
          <w:spacing w:val="-9"/>
          <w:sz w:val="24"/>
        </w:rPr>
        <w:t> </w:t>
      </w:r>
      <w:r>
        <w:rPr>
          <w:sz w:val="24"/>
        </w:rPr>
        <w:t>examen</w:t>
      </w:r>
      <w:r>
        <w:rPr>
          <w:spacing w:val="-7"/>
          <w:sz w:val="24"/>
        </w:rPr>
        <w:t> </w:t>
      </w:r>
      <w:r>
        <w:rPr>
          <w:sz w:val="24"/>
        </w:rPr>
        <w:t>que</w:t>
      </w:r>
      <w:r>
        <w:rPr>
          <w:spacing w:val="-8"/>
          <w:sz w:val="24"/>
        </w:rPr>
        <w:t> </w:t>
      </w:r>
      <w:r>
        <w:rPr>
          <w:spacing w:val="-5"/>
          <w:sz w:val="24"/>
        </w:rPr>
        <w:t>se</w:t>
      </w:r>
    </w:p>
    <w:p>
      <w:pPr>
        <w:pStyle w:val="ListParagraph"/>
        <w:spacing w:after="0" w:line="240" w:lineRule="auto"/>
        <w:jc w:val="left"/>
        <w:rPr>
          <w:sz w:val="24"/>
        </w:rPr>
        <w:sectPr>
          <w:pgSz w:w="12240" w:h="15840"/>
          <w:pgMar w:header="0" w:footer="1230" w:top="1340" w:bottom="1420" w:left="1080" w:right="1440"/>
        </w:sectPr>
      </w:pPr>
    </w:p>
    <w:p>
      <w:pPr>
        <w:pStyle w:val="BodyText"/>
        <w:spacing w:before="77"/>
        <w:ind w:left="1614"/>
      </w:pPr>
      <w:r>
        <w:rPr/>
        <w:t>haga</w:t>
      </w:r>
      <w:r>
        <w:rPr>
          <w:spacing w:val="-5"/>
        </w:rPr>
        <w:t> </w:t>
      </w:r>
      <w:r>
        <w:rPr/>
        <w:t>de</w:t>
      </w:r>
      <w:r>
        <w:rPr>
          <w:spacing w:val="-2"/>
        </w:rPr>
        <w:t> </w:t>
      </w:r>
      <w:r>
        <w:rPr/>
        <w:t>los</w:t>
      </w:r>
      <w:r>
        <w:rPr>
          <w:spacing w:val="-2"/>
        </w:rPr>
        <w:t> </w:t>
      </w:r>
      <w:r>
        <w:rPr/>
        <w:t>propios</w:t>
      </w:r>
      <w:r>
        <w:rPr>
          <w:spacing w:val="-2"/>
        </w:rPr>
        <w:t> </w:t>
      </w:r>
      <w:r>
        <w:rPr/>
        <w:t>documentos</w:t>
      </w:r>
      <w:r>
        <w:rPr>
          <w:spacing w:val="-3"/>
        </w:rPr>
        <w:t> </w:t>
      </w:r>
      <w:r>
        <w:rPr/>
        <w:t>y</w:t>
      </w:r>
      <w:r>
        <w:rPr>
          <w:spacing w:val="-2"/>
        </w:rPr>
        <w:t> </w:t>
      </w:r>
      <w:r>
        <w:rPr/>
        <w:t>de</w:t>
      </w:r>
      <w:r>
        <w:rPr>
          <w:spacing w:val="-2"/>
        </w:rPr>
        <w:t> </w:t>
      </w:r>
      <w:r>
        <w:rPr/>
        <w:t>la</w:t>
      </w:r>
      <w:r>
        <w:rPr>
          <w:spacing w:val="-3"/>
        </w:rPr>
        <w:t> </w:t>
      </w:r>
      <w:r>
        <w:rPr/>
        <w:t>conciliación</w:t>
      </w:r>
      <w:r>
        <w:rPr>
          <w:spacing w:val="-2"/>
        </w:rPr>
        <w:t> respectiva;</w:t>
      </w:r>
    </w:p>
    <w:p>
      <w:pPr>
        <w:pStyle w:val="ListParagraph"/>
        <w:numPr>
          <w:ilvl w:val="1"/>
          <w:numId w:val="44"/>
        </w:numPr>
        <w:tabs>
          <w:tab w:pos="1611" w:val="left" w:leader="none"/>
          <w:tab w:pos="1614" w:val="left" w:leader="none"/>
        </w:tabs>
        <w:spacing w:line="240" w:lineRule="auto" w:before="0" w:after="0"/>
        <w:ind w:left="1614" w:right="259" w:hanging="852"/>
        <w:jc w:val="both"/>
        <w:rPr>
          <w:sz w:val="24"/>
        </w:rPr>
      </w:pPr>
      <w:r>
        <w:rPr>
          <w:sz w:val="24"/>
        </w:rPr>
        <w:t>Determinar</w:t>
      </w:r>
      <w:r>
        <w:rPr>
          <w:spacing w:val="-17"/>
          <w:sz w:val="24"/>
        </w:rPr>
        <w:t> </w:t>
      </w:r>
      <w:r>
        <w:rPr>
          <w:sz w:val="24"/>
        </w:rPr>
        <w:t>en</w:t>
      </w:r>
      <w:r>
        <w:rPr>
          <w:spacing w:val="-16"/>
          <w:sz w:val="24"/>
        </w:rPr>
        <w:t> </w:t>
      </w:r>
      <w:r>
        <w:rPr>
          <w:sz w:val="24"/>
        </w:rPr>
        <w:t>cantidad</w:t>
      </w:r>
      <w:r>
        <w:rPr>
          <w:spacing w:val="-17"/>
          <w:sz w:val="24"/>
        </w:rPr>
        <w:t> </w:t>
      </w:r>
      <w:r>
        <w:rPr>
          <w:sz w:val="24"/>
        </w:rPr>
        <w:t>líquida</w:t>
      </w:r>
      <w:r>
        <w:rPr>
          <w:spacing w:val="-15"/>
          <w:sz w:val="24"/>
        </w:rPr>
        <w:t> </w:t>
      </w:r>
      <w:r>
        <w:rPr>
          <w:sz w:val="24"/>
        </w:rPr>
        <w:t>las</w:t>
      </w:r>
      <w:r>
        <w:rPr>
          <w:spacing w:val="-16"/>
          <w:sz w:val="24"/>
        </w:rPr>
        <w:t> </w:t>
      </w:r>
      <w:r>
        <w:rPr>
          <w:sz w:val="24"/>
        </w:rPr>
        <w:t>contribuciones</w:t>
      </w:r>
      <w:r>
        <w:rPr>
          <w:spacing w:val="-17"/>
          <w:sz w:val="24"/>
        </w:rPr>
        <w:t> </w:t>
      </w:r>
      <w:r>
        <w:rPr>
          <w:sz w:val="24"/>
        </w:rPr>
        <w:t>y</w:t>
      </w:r>
      <w:r>
        <w:rPr>
          <w:spacing w:val="-16"/>
          <w:sz w:val="24"/>
        </w:rPr>
        <w:t> </w:t>
      </w:r>
      <w:r>
        <w:rPr>
          <w:sz w:val="24"/>
        </w:rPr>
        <w:t>aprovechamientos</w:t>
      </w:r>
      <w:r>
        <w:rPr>
          <w:spacing w:val="-17"/>
          <w:sz w:val="24"/>
        </w:rPr>
        <w:t> </w:t>
      </w:r>
      <w:r>
        <w:rPr>
          <w:sz w:val="24"/>
        </w:rPr>
        <w:t>que se hubieren omitido por los contribuyentes, responsables solidarios y demás obligados conforme a la normatividad aplicable;</w:t>
      </w:r>
    </w:p>
    <w:p>
      <w:pPr>
        <w:pStyle w:val="ListParagraph"/>
        <w:numPr>
          <w:ilvl w:val="1"/>
          <w:numId w:val="44"/>
        </w:numPr>
        <w:tabs>
          <w:tab w:pos="1611" w:val="left" w:leader="none"/>
          <w:tab w:pos="1614" w:val="left" w:leader="none"/>
        </w:tabs>
        <w:spacing w:line="240" w:lineRule="auto" w:before="1" w:after="0"/>
        <w:ind w:left="1614" w:right="259" w:hanging="852"/>
        <w:jc w:val="both"/>
        <w:rPr>
          <w:sz w:val="24"/>
        </w:rPr>
      </w:pPr>
      <w:r>
        <w:rPr>
          <w:sz w:val="24"/>
        </w:rPr>
        <w:t>Diseñar, establecer, desarrollar y ejecutar los sistemas y procedimientos para la captación y control eficiente del erario público municipal, que permitan la obtención de finanzas sanas, por contribuciones previstas en la Ley de Ingresos, que correspondan al Municipio;</w:t>
      </w:r>
    </w:p>
    <w:p>
      <w:pPr>
        <w:pStyle w:val="ListParagraph"/>
        <w:numPr>
          <w:ilvl w:val="1"/>
          <w:numId w:val="44"/>
        </w:numPr>
        <w:tabs>
          <w:tab w:pos="1612" w:val="left" w:leader="none"/>
          <w:tab w:pos="1614" w:val="left" w:leader="none"/>
        </w:tabs>
        <w:spacing w:line="240" w:lineRule="auto" w:before="0" w:after="0"/>
        <w:ind w:left="1614" w:right="259" w:hanging="852"/>
        <w:jc w:val="both"/>
        <w:rPr>
          <w:sz w:val="24"/>
        </w:rPr>
      </w:pPr>
      <w:r>
        <w:rPr>
          <w:sz w:val="24"/>
        </w:rPr>
        <w:t>Diseñar,</w:t>
      </w:r>
      <w:r>
        <w:rPr>
          <w:spacing w:val="-14"/>
          <w:sz w:val="24"/>
        </w:rPr>
        <w:t> </w:t>
      </w:r>
      <w:r>
        <w:rPr>
          <w:sz w:val="24"/>
        </w:rPr>
        <w:t>implementar</w:t>
      </w:r>
      <w:r>
        <w:rPr>
          <w:spacing w:val="-15"/>
          <w:sz w:val="24"/>
        </w:rPr>
        <w:t> </w:t>
      </w:r>
      <w:r>
        <w:rPr>
          <w:sz w:val="24"/>
        </w:rPr>
        <w:t>y</w:t>
      </w:r>
      <w:r>
        <w:rPr>
          <w:spacing w:val="-15"/>
          <w:sz w:val="24"/>
        </w:rPr>
        <w:t> </w:t>
      </w:r>
      <w:r>
        <w:rPr>
          <w:sz w:val="24"/>
        </w:rPr>
        <w:t>promover</w:t>
      </w:r>
      <w:r>
        <w:rPr>
          <w:spacing w:val="-15"/>
          <w:sz w:val="24"/>
        </w:rPr>
        <w:t> </w:t>
      </w:r>
      <w:r>
        <w:rPr>
          <w:sz w:val="24"/>
        </w:rPr>
        <w:t>con</w:t>
      </w:r>
      <w:r>
        <w:rPr>
          <w:spacing w:val="-15"/>
          <w:sz w:val="24"/>
        </w:rPr>
        <w:t> </w:t>
      </w:r>
      <w:r>
        <w:rPr>
          <w:sz w:val="24"/>
        </w:rPr>
        <w:t>calidad</w:t>
      </w:r>
      <w:r>
        <w:rPr>
          <w:spacing w:val="-15"/>
          <w:sz w:val="24"/>
        </w:rPr>
        <w:t> </w:t>
      </w:r>
      <w:r>
        <w:rPr>
          <w:sz w:val="24"/>
        </w:rPr>
        <w:t>y</w:t>
      </w:r>
      <w:r>
        <w:rPr>
          <w:spacing w:val="-16"/>
          <w:sz w:val="24"/>
        </w:rPr>
        <w:t> </w:t>
      </w:r>
      <w:r>
        <w:rPr>
          <w:sz w:val="24"/>
        </w:rPr>
        <w:t>eficiencia,</w:t>
      </w:r>
      <w:r>
        <w:rPr>
          <w:spacing w:val="-14"/>
          <w:sz w:val="24"/>
        </w:rPr>
        <w:t> </w:t>
      </w:r>
      <w:r>
        <w:rPr>
          <w:sz w:val="24"/>
        </w:rPr>
        <w:t>los</w:t>
      </w:r>
      <w:r>
        <w:rPr>
          <w:spacing w:val="-15"/>
          <w:sz w:val="24"/>
        </w:rPr>
        <w:t> </w:t>
      </w:r>
      <w:r>
        <w:rPr>
          <w:sz w:val="24"/>
        </w:rPr>
        <w:t>mecanismos que sean necesarios para agilizar los trámites que se lleven a cabo en la </w:t>
      </w:r>
      <w:r>
        <w:rPr>
          <w:spacing w:val="-2"/>
          <w:sz w:val="24"/>
        </w:rPr>
        <w:t>Jefatura;</w:t>
      </w:r>
    </w:p>
    <w:p>
      <w:pPr>
        <w:pStyle w:val="ListParagraph"/>
        <w:numPr>
          <w:ilvl w:val="1"/>
          <w:numId w:val="44"/>
        </w:numPr>
        <w:tabs>
          <w:tab w:pos="1611" w:val="left" w:leader="none"/>
          <w:tab w:pos="1614" w:val="left" w:leader="none"/>
        </w:tabs>
        <w:spacing w:line="240" w:lineRule="auto" w:before="0" w:after="0"/>
        <w:ind w:left="1614" w:right="260" w:hanging="852"/>
        <w:jc w:val="both"/>
        <w:rPr>
          <w:sz w:val="24"/>
        </w:rPr>
      </w:pPr>
      <w:r>
        <w:rPr>
          <w:sz w:val="24"/>
        </w:rPr>
        <w:t>Ejercer la facultad económico-coactiva mediante el procedimiento administrativo de ejecución;</w:t>
      </w:r>
    </w:p>
    <w:p>
      <w:pPr>
        <w:pStyle w:val="ListParagraph"/>
        <w:numPr>
          <w:ilvl w:val="1"/>
          <w:numId w:val="44"/>
        </w:numPr>
        <w:tabs>
          <w:tab w:pos="1612" w:val="left" w:leader="none"/>
          <w:tab w:pos="1614" w:val="left" w:leader="none"/>
        </w:tabs>
        <w:spacing w:line="240" w:lineRule="auto" w:before="0" w:after="0"/>
        <w:ind w:left="1614" w:right="260" w:hanging="852"/>
        <w:jc w:val="both"/>
        <w:rPr>
          <w:sz w:val="24"/>
        </w:rPr>
      </w:pPr>
      <w:r>
        <w:rPr>
          <w:sz w:val="24"/>
        </w:rPr>
        <w:t>Ejercer las acciones correspondientes que conlleven al desahogo del procedimiento administrativo de ejecución, con la finalidad de hacer efectivo el cobro de los créditos fiscales en favor del Municipio, en los términos previstos en la normatividad aplicable;</w:t>
      </w:r>
    </w:p>
    <w:p>
      <w:pPr>
        <w:pStyle w:val="ListParagraph"/>
        <w:numPr>
          <w:ilvl w:val="1"/>
          <w:numId w:val="44"/>
        </w:numPr>
        <w:tabs>
          <w:tab w:pos="1612" w:val="left" w:leader="none"/>
          <w:tab w:pos="1614" w:val="left" w:leader="none"/>
        </w:tabs>
        <w:spacing w:line="240" w:lineRule="auto" w:before="0" w:after="0"/>
        <w:ind w:left="1614" w:right="258" w:hanging="852"/>
        <w:jc w:val="both"/>
        <w:rPr>
          <w:sz w:val="24"/>
        </w:rPr>
      </w:pPr>
      <w:r>
        <w:rPr>
          <w:sz w:val="24"/>
        </w:rPr>
        <w:t>Elaborar el anteproyecto de la Ley de Ingresos, en conjunto con las dependencias</w:t>
      </w:r>
      <w:r>
        <w:rPr>
          <w:spacing w:val="-15"/>
          <w:sz w:val="24"/>
        </w:rPr>
        <w:t> </w:t>
      </w:r>
      <w:r>
        <w:rPr>
          <w:sz w:val="24"/>
        </w:rPr>
        <w:t>de</w:t>
      </w:r>
      <w:r>
        <w:rPr>
          <w:spacing w:val="-15"/>
          <w:sz w:val="24"/>
        </w:rPr>
        <w:t> </w:t>
      </w:r>
      <w:r>
        <w:rPr>
          <w:sz w:val="24"/>
        </w:rPr>
        <w:t>este</w:t>
      </w:r>
      <w:r>
        <w:rPr>
          <w:spacing w:val="-15"/>
          <w:sz w:val="24"/>
        </w:rPr>
        <w:t> </w:t>
      </w:r>
      <w:r>
        <w:rPr>
          <w:sz w:val="24"/>
        </w:rPr>
        <w:t>Municipio,</w:t>
      </w:r>
      <w:r>
        <w:rPr>
          <w:spacing w:val="-14"/>
          <w:sz w:val="24"/>
        </w:rPr>
        <w:t> </w:t>
      </w:r>
      <w:r>
        <w:rPr>
          <w:sz w:val="24"/>
        </w:rPr>
        <w:t>y</w:t>
      </w:r>
      <w:r>
        <w:rPr>
          <w:spacing w:val="-15"/>
          <w:sz w:val="24"/>
        </w:rPr>
        <w:t> </w:t>
      </w:r>
      <w:r>
        <w:rPr>
          <w:sz w:val="24"/>
        </w:rPr>
        <w:t>presentarla</w:t>
      </w:r>
      <w:r>
        <w:rPr>
          <w:spacing w:val="-16"/>
          <w:sz w:val="24"/>
        </w:rPr>
        <w:t> </w:t>
      </w:r>
      <w:r>
        <w:rPr>
          <w:sz w:val="24"/>
        </w:rPr>
        <w:t>a</w:t>
      </w:r>
      <w:r>
        <w:rPr>
          <w:spacing w:val="-15"/>
          <w:sz w:val="24"/>
        </w:rPr>
        <w:t> </w:t>
      </w:r>
      <w:r>
        <w:rPr>
          <w:sz w:val="24"/>
        </w:rPr>
        <w:t>la</w:t>
      </w:r>
      <w:r>
        <w:rPr>
          <w:spacing w:val="-16"/>
          <w:sz w:val="24"/>
        </w:rPr>
        <w:t> </w:t>
      </w:r>
      <w:r>
        <w:rPr>
          <w:sz w:val="24"/>
        </w:rPr>
        <w:t>o</w:t>
      </w:r>
      <w:r>
        <w:rPr>
          <w:spacing w:val="-15"/>
          <w:sz w:val="24"/>
        </w:rPr>
        <w:t> </w:t>
      </w:r>
      <w:r>
        <w:rPr>
          <w:sz w:val="24"/>
        </w:rPr>
        <w:t>el</w:t>
      </w:r>
      <w:r>
        <w:rPr>
          <w:spacing w:val="-15"/>
          <w:sz w:val="24"/>
        </w:rPr>
        <w:t> </w:t>
      </w:r>
      <w:r>
        <w:rPr>
          <w:sz w:val="24"/>
        </w:rPr>
        <w:t>Tesorero</w:t>
      </w:r>
      <w:r>
        <w:rPr>
          <w:spacing w:val="-15"/>
          <w:sz w:val="24"/>
        </w:rPr>
        <w:t> </w:t>
      </w:r>
      <w:r>
        <w:rPr>
          <w:sz w:val="24"/>
        </w:rPr>
        <w:t>Municipal para su análisis, aceptación y trámite;</w:t>
      </w:r>
    </w:p>
    <w:p>
      <w:pPr>
        <w:pStyle w:val="ListParagraph"/>
        <w:numPr>
          <w:ilvl w:val="1"/>
          <w:numId w:val="44"/>
        </w:numPr>
        <w:tabs>
          <w:tab w:pos="1611" w:val="left" w:leader="none"/>
          <w:tab w:pos="1614" w:val="left" w:leader="none"/>
        </w:tabs>
        <w:spacing w:line="240" w:lineRule="auto" w:before="0" w:after="0"/>
        <w:ind w:left="1614" w:right="257" w:hanging="852"/>
        <w:jc w:val="both"/>
        <w:rPr>
          <w:sz w:val="24"/>
        </w:rPr>
      </w:pPr>
      <w:r>
        <w:rPr>
          <w:sz w:val="24"/>
        </w:rPr>
        <w:t>Elaborar informes y análisis estadísticos municipales mediante la incorporación de métodos, sistemas y tecnologías, que permitan medir la capacidad de respuesta de la Jefatura y generar los indicadores para evaluar su operación;</w:t>
      </w:r>
    </w:p>
    <w:p>
      <w:pPr>
        <w:pStyle w:val="ListParagraph"/>
        <w:numPr>
          <w:ilvl w:val="1"/>
          <w:numId w:val="44"/>
        </w:numPr>
        <w:tabs>
          <w:tab w:pos="1612" w:val="left" w:leader="none"/>
          <w:tab w:pos="1614" w:val="left" w:leader="none"/>
        </w:tabs>
        <w:spacing w:line="240" w:lineRule="auto" w:before="0" w:after="0"/>
        <w:ind w:left="1614" w:right="261" w:hanging="852"/>
        <w:jc w:val="both"/>
        <w:rPr>
          <w:sz w:val="24"/>
        </w:rPr>
      </w:pPr>
      <w:r>
        <w:rPr>
          <w:sz w:val="24"/>
        </w:rPr>
        <w:t>Elaborar los informes que precisen los montos de los ingresos captados mensuales, semestral y anualmente;</w:t>
      </w:r>
    </w:p>
    <w:p>
      <w:pPr>
        <w:pStyle w:val="ListParagraph"/>
        <w:numPr>
          <w:ilvl w:val="1"/>
          <w:numId w:val="44"/>
        </w:numPr>
        <w:tabs>
          <w:tab w:pos="1611" w:val="left" w:leader="none"/>
          <w:tab w:pos="1614" w:val="left" w:leader="none"/>
        </w:tabs>
        <w:spacing w:line="240" w:lineRule="auto" w:before="0" w:after="0"/>
        <w:ind w:left="1614" w:right="260" w:hanging="852"/>
        <w:jc w:val="both"/>
        <w:rPr>
          <w:sz w:val="24"/>
        </w:rPr>
      </w:pPr>
      <w:r>
        <w:rPr>
          <w:sz w:val="24"/>
        </w:rPr>
        <w:t>Elaborar y ejecutar con eficiencia los programas de la Jefatura, acorde al Programa de Gobierno Municipal, en coordinación con las dependencias </w:t>
      </w:r>
      <w:r>
        <w:rPr>
          <w:spacing w:val="-2"/>
          <w:sz w:val="24"/>
        </w:rPr>
        <w:t>competentes;</w:t>
      </w:r>
    </w:p>
    <w:p>
      <w:pPr>
        <w:pStyle w:val="ListParagraph"/>
        <w:numPr>
          <w:ilvl w:val="1"/>
          <w:numId w:val="44"/>
        </w:numPr>
        <w:tabs>
          <w:tab w:pos="1612" w:val="left" w:leader="none"/>
          <w:tab w:pos="1614" w:val="left" w:leader="none"/>
        </w:tabs>
        <w:spacing w:line="240" w:lineRule="auto" w:before="0" w:after="0"/>
        <w:ind w:left="1614" w:right="259" w:hanging="852"/>
        <w:jc w:val="both"/>
        <w:rPr>
          <w:sz w:val="24"/>
        </w:rPr>
      </w:pPr>
      <w:r>
        <w:rPr>
          <w:sz w:val="24"/>
        </w:rPr>
        <w:t>Emitir convenio, previa autorización de la o del Tesorero Municipal, para el pago diferido o en parcialidades de los créditos fiscales, mediante garantía</w:t>
      </w:r>
      <w:r>
        <w:rPr>
          <w:spacing w:val="-6"/>
          <w:sz w:val="24"/>
        </w:rPr>
        <w:t> </w:t>
      </w:r>
      <w:r>
        <w:rPr>
          <w:sz w:val="24"/>
        </w:rPr>
        <w:t>de</w:t>
      </w:r>
      <w:r>
        <w:rPr>
          <w:spacing w:val="-6"/>
          <w:sz w:val="24"/>
        </w:rPr>
        <w:t> </w:t>
      </w:r>
      <w:r>
        <w:rPr>
          <w:sz w:val="24"/>
        </w:rPr>
        <w:t>su</w:t>
      </w:r>
      <w:r>
        <w:rPr>
          <w:spacing w:val="-6"/>
          <w:sz w:val="24"/>
        </w:rPr>
        <w:t> </w:t>
      </w:r>
      <w:r>
        <w:rPr>
          <w:sz w:val="24"/>
        </w:rPr>
        <w:t>importe</w:t>
      </w:r>
      <w:r>
        <w:rPr>
          <w:spacing w:val="-6"/>
          <w:sz w:val="24"/>
        </w:rPr>
        <w:t> </w:t>
      </w:r>
      <w:r>
        <w:rPr>
          <w:sz w:val="24"/>
        </w:rPr>
        <w:t>y</w:t>
      </w:r>
      <w:r>
        <w:rPr>
          <w:spacing w:val="-6"/>
          <w:sz w:val="24"/>
        </w:rPr>
        <w:t> </w:t>
      </w:r>
      <w:r>
        <w:rPr>
          <w:sz w:val="24"/>
        </w:rPr>
        <w:t>accesorios</w:t>
      </w:r>
      <w:r>
        <w:rPr>
          <w:spacing w:val="-6"/>
          <w:sz w:val="24"/>
        </w:rPr>
        <w:t> </w:t>
      </w:r>
      <w:r>
        <w:rPr>
          <w:sz w:val="24"/>
        </w:rPr>
        <w:t>legales;</w:t>
      </w:r>
      <w:r>
        <w:rPr>
          <w:spacing w:val="-6"/>
          <w:sz w:val="24"/>
        </w:rPr>
        <w:t> </w:t>
      </w:r>
      <w:r>
        <w:rPr>
          <w:sz w:val="24"/>
        </w:rPr>
        <w:t>así</w:t>
      </w:r>
      <w:r>
        <w:rPr>
          <w:spacing w:val="-6"/>
          <w:sz w:val="24"/>
        </w:rPr>
        <w:t> </w:t>
      </w:r>
      <w:r>
        <w:rPr>
          <w:sz w:val="24"/>
        </w:rPr>
        <w:t>como</w:t>
      </w:r>
      <w:r>
        <w:rPr>
          <w:spacing w:val="-6"/>
          <w:sz w:val="24"/>
        </w:rPr>
        <w:t> </w:t>
      </w:r>
      <w:r>
        <w:rPr>
          <w:sz w:val="24"/>
        </w:rPr>
        <w:t>la</w:t>
      </w:r>
      <w:r>
        <w:rPr>
          <w:spacing w:val="-6"/>
          <w:sz w:val="24"/>
        </w:rPr>
        <w:t> </w:t>
      </w:r>
      <w:r>
        <w:rPr>
          <w:sz w:val="24"/>
        </w:rPr>
        <w:t>dación</w:t>
      </w:r>
      <w:r>
        <w:rPr>
          <w:spacing w:val="-6"/>
          <w:sz w:val="24"/>
        </w:rPr>
        <w:t> </w:t>
      </w:r>
      <w:r>
        <w:rPr>
          <w:sz w:val="24"/>
        </w:rPr>
        <w:t>de</w:t>
      </w:r>
      <w:r>
        <w:rPr>
          <w:spacing w:val="-6"/>
          <w:sz w:val="24"/>
        </w:rPr>
        <w:t> </w:t>
      </w:r>
      <w:r>
        <w:rPr>
          <w:sz w:val="24"/>
        </w:rPr>
        <w:t>bienes o servicios en pago de los mismos;</w:t>
      </w:r>
    </w:p>
    <w:p>
      <w:pPr>
        <w:pStyle w:val="ListParagraph"/>
        <w:numPr>
          <w:ilvl w:val="1"/>
          <w:numId w:val="44"/>
        </w:numPr>
        <w:tabs>
          <w:tab w:pos="1612" w:val="left" w:leader="none"/>
          <w:tab w:pos="1614" w:val="left" w:leader="none"/>
        </w:tabs>
        <w:spacing w:line="240" w:lineRule="auto" w:before="0" w:after="0"/>
        <w:ind w:left="1614" w:right="258" w:hanging="852"/>
        <w:jc w:val="both"/>
        <w:rPr>
          <w:sz w:val="24"/>
        </w:rPr>
      </w:pPr>
      <w:r>
        <w:rPr>
          <w:sz w:val="24"/>
        </w:rPr>
        <w:t>Emitir los lineamientos y mecanismos de recaudación para las dependencias</w:t>
      </w:r>
      <w:r>
        <w:rPr>
          <w:spacing w:val="-17"/>
          <w:sz w:val="24"/>
        </w:rPr>
        <w:t> </w:t>
      </w:r>
      <w:r>
        <w:rPr>
          <w:sz w:val="24"/>
        </w:rPr>
        <w:t>que</w:t>
      </w:r>
      <w:r>
        <w:rPr>
          <w:spacing w:val="-17"/>
          <w:sz w:val="24"/>
        </w:rPr>
        <w:t> </w:t>
      </w:r>
      <w:r>
        <w:rPr>
          <w:sz w:val="24"/>
        </w:rPr>
        <w:t>no</w:t>
      </w:r>
      <w:r>
        <w:rPr>
          <w:spacing w:val="-16"/>
          <w:sz w:val="24"/>
        </w:rPr>
        <w:t> </w:t>
      </w:r>
      <w:r>
        <w:rPr>
          <w:sz w:val="24"/>
        </w:rPr>
        <w:t>pertenecen</w:t>
      </w:r>
      <w:r>
        <w:rPr>
          <w:spacing w:val="-17"/>
          <w:sz w:val="24"/>
        </w:rPr>
        <w:t> </w:t>
      </w:r>
      <w:r>
        <w:rPr>
          <w:sz w:val="24"/>
        </w:rPr>
        <w:t>a</w:t>
      </w:r>
      <w:r>
        <w:rPr>
          <w:spacing w:val="-17"/>
          <w:sz w:val="24"/>
        </w:rPr>
        <w:t> </w:t>
      </w:r>
      <w:r>
        <w:rPr>
          <w:sz w:val="24"/>
        </w:rPr>
        <w:t>la</w:t>
      </w:r>
      <w:r>
        <w:rPr>
          <w:spacing w:val="-17"/>
          <w:sz w:val="24"/>
        </w:rPr>
        <w:t> </w:t>
      </w:r>
      <w:r>
        <w:rPr>
          <w:sz w:val="24"/>
        </w:rPr>
        <w:t>Tesorería</w:t>
      </w:r>
      <w:r>
        <w:rPr>
          <w:spacing w:val="-16"/>
          <w:sz w:val="24"/>
        </w:rPr>
        <w:t> </w:t>
      </w:r>
      <w:r>
        <w:rPr>
          <w:sz w:val="24"/>
        </w:rPr>
        <w:t>Municipal,</w:t>
      </w:r>
      <w:r>
        <w:rPr>
          <w:spacing w:val="-17"/>
          <w:sz w:val="24"/>
        </w:rPr>
        <w:t> </w:t>
      </w:r>
      <w:r>
        <w:rPr>
          <w:sz w:val="24"/>
        </w:rPr>
        <w:t>pero</w:t>
      </w:r>
      <w:r>
        <w:rPr>
          <w:spacing w:val="-17"/>
          <w:sz w:val="24"/>
        </w:rPr>
        <w:t> </w:t>
      </w:r>
      <w:r>
        <w:rPr>
          <w:sz w:val="24"/>
        </w:rPr>
        <w:t>que</w:t>
      </w:r>
      <w:r>
        <w:rPr>
          <w:spacing w:val="-16"/>
          <w:sz w:val="24"/>
        </w:rPr>
        <w:t> </w:t>
      </w:r>
      <w:r>
        <w:rPr>
          <w:sz w:val="24"/>
        </w:rPr>
        <w:t>tienen actividades que generan ingresos al Municipio;</w:t>
      </w:r>
    </w:p>
    <w:p>
      <w:pPr>
        <w:pStyle w:val="ListParagraph"/>
        <w:numPr>
          <w:ilvl w:val="1"/>
          <w:numId w:val="44"/>
        </w:numPr>
        <w:tabs>
          <w:tab w:pos="1611" w:val="left" w:leader="none"/>
          <w:tab w:pos="1614" w:val="left" w:leader="none"/>
        </w:tabs>
        <w:spacing w:line="240" w:lineRule="auto" w:before="0" w:after="0"/>
        <w:ind w:left="1614" w:right="260" w:hanging="852"/>
        <w:jc w:val="both"/>
        <w:rPr>
          <w:sz w:val="24"/>
        </w:rPr>
      </w:pPr>
      <w:r>
        <w:rPr>
          <w:sz w:val="24"/>
        </w:rPr>
        <w:t>Emitir opiniones técnicas que puedan incidir en la actualización de las disposiciones reglamentarias relacionadas con las actividades de la Jefatura</w:t>
      </w:r>
      <w:r>
        <w:rPr>
          <w:spacing w:val="-5"/>
          <w:sz w:val="24"/>
        </w:rPr>
        <w:t> </w:t>
      </w:r>
      <w:r>
        <w:rPr>
          <w:sz w:val="24"/>
        </w:rPr>
        <w:t>y</w:t>
      </w:r>
      <w:r>
        <w:rPr>
          <w:spacing w:val="-6"/>
          <w:sz w:val="24"/>
        </w:rPr>
        <w:t> </w:t>
      </w:r>
      <w:r>
        <w:rPr>
          <w:sz w:val="24"/>
        </w:rPr>
        <w:t>que</w:t>
      </w:r>
      <w:r>
        <w:rPr>
          <w:spacing w:val="-5"/>
          <w:sz w:val="24"/>
        </w:rPr>
        <w:t> </w:t>
      </w:r>
      <w:r>
        <w:rPr>
          <w:sz w:val="24"/>
        </w:rPr>
        <w:t>contribuyan</w:t>
      </w:r>
      <w:r>
        <w:rPr>
          <w:spacing w:val="-6"/>
          <w:sz w:val="24"/>
        </w:rPr>
        <w:t> </w:t>
      </w:r>
      <w:r>
        <w:rPr>
          <w:sz w:val="24"/>
        </w:rPr>
        <w:t>de</w:t>
      </w:r>
      <w:r>
        <w:rPr>
          <w:spacing w:val="-6"/>
          <w:sz w:val="24"/>
        </w:rPr>
        <w:t> </w:t>
      </w:r>
      <w:r>
        <w:rPr>
          <w:sz w:val="24"/>
        </w:rPr>
        <w:t>manera</w:t>
      </w:r>
      <w:r>
        <w:rPr>
          <w:spacing w:val="-4"/>
          <w:sz w:val="24"/>
        </w:rPr>
        <w:t> </w:t>
      </w:r>
      <w:r>
        <w:rPr>
          <w:sz w:val="24"/>
        </w:rPr>
        <w:t>positiva</w:t>
      </w:r>
      <w:r>
        <w:rPr>
          <w:spacing w:val="-5"/>
          <w:sz w:val="24"/>
        </w:rPr>
        <w:t> </w:t>
      </w:r>
      <w:r>
        <w:rPr>
          <w:sz w:val="24"/>
        </w:rPr>
        <w:t>en</w:t>
      </w:r>
      <w:r>
        <w:rPr>
          <w:spacing w:val="-5"/>
          <w:sz w:val="24"/>
        </w:rPr>
        <w:t> </w:t>
      </w:r>
      <w:r>
        <w:rPr>
          <w:sz w:val="24"/>
        </w:rPr>
        <w:t>el</w:t>
      </w:r>
      <w:r>
        <w:rPr>
          <w:spacing w:val="-5"/>
          <w:sz w:val="24"/>
        </w:rPr>
        <w:t> </w:t>
      </w:r>
      <w:r>
        <w:rPr>
          <w:sz w:val="24"/>
        </w:rPr>
        <w:t>diseño</w:t>
      </w:r>
      <w:r>
        <w:rPr>
          <w:spacing w:val="-6"/>
          <w:sz w:val="24"/>
        </w:rPr>
        <w:t> </w:t>
      </w:r>
      <w:r>
        <w:rPr>
          <w:sz w:val="24"/>
        </w:rPr>
        <w:t>del</w:t>
      </w:r>
      <w:r>
        <w:rPr>
          <w:spacing w:val="-5"/>
          <w:sz w:val="24"/>
        </w:rPr>
        <w:t> </w:t>
      </w:r>
      <w:r>
        <w:rPr>
          <w:sz w:val="24"/>
        </w:rPr>
        <w:t>modelo</w:t>
      </w:r>
      <w:r>
        <w:rPr>
          <w:spacing w:val="-5"/>
          <w:sz w:val="24"/>
        </w:rPr>
        <w:t> </w:t>
      </w:r>
      <w:r>
        <w:rPr>
          <w:sz w:val="24"/>
        </w:rPr>
        <w:t>de ciudad en su arreglo multipolar;</w:t>
      </w:r>
    </w:p>
    <w:p>
      <w:pPr>
        <w:pStyle w:val="ListParagraph"/>
        <w:numPr>
          <w:ilvl w:val="1"/>
          <w:numId w:val="44"/>
        </w:numPr>
        <w:tabs>
          <w:tab w:pos="1612" w:val="left" w:leader="none"/>
          <w:tab w:pos="1614" w:val="left" w:leader="none"/>
        </w:tabs>
        <w:spacing w:line="240" w:lineRule="auto" w:before="0" w:after="0"/>
        <w:ind w:left="1614" w:right="259" w:hanging="852"/>
        <w:jc w:val="both"/>
        <w:rPr>
          <w:sz w:val="24"/>
        </w:rPr>
      </w:pPr>
      <w:r>
        <w:rPr>
          <w:sz w:val="24"/>
        </w:rPr>
        <w:t>Imponer</w:t>
      </w:r>
      <w:r>
        <w:rPr>
          <w:spacing w:val="-5"/>
          <w:sz w:val="24"/>
        </w:rPr>
        <w:t> </w:t>
      </w:r>
      <w:r>
        <w:rPr>
          <w:sz w:val="24"/>
        </w:rPr>
        <w:t>sanciones</w:t>
      </w:r>
      <w:r>
        <w:rPr>
          <w:spacing w:val="-5"/>
          <w:sz w:val="24"/>
        </w:rPr>
        <w:t> </w:t>
      </w:r>
      <w:r>
        <w:rPr>
          <w:sz w:val="24"/>
        </w:rPr>
        <w:t>a</w:t>
      </w:r>
      <w:r>
        <w:rPr>
          <w:spacing w:val="-5"/>
          <w:sz w:val="24"/>
        </w:rPr>
        <w:t> </w:t>
      </w:r>
      <w:r>
        <w:rPr>
          <w:sz w:val="24"/>
        </w:rPr>
        <w:t>los</w:t>
      </w:r>
      <w:r>
        <w:rPr>
          <w:spacing w:val="-5"/>
          <w:sz w:val="24"/>
        </w:rPr>
        <w:t> </w:t>
      </w:r>
      <w:r>
        <w:rPr>
          <w:sz w:val="24"/>
        </w:rPr>
        <w:t>contribuyentes,</w:t>
      </w:r>
      <w:r>
        <w:rPr>
          <w:spacing w:val="-5"/>
          <w:sz w:val="24"/>
        </w:rPr>
        <w:t> </w:t>
      </w:r>
      <w:r>
        <w:rPr>
          <w:sz w:val="24"/>
        </w:rPr>
        <w:t>responsables</w:t>
      </w:r>
      <w:r>
        <w:rPr>
          <w:spacing w:val="-5"/>
          <w:sz w:val="24"/>
        </w:rPr>
        <w:t> </w:t>
      </w:r>
      <w:r>
        <w:rPr>
          <w:sz w:val="24"/>
        </w:rPr>
        <w:t>solidarios</w:t>
      </w:r>
      <w:r>
        <w:rPr>
          <w:spacing w:val="-5"/>
          <w:sz w:val="24"/>
        </w:rPr>
        <w:t> </w:t>
      </w:r>
      <w:r>
        <w:rPr>
          <w:sz w:val="24"/>
        </w:rPr>
        <w:t>y</w:t>
      </w:r>
      <w:r>
        <w:rPr>
          <w:spacing w:val="-5"/>
          <w:sz w:val="24"/>
        </w:rPr>
        <w:t> </w:t>
      </w:r>
      <w:r>
        <w:rPr>
          <w:sz w:val="24"/>
        </w:rPr>
        <w:t>demás obligados que hubieren infringido las disposiciones fiscales;</w:t>
      </w:r>
    </w:p>
    <w:p>
      <w:pPr>
        <w:pStyle w:val="ListParagraph"/>
        <w:numPr>
          <w:ilvl w:val="1"/>
          <w:numId w:val="44"/>
        </w:numPr>
        <w:tabs>
          <w:tab w:pos="1611" w:val="left" w:leader="none"/>
          <w:tab w:pos="1614" w:val="left" w:leader="none"/>
        </w:tabs>
        <w:spacing w:line="240" w:lineRule="auto" w:before="0" w:after="0"/>
        <w:ind w:left="1614" w:right="259" w:hanging="852"/>
        <w:jc w:val="both"/>
        <w:rPr>
          <w:sz w:val="24"/>
        </w:rPr>
      </w:pPr>
      <w:r>
        <w:rPr>
          <w:sz w:val="24"/>
        </w:rPr>
        <w:t>Llevar</w:t>
      </w:r>
      <w:r>
        <w:rPr>
          <w:spacing w:val="-4"/>
          <w:sz w:val="24"/>
        </w:rPr>
        <w:t> </w:t>
      </w:r>
      <w:r>
        <w:rPr>
          <w:sz w:val="24"/>
        </w:rPr>
        <w:t>a</w:t>
      </w:r>
      <w:r>
        <w:rPr>
          <w:spacing w:val="-5"/>
          <w:sz w:val="24"/>
        </w:rPr>
        <w:t> </w:t>
      </w:r>
      <w:r>
        <w:rPr>
          <w:sz w:val="24"/>
        </w:rPr>
        <w:t>cabo</w:t>
      </w:r>
      <w:r>
        <w:rPr>
          <w:spacing w:val="-5"/>
          <w:sz w:val="24"/>
        </w:rPr>
        <w:t> </w:t>
      </w:r>
      <w:r>
        <w:rPr>
          <w:sz w:val="24"/>
        </w:rPr>
        <w:t>un</w:t>
      </w:r>
      <w:r>
        <w:rPr>
          <w:spacing w:val="-5"/>
          <w:sz w:val="24"/>
        </w:rPr>
        <w:t> </w:t>
      </w:r>
      <w:r>
        <w:rPr>
          <w:sz w:val="24"/>
        </w:rPr>
        <w:t>análisis</w:t>
      </w:r>
      <w:r>
        <w:rPr>
          <w:spacing w:val="-6"/>
          <w:sz w:val="24"/>
        </w:rPr>
        <w:t> </w:t>
      </w:r>
      <w:r>
        <w:rPr>
          <w:sz w:val="24"/>
        </w:rPr>
        <w:t>y</w:t>
      </w:r>
      <w:r>
        <w:rPr>
          <w:spacing w:val="-5"/>
          <w:sz w:val="24"/>
        </w:rPr>
        <w:t> </w:t>
      </w:r>
      <w:r>
        <w:rPr>
          <w:sz w:val="24"/>
        </w:rPr>
        <w:t>una</w:t>
      </w:r>
      <w:r>
        <w:rPr>
          <w:spacing w:val="-5"/>
          <w:sz w:val="24"/>
        </w:rPr>
        <w:t> </w:t>
      </w:r>
      <w:r>
        <w:rPr>
          <w:sz w:val="24"/>
        </w:rPr>
        <w:t>evaluación</w:t>
      </w:r>
      <w:r>
        <w:rPr>
          <w:spacing w:val="-5"/>
          <w:sz w:val="24"/>
        </w:rPr>
        <w:t> </w:t>
      </w:r>
      <w:r>
        <w:rPr>
          <w:sz w:val="24"/>
        </w:rPr>
        <w:t>financiera</w:t>
      </w:r>
      <w:r>
        <w:rPr>
          <w:spacing w:val="-4"/>
          <w:sz w:val="24"/>
        </w:rPr>
        <w:t> </w:t>
      </w:r>
      <w:r>
        <w:rPr>
          <w:sz w:val="24"/>
        </w:rPr>
        <w:t>de</w:t>
      </w:r>
      <w:r>
        <w:rPr>
          <w:spacing w:val="-4"/>
          <w:sz w:val="24"/>
        </w:rPr>
        <w:t> </w:t>
      </w:r>
      <w:r>
        <w:rPr>
          <w:sz w:val="24"/>
        </w:rPr>
        <w:t>lo</w:t>
      </w:r>
      <w:r>
        <w:rPr>
          <w:spacing w:val="-5"/>
          <w:sz w:val="24"/>
        </w:rPr>
        <w:t> </w:t>
      </w:r>
      <w:r>
        <w:rPr>
          <w:sz w:val="24"/>
        </w:rPr>
        <w:t>recaudado</w:t>
      </w:r>
      <w:r>
        <w:rPr>
          <w:spacing w:val="-5"/>
          <w:sz w:val="24"/>
        </w:rPr>
        <w:t> </w:t>
      </w:r>
      <w:r>
        <w:rPr>
          <w:sz w:val="24"/>
        </w:rPr>
        <w:t>con respecto a lo presupuestado, informando a la o el Tesorero Municipal las causas de las variaciones;</w:t>
      </w:r>
    </w:p>
    <w:p>
      <w:pPr>
        <w:pStyle w:val="ListParagraph"/>
        <w:numPr>
          <w:ilvl w:val="1"/>
          <w:numId w:val="44"/>
        </w:numPr>
        <w:tabs>
          <w:tab w:pos="1613" w:val="left" w:leader="none"/>
        </w:tabs>
        <w:spacing w:line="240" w:lineRule="auto" w:before="0" w:after="0"/>
        <w:ind w:left="1613" w:right="0" w:hanging="850"/>
        <w:jc w:val="both"/>
        <w:rPr>
          <w:sz w:val="24"/>
        </w:rPr>
      </w:pPr>
      <w:r>
        <w:rPr>
          <w:sz w:val="24"/>
        </w:rPr>
        <w:t>Notificar</w:t>
      </w:r>
      <w:r>
        <w:rPr>
          <w:spacing w:val="10"/>
          <w:sz w:val="24"/>
        </w:rPr>
        <w:t> </w:t>
      </w:r>
      <w:r>
        <w:rPr>
          <w:sz w:val="24"/>
        </w:rPr>
        <w:t>los</w:t>
      </w:r>
      <w:r>
        <w:rPr>
          <w:spacing w:val="13"/>
          <w:sz w:val="24"/>
        </w:rPr>
        <w:t> </w:t>
      </w:r>
      <w:r>
        <w:rPr>
          <w:sz w:val="24"/>
        </w:rPr>
        <w:t>actos</w:t>
      </w:r>
      <w:r>
        <w:rPr>
          <w:spacing w:val="12"/>
          <w:sz w:val="24"/>
        </w:rPr>
        <w:t> </w:t>
      </w:r>
      <w:r>
        <w:rPr>
          <w:sz w:val="24"/>
        </w:rPr>
        <w:t>administrativos</w:t>
      </w:r>
      <w:r>
        <w:rPr>
          <w:spacing w:val="12"/>
          <w:sz w:val="24"/>
        </w:rPr>
        <w:t> </w:t>
      </w:r>
      <w:r>
        <w:rPr>
          <w:sz w:val="24"/>
        </w:rPr>
        <w:t>propios</w:t>
      </w:r>
      <w:r>
        <w:rPr>
          <w:spacing w:val="12"/>
          <w:sz w:val="24"/>
        </w:rPr>
        <w:t> </w:t>
      </w:r>
      <w:r>
        <w:rPr>
          <w:sz w:val="24"/>
        </w:rPr>
        <w:t>de</w:t>
      </w:r>
      <w:r>
        <w:rPr>
          <w:spacing w:val="13"/>
          <w:sz w:val="24"/>
        </w:rPr>
        <w:t> </w:t>
      </w:r>
      <w:r>
        <w:rPr>
          <w:sz w:val="24"/>
        </w:rPr>
        <w:t>la</w:t>
      </w:r>
      <w:r>
        <w:rPr>
          <w:spacing w:val="11"/>
          <w:sz w:val="24"/>
        </w:rPr>
        <w:t> </w:t>
      </w:r>
      <w:r>
        <w:rPr>
          <w:sz w:val="24"/>
        </w:rPr>
        <w:t>Jefatura,</w:t>
      </w:r>
      <w:r>
        <w:rPr>
          <w:spacing w:val="12"/>
          <w:sz w:val="24"/>
        </w:rPr>
        <w:t> </w:t>
      </w:r>
      <w:r>
        <w:rPr>
          <w:sz w:val="24"/>
        </w:rPr>
        <w:t>en</w:t>
      </w:r>
      <w:r>
        <w:rPr>
          <w:spacing w:val="12"/>
          <w:sz w:val="24"/>
        </w:rPr>
        <w:t> </w:t>
      </w:r>
      <w:r>
        <w:rPr>
          <w:sz w:val="24"/>
        </w:rPr>
        <w:t>los</w:t>
      </w:r>
      <w:r>
        <w:rPr>
          <w:spacing w:val="13"/>
          <w:sz w:val="24"/>
        </w:rPr>
        <w:t> </w:t>
      </w:r>
      <w:r>
        <w:rPr>
          <w:spacing w:val="-2"/>
          <w:sz w:val="24"/>
        </w:rPr>
        <w:t>términos</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614"/>
      </w:pPr>
      <w:r>
        <w:rPr/>
        <w:t>de</w:t>
      </w:r>
      <w:r>
        <w:rPr>
          <w:spacing w:val="-4"/>
        </w:rPr>
        <w:t> </w:t>
      </w:r>
      <w:r>
        <w:rPr/>
        <w:t>la</w:t>
      </w:r>
      <w:r>
        <w:rPr>
          <w:spacing w:val="-3"/>
        </w:rPr>
        <w:t> </w:t>
      </w:r>
      <w:r>
        <w:rPr/>
        <w:t>normatividad</w:t>
      </w:r>
      <w:r>
        <w:rPr>
          <w:spacing w:val="-3"/>
        </w:rPr>
        <w:t> </w:t>
      </w:r>
      <w:r>
        <w:rPr>
          <w:spacing w:val="-2"/>
        </w:rPr>
        <w:t>aplicable;</w:t>
      </w:r>
    </w:p>
    <w:p>
      <w:pPr>
        <w:pStyle w:val="ListParagraph"/>
        <w:numPr>
          <w:ilvl w:val="1"/>
          <w:numId w:val="44"/>
        </w:numPr>
        <w:tabs>
          <w:tab w:pos="1611" w:val="left" w:leader="none"/>
          <w:tab w:pos="1614" w:val="left" w:leader="none"/>
        </w:tabs>
        <w:spacing w:line="240" w:lineRule="auto" w:before="0" w:after="0"/>
        <w:ind w:left="1614" w:right="260" w:hanging="852"/>
        <w:jc w:val="both"/>
        <w:rPr>
          <w:sz w:val="24"/>
        </w:rPr>
      </w:pPr>
      <w:r>
        <w:rPr>
          <w:sz w:val="24"/>
        </w:rPr>
        <w:t>Ordenar la práctica del remate de bienes secuestrados a los contribuyentes y legalmente adjudicados al Municipio, remitiendo los documentos</w:t>
      </w:r>
      <w:r>
        <w:rPr>
          <w:spacing w:val="-9"/>
          <w:sz w:val="24"/>
        </w:rPr>
        <w:t> </w:t>
      </w:r>
      <w:r>
        <w:rPr>
          <w:sz w:val="24"/>
        </w:rPr>
        <w:t>respectivos</w:t>
      </w:r>
      <w:r>
        <w:rPr>
          <w:spacing w:val="-9"/>
          <w:sz w:val="24"/>
        </w:rPr>
        <w:t> </w:t>
      </w:r>
      <w:r>
        <w:rPr>
          <w:sz w:val="24"/>
        </w:rPr>
        <w:t>a</w:t>
      </w:r>
      <w:r>
        <w:rPr>
          <w:spacing w:val="-9"/>
          <w:sz w:val="24"/>
        </w:rPr>
        <w:t> </w:t>
      </w:r>
      <w:r>
        <w:rPr>
          <w:sz w:val="24"/>
        </w:rPr>
        <w:t>la</w:t>
      </w:r>
      <w:r>
        <w:rPr>
          <w:spacing w:val="-9"/>
          <w:sz w:val="24"/>
        </w:rPr>
        <w:t> </w:t>
      </w:r>
      <w:r>
        <w:rPr>
          <w:sz w:val="24"/>
        </w:rPr>
        <w:t>o</w:t>
      </w:r>
      <w:r>
        <w:rPr>
          <w:spacing w:val="-10"/>
          <w:sz w:val="24"/>
        </w:rPr>
        <w:t> </w:t>
      </w:r>
      <w:r>
        <w:rPr>
          <w:sz w:val="24"/>
        </w:rPr>
        <w:t>el</w:t>
      </w:r>
      <w:r>
        <w:rPr>
          <w:spacing w:val="-11"/>
          <w:sz w:val="24"/>
        </w:rPr>
        <w:t> </w:t>
      </w:r>
      <w:r>
        <w:rPr>
          <w:sz w:val="24"/>
        </w:rPr>
        <w:t>Tesorero</w:t>
      </w:r>
      <w:r>
        <w:rPr>
          <w:spacing w:val="-9"/>
          <w:sz w:val="24"/>
        </w:rPr>
        <w:t> </w:t>
      </w:r>
      <w:r>
        <w:rPr>
          <w:sz w:val="24"/>
        </w:rPr>
        <w:t>Municipal</w:t>
      </w:r>
      <w:r>
        <w:rPr>
          <w:spacing w:val="-10"/>
          <w:sz w:val="24"/>
        </w:rPr>
        <w:t> </w:t>
      </w:r>
      <w:r>
        <w:rPr>
          <w:sz w:val="24"/>
        </w:rPr>
        <w:t>para</w:t>
      </w:r>
      <w:r>
        <w:rPr>
          <w:spacing w:val="-9"/>
          <w:sz w:val="24"/>
        </w:rPr>
        <w:t> </w:t>
      </w:r>
      <w:r>
        <w:rPr>
          <w:sz w:val="24"/>
        </w:rPr>
        <w:t>su</w:t>
      </w:r>
      <w:r>
        <w:rPr>
          <w:spacing w:val="-9"/>
          <w:sz w:val="24"/>
        </w:rPr>
        <w:t> </w:t>
      </w:r>
      <w:r>
        <w:rPr>
          <w:sz w:val="24"/>
        </w:rPr>
        <w:t>autorización;</w:t>
      </w:r>
    </w:p>
    <w:p>
      <w:pPr>
        <w:pStyle w:val="ListParagraph"/>
        <w:numPr>
          <w:ilvl w:val="1"/>
          <w:numId w:val="44"/>
        </w:numPr>
        <w:tabs>
          <w:tab w:pos="1611" w:val="left" w:leader="none"/>
          <w:tab w:pos="1614" w:val="left" w:leader="none"/>
        </w:tabs>
        <w:spacing w:line="240" w:lineRule="auto" w:before="1" w:after="0"/>
        <w:ind w:left="1614" w:right="260" w:hanging="852"/>
        <w:jc w:val="both"/>
        <w:rPr>
          <w:sz w:val="24"/>
        </w:rPr>
      </w:pPr>
      <w:r>
        <w:rPr>
          <w:sz w:val="24"/>
        </w:rPr>
        <w:t>Practicar visitas domiciliarias, auditorías, inspecciones, vigilancia, verificaciones y demás actos que establezcan las disposiciones legales y reglamentarias aplicables en materia fiscal;</w:t>
      </w:r>
    </w:p>
    <w:p>
      <w:pPr>
        <w:pStyle w:val="ListParagraph"/>
        <w:numPr>
          <w:ilvl w:val="1"/>
          <w:numId w:val="44"/>
        </w:numPr>
        <w:tabs>
          <w:tab w:pos="1612" w:val="left" w:leader="none"/>
          <w:tab w:pos="1614" w:val="left" w:leader="none"/>
        </w:tabs>
        <w:spacing w:line="240" w:lineRule="auto" w:before="0" w:after="0"/>
        <w:ind w:left="1614" w:right="260" w:hanging="852"/>
        <w:jc w:val="both"/>
        <w:rPr>
          <w:sz w:val="24"/>
        </w:rPr>
      </w:pPr>
      <w:r>
        <w:rPr>
          <w:sz w:val="24"/>
        </w:rPr>
        <w:t>Proporcionar</w:t>
      </w:r>
      <w:r>
        <w:rPr>
          <w:spacing w:val="-10"/>
          <w:sz w:val="24"/>
        </w:rPr>
        <w:t> </w:t>
      </w:r>
      <w:r>
        <w:rPr>
          <w:sz w:val="24"/>
        </w:rPr>
        <w:t>información</w:t>
      </w:r>
      <w:r>
        <w:rPr>
          <w:spacing w:val="-10"/>
          <w:sz w:val="24"/>
        </w:rPr>
        <w:t> </w:t>
      </w:r>
      <w:r>
        <w:rPr>
          <w:sz w:val="24"/>
        </w:rPr>
        <w:t>a</w:t>
      </w:r>
      <w:r>
        <w:rPr>
          <w:spacing w:val="-10"/>
          <w:sz w:val="24"/>
        </w:rPr>
        <w:t> </w:t>
      </w:r>
      <w:r>
        <w:rPr>
          <w:sz w:val="24"/>
        </w:rPr>
        <w:t>los</w:t>
      </w:r>
      <w:r>
        <w:rPr>
          <w:spacing w:val="-10"/>
          <w:sz w:val="24"/>
        </w:rPr>
        <w:t> </w:t>
      </w:r>
      <w:r>
        <w:rPr>
          <w:sz w:val="24"/>
        </w:rPr>
        <w:t>contribuyentes</w:t>
      </w:r>
      <w:r>
        <w:rPr>
          <w:spacing w:val="-10"/>
          <w:sz w:val="24"/>
        </w:rPr>
        <w:t> </w:t>
      </w:r>
      <w:r>
        <w:rPr>
          <w:sz w:val="24"/>
        </w:rPr>
        <w:t>que</w:t>
      </w:r>
      <w:r>
        <w:rPr>
          <w:spacing w:val="-11"/>
          <w:sz w:val="24"/>
        </w:rPr>
        <w:t> </w:t>
      </w:r>
      <w:r>
        <w:rPr>
          <w:sz w:val="24"/>
        </w:rPr>
        <w:t>así</w:t>
      </w:r>
      <w:r>
        <w:rPr>
          <w:spacing w:val="-11"/>
          <w:sz w:val="24"/>
        </w:rPr>
        <w:t> </w:t>
      </w:r>
      <w:r>
        <w:rPr>
          <w:sz w:val="24"/>
        </w:rPr>
        <w:t>lo</w:t>
      </w:r>
      <w:r>
        <w:rPr>
          <w:spacing w:val="-12"/>
          <w:sz w:val="24"/>
        </w:rPr>
        <w:t> </w:t>
      </w:r>
      <w:r>
        <w:rPr>
          <w:sz w:val="24"/>
        </w:rPr>
        <w:t>soliciten,</w:t>
      </w:r>
      <w:r>
        <w:rPr>
          <w:spacing w:val="-10"/>
          <w:sz w:val="24"/>
        </w:rPr>
        <w:t> </w:t>
      </w:r>
      <w:r>
        <w:rPr>
          <w:sz w:val="24"/>
        </w:rPr>
        <w:t>sobre</w:t>
      </w:r>
      <w:r>
        <w:rPr>
          <w:spacing w:val="-10"/>
          <w:sz w:val="24"/>
        </w:rPr>
        <w:t> </w:t>
      </w:r>
      <w:r>
        <w:rPr>
          <w:sz w:val="24"/>
        </w:rPr>
        <w:t>el cumplimiento de las obligaciones fiscales a su cargo;</w:t>
      </w:r>
    </w:p>
    <w:p>
      <w:pPr>
        <w:pStyle w:val="ListParagraph"/>
        <w:numPr>
          <w:ilvl w:val="1"/>
          <w:numId w:val="44"/>
        </w:numPr>
        <w:tabs>
          <w:tab w:pos="1611" w:val="left" w:leader="none"/>
          <w:tab w:pos="1614" w:val="left" w:leader="none"/>
        </w:tabs>
        <w:spacing w:line="240" w:lineRule="auto" w:before="0" w:after="0"/>
        <w:ind w:left="1614" w:right="260" w:hanging="852"/>
        <w:jc w:val="both"/>
        <w:rPr>
          <w:sz w:val="24"/>
        </w:rPr>
      </w:pPr>
      <w:r>
        <w:rPr>
          <w:sz w:val="24"/>
        </w:rPr>
        <w:t>Recibir la solicitud de inscripción, avisos, manifestaciones y demás documentos a que están obligados los contribuyentes, conforme a la normatividad aplicable;</w:t>
      </w:r>
    </w:p>
    <w:p>
      <w:pPr>
        <w:pStyle w:val="ListParagraph"/>
        <w:numPr>
          <w:ilvl w:val="1"/>
          <w:numId w:val="44"/>
        </w:numPr>
        <w:tabs>
          <w:tab w:pos="1612" w:val="left" w:leader="none"/>
          <w:tab w:pos="1614" w:val="left" w:leader="none"/>
        </w:tabs>
        <w:spacing w:line="240" w:lineRule="auto" w:before="0" w:after="0"/>
        <w:ind w:left="1614" w:right="258" w:hanging="852"/>
        <w:jc w:val="both"/>
        <w:rPr>
          <w:sz w:val="24"/>
        </w:rPr>
      </w:pPr>
      <w:r>
        <w:rPr>
          <w:sz w:val="24"/>
        </w:rPr>
        <w:t>Recibir las garantías que se otorguen para suspender el procedimiento administrativo de ejecución, previa autorización de la o del Tesorero </w:t>
      </w:r>
      <w:r>
        <w:rPr>
          <w:spacing w:val="-2"/>
          <w:sz w:val="24"/>
        </w:rPr>
        <w:t>Municipal;</w:t>
      </w:r>
    </w:p>
    <w:p>
      <w:pPr>
        <w:pStyle w:val="ListParagraph"/>
        <w:numPr>
          <w:ilvl w:val="1"/>
          <w:numId w:val="44"/>
        </w:numPr>
        <w:tabs>
          <w:tab w:pos="1611" w:val="left" w:leader="none"/>
          <w:tab w:pos="1614" w:val="left" w:leader="none"/>
        </w:tabs>
        <w:spacing w:line="240" w:lineRule="auto" w:before="0" w:after="0"/>
        <w:ind w:left="1614" w:right="262" w:hanging="852"/>
        <w:jc w:val="both"/>
        <w:rPr>
          <w:sz w:val="24"/>
        </w:rPr>
      </w:pPr>
      <w:r>
        <w:rPr>
          <w:sz w:val="24"/>
        </w:rPr>
        <w:t>Registrar la información de los convenios de prórroga de créditos fiscales que celebre la Tesorería Municipal;</w:t>
      </w:r>
    </w:p>
    <w:p>
      <w:pPr>
        <w:pStyle w:val="ListParagraph"/>
        <w:numPr>
          <w:ilvl w:val="1"/>
          <w:numId w:val="44"/>
        </w:numPr>
        <w:tabs>
          <w:tab w:pos="1611" w:val="left" w:leader="none"/>
          <w:tab w:pos="1614" w:val="left" w:leader="none"/>
        </w:tabs>
        <w:spacing w:line="240" w:lineRule="auto" w:before="0" w:after="0"/>
        <w:ind w:left="1614" w:right="260" w:hanging="852"/>
        <w:jc w:val="both"/>
        <w:rPr>
          <w:sz w:val="24"/>
        </w:rPr>
      </w:pPr>
      <w:r>
        <w:rPr>
          <w:sz w:val="24"/>
        </w:rPr>
        <w:t>Resolver las consultas tributarias presentadas por los particulares en el ámbito de su competencia;</w:t>
      </w:r>
    </w:p>
    <w:p>
      <w:pPr>
        <w:pStyle w:val="ListParagraph"/>
        <w:numPr>
          <w:ilvl w:val="1"/>
          <w:numId w:val="44"/>
        </w:numPr>
        <w:tabs>
          <w:tab w:pos="1612" w:val="left" w:leader="none"/>
          <w:tab w:pos="1614" w:val="left" w:leader="none"/>
        </w:tabs>
        <w:spacing w:line="240" w:lineRule="auto" w:before="0" w:after="0"/>
        <w:ind w:left="1614" w:right="259" w:hanging="852"/>
        <w:jc w:val="both"/>
        <w:rPr>
          <w:sz w:val="24"/>
        </w:rPr>
      </w:pPr>
      <w:r>
        <w:rPr>
          <w:sz w:val="24"/>
        </w:rPr>
        <w:t>Someter a consideración de la o del Tesorero Municipal las directrices, normas,</w:t>
      </w:r>
      <w:r>
        <w:rPr>
          <w:spacing w:val="-14"/>
          <w:sz w:val="24"/>
        </w:rPr>
        <w:t> </w:t>
      </w:r>
      <w:r>
        <w:rPr>
          <w:sz w:val="24"/>
        </w:rPr>
        <w:t>criterios</w:t>
      </w:r>
      <w:r>
        <w:rPr>
          <w:spacing w:val="-15"/>
          <w:sz w:val="24"/>
        </w:rPr>
        <w:t> </w:t>
      </w:r>
      <w:r>
        <w:rPr>
          <w:sz w:val="24"/>
        </w:rPr>
        <w:t>técnicos</w:t>
      </w:r>
      <w:r>
        <w:rPr>
          <w:spacing w:val="-15"/>
          <w:sz w:val="24"/>
        </w:rPr>
        <w:t> </w:t>
      </w:r>
      <w:r>
        <w:rPr>
          <w:sz w:val="24"/>
        </w:rPr>
        <w:t>y</w:t>
      </w:r>
      <w:r>
        <w:rPr>
          <w:spacing w:val="-15"/>
          <w:sz w:val="24"/>
        </w:rPr>
        <w:t> </w:t>
      </w:r>
      <w:r>
        <w:rPr>
          <w:sz w:val="24"/>
        </w:rPr>
        <w:t>evaluación</w:t>
      </w:r>
      <w:r>
        <w:rPr>
          <w:spacing w:val="-15"/>
          <w:sz w:val="24"/>
        </w:rPr>
        <w:t> </w:t>
      </w:r>
      <w:r>
        <w:rPr>
          <w:sz w:val="24"/>
        </w:rPr>
        <w:t>en</w:t>
      </w:r>
      <w:r>
        <w:rPr>
          <w:spacing w:val="-15"/>
          <w:sz w:val="24"/>
        </w:rPr>
        <w:t> </w:t>
      </w:r>
      <w:r>
        <w:rPr>
          <w:sz w:val="24"/>
        </w:rPr>
        <w:t>materia</w:t>
      </w:r>
      <w:r>
        <w:rPr>
          <w:spacing w:val="-15"/>
          <w:sz w:val="24"/>
        </w:rPr>
        <w:t> </w:t>
      </w:r>
      <w:r>
        <w:rPr>
          <w:sz w:val="24"/>
        </w:rPr>
        <w:t>de</w:t>
      </w:r>
      <w:r>
        <w:rPr>
          <w:spacing w:val="-15"/>
          <w:sz w:val="24"/>
        </w:rPr>
        <w:t> </w:t>
      </w:r>
      <w:r>
        <w:rPr>
          <w:sz w:val="24"/>
        </w:rPr>
        <w:t>ingresos,</w:t>
      </w:r>
      <w:r>
        <w:rPr>
          <w:spacing w:val="-15"/>
          <w:sz w:val="24"/>
        </w:rPr>
        <w:t> </w:t>
      </w:r>
      <w:r>
        <w:rPr>
          <w:sz w:val="24"/>
        </w:rPr>
        <w:t>rindiéndole informes bimestrales respecto de los avances en el cumplimiento de las metas que</w:t>
      </w:r>
      <w:r>
        <w:rPr>
          <w:spacing w:val="-1"/>
          <w:sz w:val="24"/>
        </w:rPr>
        <w:t> </w:t>
      </w:r>
      <w:r>
        <w:rPr>
          <w:sz w:val="24"/>
        </w:rPr>
        <w:t>por recaudación establezca el presupuesto anual de ingresos;</w:t>
      </w:r>
    </w:p>
    <w:p>
      <w:pPr>
        <w:pStyle w:val="ListParagraph"/>
        <w:numPr>
          <w:ilvl w:val="1"/>
          <w:numId w:val="44"/>
        </w:numPr>
        <w:tabs>
          <w:tab w:pos="1611" w:val="left" w:leader="none"/>
          <w:tab w:pos="1614" w:val="left" w:leader="none"/>
        </w:tabs>
        <w:spacing w:line="240" w:lineRule="auto" w:before="0" w:after="0"/>
        <w:ind w:left="1614" w:right="260" w:hanging="852"/>
        <w:jc w:val="both"/>
        <w:rPr>
          <w:sz w:val="24"/>
        </w:rPr>
      </w:pPr>
      <w:r>
        <w:rPr>
          <w:sz w:val="24"/>
        </w:rPr>
        <w:t>Tramitar la devolución de contribuciones, productos y aprovechamientos, cuando se pruebe que se enteraron por error aritmético o por pago </w:t>
      </w:r>
      <w:r>
        <w:rPr>
          <w:spacing w:val="-2"/>
          <w:sz w:val="24"/>
        </w:rPr>
        <w:t>indebido;</w:t>
      </w:r>
    </w:p>
    <w:p>
      <w:pPr>
        <w:pStyle w:val="ListParagraph"/>
        <w:numPr>
          <w:ilvl w:val="1"/>
          <w:numId w:val="44"/>
        </w:numPr>
        <w:tabs>
          <w:tab w:pos="1612" w:val="left" w:leader="none"/>
          <w:tab w:pos="1614" w:val="left" w:leader="none"/>
        </w:tabs>
        <w:spacing w:line="240" w:lineRule="auto" w:before="0" w:after="0"/>
        <w:ind w:left="1614" w:right="262" w:hanging="852"/>
        <w:jc w:val="both"/>
        <w:rPr>
          <w:sz w:val="24"/>
        </w:rPr>
      </w:pPr>
      <w:r>
        <w:rPr>
          <w:sz w:val="24"/>
        </w:rPr>
        <w:t>Verificar que se recauden, concentren y custodien los créditos fiscales a cargo de los contribuyentes;</w:t>
      </w:r>
    </w:p>
    <w:p>
      <w:pPr>
        <w:pStyle w:val="ListParagraph"/>
        <w:numPr>
          <w:ilvl w:val="1"/>
          <w:numId w:val="44"/>
        </w:numPr>
        <w:tabs>
          <w:tab w:pos="1612" w:val="left" w:leader="none"/>
          <w:tab w:pos="1614" w:val="left" w:leader="none"/>
        </w:tabs>
        <w:spacing w:line="240" w:lineRule="auto" w:before="0" w:after="0"/>
        <w:ind w:left="1614" w:right="258" w:hanging="852"/>
        <w:jc w:val="both"/>
        <w:rPr>
          <w:sz w:val="24"/>
        </w:rPr>
      </w:pPr>
      <w:r>
        <w:rPr>
          <w:sz w:val="24"/>
        </w:rPr>
        <w:t>Vigilar la recaudación de los impuestos, derechos, aprovechamientos, productos, contribuciones especiales y otros ingresos a cargo de los contribuyentes. En su caso y una vez autorizado por el Ayuntamiento, llevar</w:t>
      </w:r>
      <w:r>
        <w:rPr>
          <w:spacing w:val="-14"/>
          <w:sz w:val="24"/>
        </w:rPr>
        <w:t> </w:t>
      </w:r>
      <w:r>
        <w:rPr>
          <w:sz w:val="24"/>
        </w:rPr>
        <w:t>a</w:t>
      </w:r>
      <w:r>
        <w:rPr>
          <w:spacing w:val="-14"/>
          <w:sz w:val="24"/>
        </w:rPr>
        <w:t> </w:t>
      </w:r>
      <w:r>
        <w:rPr>
          <w:sz w:val="24"/>
        </w:rPr>
        <w:t>cabo</w:t>
      </w:r>
      <w:r>
        <w:rPr>
          <w:spacing w:val="-14"/>
          <w:sz w:val="24"/>
        </w:rPr>
        <w:t> </w:t>
      </w:r>
      <w:r>
        <w:rPr>
          <w:sz w:val="24"/>
        </w:rPr>
        <w:t>dicha</w:t>
      </w:r>
      <w:r>
        <w:rPr>
          <w:spacing w:val="-14"/>
          <w:sz w:val="24"/>
        </w:rPr>
        <w:t> </w:t>
      </w:r>
      <w:r>
        <w:rPr>
          <w:sz w:val="24"/>
        </w:rPr>
        <w:t>recaudación</w:t>
      </w:r>
      <w:r>
        <w:rPr>
          <w:spacing w:val="-14"/>
          <w:sz w:val="24"/>
        </w:rPr>
        <w:t> </w:t>
      </w:r>
      <w:r>
        <w:rPr>
          <w:sz w:val="24"/>
        </w:rPr>
        <w:t>a</w:t>
      </w:r>
      <w:r>
        <w:rPr>
          <w:spacing w:val="-14"/>
          <w:sz w:val="24"/>
        </w:rPr>
        <w:t> </w:t>
      </w:r>
      <w:r>
        <w:rPr>
          <w:sz w:val="24"/>
        </w:rPr>
        <w:t>través</w:t>
      </w:r>
      <w:r>
        <w:rPr>
          <w:spacing w:val="-14"/>
          <w:sz w:val="24"/>
        </w:rPr>
        <w:t> </w:t>
      </w:r>
      <w:r>
        <w:rPr>
          <w:sz w:val="24"/>
        </w:rPr>
        <w:t>de</w:t>
      </w:r>
      <w:r>
        <w:rPr>
          <w:spacing w:val="-14"/>
          <w:sz w:val="24"/>
        </w:rPr>
        <w:t> </w:t>
      </w:r>
      <w:r>
        <w:rPr>
          <w:sz w:val="24"/>
        </w:rPr>
        <w:t>convenios</w:t>
      </w:r>
      <w:r>
        <w:rPr>
          <w:spacing w:val="-13"/>
          <w:sz w:val="24"/>
        </w:rPr>
        <w:t> </w:t>
      </w:r>
      <w:r>
        <w:rPr>
          <w:sz w:val="24"/>
        </w:rPr>
        <w:t>con</w:t>
      </w:r>
      <w:r>
        <w:rPr>
          <w:spacing w:val="-14"/>
          <w:sz w:val="24"/>
        </w:rPr>
        <w:t> </w:t>
      </w:r>
      <w:r>
        <w:rPr>
          <w:sz w:val="24"/>
        </w:rPr>
        <w:t>instituciones</w:t>
      </w:r>
      <w:r>
        <w:rPr>
          <w:spacing w:val="-14"/>
          <w:sz w:val="24"/>
        </w:rPr>
        <w:t> </w:t>
      </w:r>
      <w:r>
        <w:rPr>
          <w:sz w:val="24"/>
        </w:rPr>
        <w:t>de crédito, establecimientos comerciales o dependencias gubernamentales que para tal efecto se señalen; y</w:t>
      </w:r>
    </w:p>
    <w:p>
      <w:pPr>
        <w:pStyle w:val="ListParagraph"/>
        <w:numPr>
          <w:ilvl w:val="1"/>
          <w:numId w:val="44"/>
        </w:numPr>
        <w:tabs>
          <w:tab w:pos="1611" w:val="left" w:leader="none"/>
          <w:tab w:pos="1614" w:val="left" w:leader="none"/>
        </w:tabs>
        <w:spacing w:line="240" w:lineRule="auto" w:before="0" w:after="0"/>
        <w:ind w:left="1614" w:right="258" w:hanging="852"/>
        <w:jc w:val="both"/>
        <w:rPr>
          <w:sz w:val="24"/>
        </w:rPr>
      </w:pPr>
      <w:r>
        <w:rPr>
          <w:sz w:val="24"/>
        </w:rPr>
        <w:t>Las demás previstas en la legislación y normatividad aplicable, o que le instruya la o el Tesorero Municipal.</w:t>
      </w:r>
    </w:p>
    <w:p>
      <w:pPr>
        <w:spacing w:before="240"/>
        <w:ind w:left="621"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130.-</w:t>
      </w:r>
      <w:r>
        <w:rPr>
          <w:rFonts w:ascii="Arial" w:hAnsi="Arial"/>
          <w:b/>
          <w:spacing w:val="63"/>
          <w:sz w:val="24"/>
        </w:rPr>
        <w:t> </w:t>
      </w:r>
      <w:r>
        <w:rPr>
          <w:sz w:val="24"/>
        </w:rPr>
        <w:t>La</w:t>
      </w:r>
      <w:r>
        <w:rPr>
          <w:spacing w:val="-2"/>
          <w:sz w:val="24"/>
        </w:rPr>
        <w:t> </w:t>
      </w:r>
      <w:r>
        <w:rPr>
          <w:sz w:val="24"/>
        </w:rPr>
        <w:t>Jefatura</w:t>
      </w:r>
      <w:r>
        <w:rPr>
          <w:spacing w:val="-2"/>
          <w:sz w:val="24"/>
        </w:rPr>
        <w:t> </w:t>
      </w:r>
      <w:r>
        <w:rPr>
          <w:sz w:val="24"/>
        </w:rPr>
        <w:t>de</w:t>
      </w:r>
      <w:r>
        <w:rPr>
          <w:spacing w:val="-2"/>
          <w:sz w:val="24"/>
        </w:rPr>
        <w:t> </w:t>
      </w:r>
      <w:r>
        <w:rPr>
          <w:sz w:val="24"/>
        </w:rPr>
        <w:t>Mercados</w:t>
      </w:r>
      <w:r>
        <w:rPr>
          <w:spacing w:val="-2"/>
          <w:sz w:val="24"/>
        </w:rPr>
        <w:t> </w:t>
      </w:r>
      <w:r>
        <w:rPr>
          <w:sz w:val="24"/>
        </w:rPr>
        <w:t>tiene</w:t>
      </w:r>
      <w:r>
        <w:rPr>
          <w:spacing w:val="-2"/>
          <w:sz w:val="24"/>
        </w:rPr>
        <w:t> </w:t>
      </w:r>
      <w:r>
        <w:rPr>
          <w:sz w:val="24"/>
        </w:rPr>
        <w:t>las</w:t>
      </w:r>
      <w:r>
        <w:rPr>
          <w:spacing w:val="-2"/>
          <w:sz w:val="24"/>
        </w:rPr>
        <w:t> </w:t>
      </w:r>
      <w:r>
        <w:rPr>
          <w:sz w:val="24"/>
        </w:rPr>
        <w:t>facultades</w:t>
      </w:r>
      <w:r>
        <w:rPr>
          <w:spacing w:val="-2"/>
          <w:sz w:val="24"/>
        </w:rPr>
        <w:t> siguientes:</w:t>
      </w:r>
    </w:p>
    <w:p>
      <w:pPr>
        <w:pStyle w:val="ListParagraph"/>
        <w:numPr>
          <w:ilvl w:val="0"/>
          <w:numId w:val="45"/>
        </w:numPr>
        <w:tabs>
          <w:tab w:pos="1470" w:val="left" w:leader="none"/>
          <w:tab w:pos="1472" w:val="left" w:leader="none"/>
        </w:tabs>
        <w:spacing w:line="240" w:lineRule="auto" w:before="240" w:after="0"/>
        <w:ind w:left="1472" w:right="258" w:hanging="710"/>
        <w:jc w:val="both"/>
        <w:rPr>
          <w:sz w:val="24"/>
        </w:rPr>
      </w:pPr>
      <w:r>
        <w:rPr>
          <w:sz w:val="24"/>
        </w:rPr>
        <w:t>Coordinar sus actividades con la Hacienda, para el procesamiento del registro del Padrón de Contribuyentes; y coordinarse con la Dirección de Inspección</w:t>
      </w:r>
      <w:r>
        <w:rPr>
          <w:spacing w:val="-10"/>
          <w:sz w:val="24"/>
        </w:rPr>
        <w:t> </w:t>
      </w:r>
      <w:r>
        <w:rPr>
          <w:sz w:val="24"/>
        </w:rPr>
        <w:t>y</w:t>
      </w:r>
      <w:r>
        <w:rPr>
          <w:spacing w:val="-10"/>
          <w:sz w:val="24"/>
        </w:rPr>
        <w:t> </w:t>
      </w:r>
      <w:r>
        <w:rPr>
          <w:sz w:val="24"/>
        </w:rPr>
        <w:t>Vigilancia</w:t>
      </w:r>
      <w:r>
        <w:rPr>
          <w:spacing w:val="-10"/>
          <w:sz w:val="24"/>
        </w:rPr>
        <w:t> </w:t>
      </w:r>
      <w:r>
        <w:rPr>
          <w:sz w:val="24"/>
        </w:rPr>
        <w:t>para</w:t>
      </w:r>
      <w:r>
        <w:rPr>
          <w:spacing w:val="-10"/>
          <w:sz w:val="24"/>
        </w:rPr>
        <w:t> </w:t>
      </w:r>
      <w:r>
        <w:rPr>
          <w:sz w:val="24"/>
        </w:rPr>
        <w:t>efecto</w:t>
      </w:r>
      <w:r>
        <w:rPr>
          <w:spacing w:val="-11"/>
          <w:sz w:val="24"/>
        </w:rPr>
        <w:t> </w:t>
      </w:r>
      <w:r>
        <w:rPr>
          <w:sz w:val="24"/>
        </w:rPr>
        <w:t>de</w:t>
      </w:r>
      <w:r>
        <w:rPr>
          <w:spacing w:val="-11"/>
          <w:sz w:val="24"/>
        </w:rPr>
        <w:t> </w:t>
      </w:r>
      <w:r>
        <w:rPr>
          <w:sz w:val="24"/>
        </w:rPr>
        <w:t>que</w:t>
      </w:r>
      <w:r>
        <w:rPr>
          <w:spacing w:val="-11"/>
          <w:sz w:val="24"/>
        </w:rPr>
        <w:t> </w:t>
      </w:r>
      <w:r>
        <w:rPr>
          <w:sz w:val="24"/>
        </w:rPr>
        <w:t>en</w:t>
      </w:r>
      <w:r>
        <w:rPr>
          <w:spacing w:val="-10"/>
          <w:sz w:val="24"/>
        </w:rPr>
        <w:t> </w:t>
      </w:r>
      <w:r>
        <w:rPr>
          <w:sz w:val="24"/>
        </w:rPr>
        <w:t>los</w:t>
      </w:r>
      <w:r>
        <w:rPr>
          <w:spacing w:val="-10"/>
          <w:sz w:val="24"/>
        </w:rPr>
        <w:t> </w:t>
      </w:r>
      <w:r>
        <w:rPr>
          <w:sz w:val="24"/>
        </w:rPr>
        <w:t>mercados</w:t>
      </w:r>
      <w:r>
        <w:rPr>
          <w:spacing w:val="-11"/>
          <w:sz w:val="24"/>
        </w:rPr>
        <w:t> </w:t>
      </w:r>
      <w:r>
        <w:rPr>
          <w:sz w:val="24"/>
        </w:rPr>
        <w:t>se</w:t>
      </w:r>
      <w:r>
        <w:rPr>
          <w:spacing w:val="-10"/>
          <w:sz w:val="24"/>
        </w:rPr>
        <w:t> </w:t>
      </w:r>
      <w:r>
        <w:rPr>
          <w:sz w:val="24"/>
        </w:rPr>
        <w:t>cumplan</w:t>
      </w:r>
      <w:r>
        <w:rPr>
          <w:spacing w:val="-11"/>
          <w:sz w:val="24"/>
        </w:rPr>
        <w:t> </w:t>
      </w:r>
      <w:r>
        <w:rPr>
          <w:sz w:val="24"/>
        </w:rPr>
        <w:t>con la normatividad aplicable;</w:t>
      </w:r>
    </w:p>
    <w:p>
      <w:pPr>
        <w:pStyle w:val="ListParagraph"/>
        <w:numPr>
          <w:ilvl w:val="0"/>
          <w:numId w:val="45"/>
        </w:numPr>
        <w:tabs>
          <w:tab w:pos="1470" w:val="left" w:leader="none"/>
          <w:tab w:pos="1472" w:val="left" w:leader="none"/>
        </w:tabs>
        <w:spacing w:line="240" w:lineRule="auto" w:before="0" w:after="0"/>
        <w:ind w:left="1472" w:right="258" w:hanging="710"/>
        <w:jc w:val="both"/>
        <w:rPr>
          <w:sz w:val="24"/>
        </w:rPr>
      </w:pPr>
      <w:r>
        <w:rPr>
          <w:sz w:val="24"/>
        </w:rPr>
        <w:t>Definir y establecer las estrategias para el mantenimiento de los mercados acorde al Programa de Gobierno Municipal;</w:t>
      </w:r>
    </w:p>
    <w:p>
      <w:pPr>
        <w:pStyle w:val="ListParagraph"/>
        <w:numPr>
          <w:ilvl w:val="0"/>
          <w:numId w:val="45"/>
        </w:numPr>
        <w:tabs>
          <w:tab w:pos="1471" w:val="left" w:leader="none"/>
        </w:tabs>
        <w:spacing w:line="240" w:lineRule="auto" w:before="0" w:after="0"/>
        <w:ind w:left="1471" w:right="0" w:hanging="708"/>
        <w:jc w:val="both"/>
        <w:rPr>
          <w:sz w:val="24"/>
        </w:rPr>
      </w:pPr>
      <w:r>
        <w:rPr>
          <w:sz w:val="24"/>
        </w:rPr>
        <w:t>Definir,</w:t>
      </w:r>
      <w:r>
        <w:rPr>
          <w:spacing w:val="63"/>
          <w:sz w:val="24"/>
        </w:rPr>
        <w:t> </w:t>
      </w:r>
      <w:r>
        <w:rPr>
          <w:sz w:val="24"/>
        </w:rPr>
        <w:t>generar</w:t>
      </w:r>
      <w:r>
        <w:rPr>
          <w:spacing w:val="63"/>
          <w:sz w:val="24"/>
        </w:rPr>
        <w:t> </w:t>
      </w:r>
      <w:r>
        <w:rPr>
          <w:sz w:val="24"/>
        </w:rPr>
        <w:t>y</w:t>
      </w:r>
      <w:r>
        <w:rPr>
          <w:spacing w:val="64"/>
          <w:sz w:val="24"/>
        </w:rPr>
        <w:t> </w:t>
      </w:r>
      <w:r>
        <w:rPr>
          <w:sz w:val="24"/>
        </w:rPr>
        <w:t>evaluar</w:t>
      </w:r>
      <w:r>
        <w:rPr>
          <w:spacing w:val="63"/>
          <w:sz w:val="24"/>
        </w:rPr>
        <w:t> </w:t>
      </w:r>
      <w:r>
        <w:rPr>
          <w:sz w:val="24"/>
        </w:rPr>
        <w:t>los</w:t>
      </w:r>
      <w:r>
        <w:rPr>
          <w:spacing w:val="65"/>
          <w:sz w:val="24"/>
        </w:rPr>
        <w:t> </w:t>
      </w:r>
      <w:r>
        <w:rPr>
          <w:sz w:val="24"/>
        </w:rPr>
        <w:t>Programas</w:t>
      </w:r>
      <w:r>
        <w:rPr>
          <w:spacing w:val="64"/>
          <w:sz w:val="24"/>
        </w:rPr>
        <w:t> </w:t>
      </w:r>
      <w:r>
        <w:rPr>
          <w:sz w:val="24"/>
        </w:rPr>
        <w:t>de</w:t>
      </w:r>
      <w:r>
        <w:rPr>
          <w:spacing w:val="63"/>
          <w:sz w:val="24"/>
        </w:rPr>
        <w:t> </w:t>
      </w:r>
      <w:r>
        <w:rPr>
          <w:sz w:val="24"/>
        </w:rPr>
        <w:t>Crecimiento</w:t>
      </w:r>
      <w:r>
        <w:rPr>
          <w:spacing w:val="64"/>
          <w:sz w:val="24"/>
        </w:rPr>
        <w:t> </w:t>
      </w:r>
      <w:r>
        <w:rPr>
          <w:sz w:val="24"/>
        </w:rPr>
        <w:t>y</w:t>
      </w:r>
      <w:r>
        <w:rPr>
          <w:spacing w:val="63"/>
          <w:sz w:val="24"/>
        </w:rPr>
        <w:t> </w:t>
      </w:r>
      <w:r>
        <w:rPr>
          <w:spacing w:val="-2"/>
          <w:sz w:val="24"/>
        </w:rPr>
        <w:t>Promoción</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472"/>
      </w:pPr>
      <w:r>
        <w:rPr/>
        <w:t>Económica</w:t>
      </w:r>
      <w:r>
        <w:rPr>
          <w:spacing w:val="-3"/>
        </w:rPr>
        <w:t> </w:t>
      </w:r>
      <w:r>
        <w:rPr/>
        <w:t>de</w:t>
      </w:r>
      <w:r>
        <w:rPr>
          <w:spacing w:val="-3"/>
        </w:rPr>
        <w:t> </w:t>
      </w:r>
      <w:r>
        <w:rPr/>
        <w:t>los</w:t>
      </w:r>
      <w:r>
        <w:rPr>
          <w:spacing w:val="-3"/>
        </w:rPr>
        <w:t> </w:t>
      </w:r>
      <w:r>
        <w:rPr/>
        <w:t>mercados</w:t>
      </w:r>
      <w:r>
        <w:rPr>
          <w:spacing w:val="-3"/>
        </w:rPr>
        <w:t> </w:t>
      </w:r>
      <w:r>
        <w:rPr>
          <w:spacing w:val="-2"/>
        </w:rPr>
        <w:t>Municipales;</w:t>
      </w:r>
    </w:p>
    <w:p>
      <w:pPr>
        <w:pStyle w:val="ListParagraph"/>
        <w:numPr>
          <w:ilvl w:val="0"/>
          <w:numId w:val="45"/>
        </w:numPr>
        <w:tabs>
          <w:tab w:pos="1472" w:val="left" w:leader="none"/>
        </w:tabs>
        <w:spacing w:line="240" w:lineRule="auto" w:before="0" w:after="0"/>
        <w:ind w:left="1472" w:right="261" w:hanging="710"/>
        <w:jc w:val="both"/>
        <w:rPr>
          <w:sz w:val="24"/>
        </w:rPr>
      </w:pPr>
      <w:r>
        <w:rPr>
          <w:sz w:val="24"/>
        </w:rPr>
        <w:t>Diseñar, implementar y promover con calidad y eficiencia, los mecanismos que sean necesarios para agilizar los trámites que se lleven a cabo en la </w:t>
      </w:r>
      <w:r>
        <w:rPr>
          <w:spacing w:val="-2"/>
          <w:sz w:val="24"/>
        </w:rPr>
        <w:t>Dirección;</w:t>
      </w:r>
    </w:p>
    <w:p>
      <w:pPr>
        <w:pStyle w:val="ListParagraph"/>
        <w:numPr>
          <w:ilvl w:val="0"/>
          <w:numId w:val="45"/>
        </w:numPr>
        <w:tabs>
          <w:tab w:pos="1470" w:val="left" w:leader="none"/>
          <w:tab w:pos="1472" w:val="left" w:leader="none"/>
        </w:tabs>
        <w:spacing w:line="240" w:lineRule="auto" w:before="1" w:after="0"/>
        <w:ind w:left="1472" w:right="259" w:hanging="710"/>
        <w:jc w:val="both"/>
        <w:rPr>
          <w:sz w:val="24"/>
        </w:rPr>
      </w:pPr>
      <w:r>
        <w:rPr>
          <w:sz w:val="24"/>
        </w:rPr>
        <w:t>Elaborar</w:t>
      </w:r>
      <w:r>
        <w:rPr>
          <w:spacing w:val="-17"/>
          <w:sz w:val="24"/>
        </w:rPr>
        <w:t> </w:t>
      </w:r>
      <w:r>
        <w:rPr>
          <w:sz w:val="24"/>
        </w:rPr>
        <w:t>la</w:t>
      </w:r>
      <w:r>
        <w:rPr>
          <w:spacing w:val="-17"/>
          <w:sz w:val="24"/>
        </w:rPr>
        <w:t> </w:t>
      </w:r>
      <w:r>
        <w:rPr>
          <w:sz w:val="24"/>
        </w:rPr>
        <w:t>metodología,</w:t>
      </w:r>
      <w:r>
        <w:rPr>
          <w:spacing w:val="-16"/>
          <w:sz w:val="24"/>
        </w:rPr>
        <w:t> </w:t>
      </w:r>
      <w:r>
        <w:rPr>
          <w:sz w:val="24"/>
        </w:rPr>
        <w:t>la</w:t>
      </w:r>
      <w:r>
        <w:rPr>
          <w:spacing w:val="-17"/>
          <w:sz w:val="24"/>
        </w:rPr>
        <w:t> </w:t>
      </w:r>
      <w:r>
        <w:rPr>
          <w:sz w:val="24"/>
        </w:rPr>
        <w:t>organización</w:t>
      </w:r>
      <w:r>
        <w:rPr>
          <w:spacing w:val="-17"/>
          <w:sz w:val="24"/>
        </w:rPr>
        <w:t> </w:t>
      </w:r>
      <w:r>
        <w:rPr>
          <w:sz w:val="24"/>
        </w:rPr>
        <w:t>y</w:t>
      </w:r>
      <w:r>
        <w:rPr>
          <w:spacing w:val="-17"/>
          <w:sz w:val="24"/>
        </w:rPr>
        <w:t> </w:t>
      </w:r>
      <w:r>
        <w:rPr>
          <w:sz w:val="24"/>
        </w:rPr>
        <w:t>mercadotecnia</w:t>
      </w:r>
      <w:r>
        <w:rPr>
          <w:spacing w:val="-16"/>
          <w:sz w:val="24"/>
        </w:rPr>
        <w:t> </w:t>
      </w:r>
      <w:r>
        <w:rPr>
          <w:sz w:val="24"/>
        </w:rPr>
        <w:t>para</w:t>
      </w:r>
      <w:r>
        <w:rPr>
          <w:spacing w:val="-17"/>
          <w:sz w:val="24"/>
        </w:rPr>
        <w:t> </w:t>
      </w:r>
      <w:r>
        <w:rPr>
          <w:sz w:val="24"/>
        </w:rPr>
        <w:t>un</w:t>
      </w:r>
      <w:r>
        <w:rPr>
          <w:spacing w:val="-17"/>
          <w:sz w:val="24"/>
        </w:rPr>
        <w:t> </w:t>
      </w:r>
      <w:r>
        <w:rPr>
          <w:sz w:val="24"/>
        </w:rPr>
        <w:t>desarrollo sustentable de los mercados del municipio;</w:t>
      </w:r>
    </w:p>
    <w:p>
      <w:pPr>
        <w:pStyle w:val="ListParagraph"/>
        <w:numPr>
          <w:ilvl w:val="0"/>
          <w:numId w:val="45"/>
        </w:numPr>
        <w:tabs>
          <w:tab w:pos="1472" w:val="left" w:leader="none"/>
        </w:tabs>
        <w:spacing w:line="240" w:lineRule="auto" w:before="0" w:after="0"/>
        <w:ind w:left="1472" w:right="260" w:hanging="710"/>
        <w:jc w:val="both"/>
        <w:rPr>
          <w:sz w:val="24"/>
        </w:rPr>
      </w:pPr>
      <w:r>
        <w:rPr>
          <w:sz w:val="24"/>
        </w:rPr>
        <w:t>Elaborar y actualizar en coordinación con la Hacienda Municipal el padrón de</w:t>
      </w:r>
      <w:r>
        <w:rPr>
          <w:spacing w:val="-17"/>
          <w:sz w:val="24"/>
        </w:rPr>
        <w:t> </w:t>
      </w:r>
      <w:r>
        <w:rPr>
          <w:sz w:val="24"/>
        </w:rPr>
        <w:t>locatarios</w:t>
      </w:r>
      <w:r>
        <w:rPr>
          <w:spacing w:val="-17"/>
          <w:sz w:val="24"/>
        </w:rPr>
        <w:t> </w:t>
      </w:r>
      <w:r>
        <w:rPr>
          <w:sz w:val="24"/>
        </w:rPr>
        <w:t>y</w:t>
      </w:r>
      <w:r>
        <w:rPr>
          <w:spacing w:val="-16"/>
          <w:sz w:val="24"/>
        </w:rPr>
        <w:t> </w:t>
      </w:r>
      <w:r>
        <w:rPr>
          <w:sz w:val="24"/>
        </w:rPr>
        <w:t>el</w:t>
      </w:r>
      <w:r>
        <w:rPr>
          <w:spacing w:val="-17"/>
          <w:sz w:val="24"/>
        </w:rPr>
        <w:t> </w:t>
      </w:r>
      <w:r>
        <w:rPr>
          <w:sz w:val="24"/>
        </w:rPr>
        <w:t>catálogo</w:t>
      </w:r>
      <w:r>
        <w:rPr>
          <w:spacing w:val="-17"/>
          <w:sz w:val="24"/>
        </w:rPr>
        <w:t> </w:t>
      </w:r>
      <w:r>
        <w:rPr>
          <w:sz w:val="24"/>
        </w:rPr>
        <w:t>de</w:t>
      </w:r>
      <w:r>
        <w:rPr>
          <w:spacing w:val="-17"/>
          <w:sz w:val="24"/>
        </w:rPr>
        <w:t> </w:t>
      </w:r>
      <w:r>
        <w:rPr>
          <w:sz w:val="24"/>
        </w:rPr>
        <w:t>giros</w:t>
      </w:r>
      <w:r>
        <w:rPr>
          <w:spacing w:val="-16"/>
          <w:sz w:val="24"/>
        </w:rPr>
        <w:t> </w:t>
      </w:r>
      <w:r>
        <w:rPr>
          <w:sz w:val="24"/>
        </w:rPr>
        <w:t>y</w:t>
      </w:r>
      <w:r>
        <w:rPr>
          <w:spacing w:val="-17"/>
          <w:sz w:val="24"/>
        </w:rPr>
        <w:t> </w:t>
      </w:r>
      <w:r>
        <w:rPr>
          <w:sz w:val="24"/>
        </w:rPr>
        <w:t>servicios</w:t>
      </w:r>
      <w:r>
        <w:rPr>
          <w:spacing w:val="-17"/>
          <w:sz w:val="24"/>
        </w:rPr>
        <w:t> </w:t>
      </w:r>
      <w:r>
        <w:rPr>
          <w:sz w:val="24"/>
        </w:rPr>
        <w:t>de</w:t>
      </w:r>
      <w:r>
        <w:rPr>
          <w:spacing w:val="-16"/>
          <w:sz w:val="24"/>
        </w:rPr>
        <w:t> </w:t>
      </w:r>
      <w:r>
        <w:rPr>
          <w:sz w:val="24"/>
        </w:rPr>
        <w:t>los</w:t>
      </w:r>
      <w:r>
        <w:rPr>
          <w:spacing w:val="-17"/>
          <w:sz w:val="24"/>
        </w:rPr>
        <w:t> </w:t>
      </w:r>
      <w:r>
        <w:rPr>
          <w:sz w:val="24"/>
        </w:rPr>
        <w:t>mercados</w:t>
      </w:r>
      <w:r>
        <w:rPr>
          <w:spacing w:val="-17"/>
          <w:sz w:val="24"/>
        </w:rPr>
        <w:t> </w:t>
      </w:r>
      <w:r>
        <w:rPr>
          <w:sz w:val="24"/>
        </w:rPr>
        <w:t>del</w:t>
      </w:r>
      <w:r>
        <w:rPr>
          <w:spacing w:val="-16"/>
          <w:sz w:val="24"/>
        </w:rPr>
        <w:t> </w:t>
      </w:r>
      <w:r>
        <w:rPr>
          <w:sz w:val="24"/>
        </w:rPr>
        <w:t>municipio y de las concesiones otorgadas por el Ayuntamiento;</w:t>
      </w:r>
    </w:p>
    <w:p>
      <w:pPr>
        <w:pStyle w:val="ListParagraph"/>
        <w:numPr>
          <w:ilvl w:val="0"/>
          <w:numId w:val="45"/>
        </w:numPr>
        <w:tabs>
          <w:tab w:pos="1470" w:val="left" w:leader="none"/>
          <w:tab w:pos="1472" w:val="left" w:leader="none"/>
        </w:tabs>
        <w:spacing w:line="240" w:lineRule="auto" w:before="0" w:after="0"/>
        <w:ind w:left="1472" w:right="259" w:hanging="710"/>
        <w:jc w:val="both"/>
        <w:rPr>
          <w:sz w:val="24"/>
        </w:rPr>
      </w:pPr>
      <w:r>
        <w:rPr>
          <w:sz w:val="24"/>
        </w:rPr>
        <w:t>Elaborar y ejecutar con eficiencia el Programa Anual de Rescate y Adecuación</w:t>
      </w:r>
      <w:r>
        <w:rPr>
          <w:spacing w:val="-11"/>
          <w:sz w:val="24"/>
        </w:rPr>
        <w:t> </w:t>
      </w:r>
      <w:r>
        <w:rPr>
          <w:sz w:val="24"/>
        </w:rPr>
        <w:t>de</w:t>
      </w:r>
      <w:r>
        <w:rPr>
          <w:spacing w:val="-11"/>
          <w:sz w:val="24"/>
        </w:rPr>
        <w:t> </w:t>
      </w:r>
      <w:r>
        <w:rPr>
          <w:sz w:val="24"/>
        </w:rPr>
        <w:t>los</w:t>
      </w:r>
      <w:r>
        <w:rPr>
          <w:spacing w:val="-11"/>
          <w:sz w:val="24"/>
        </w:rPr>
        <w:t> </w:t>
      </w:r>
      <w:r>
        <w:rPr>
          <w:sz w:val="24"/>
        </w:rPr>
        <w:t>Mercados</w:t>
      </w:r>
      <w:r>
        <w:rPr>
          <w:spacing w:val="-11"/>
          <w:sz w:val="24"/>
        </w:rPr>
        <w:t> </w:t>
      </w:r>
      <w:r>
        <w:rPr>
          <w:sz w:val="24"/>
        </w:rPr>
        <w:t>Municipales,</w:t>
      </w:r>
      <w:r>
        <w:rPr>
          <w:spacing w:val="-11"/>
          <w:sz w:val="24"/>
        </w:rPr>
        <w:t> </w:t>
      </w:r>
      <w:r>
        <w:rPr>
          <w:sz w:val="24"/>
        </w:rPr>
        <w:t>acorde</w:t>
      </w:r>
      <w:r>
        <w:rPr>
          <w:spacing w:val="-11"/>
          <w:sz w:val="24"/>
        </w:rPr>
        <w:t> </w:t>
      </w:r>
      <w:r>
        <w:rPr>
          <w:sz w:val="24"/>
        </w:rPr>
        <w:t>al</w:t>
      </w:r>
      <w:r>
        <w:rPr>
          <w:spacing w:val="-12"/>
          <w:sz w:val="24"/>
        </w:rPr>
        <w:t> </w:t>
      </w:r>
      <w:r>
        <w:rPr>
          <w:sz w:val="24"/>
        </w:rPr>
        <w:t>Programa</w:t>
      </w:r>
      <w:r>
        <w:rPr>
          <w:spacing w:val="-11"/>
          <w:sz w:val="24"/>
        </w:rPr>
        <w:t> </w:t>
      </w:r>
      <w:r>
        <w:rPr>
          <w:sz w:val="24"/>
        </w:rPr>
        <w:t>de</w:t>
      </w:r>
      <w:r>
        <w:rPr>
          <w:spacing w:val="-13"/>
          <w:sz w:val="24"/>
        </w:rPr>
        <w:t> </w:t>
      </w:r>
      <w:r>
        <w:rPr>
          <w:sz w:val="24"/>
        </w:rPr>
        <w:t>Gobierno Municipal, en coordinación con las dependencias competentes;</w:t>
      </w:r>
    </w:p>
    <w:p>
      <w:pPr>
        <w:pStyle w:val="ListParagraph"/>
        <w:numPr>
          <w:ilvl w:val="0"/>
          <w:numId w:val="45"/>
        </w:numPr>
        <w:tabs>
          <w:tab w:pos="1470" w:val="left" w:leader="none"/>
          <w:tab w:pos="1472" w:val="left" w:leader="none"/>
        </w:tabs>
        <w:spacing w:line="240" w:lineRule="auto" w:before="0" w:after="0"/>
        <w:ind w:left="1472" w:right="259" w:hanging="710"/>
        <w:jc w:val="both"/>
        <w:rPr>
          <w:sz w:val="24"/>
        </w:rPr>
      </w:pPr>
      <w:r>
        <w:rPr>
          <w:sz w:val="24"/>
        </w:rPr>
        <w:t>Emitir opiniones técnicas que puedan incidir en la actualización de las disposiciones reglamentarias relacionadas con las actividades de la Dirección</w:t>
      </w:r>
      <w:r>
        <w:rPr>
          <w:spacing w:val="-4"/>
          <w:sz w:val="24"/>
        </w:rPr>
        <w:t> </w:t>
      </w:r>
      <w:r>
        <w:rPr>
          <w:sz w:val="24"/>
        </w:rPr>
        <w:t>y</w:t>
      </w:r>
      <w:r>
        <w:rPr>
          <w:spacing w:val="-4"/>
          <w:sz w:val="24"/>
        </w:rPr>
        <w:t> </w:t>
      </w:r>
      <w:r>
        <w:rPr>
          <w:sz w:val="24"/>
        </w:rPr>
        <w:t>que</w:t>
      </w:r>
      <w:r>
        <w:rPr>
          <w:spacing w:val="-4"/>
          <w:sz w:val="24"/>
        </w:rPr>
        <w:t> </w:t>
      </w:r>
      <w:r>
        <w:rPr>
          <w:sz w:val="24"/>
        </w:rPr>
        <w:t>contribuyan</w:t>
      </w:r>
      <w:r>
        <w:rPr>
          <w:spacing w:val="-4"/>
          <w:sz w:val="24"/>
        </w:rPr>
        <w:t> </w:t>
      </w:r>
      <w:r>
        <w:rPr>
          <w:sz w:val="24"/>
        </w:rPr>
        <w:t>de</w:t>
      </w:r>
      <w:r>
        <w:rPr>
          <w:spacing w:val="-4"/>
          <w:sz w:val="24"/>
        </w:rPr>
        <w:t> </w:t>
      </w:r>
      <w:r>
        <w:rPr>
          <w:sz w:val="24"/>
        </w:rPr>
        <w:t>manera</w:t>
      </w:r>
      <w:r>
        <w:rPr>
          <w:spacing w:val="-4"/>
          <w:sz w:val="24"/>
        </w:rPr>
        <w:t> </w:t>
      </w:r>
      <w:r>
        <w:rPr>
          <w:sz w:val="24"/>
        </w:rPr>
        <w:t>positiva</w:t>
      </w:r>
      <w:r>
        <w:rPr>
          <w:spacing w:val="-4"/>
          <w:sz w:val="24"/>
        </w:rPr>
        <w:t> </w:t>
      </w:r>
      <w:r>
        <w:rPr>
          <w:sz w:val="24"/>
        </w:rPr>
        <w:t>en</w:t>
      </w:r>
      <w:r>
        <w:rPr>
          <w:spacing w:val="-4"/>
          <w:sz w:val="24"/>
        </w:rPr>
        <w:t> </w:t>
      </w:r>
      <w:r>
        <w:rPr>
          <w:sz w:val="24"/>
        </w:rPr>
        <w:t>el</w:t>
      </w:r>
      <w:r>
        <w:rPr>
          <w:spacing w:val="-4"/>
          <w:sz w:val="24"/>
        </w:rPr>
        <w:t> </w:t>
      </w:r>
      <w:r>
        <w:rPr>
          <w:sz w:val="24"/>
        </w:rPr>
        <w:t>diseño</w:t>
      </w:r>
      <w:r>
        <w:rPr>
          <w:spacing w:val="-4"/>
          <w:sz w:val="24"/>
        </w:rPr>
        <w:t> </w:t>
      </w:r>
      <w:r>
        <w:rPr>
          <w:sz w:val="24"/>
        </w:rPr>
        <w:t>del</w:t>
      </w:r>
      <w:r>
        <w:rPr>
          <w:spacing w:val="-4"/>
          <w:sz w:val="24"/>
        </w:rPr>
        <w:t> </w:t>
      </w:r>
      <w:r>
        <w:rPr>
          <w:sz w:val="24"/>
        </w:rPr>
        <w:t>modelo</w:t>
      </w:r>
      <w:r>
        <w:rPr>
          <w:spacing w:val="-5"/>
          <w:sz w:val="24"/>
        </w:rPr>
        <w:t> </w:t>
      </w:r>
      <w:r>
        <w:rPr>
          <w:sz w:val="24"/>
        </w:rPr>
        <w:t>de </w:t>
      </w:r>
      <w:r>
        <w:rPr>
          <w:spacing w:val="-2"/>
          <w:sz w:val="24"/>
        </w:rPr>
        <w:t>ciudad;</w:t>
      </w:r>
    </w:p>
    <w:p>
      <w:pPr>
        <w:pStyle w:val="ListParagraph"/>
        <w:numPr>
          <w:ilvl w:val="0"/>
          <w:numId w:val="45"/>
        </w:numPr>
        <w:tabs>
          <w:tab w:pos="1472" w:val="left" w:leader="none"/>
        </w:tabs>
        <w:spacing w:line="240" w:lineRule="auto" w:before="0" w:after="0"/>
        <w:ind w:left="1472" w:right="257" w:hanging="710"/>
        <w:jc w:val="both"/>
        <w:rPr>
          <w:sz w:val="24"/>
        </w:rPr>
      </w:pPr>
      <w:r>
        <w:rPr>
          <w:sz w:val="24"/>
        </w:rPr>
        <w:t>Establecer</w:t>
      </w:r>
      <w:r>
        <w:rPr>
          <w:spacing w:val="-17"/>
          <w:sz w:val="24"/>
        </w:rPr>
        <w:t> </w:t>
      </w:r>
      <w:r>
        <w:rPr>
          <w:sz w:val="24"/>
        </w:rPr>
        <w:t>en</w:t>
      </w:r>
      <w:r>
        <w:rPr>
          <w:spacing w:val="-17"/>
          <w:sz w:val="24"/>
        </w:rPr>
        <w:t> </w:t>
      </w:r>
      <w:r>
        <w:rPr>
          <w:sz w:val="24"/>
        </w:rPr>
        <w:t>coordinación</w:t>
      </w:r>
      <w:r>
        <w:rPr>
          <w:spacing w:val="-16"/>
          <w:sz w:val="24"/>
        </w:rPr>
        <w:t> </w:t>
      </w:r>
      <w:r>
        <w:rPr>
          <w:sz w:val="24"/>
        </w:rPr>
        <w:t>con</w:t>
      </w:r>
      <w:r>
        <w:rPr>
          <w:spacing w:val="-17"/>
          <w:sz w:val="24"/>
        </w:rPr>
        <w:t> </w:t>
      </w:r>
      <w:r>
        <w:rPr>
          <w:sz w:val="24"/>
        </w:rPr>
        <w:t>la</w:t>
      </w:r>
      <w:r>
        <w:rPr>
          <w:spacing w:val="-17"/>
          <w:sz w:val="24"/>
        </w:rPr>
        <w:t> </w:t>
      </w:r>
      <w:r>
        <w:rPr>
          <w:sz w:val="24"/>
        </w:rPr>
        <w:t>Dirección</w:t>
      </w:r>
      <w:r>
        <w:rPr>
          <w:spacing w:val="-17"/>
          <w:sz w:val="24"/>
        </w:rPr>
        <w:t> </w:t>
      </w:r>
      <w:r>
        <w:rPr>
          <w:sz w:val="24"/>
        </w:rPr>
        <w:t>de</w:t>
      </w:r>
      <w:r>
        <w:rPr>
          <w:spacing w:val="-16"/>
          <w:sz w:val="24"/>
        </w:rPr>
        <w:t> </w:t>
      </w:r>
      <w:r>
        <w:rPr>
          <w:sz w:val="24"/>
        </w:rPr>
        <w:t>Protección</w:t>
      </w:r>
      <w:r>
        <w:rPr>
          <w:spacing w:val="-17"/>
          <w:sz w:val="24"/>
        </w:rPr>
        <w:t> </w:t>
      </w:r>
      <w:r>
        <w:rPr>
          <w:sz w:val="24"/>
        </w:rPr>
        <w:t>Civil</w:t>
      </w:r>
      <w:r>
        <w:rPr>
          <w:spacing w:val="-17"/>
          <w:sz w:val="24"/>
        </w:rPr>
        <w:t> </w:t>
      </w:r>
      <w:r>
        <w:rPr>
          <w:sz w:val="24"/>
        </w:rPr>
        <w:t>y</w:t>
      </w:r>
      <w:r>
        <w:rPr>
          <w:spacing w:val="-16"/>
          <w:sz w:val="24"/>
        </w:rPr>
        <w:t> </w:t>
      </w:r>
      <w:r>
        <w:rPr>
          <w:sz w:val="24"/>
        </w:rPr>
        <w:t>Bomberos, los protocolos y las políticas en materia de prevención de siniestros, catástrofes y de contratación de póliza de seguros para estos casos, y los de responsabilidad civil;</w:t>
      </w:r>
    </w:p>
    <w:p>
      <w:pPr>
        <w:pStyle w:val="ListParagraph"/>
        <w:numPr>
          <w:ilvl w:val="0"/>
          <w:numId w:val="45"/>
        </w:numPr>
        <w:tabs>
          <w:tab w:pos="1470" w:val="left" w:leader="none"/>
          <w:tab w:pos="1472" w:val="left" w:leader="none"/>
        </w:tabs>
        <w:spacing w:line="240" w:lineRule="auto" w:before="0" w:after="0"/>
        <w:ind w:left="1472" w:right="258" w:hanging="710"/>
        <w:jc w:val="both"/>
        <w:rPr>
          <w:sz w:val="24"/>
        </w:rPr>
      </w:pPr>
      <w:r>
        <w:rPr>
          <w:sz w:val="24"/>
        </w:rPr>
        <w:t>Expedir el documento de identificación mediante el cual acreditan los derechos las personas que ejerzan actividades de comercio en los mercados del municipio;</w:t>
      </w:r>
    </w:p>
    <w:p>
      <w:pPr>
        <w:pStyle w:val="ListParagraph"/>
        <w:numPr>
          <w:ilvl w:val="0"/>
          <w:numId w:val="45"/>
        </w:numPr>
        <w:tabs>
          <w:tab w:pos="1472" w:val="left" w:leader="none"/>
        </w:tabs>
        <w:spacing w:line="240" w:lineRule="auto" w:before="0" w:after="0"/>
        <w:ind w:left="1472" w:right="258" w:hanging="710"/>
        <w:jc w:val="both"/>
        <w:rPr>
          <w:sz w:val="24"/>
        </w:rPr>
      </w:pPr>
      <w:r>
        <w:rPr>
          <w:sz w:val="24"/>
        </w:rPr>
        <w:t>Informar a la Coordinación General de Servicios Municipales, los avances de</w:t>
      </w:r>
      <w:r>
        <w:rPr>
          <w:spacing w:val="-1"/>
          <w:sz w:val="24"/>
        </w:rPr>
        <w:t> </w:t>
      </w:r>
      <w:r>
        <w:rPr>
          <w:sz w:val="24"/>
        </w:rPr>
        <w:t>sus</w:t>
      </w:r>
      <w:r>
        <w:rPr>
          <w:spacing w:val="-1"/>
          <w:sz w:val="24"/>
        </w:rPr>
        <w:t> </w:t>
      </w:r>
      <w:r>
        <w:rPr>
          <w:sz w:val="24"/>
        </w:rPr>
        <w:t>actividades, y</w:t>
      </w:r>
      <w:r>
        <w:rPr>
          <w:spacing w:val="-1"/>
          <w:sz w:val="24"/>
        </w:rPr>
        <w:t> </w:t>
      </w:r>
      <w:r>
        <w:rPr>
          <w:sz w:val="24"/>
        </w:rPr>
        <w:t>resultado</w:t>
      </w:r>
      <w:r>
        <w:rPr>
          <w:spacing w:val="-1"/>
          <w:sz w:val="24"/>
        </w:rPr>
        <w:t> </w:t>
      </w:r>
      <w:r>
        <w:rPr>
          <w:sz w:val="24"/>
        </w:rPr>
        <w:t>de</w:t>
      </w:r>
      <w:r>
        <w:rPr>
          <w:spacing w:val="-1"/>
          <w:sz w:val="24"/>
        </w:rPr>
        <w:t> </w:t>
      </w:r>
      <w:r>
        <w:rPr>
          <w:sz w:val="24"/>
        </w:rPr>
        <w:t>análisis</w:t>
      </w:r>
      <w:r>
        <w:rPr>
          <w:spacing w:val="-1"/>
          <w:sz w:val="24"/>
        </w:rPr>
        <w:t> </w:t>
      </w:r>
      <w:r>
        <w:rPr>
          <w:sz w:val="24"/>
        </w:rPr>
        <w:t>estadísticos</w:t>
      </w:r>
      <w:r>
        <w:rPr>
          <w:spacing w:val="-2"/>
          <w:sz w:val="24"/>
        </w:rPr>
        <w:t> </w:t>
      </w:r>
      <w:r>
        <w:rPr>
          <w:sz w:val="24"/>
        </w:rPr>
        <w:t>que</w:t>
      </w:r>
      <w:r>
        <w:rPr>
          <w:spacing w:val="-1"/>
          <w:sz w:val="24"/>
        </w:rPr>
        <w:t> </w:t>
      </w:r>
      <w:r>
        <w:rPr>
          <w:sz w:val="24"/>
        </w:rPr>
        <w:t>permitan</w:t>
      </w:r>
      <w:r>
        <w:rPr>
          <w:spacing w:val="-1"/>
          <w:sz w:val="24"/>
        </w:rPr>
        <w:t> </w:t>
      </w:r>
      <w:r>
        <w:rPr>
          <w:sz w:val="24"/>
        </w:rPr>
        <w:t>medir la</w:t>
      </w:r>
      <w:r>
        <w:rPr>
          <w:spacing w:val="-17"/>
          <w:sz w:val="24"/>
        </w:rPr>
        <w:t> </w:t>
      </w:r>
      <w:r>
        <w:rPr>
          <w:sz w:val="24"/>
        </w:rPr>
        <w:t>capacidad</w:t>
      </w:r>
      <w:r>
        <w:rPr>
          <w:spacing w:val="-17"/>
          <w:sz w:val="24"/>
        </w:rPr>
        <w:t> </w:t>
      </w:r>
      <w:r>
        <w:rPr>
          <w:sz w:val="24"/>
        </w:rPr>
        <w:t>de</w:t>
      </w:r>
      <w:r>
        <w:rPr>
          <w:spacing w:val="-16"/>
          <w:sz w:val="24"/>
        </w:rPr>
        <w:t> </w:t>
      </w:r>
      <w:r>
        <w:rPr>
          <w:sz w:val="24"/>
        </w:rPr>
        <w:t>respuesta</w:t>
      </w:r>
      <w:r>
        <w:rPr>
          <w:spacing w:val="-16"/>
          <w:sz w:val="24"/>
        </w:rPr>
        <w:t> </w:t>
      </w:r>
      <w:r>
        <w:rPr>
          <w:sz w:val="24"/>
        </w:rPr>
        <w:t>de</w:t>
      </w:r>
      <w:r>
        <w:rPr>
          <w:spacing w:val="-16"/>
          <w:sz w:val="24"/>
        </w:rPr>
        <w:t> </w:t>
      </w:r>
      <w:r>
        <w:rPr>
          <w:sz w:val="24"/>
        </w:rPr>
        <w:t>la</w:t>
      </w:r>
      <w:r>
        <w:rPr>
          <w:spacing w:val="-17"/>
          <w:sz w:val="24"/>
        </w:rPr>
        <w:t> </w:t>
      </w:r>
      <w:r>
        <w:rPr>
          <w:sz w:val="24"/>
        </w:rPr>
        <w:t>Dirección</w:t>
      </w:r>
      <w:r>
        <w:rPr>
          <w:spacing w:val="-15"/>
          <w:sz w:val="24"/>
        </w:rPr>
        <w:t> </w:t>
      </w:r>
      <w:r>
        <w:rPr>
          <w:sz w:val="24"/>
        </w:rPr>
        <w:t>en</w:t>
      </w:r>
      <w:r>
        <w:rPr>
          <w:spacing w:val="-16"/>
          <w:sz w:val="24"/>
        </w:rPr>
        <w:t> </w:t>
      </w:r>
      <w:r>
        <w:rPr>
          <w:sz w:val="24"/>
        </w:rPr>
        <w:t>los</w:t>
      </w:r>
      <w:r>
        <w:rPr>
          <w:spacing w:val="-16"/>
          <w:sz w:val="24"/>
        </w:rPr>
        <w:t> </w:t>
      </w:r>
      <w:r>
        <w:rPr>
          <w:sz w:val="24"/>
        </w:rPr>
        <w:t>términos</w:t>
      </w:r>
      <w:r>
        <w:rPr>
          <w:spacing w:val="-16"/>
          <w:sz w:val="24"/>
        </w:rPr>
        <w:t> </w:t>
      </w:r>
      <w:r>
        <w:rPr>
          <w:sz w:val="24"/>
        </w:rPr>
        <w:t>y</w:t>
      </w:r>
      <w:r>
        <w:rPr>
          <w:spacing w:val="-17"/>
          <w:sz w:val="24"/>
        </w:rPr>
        <w:t> </w:t>
      </w:r>
      <w:r>
        <w:rPr>
          <w:sz w:val="24"/>
        </w:rPr>
        <w:t>condiciones</w:t>
      </w:r>
      <w:r>
        <w:rPr>
          <w:spacing w:val="-14"/>
          <w:sz w:val="24"/>
        </w:rPr>
        <w:t> </w:t>
      </w:r>
      <w:r>
        <w:rPr>
          <w:sz w:val="24"/>
        </w:rPr>
        <w:t>que indique su titular;</w:t>
      </w:r>
    </w:p>
    <w:p>
      <w:pPr>
        <w:pStyle w:val="ListParagraph"/>
        <w:numPr>
          <w:ilvl w:val="0"/>
          <w:numId w:val="45"/>
        </w:numPr>
        <w:tabs>
          <w:tab w:pos="1470" w:val="left" w:leader="none"/>
          <w:tab w:pos="1472" w:val="left" w:leader="none"/>
        </w:tabs>
        <w:spacing w:line="240" w:lineRule="auto" w:before="0" w:after="0"/>
        <w:ind w:left="1472" w:right="261" w:hanging="710"/>
        <w:jc w:val="both"/>
        <w:rPr>
          <w:sz w:val="24"/>
        </w:rPr>
      </w:pPr>
      <w:r>
        <w:rPr>
          <w:sz w:val="24"/>
        </w:rPr>
        <w:t>Proponer a la Presidenta o Presidente Municipal, las personas que podrán encargarse de la administración de los mercados municipales; y</w:t>
      </w:r>
    </w:p>
    <w:p>
      <w:pPr>
        <w:pStyle w:val="ListParagraph"/>
        <w:numPr>
          <w:ilvl w:val="0"/>
          <w:numId w:val="45"/>
        </w:numPr>
        <w:tabs>
          <w:tab w:pos="1470" w:val="left" w:leader="none"/>
          <w:tab w:pos="1472" w:val="left" w:leader="none"/>
        </w:tabs>
        <w:spacing w:line="240" w:lineRule="auto" w:before="0" w:after="0"/>
        <w:ind w:left="1472" w:right="261" w:hanging="710"/>
        <w:jc w:val="both"/>
        <w:rPr>
          <w:sz w:val="24"/>
        </w:rPr>
      </w:pPr>
      <w:r>
        <w:rPr>
          <w:sz w:val="24"/>
        </w:rPr>
        <w:t>Las demás previstas en la legislación y normatividad aplicable, o que le instruya la o el Tesorero Municipal.</w:t>
      </w:r>
    </w:p>
    <w:p>
      <w:pPr>
        <w:pStyle w:val="BodyText"/>
        <w:spacing w:before="240"/>
        <w:ind w:left="621"/>
        <w:jc w:val="left"/>
      </w:pPr>
      <w:r>
        <w:rPr>
          <w:rFonts w:ascii="Arial" w:hAnsi="Arial"/>
          <w:b/>
          <w:spacing w:val="-2"/>
        </w:rPr>
        <w:t>Artículo</w:t>
      </w:r>
      <w:r>
        <w:rPr>
          <w:rFonts w:ascii="Arial" w:hAnsi="Arial"/>
          <w:b/>
          <w:spacing w:val="-9"/>
        </w:rPr>
        <w:t> </w:t>
      </w:r>
      <w:r>
        <w:rPr>
          <w:rFonts w:ascii="Arial" w:hAnsi="Arial"/>
          <w:b/>
          <w:spacing w:val="-2"/>
        </w:rPr>
        <w:t>131.-</w:t>
      </w:r>
      <w:r>
        <w:rPr>
          <w:rFonts w:ascii="Arial" w:hAnsi="Arial"/>
          <w:b/>
          <w:spacing w:val="-6"/>
        </w:rPr>
        <w:t> </w:t>
      </w:r>
      <w:r>
        <w:rPr>
          <w:spacing w:val="-2"/>
        </w:rPr>
        <w:t>La</w:t>
      </w:r>
      <w:r>
        <w:rPr>
          <w:spacing w:val="-7"/>
        </w:rPr>
        <w:t> </w:t>
      </w:r>
      <w:r>
        <w:rPr>
          <w:spacing w:val="-2"/>
        </w:rPr>
        <w:t>Jefatura</w:t>
      </w:r>
      <w:r>
        <w:rPr>
          <w:spacing w:val="-7"/>
        </w:rPr>
        <w:t> </w:t>
      </w:r>
      <w:r>
        <w:rPr>
          <w:spacing w:val="-2"/>
        </w:rPr>
        <w:t>de</w:t>
      </w:r>
      <w:r>
        <w:rPr>
          <w:spacing w:val="-7"/>
        </w:rPr>
        <w:t> </w:t>
      </w:r>
      <w:r>
        <w:rPr>
          <w:spacing w:val="-2"/>
        </w:rPr>
        <w:t>Presupuesto</w:t>
      </w:r>
      <w:r>
        <w:rPr>
          <w:spacing w:val="-8"/>
        </w:rPr>
        <w:t> </w:t>
      </w:r>
      <w:r>
        <w:rPr>
          <w:spacing w:val="-2"/>
        </w:rPr>
        <w:t>y</w:t>
      </w:r>
      <w:r>
        <w:rPr>
          <w:spacing w:val="-5"/>
        </w:rPr>
        <w:t> </w:t>
      </w:r>
      <w:r>
        <w:rPr>
          <w:spacing w:val="-2"/>
        </w:rPr>
        <w:t>Egresos</w:t>
      </w:r>
      <w:r>
        <w:rPr>
          <w:spacing w:val="-7"/>
        </w:rPr>
        <w:t> </w:t>
      </w:r>
      <w:r>
        <w:rPr>
          <w:spacing w:val="-2"/>
        </w:rPr>
        <w:t>tiene</w:t>
      </w:r>
      <w:r>
        <w:rPr>
          <w:spacing w:val="-8"/>
        </w:rPr>
        <w:t> </w:t>
      </w:r>
      <w:r>
        <w:rPr>
          <w:spacing w:val="-2"/>
        </w:rPr>
        <w:t>las</w:t>
      </w:r>
      <w:r>
        <w:rPr>
          <w:spacing w:val="-7"/>
        </w:rPr>
        <w:t> </w:t>
      </w:r>
      <w:r>
        <w:rPr>
          <w:spacing w:val="-2"/>
        </w:rPr>
        <w:t>facultades</w:t>
      </w:r>
      <w:r>
        <w:rPr>
          <w:spacing w:val="-7"/>
        </w:rPr>
        <w:t> </w:t>
      </w:r>
      <w:r>
        <w:rPr>
          <w:spacing w:val="-2"/>
        </w:rPr>
        <w:t>siguientes:</w:t>
      </w:r>
    </w:p>
    <w:p>
      <w:pPr>
        <w:pStyle w:val="ListParagraph"/>
        <w:numPr>
          <w:ilvl w:val="0"/>
          <w:numId w:val="46"/>
        </w:numPr>
        <w:tabs>
          <w:tab w:pos="1340" w:val="left" w:leader="none"/>
          <w:tab w:pos="1342" w:val="left" w:leader="none"/>
        </w:tabs>
        <w:spacing w:line="240" w:lineRule="auto" w:before="240" w:after="0"/>
        <w:ind w:left="1342" w:right="258" w:hanging="721"/>
        <w:jc w:val="both"/>
        <w:rPr>
          <w:sz w:val="24"/>
        </w:rPr>
      </w:pPr>
      <w:r>
        <w:rPr>
          <w:sz w:val="24"/>
        </w:rPr>
        <w:t>Establecer las políticas, procedimientos y mecanismos necesarios para el manejo y control del presupuesto de egresos del Municipio;</w:t>
      </w:r>
    </w:p>
    <w:p>
      <w:pPr>
        <w:pStyle w:val="ListParagraph"/>
        <w:numPr>
          <w:ilvl w:val="0"/>
          <w:numId w:val="46"/>
        </w:numPr>
        <w:tabs>
          <w:tab w:pos="1339" w:val="left" w:leader="none"/>
          <w:tab w:pos="1342" w:val="left" w:leader="none"/>
        </w:tabs>
        <w:spacing w:line="240" w:lineRule="auto" w:before="0" w:after="0"/>
        <w:ind w:left="1342" w:right="257" w:hanging="721"/>
        <w:jc w:val="both"/>
        <w:rPr>
          <w:sz w:val="24"/>
        </w:rPr>
      </w:pPr>
      <w:r>
        <w:rPr>
          <w:sz w:val="24"/>
        </w:rPr>
        <w:t>Elaborar el proyecto de presupuesto de egresos en coordinación con las demás dependencias del Municipio, considerando la estimación de los ingresos del siguiente ejercicio fiscal de que se trate, en su caso, el presupuesto participativo, contemplando se destine un porcentaje de la recaudación</w:t>
      </w:r>
      <w:r>
        <w:rPr>
          <w:spacing w:val="-1"/>
          <w:sz w:val="24"/>
        </w:rPr>
        <w:t> </w:t>
      </w:r>
      <w:r>
        <w:rPr>
          <w:sz w:val="24"/>
        </w:rPr>
        <w:t>del impuesto</w:t>
      </w:r>
      <w:r>
        <w:rPr>
          <w:spacing w:val="-1"/>
          <w:sz w:val="24"/>
        </w:rPr>
        <w:t> </w:t>
      </w:r>
      <w:r>
        <w:rPr>
          <w:sz w:val="24"/>
        </w:rPr>
        <w:t>predial</w:t>
      </w:r>
      <w:r>
        <w:rPr>
          <w:spacing w:val="-1"/>
          <w:sz w:val="24"/>
        </w:rPr>
        <w:t> </w:t>
      </w:r>
      <w:r>
        <w:rPr>
          <w:sz w:val="24"/>
        </w:rPr>
        <w:t>anual</w:t>
      </w:r>
      <w:r>
        <w:rPr>
          <w:spacing w:val="-1"/>
          <w:sz w:val="24"/>
        </w:rPr>
        <w:t> </w:t>
      </w:r>
      <w:r>
        <w:rPr>
          <w:sz w:val="24"/>
        </w:rPr>
        <w:t>para</w:t>
      </w:r>
      <w:r>
        <w:rPr>
          <w:spacing w:val="-1"/>
          <w:sz w:val="24"/>
        </w:rPr>
        <w:t> </w:t>
      </w:r>
      <w:r>
        <w:rPr>
          <w:sz w:val="24"/>
        </w:rPr>
        <w:t>infraestructura</w:t>
      </w:r>
      <w:r>
        <w:rPr>
          <w:spacing w:val="-1"/>
          <w:sz w:val="24"/>
        </w:rPr>
        <w:t> </w:t>
      </w:r>
      <w:r>
        <w:rPr>
          <w:sz w:val="24"/>
        </w:rPr>
        <w:t>y</w:t>
      </w:r>
      <w:r>
        <w:rPr>
          <w:spacing w:val="-1"/>
          <w:sz w:val="24"/>
        </w:rPr>
        <w:t> </w:t>
      </w:r>
      <w:r>
        <w:rPr>
          <w:sz w:val="24"/>
        </w:rPr>
        <w:t>equipamiento, y en estricto apego a los principios de transparencia y austeridad;</w:t>
      </w:r>
    </w:p>
    <w:p>
      <w:pPr>
        <w:pStyle w:val="ListParagraph"/>
        <w:numPr>
          <w:ilvl w:val="0"/>
          <w:numId w:val="46"/>
        </w:numPr>
        <w:tabs>
          <w:tab w:pos="1340" w:val="left" w:leader="none"/>
          <w:tab w:pos="1342" w:val="left" w:leader="none"/>
        </w:tabs>
        <w:spacing w:line="240" w:lineRule="auto" w:before="0" w:after="0"/>
        <w:ind w:left="1342" w:right="261" w:hanging="721"/>
        <w:jc w:val="both"/>
        <w:rPr>
          <w:sz w:val="24"/>
        </w:rPr>
      </w:pPr>
      <w:r>
        <w:rPr>
          <w:sz w:val="24"/>
        </w:rPr>
        <w:t>Preparar proyectos de iniciativas de presupuesto de egresos, dentro de los plazos establecidos;</w:t>
      </w:r>
    </w:p>
    <w:p>
      <w:pPr>
        <w:pStyle w:val="ListParagraph"/>
        <w:numPr>
          <w:ilvl w:val="0"/>
          <w:numId w:val="46"/>
        </w:numPr>
        <w:tabs>
          <w:tab w:pos="1340" w:val="left" w:leader="none"/>
        </w:tabs>
        <w:spacing w:line="240" w:lineRule="auto" w:before="0" w:after="0"/>
        <w:ind w:left="1340" w:right="0" w:hanging="719"/>
        <w:jc w:val="both"/>
        <w:rPr>
          <w:sz w:val="24"/>
        </w:rPr>
      </w:pPr>
      <w:r>
        <w:rPr>
          <w:sz w:val="24"/>
        </w:rPr>
        <w:t>Controlar</w:t>
      </w:r>
      <w:r>
        <w:rPr>
          <w:spacing w:val="-5"/>
          <w:sz w:val="24"/>
        </w:rPr>
        <w:t> </w:t>
      </w:r>
      <w:r>
        <w:rPr>
          <w:sz w:val="24"/>
        </w:rPr>
        <w:t>que</w:t>
      </w:r>
      <w:r>
        <w:rPr>
          <w:spacing w:val="-4"/>
          <w:sz w:val="24"/>
        </w:rPr>
        <w:t> </w:t>
      </w:r>
      <w:r>
        <w:rPr>
          <w:sz w:val="24"/>
        </w:rPr>
        <w:t>el</w:t>
      </w:r>
      <w:r>
        <w:rPr>
          <w:spacing w:val="-3"/>
          <w:sz w:val="24"/>
        </w:rPr>
        <w:t> </w:t>
      </w:r>
      <w:r>
        <w:rPr>
          <w:sz w:val="24"/>
        </w:rPr>
        <w:t>ejercicio</w:t>
      </w:r>
      <w:r>
        <w:rPr>
          <w:spacing w:val="-3"/>
          <w:sz w:val="24"/>
        </w:rPr>
        <w:t> </w:t>
      </w:r>
      <w:r>
        <w:rPr>
          <w:sz w:val="24"/>
        </w:rPr>
        <w:t>presupuestal</w:t>
      </w:r>
      <w:r>
        <w:rPr>
          <w:spacing w:val="-4"/>
          <w:sz w:val="24"/>
        </w:rPr>
        <w:t> </w:t>
      </w:r>
      <w:r>
        <w:rPr>
          <w:sz w:val="24"/>
        </w:rPr>
        <w:t>se</w:t>
      </w:r>
      <w:r>
        <w:rPr>
          <w:spacing w:val="-3"/>
          <w:sz w:val="24"/>
        </w:rPr>
        <w:t> </w:t>
      </w:r>
      <w:r>
        <w:rPr>
          <w:sz w:val="24"/>
        </w:rPr>
        <w:t>ajuste</w:t>
      </w:r>
      <w:r>
        <w:rPr>
          <w:spacing w:val="-3"/>
          <w:sz w:val="24"/>
        </w:rPr>
        <w:t> </w:t>
      </w:r>
      <w:r>
        <w:rPr>
          <w:sz w:val="24"/>
        </w:rPr>
        <w:t>a</w:t>
      </w:r>
      <w:r>
        <w:rPr>
          <w:spacing w:val="-3"/>
          <w:sz w:val="24"/>
        </w:rPr>
        <w:t> </w:t>
      </w:r>
      <w:r>
        <w:rPr>
          <w:sz w:val="24"/>
        </w:rPr>
        <w:t>la</w:t>
      </w:r>
      <w:r>
        <w:rPr>
          <w:spacing w:val="-3"/>
          <w:sz w:val="24"/>
        </w:rPr>
        <w:t> </w:t>
      </w:r>
      <w:r>
        <w:rPr>
          <w:sz w:val="24"/>
        </w:rPr>
        <w:t>normatividad</w:t>
      </w:r>
      <w:r>
        <w:rPr>
          <w:spacing w:val="-3"/>
          <w:sz w:val="24"/>
        </w:rPr>
        <w:t> </w:t>
      </w:r>
      <w:r>
        <w:rPr>
          <w:spacing w:val="-2"/>
          <w:sz w:val="24"/>
        </w:rPr>
        <w:t>aplicable;</w:t>
      </w:r>
    </w:p>
    <w:p>
      <w:pPr>
        <w:pStyle w:val="ListParagraph"/>
        <w:numPr>
          <w:ilvl w:val="0"/>
          <w:numId w:val="46"/>
        </w:numPr>
        <w:tabs>
          <w:tab w:pos="1340" w:val="left" w:leader="none"/>
        </w:tabs>
        <w:spacing w:line="240" w:lineRule="auto" w:before="0" w:after="0"/>
        <w:ind w:left="1340" w:right="0" w:hanging="719"/>
        <w:jc w:val="both"/>
        <w:rPr>
          <w:sz w:val="24"/>
        </w:rPr>
      </w:pPr>
      <w:r>
        <w:rPr>
          <w:sz w:val="24"/>
        </w:rPr>
        <w:t>Dar</w:t>
      </w:r>
      <w:r>
        <w:rPr>
          <w:spacing w:val="-5"/>
          <w:sz w:val="24"/>
        </w:rPr>
        <w:t> </w:t>
      </w:r>
      <w:r>
        <w:rPr>
          <w:sz w:val="24"/>
        </w:rPr>
        <w:t>seguimiento</w:t>
      </w:r>
      <w:r>
        <w:rPr>
          <w:spacing w:val="-5"/>
          <w:sz w:val="24"/>
        </w:rPr>
        <w:t> </w:t>
      </w:r>
      <w:r>
        <w:rPr>
          <w:sz w:val="24"/>
        </w:rPr>
        <w:t>al</w:t>
      </w:r>
      <w:r>
        <w:rPr>
          <w:spacing w:val="-5"/>
          <w:sz w:val="24"/>
        </w:rPr>
        <w:t> </w:t>
      </w:r>
      <w:r>
        <w:rPr>
          <w:sz w:val="24"/>
        </w:rPr>
        <w:t>ejercicio</w:t>
      </w:r>
      <w:r>
        <w:rPr>
          <w:spacing w:val="-4"/>
          <w:sz w:val="24"/>
        </w:rPr>
        <w:t> </w:t>
      </w:r>
      <w:r>
        <w:rPr>
          <w:spacing w:val="-2"/>
          <w:sz w:val="24"/>
        </w:rPr>
        <w:t>presupuestal;</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0"/>
          <w:numId w:val="46"/>
        </w:numPr>
        <w:tabs>
          <w:tab w:pos="1340" w:val="left" w:leader="none"/>
          <w:tab w:pos="1342" w:val="left" w:leader="none"/>
        </w:tabs>
        <w:spacing w:line="240" w:lineRule="auto" w:before="77" w:after="0"/>
        <w:ind w:left="1342" w:right="259" w:hanging="721"/>
        <w:jc w:val="both"/>
        <w:rPr>
          <w:sz w:val="24"/>
        </w:rPr>
      </w:pPr>
      <w:r>
        <w:rPr>
          <w:sz w:val="24"/>
        </w:rPr>
        <w:t>Elaborar y tramitar los acuerdos de transferencias entre partidas presupuestales,</w:t>
      </w:r>
      <w:r>
        <w:rPr>
          <w:spacing w:val="-2"/>
          <w:sz w:val="24"/>
        </w:rPr>
        <w:t> </w:t>
      </w:r>
      <w:r>
        <w:rPr>
          <w:sz w:val="24"/>
        </w:rPr>
        <w:t>apoyos</w:t>
      </w:r>
      <w:r>
        <w:rPr>
          <w:spacing w:val="-2"/>
          <w:sz w:val="24"/>
        </w:rPr>
        <w:t> </w:t>
      </w:r>
      <w:r>
        <w:rPr>
          <w:sz w:val="24"/>
        </w:rPr>
        <w:t>extraordinarios</w:t>
      </w:r>
      <w:r>
        <w:rPr>
          <w:spacing w:val="-2"/>
          <w:sz w:val="24"/>
        </w:rPr>
        <w:t> </w:t>
      </w:r>
      <w:r>
        <w:rPr>
          <w:sz w:val="24"/>
        </w:rPr>
        <w:t>o</w:t>
      </w:r>
      <w:r>
        <w:rPr>
          <w:spacing w:val="-2"/>
          <w:sz w:val="24"/>
        </w:rPr>
        <w:t> </w:t>
      </w:r>
      <w:r>
        <w:rPr>
          <w:sz w:val="24"/>
        </w:rPr>
        <w:t>de</w:t>
      </w:r>
      <w:r>
        <w:rPr>
          <w:spacing w:val="-2"/>
          <w:sz w:val="24"/>
        </w:rPr>
        <w:t> </w:t>
      </w:r>
      <w:r>
        <w:rPr>
          <w:sz w:val="24"/>
        </w:rPr>
        <w:t>cualquier</w:t>
      </w:r>
      <w:r>
        <w:rPr>
          <w:spacing w:val="-1"/>
          <w:sz w:val="24"/>
        </w:rPr>
        <w:t> </w:t>
      </w:r>
      <w:r>
        <w:rPr>
          <w:sz w:val="24"/>
        </w:rPr>
        <w:t>otro</w:t>
      </w:r>
      <w:r>
        <w:rPr>
          <w:spacing w:val="-3"/>
          <w:sz w:val="24"/>
        </w:rPr>
        <w:t> </w:t>
      </w:r>
      <w:r>
        <w:rPr>
          <w:sz w:val="24"/>
        </w:rPr>
        <w:t>gasto</w:t>
      </w:r>
      <w:r>
        <w:rPr>
          <w:spacing w:val="-4"/>
          <w:sz w:val="24"/>
        </w:rPr>
        <w:t> </w:t>
      </w:r>
      <w:r>
        <w:rPr>
          <w:sz w:val="24"/>
        </w:rPr>
        <w:t>que</w:t>
      </w:r>
      <w:r>
        <w:rPr>
          <w:spacing w:val="-3"/>
          <w:sz w:val="24"/>
        </w:rPr>
        <w:t> </w:t>
      </w:r>
      <w:r>
        <w:rPr>
          <w:sz w:val="24"/>
        </w:rPr>
        <w:t>por</w:t>
      </w:r>
      <w:r>
        <w:rPr>
          <w:spacing w:val="-2"/>
          <w:sz w:val="24"/>
        </w:rPr>
        <w:t> </w:t>
      </w:r>
      <w:r>
        <w:rPr>
          <w:sz w:val="24"/>
        </w:rPr>
        <w:t>su naturaleza requiera la misma formalidad;</w:t>
      </w:r>
    </w:p>
    <w:p>
      <w:pPr>
        <w:pStyle w:val="ListParagraph"/>
        <w:numPr>
          <w:ilvl w:val="0"/>
          <w:numId w:val="46"/>
        </w:numPr>
        <w:tabs>
          <w:tab w:pos="1340" w:val="left" w:leader="none"/>
          <w:tab w:pos="1342" w:val="left" w:leader="none"/>
        </w:tabs>
        <w:spacing w:line="240" w:lineRule="auto" w:before="0" w:after="0"/>
        <w:ind w:left="1342" w:right="261" w:hanging="721"/>
        <w:jc w:val="both"/>
        <w:rPr>
          <w:sz w:val="24"/>
        </w:rPr>
      </w:pPr>
      <w:r>
        <w:rPr>
          <w:sz w:val="24"/>
        </w:rPr>
        <w:t>Realizar estudios presupuestales con el propósito de verificar que el cobro de los servicios municipales corresponda al costo de la prestación de éstos y presentarlos a la Tesorería Municipal;</w:t>
      </w:r>
    </w:p>
    <w:p>
      <w:pPr>
        <w:pStyle w:val="ListParagraph"/>
        <w:numPr>
          <w:ilvl w:val="0"/>
          <w:numId w:val="46"/>
        </w:numPr>
        <w:tabs>
          <w:tab w:pos="1340" w:val="left" w:leader="none"/>
          <w:tab w:pos="1342" w:val="left" w:leader="none"/>
        </w:tabs>
        <w:spacing w:line="240" w:lineRule="auto" w:before="1" w:after="0"/>
        <w:ind w:left="1342" w:right="260" w:hanging="721"/>
        <w:jc w:val="both"/>
        <w:rPr>
          <w:sz w:val="24"/>
        </w:rPr>
      </w:pPr>
      <w:r>
        <w:rPr>
          <w:sz w:val="24"/>
        </w:rPr>
        <w:t>Establecer los lineamientos para justificar y comprobar las erogaciones con cargo al Presupuesto de Egresos;</w:t>
      </w:r>
    </w:p>
    <w:p>
      <w:pPr>
        <w:pStyle w:val="ListParagraph"/>
        <w:numPr>
          <w:ilvl w:val="0"/>
          <w:numId w:val="46"/>
        </w:numPr>
        <w:tabs>
          <w:tab w:pos="1340" w:val="left" w:leader="none"/>
          <w:tab w:pos="1342" w:val="left" w:leader="none"/>
        </w:tabs>
        <w:spacing w:line="240" w:lineRule="auto" w:before="0" w:after="0"/>
        <w:ind w:left="1342" w:right="262" w:hanging="721"/>
        <w:jc w:val="both"/>
        <w:rPr>
          <w:sz w:val="24"/>
        </w:rPr>
      </w:pPr>
      <w:r>
        <w:rPr>
          <w:sz w:val="24"/>
        </w:rPr>
        <w:t>Validar previamente en el ámbito administrativo el soporte documental que ampara las erogaciones con cargo al Presupuesto de Egresos;</w:t>
      </w:r>
    </w:p>
    <w:p>
      <w:pPr>
        <w:pStyle w:val="ListParagraph"/>
        <w:numPr>
          <w:ilvl w:val="0"/>
          <w:numId w:val="46"/>
        </w:numPr>
        <w:tabs>
          <w:tab w:pos="1340" w:val="left" w:leader="none"/>
          <w:tab w:pos="1342" w:val="left" w:leader="none"/>
        </w:tabs>
        <w:spacing w:line="240" w:lineRule="auto" w:before="0" w:after="0"/>
        <w:ind w:left="1342" w:right="260" w:hanging="721"/>
        <w:jc w:val="both"/>
        <w:rPr>
          <w:sz w:val="24"/>
        </w:rPr>
      </w:pPr>
      <w:r>
        <w:rPr>
          <w:sz w:val="24"/>
        </w:rPr>
        <w:t>Dispersar los pagos de la nómina correspondiente a los servidores públicos municipales, de conformidad a la información que para tal efecto suministre la dependencia competente;</w:t>
      </w:r>
    </w:p>
    <w:p>
      <w:pPr>
        <w:pStyle w:val="ListParagraph"/>
        <w:numPr>
          <w:ilvl w:val="0"/>
          <w:numId w:val="46"/>
        </w:numPr>
        <w:tabs>
          <w:tab w:pos="1340" w:val="left" w:leader="none"/>
          <w:tab w:pos="1342" w:val="left" w:leader="none"/>
        </w:tabs>
        <w:spacing w:line="240" w:lineRule="auto" w:before="0" w:after="0"/>
        <w:ind w:left="1342" w:right="258" w:hanging="721"/>
        <w:jc w:val="both"/>
        <w:rPr>
          <w:sz w:val="24"/>
        </w:rPr>
      </w:pPr>
      <w:r>
        <w:rPr>
          <w:sz w:val="24"/>
        </w:rPr>
        <w:t>Supervisar que la gestión de las dependencias y entidades se lleve a cabo conforme</w:t>
      </w:r>
      <w:r>
        <w:rPr>
          <w:spacing w:val="-10"/>
          <w:sz w:val="24"/>
        </w:rPr>
        <w:t> </w:t>
      </w:r>
      <w:r>
        <w:rPr>
          <w:sz w:val="24"/>
        </w:rPr>
        <w:t>al</w:t>
      </w:r>
      <w:r>
        <w:rPr>
          <w:spacing w:val="-10"/>
          <w:sz w:val="24"/>
        </w:rPr>
        <w:t> </w:t>
      </w:r>
      <w:r>
        <w:rPr>
          <w:sz w:val="24"/>
        </w:rPr>
        <w:t>presupuesto</w:t>
      </w:r>
      <w:r>
        <w:rPr>
          <w:spacing w:val="-10"/>
          <w:sz w:val="24"/>
        </w:rPr>
        <w:t> </w:t>
      </w:r>
      <w:r>
        <w:rPr>
          <w:sz w:val="24"/>
        </w:rPr>
        <w:t>autorizado</w:t>
      </w:r>
      <w:r>
        <w:rPr>
          <w:spacing w:val="-11"/>
          <w:sz w:val="24"/>
        </w:rPr>
        <w:t> </w:t>
      </w:r>
      <w:r>
        <w:rPr>
          <w:sz w:val="24"/>
        </w:rPr>
        <w:t>y</w:t>
      </w:r>
      <w:r>
        <w:rPr>
          <w:spacing w:val="-10"/>
          <w:sz w:val="24"/>
        </w:rPr>
        <w:t> </w:t>
      </w:r>
      <w:r>
        <w:rPr>
          <w:sz w:val="24"/>
        </w:rPr>
        <w:t>atendiendo</w:t>
      </w:r>
      <w:r>
        <w:rPr>
          <w:spacing w:val="-10"/>
          <w:sz w:val="24"/>
        </w:rPr>
        <w:t> </w:t>
      </w:r>
      <w:r>
        <w:rPr>
          <w:sz w:val="24"/>
        </w:rPr>
        <w:t>las</w:t>
      </w:r>
      <w:r>
        <w:rPr>
          <w:spacing w:val="-10"/>
          <w:sz w:val="24"/>
        </w:rPr>
        <w:t> </w:t>
      </w:r>
      <w:r>
        <w:rPr>
          <w:sz w:val="24"/>
        </w:rPr>
        <w:t>mejores</w:t>
      </w:r>
      <w:r>
        <w:rPr>
          <w:spacing w:val="-10"/>
          <w:sz w:val="24"/>
        </w:rPr>
        <w:t> </w:t>
      </w:r>
      <w:r>
        <w:rPr>
          <w:sz w:val="24"/>
        </w:rPr>
        <w:t>prácticas</w:t>
      </w:r>
      <w:r>
        <w:rPr>
          <w:spacing w:val="-10"/>
          <w:sz w:val="24"/>
        </w:rPr>
        <w:t> </w:t>
      </w:r>
      <w:r>
        <w:rPr>
          <w:sz w:val="24"/>
        </w:rPr>
        <w:t>en</w:t>
      </w:r>
      <w:r>
        <w:rPr>
          <w:spacing w:val="-10"/>
          <w:sz w:val="24"/>
        </w:rPr>
        <w:t> </w:t>
      </w:r>
      <w:r>
        <w:rPr>
          <w:sz w:val="24"/>
        </w:rPr>
        <w:t>la materia y facilitando la rendición de cuentas;</w:t>
      </w:r>
    </w:p>
    <w:p>
      <w:pPr>
        <w:pStyle w:val="ListParagraph"/>
        <w:numPr>
          <w:ilvl w:val="0"/>
          <w:numId w:val="46"/>
        </w:numPr>
        <w:tabs>
          <w:tab w:pos="1340" w:val="left" w:leader="none"/>
          <w:tab w:pos="1342" w:val="left" w:leader="none"/>
        </w:tabs>
        <w:spacing w:line="240" w:lineRule="auto" w:before="0" w:after="0"/>
        <w:ind w:left="1342" w:right="258" w:hanging="721"/>
        <w:jc w:val="both"/>
        <w:rPr>
          <w:sz w:val="24"/>
        </w:rPr>
      </w:pPr>
      <w:r>
        <w:rPr>
          <w:sz w:val="24"/>
        </w:rPr>
        <w:t>Elaborar informes y análisis estadísticos municipales mediante la incorporación de métodos, sistemas y tecnologías, que permitan medir la capacidad de respuesta de la Dirección y generar los indicadores para evaluar su operación;</w:t>
      </w:r>
    </w:p>
    <w:p>
      <w:pPr>
        <w:pStyle w:val="ListParagraph"/>
        <w:numPr>
          <w:ilvl w:val="0"/>
          <w:numId w:val="46"/>
        </w:numPr>
        <w:tabs>
          <w:tab w:pos="1340" w:val="left" w:leader="none"/>
          <w:tab w:pos="1342" w:val="left" w:leader="none"/>
        </w:tabs>
        <w:spacing w:line="240" w:lineRule="auto" w:before="0" w:after="0"/>
        <w:ind w:left="1342" w:right="260" w:hanging="721"/>
        <w:jc w:val="both"/>
        <w:rPr>
          <w:sz w:val="24"/>
        </w:rPr>
      </w:pPr>
      <w:r>
        <w:rPr>
          <w:sz w:val="24"/>
        </w:rPr>
        <w:t>Emitir opiniones técnicas que puedan incidir en la actualización de las disposiciones</w:t>
      </w:r>
      <w:r>
        <w:rPr>
          <w:spacing w:val="-8"/>
          <w:sz w:val="24"/>
        </w:rPr>
        <w:t> </w:t>
      </w:r>
      <w:r>
        <w:rPr>
          <w:sz w:val="24"/>
        </w:rPr>
        <w:t>reglamentarias</w:t>
      </w:r>
      <w:r>
        <w:rPr>
          <w:spacing w:val="-7"/>
          <w:sz w:val="24"/>
        </w:rPr>
        <w:t> </w:t>
      </w:r>
      <w:r>
        <w:rPr>
          <w:sz w:val="24"/>
        </w:rPr>
        <w:t>relacionadas</w:t>
      </w:r>
      <w:r>
        <w:rPr>
          <w:spacing w:val="-8"/>
          <w:sz w:val="24"/>
        </w:rPr>
        <w:t> </w:t>
      </w:r>
      <w:r>
        <w:rPr>
          <w:sz w:val="24"/>
        </w:rPr>
        <w:t>con</w:t>
      </w:r>
      <w:r>
        <w:rPr>
          <w:spacing w:val="-8"/>
          <w:sz w:val="24"/>
        </w:rPr>
        <w:t> </w:t>
      </w:r>
      <w:r>
        <w:rPr>
          <w:sz w:val="24"/>
        </w:rPr>
        <w:t>las</w:t>
      </w:r>
      <w:r>
        <w:rPr>
          <w:spacing w:val="-7"/>
          <w:sz w:val="24"/>
        </w:rPr>
        <w:t> </w:t>
      </w:r>
      <w:r>
        <w:rPr>
          <w:sz w:val="24"/>
        </w:rPr>
        <w:t>actividades</w:t>
      </w:r>
      <w:r>
        <w:rPr>
          <w:spacing w:val="-7"/>
          <w:sz w:val="24"/>
        </w:rPr>
        <w:t> </w:t>
      </w:r>
      <w:r>
        <w:rPr>
          <w:sz w:val="24"/>
        </w:rPr>
        <w:t>de</w:t>
      </w:r>
      <w:r>
        <w:rPr>
          <w:spacing w:val="-8"/>
          <w:sz w:val="24"/>
        </w:rPr>
        <w:t> </w:t>
      </w:r>
      <w:r>
        <w:rPr>
          <w:sz w:val="24"/>
        </w:rPr>
        <w:t>la</w:t>
      </w:r>
      <w:r>
        <w:rPr>
          <w:spacing w:val="-8"/>
          <w:sz w:val="24"/>
        </w:rPr>
        <w:t> </w:t>
      </w:r>
      <w:r>
        <w:rPr>
          <w:sz w:val="24"/>
        </w:rPr>
        <w:t>Jefatura y que contribuyan de manera positiva en la planeación municipal;</w:t>
      </w:r>
    </w:p>
    <w:p>
      <w:pPr>
        <w:pStyle w:val="ListParagraph"/>
        <w:numPr>
          <w:ilvl w:val="0"/>
          <w:numId w:val="46"/>
        </w:numPr>
        <w:tabs>
          <w:tab w:pos="1342" w:val="left" w:leader="none"/>
        </w:tabs>
        <w:spacing w:line="240" w:lineRule="auto" w:before="0" w:after="0"/>
        <w:ind w:left="1342" w:right="261" w:hanging="721"/>
        <w:jc w:val="both"/>
        <w:rPr>
          <w:sz w:val="24"/>
        </w:rPr>
      </w:pPr>
      <w:r>
        <w:rPr>
          <w:sz w:val="24"/>
        </w:rPr>
        <w:t>Elaborar y ejecutar los programas de la Jefatura, acorde al Programa de Gobierno Municipal, en coordinación con las dependencias competentes;</w:t>
      </w:r>
    </w:p>
    <w:p>
      <w:pPr>
        <w:pStyle w:val="ListParagraph"/>
        <w:numPr>
          <w:ilvl w:val="0"/>
          <w:numId w:val="46"/>
        </w:numPr>
        <w:tabs>
          <w:tab w:pos="1340" w:val="left" w:leader="none"/>
          <w:tab w:pos="1342" w:val="left" w:leader="none"/>
        </w:tabs>
        <w:spacing w:line="240" w:lineRule="auto" w:before="0" w:after="0"/>
        <w:ind w:left="1342" w:right="261" w:hanging="721"/>
        <w:jc w:val="both"/>
        <w:rPr>
          <w:sz w:val="24"/>
        </w:rPr>
      </w:pPr>
      <w:r>
        <w:rPr>
          <w:sz w:val="24"/>
        </w:rPr>
        <w:t>Diseñar, implementar y promover con calidad y eficiencia, los mecanismos que sean necesarios para agilizar los trámites que se llevan a cabo en la </w:t>
      </w:r>
      <w:r>
        <w:rPr>
          <w:spacing w:val="-2"/>
          <w:sz w:val="24"/>
        </w:rPr>
        <w:t>Jefatura;</w:t>
      </w:r>
    </w:p>
    <w:p>
      <w:pPr>
        <w:pStyle w:val="ListParagraph"/>
        <w:numPr>
          <w:ilvl w:val="0"/>
          <w:numId w:val="46"/>
        </w:numPr>
        <w:tabs>
          <w:tab w:pos="1342" w:val="left" w:leader="none"/>
        </w:tabs>
        <w:spacing w:line="240" w:lineRule="auto" w:before="0" w:after="0"/>
        <w:ind w:left="1342" w:right="261" w:hanging="721"/>
        <w:jc w:val="both"/>
        <w:rPr>
          <w:sz w:val="24"/>
        </w:rPr>
      </w:pPr>
      <w:r>
        <w:rPr>
          <w:sz w:val="24"/>
        </w:rPr>
        <w:t>Efectuar transferencias a terceros previo acuerdo que expida el </w:t>
      </w:r>
      <w:r>
        <w:rPr>
          <w:spacing w:val="-2"/>
          <w:sz w:val="24"/>
        </w:rPr>
        <w:t>Ayuntamiento;</w:t>
      </w:r>
    </w:p>
    <w:p>
      <w:pPr>
        <w:pStyle w:val="ListParagraph"/>
        <w:numPr>
          <w:ilvl w:val="0"/>
          <w:numId w:val="46"/>
        </w:numPr>
        <w:tabs>
          <w:tab w:pos="1340" w:val="left" w:leader="none"/>
          <w:tab w:pos="1342" w:val="left" w:leader="none"/>
        </w:tabs>
        <w:spacing w:line="240" w:lineRule="auto" w:before="0" w:after="0"/>
        <w:ind w:left="1342" w:right="257" w:hanging="721"/>
        <w:jc w:val="both"/>
        <w:rPr>
          <w:sz w:val="24"/>
        </w:rPr>
      </w:pPr>
      <w:r>
        <w:rPr>
          <w:sz w:val="24"/>
        </w:rPr>
        <w:t>Enterar las aportaciones de seguridad social e impuestos a terceros institucionales, así como a particulares en los términos de la normatividad </w:t>
      </w:r>
      <w:r>
        <w:rPr>
          <w:spacing w:val="-2"/>
          <w:sz w:val="24"/>
        </w:rPr>
        <w:t>aplicable</w:t>
      </w:r>
    </w:p>
    <w:p>
      <w:pPr>
        <w:pStyle w:val="ListParagraph"/>
        <w:numPr>
          <w:ilvl w:val="0"/>
          <w:numId w:val="46"/>
        </w:numPr>
        <w:tabs>
          <w:tab w:pos="1340" w:val="left" w:leader="none"/>
          <w:tab w:pos="1342" w:val="left" w:leader="none"/>
        </w:tabs>
        <w:spacing w:line="240" w:lineRule="auto" w:before="0" w:after="0"/>
        <w:ind w:left="1342" w:right="260" w:hanging="721"/>
        <w:jc w:val="both"/>
        <w:rPr>
          <w:sz w:val="24"/>
        </w:rPr>
      </w:pPr>
      <w:r>
        <w:rPr>
          <w:sz w:val="24"/>
        </w:rPr>
        <w:t>Informar a la o el Tesorero Municipal, los avances de sus actividades, y resultado de análisis estadísticos que permitan medir la capacidad de respuesta de la Dirección en los términos y condiciones que indique éste; y</w:t>
      </w:r>
    </w:p>
    <w:p>
      <w:pPr>
        <w:pStyle w:val="ListParagraph"/>
        <w:numPr>
          <w:ilvl w:val="0"/>
          <w:numId w:val="46"/>
        </w:numPr>
        <w:tabs>
          <w:tab w:pos="1342" w:val="left" w:leader="none"/>
        </w:tabs>
        <w:spacing w:line="240" w:lineRule="auto" w:before="0" w:after="0"/>
        <w:ind w:left="1342" w:right="261" w:hanging="721"/>
        <w:jc w:val="both"/>
        <w:rPr>
          <w:sz w:val="24"/>
        </w:rPr>
      </w:pPr>
      <w:r>
        <w:rPr>
          <w:sz w:val="24"/>
        </w:rPr>
        <w:t>Las demás previstas en la legislación y normatividad aplicable, o que le instruya la o el Tesorero Municipal.</w:t>
      </w:r>
    </w:p>
    <w:p>
      <w:pPr>
        <w:pStyle w:val="BodyText"/>
        <w:spacing w:before="240"/>
        <w:ind w:left="621"/>
        <w:jc w:val="left"/>
      </w:pPr>
      <w:r>
        <w:rPr>
          <w:rFonts w:ascii="Arial" w:hAnsi="Arial"/>
          <w:b/>
        </w:rPr>
        <w:t>Artículo 132.- </w:t>
      </w:r>
      <w:r>
        <w:rPr/>
        <w:t>La Jefatura de Tianguis las facultades previstas en la normatividad aplicable o aquellas que le instruya la o el Tesorero Municipal.</w:t>
      </w:r>
    </w:p>
    <w:p>
      <w:pPr>
        <w:spacing w:before="240"/>
        <w:ind w:left="504" w:right="143"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4"/>
          <w:sz w:val="24"/>
        </w:rPr>
        <w:t>VIII</w:t>
      </w:r>
    </w:p>
    <w:p>
      <w:pPr>
        <w:spacing w:before="0"/>
        <w:ind w:left="504" w:right="143" w:firstLine="0"/>
        <w:jc w:val="center"/>
        <w:rPr>
          <w:rFonts w:ascii="Arial" w:hAnsi="Arial"/>
          <w:b/>
          <w:sz w:val="24"/>
        </w:rPr>
      </w:pPr>
      <w:r>
        <w:rPr>
          <w:rFonts w:ascii="Arial" w:hAnsi="Arial"/>
          <w:b/>
          <w:sz w:val="24"/>
        </w:rPr>
        <w:t>DEL</w:t>
      </w:r>
      <w:r>
        <w:rPr>
          <w:rFonts w:ascii="Arial" w:hAnsi="Arial"/>
          <w:b/>
          <w:spacing w:val="-2"/>
          <w:sz w:val="24"/>
        </w:rPr>
        <w:t> </w:t>
      </w:r>
      <w:r>
        <w:rPr>
          <w:rFonts w:ascii="Arial" w:hAnsi="Arial"/>
          <w:b/>
          <w:sz w:val="24"/>
        </w:rPr>
        <w:t>ÓRGANO</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z w:val="24"/>
        </w:rPr>
        <w:t>CONTROL</w:t>
      </w:r>
      <w:r>
        <w:rPr>
          <w:rFonts w:ascii="Arial" w:hAnsi="Arial"/>
          <w:b/>
          <w:spacing w:val="-1"/>
          <w:sz w:val="24"/>
        </w:rPr>
        <w:t> </w:t>
      </w:r>
      <w:r>
        <w:rPr>
          <w:rFonts w:ascii="Arial" w:hAnsi="Arial"/>
          <w:b/>
          <w:spacing w:val="-2"/>
          <w:sz w:val="24"/>
        </w:rPr>
        <w:t>CIUDADANO.</w:t>
      </w:r>
    </w:p>
    <w:p>
      <w:pPr>
        <w:spacing w:before="0"/>
        <w:ind w:left="5392" w:right="0" w:firstLine="0"/>
        <w:jc w:val="left"/>
        <w:rPr>
          <w:rFonts w:ascii="Arial" w:hAnsi="Arial"/>
          <w:i/>
          <w:sz w:val="20"/>
        </w:rPr>
      </w:pPr>
      <w:r>
        <w:rPr>
          <w:rFonts w:ascii="Arial" w:hAnsi="Arial"/>
          <w:i/>
          <w:sz w:val="20"/>
        </w:rPr>
        <w:t>Reforma</w:t>
      </w:r>
      <w:r>
        <w:rPr>
          <w:rFonts w:ascii="Arial" w:hAnsi="Arial"/>
          <w:i/>
          <w:spacing w:val="-4"/>
          <w:sz w:val="20"/>
        </w:rPr>
        <w:t> </w:t>
      </w:r>
      <w:r>
        <w:rPr>
          <w:rFonts w:ascii="Arial" w:hAnsi="Arial"/>
          <w:i/>
          <w:sz w:val="20"/>
        </w:rPr>
        <w:t>publicada</w:t>
      </w:r>
      <w:r>
        <w:rPr>
          <w:rFonts w:ascii="Arial" w:hAnsi="Arial"/>
          <w:i/>
          <w:spacing w:val="-3"/>
          <w:sz w:val="20"/>
        </w:rPr>
        <w:t> </w:t>
      </w:r>
      <w:r>
        <w:rPr>
          <w:rFonts w:ascii="Arial" w:hAnsi="Arial"/>
          <w:i/>
          <w:sz w:val="20"/>
        </w:rPr>
        <w:t>el</w:t>
      </w:r>
      <w:r>
        <w:rPr>
          <w:rFonts w:ascii="Arial" w:hAnsi="Arial"/>
          <w:i/>
          <w:spacing w:val="-4"/>
          <w:sz w:val="20"/>
        </w:rPr>
        <w:t> </w:t>
      </w:r>
      <w:r>
        <w:rPr>
          <w:rFonts w:ascii="Arial" w:hAnsi="Arial"/>
          <w:i/>
          <w:sz w:val="20"/>
        </w:rPr>
        <w:t>día</w:t>
      </w:r>
      <w:r>
        <w:rPr>
          <w:rFonts w:ascii="Arial" w:hAnsi="Arial"/>
          <w:i/>
          <w:spacing w:val="-4"/>
          <w:sz w:val="20"/>
        </w:rPr>
        <w:t> </w:t>
      </w:r>
      <w:r>
        <w:rPr>
          <w:rFonts w:ascii="Arial" w:hAnsi="Arial"/>
          <w:i/>
          <w:sz w:val="20"/>
        </w:rPr>
        <w:t>09</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pacing w:val="-2"/>
          <w:sz w:val="20"/>
        </w:rPr>
        <w:t>2024.</w:t>
      </w:r>
    </w:p>
    <w:p>
      <w:pPr>
        <w:spacing w:after="0"/>
        <w:jc w:val="left"/>
        <w:rPr>
          <w:rFonts w:ascii="Arial" w:hAnsi="Arial"/>
          <w:i/>
          <w:sz w:val="20"/>
        </w:rPr>
        <w:sectPr>
          <w:pgSz w:w="12240" w:h="15840"/>
          <w:pgMar w:header="0" w:footer="1230" w:top="1340" w:bottom="1420" w:left="1080" w:right="1440"/>
        </w:sectPr>
      </w:pPr>
    </w:p>
    <w:p>
      <w:pPr>
        <w:pStyle w:val="BodyText"/>
        <w:spacing w:before="77"/>
        <w:ind w:left="621" w:right="260"/>
      </w:pPr>
      <w:r>
        <w:rPr>
          <w:rFonts w:ascii="Arial" w:hAnsi="Arial"/>
          <w:b/>
        </w:rPr>
        <w:t>Artículo 133.- </w:t>
      </w:r>
      <w:r>
        <w:rPr/>
        <w:t>Para cumplir con lo establecido en el artículo 37 fracciones XI y XX y el artículo</w:t>
      </w:r>
      <w:r>
        <w:rPr>
          <w:spacing w:val="-1"/>
        </w:rPr>
        <w:t> </w:t>
      </w:r>
      <w:r>
        <w:rPr/>
        <w:t>67 ter de</w:t>
      </w:r>
      <w:r>
        <w:rPr>
          <w:spacing w:val="-3"/>
        </w:rPr>
        <w:t> </w:t>
      </w:r>
      <w:r>
        <w:rPr/>
        <w:t>la Ley del</w:t>
      </w:r>
      <w:r>
        <w:rPr>
          <w:spacing w:val="-2"/>
        </w:rPr>
        <w:t> </w:t>
      </w:r>
      <w:r>
        <w:rPr/>
        <w:t>Gobierno y la Administración Pública Municipal del Estado de Jalisco, el Ayuntamiento contará con una dependencia denominada </w:t>
      </w:r>
      <w:r>
        <w:rPr>
          <w:rFonts w:ascii="Arial" w:hAnsi="Arial"/>
          <w:b/>
        </w:rPr>
        <w:t>Órgano de Control Ciudadano que hará las veces de la Contraloría Municipal </w:t>
      </w:r>
      <w:r>
        <w:rPr/>
        <w:t>encargada de medir y supervisar que la gestión de las dependencias municipales se apegue a las disposiciones normativas aplicables, así como a los presupuestos autorizados; cuidando que esta gestión facilite la transparencia y la rendición de </w:t>
      </w:r>
      <w:r>
        <w:rPr>
          <w:spacing w:val="-2"/>
        </w:rPr>
        <w:t>cuentas.</w:t>
      </w:r>
    </w:p>
    <w:p>
      <w:pPr>
        <w:spacing w:before="241"/>
        <w:ind w:left="0" w:right="255" w:firstLine="0"/>
        <w:jc w:val="righ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9"/>
        <w:ind w:left="0"/>
        <w:jc w:val="left"/>
        <w:rPr>
          <w:rFonts w:ascii="Arial"/>
          <w:i/>
          <w:sz w:val="20"/>
        </w:rPr>
      </w:pPr>
    </w:p>
    <w:p>
      <w:pPr>
        <w:pStyle w:val="BodyText"/>
        <w:ind w:left="621" w:right="258"/>
      </w:pPr>
      <w:r>
        <w:rPr>
          <w:rFonts w:ascii="Arial" w:hAnsi="Arial"/>
          <w:b/>
        </w:rPr>
        <w:t>Artículo 134.- El Órgano de Control Ciudadano </w:t>
      </w:r>
      <w:r>
        <w:rPr/>
        <w:t>fungirá como Órgano Interno de Control de la administración pública municipal, con excepción de los elementos operativos de seguridad pública de la Comisaria de la Policía Preventiva Municipal de</w:t>
      </w:r>
      <w:r>
        <w:rPr>
          <w:spacing w:val="-3"/>
        </w:rPr>
        <w:t> </w:t>
      </w:r>
      <w:r>
        <w:rPr/>
        <w:t>El</w:t>
      </w:r>
      <w:r>
        <w:rPr>
          <w:spacing w:val="-4"/>
        </w:rPr>
        <w:t> </w:t>
      </w:r>
      <w:r>
        <w:rPr/>
        <w:t>Salto,</w:t>
      </w:r>
      <w:r>
        <w:rPr>
          <w:spacing w:val="-3"/>
        </w:rPr>
        <w:t> </w:t>
      </w:r>
      <w:r>
        <w:rPr/>
        <w:t>en</w:t>
      </w:r>
      <w:r>
        <w:rPr>
          <w:spacing w:val="-3"/>
        </w:rPr>
        <w:t> </w:t>
      </w:r>
      <w:r>
        <w:rPr/>
        <w:t>términos</w:t>
      </w:r>
      <w:r>
        <w:rPr>
          <w:spacing w:val="-3"/>
        </w:rPr>
        <w:t> </w:t>
      </w:r>
      <w:r>
        <w:rPr/>
        <w:t>de</w:t>
      </w:r>
      <w:r>
        <w:rPr>
          <w:spacing w:val="-3"/>
        </w:rPr>
        <w:t> </w:t>
      </w:r>
      <w:r>
        <w:rPr/>
        <w:t>lo</w:t>
      </w:r>
      <w:r>
        <w:rPr>
          <w:spacing w:val="-3"/>
        </w:rPr>
        <w:t> </w:t>
      </w:r>
      <w:r>
        <w:rPr/>
        <w:t>previsto</w:t>
      </w:r>
      <w:r>
        <w:rPr>
          <w:spacing w:val="-3"/>
        </w:rPr>
        <w:t> </w:t>
      </w:r>
      <w:r>
        <w:rPr/>
        <w:t>por</w:t>
      </w:r>
      <w:r>
        <w:rPr>
          <w:spacing w:val="-3"/>
        </w:rPr>
        <w:t> </w:t>
      </w:r>
      <w:r>
        <w:rPr/>
        <w:t>la</w:t>
      </w:r>
      <w:r>
        <w:rPr>
          <w:spacing w:val="-3"/>
        </w:rPr>
        <w:t> </w:t>
      </w:r>
      <w:r>
        <w:rPr/>
        <w:t>Ley</w:t>
      </w:r>
      <w:r>
        <w:rPr>
          <w:spacing w:val="-3"/>
        </w:rPr>
        <w:t> </w:t>
      </w:r>
      <w:r>
        <w:rPr/>
        <w:t>del</w:t>
      </w:r>
      <w:r>
        <w:rPr>
          <w:spacing w:val="-3"/>
        </w:rPr>
        <w:t> </w:t>
      </w:r>
      <w:r>
        <w:rPr/>
        <w:t>Sistema de</w:t>
      </w:r>
      <w:r>
        <w:rPr>
          <w:spacing w:val="-3"/>
        </w:rPr>
        <w:t> </w:t>
      </w:r>
      <w:r>
        <w:rPr/>
        <w:t>Seguridad</w:t>
      </w:r>
      <w:r>
        <w:rPr>
          <w:spacing w:val="-3"/>
        </w:rPr>
        <w:t> </w:t>
      </w:r>
      <w:r>
        <w:rPr/>
        <w:t>Pública del Estado de Jalisco.</w:t>
      </w:r>
    </w:p>
    <w:p>
      <w:pPr>
        <w:spacing w:before="241"/>
        <w:ind w:left="0" w:right="255" w:firstLine="0"/>
        <w:jc w:val="righ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10"/>
        <w:ind w:left="0"/>
        <w:jc w:val="left"/>
        <w:rPr>
          <w:rFonts w:ascii="Arial"/>
          <w:i/>
          <w:sz w:val="20"/>
        </w:rPr>
      </w:pPr>
    </w:p>
    <w:p>
      <w:pPr>
        <w:pStyle w:val="BodyText"/>
        <w:ind w:left="621" w:right="259"/>
      </w:pPr>
      <w:r>
        <w:rPr/>
        <w:t>Asimismo, tendrá a su cargo la investigación, calificación, substanciación, resolución y ejecución de sanciones de las faltas administrativas que cometan los servidores públicos del municipio y particulares.</w:t>
      </w:r>
    </w:p>
    <w:p>
      <w:pPr>
        <w:pStyle w:val="BodyText"/>
        <w:spacing w:before="240"/>
        <w:ind w:left="621" w:right="259"/>
      </w:pPr>
      <w:r>
        <w:rPr>
          <w:rFonts w:ascii="Arial" w:hAnsi="Arial"/>
          <w:b/>
        </w:rPr>
        <w:t>Artículo 135.- El Titular del Órgano de Control Ciudadano </w:t>
      </w:r>
      <w:r>
        <w:rPr/>
        <w:t>será quien asuma la titularidad</w:t>
      </w:r>
      <w:r>
        <w:rPr>
          <w:spacing w:val="-7"/>
        </w:rPr>
        <w:t> </w:t>
      </w:r>
      <w:r>
        <w:rPr/>
        <w:t>del</w:t>
      </w:r>
      <w:r>
        <w:rPr>
          <w:spacing w:val="-7"/>
        </w:rPr>
        <w:t> </w:t>
      </w:r>
      <w:r>
        <w:rPr/>
        <w:t>Órgano</w:t>
      </w:r>
      <w:r>
        <w:rPr>
          <w:spacing w:val="-7"/>
        </w:rPr>
        <w:t> </w:t>
      </w:r>
      <w:r>
        <w:rPr/>
        <w:t>Interno</w:t>
      </w:r>
      <w:r>
        <w:rPr>
          <w:spacing w:val="-6"/>
        </w:rPr>
        <w:t> </w:t>
      </w:r>
      <w:r>
        <w:rPr/>
        <w:t>de</w:t>
      </w:r>
      <w:r>
        <w:rPr>
          <w:spacing w:val="-8"/>
        </w:rPr>
        <w:t> </w:t>
      </w:r>
      <w:r>
        <w:rPr/>
        <w:t>Control</w:t>
      </w:r>
      <w:r>
        <w:rPr>
          <w:spacing w:val="-7"/>
        </w:rPr>
        <w:t> </w:t>
      </w:r>
      <w:r>
        <w:rPr/>
        <w:t>y</w:t>
      </w:r>
      <w:r>
        <w:rPr>
          <w:spacing w:val="-6"/>
        </w:rPr>
        <w:t> </w:t>
      </w:r>
      <w:r>
        <w:rPr/>
        <w:t>contará</w:t>
      </w:r>
      <w:r>
        <w:rPr>
          <w:spacing w:val="-6"/>
        </w:rPr>
        <w:t> </w:t>
      </w:r>
      <w:r>
        <w:rPr/>
        <w:t>con</w:t>
      </w:r>
      <w:r>
        <w:rPr>
          <w:spacing w:val="-8"/>
        </w:rPr>
        <w:t> </w:t>
      </w:r>
      <w:r>
        <w:rPr/>
        <w:t>las</w:t>
      </w:r>
      <w:r>
        <w:rPr>
          <w:spacing w:val="-6"/>
        </w:rPr>
        <w:t> </w:t>
      </w:r>
      <w:r>
        <w:rPr/>
        <w:t>facultades</w:t>
      </w:r>
      <w:r>
        <w:rPr>
          <w:spacing w:val="-7"/>
        </w:rPr>
        <w:t> </w:t>
      </w:r>
      <w:r>
        <w:rPr/>
        <w:t>y</w:t>
      </w:r>
      <w:r>
        <w:rPr>
          <w:spacing w:val="-6"/>
        </w:rPr>
        <w:t> </w:t>
      </w:r>
      <w:r>
        <w:rPr/>
        <w:t>atribuciones que le confieran la Ley del Gobierno y la Administración Pública Municipal del Estado de Jalisco, la Ley de Responsabilidades Políticas y Administrativas del Estado de Jalisco, así como todos aquellos ordenamientos aplicables a la materia.</w:t>
      </w:r>
    </w:p>
    <w:p>
      <w:pPr>
        <w:spacing w:before="241"/>
        <w:ind w:left="0" w:right="255" w:firstLine="0"/>
        <w:jc w:val="righ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8"/>
        <w:ind w:left="0"/>
        <w:jc w:val="left"/>
        <w:rPr>
          <w:rFonts w:ascii="Arial"/>
          <w:i/>
          <w:sz w:val="20"/>
        </w:rPr>
      </w:pPr>
    </w:p>
    <w:p>
      <w:pPr>
        <w:pStyle w:val="BodyText"/>
        <w:spacing w:before="1"/>
        <w:ind w:left="621" w:right="258"/>
      </w:pPr>
      <w:r>
        <w:rPr>
          <w:rFonts w:ascii="Arial" w:hAnsi="Arial"/>
          <w:b/>
        </w:rPr>
        <w:t>Artículo 136.- </w:t>
      </w:r>
      <w:r>
        <w:rPr/>
        <w:t>Al frente de esta dependencia habrá como titular a un funcionario público denominado </w:t>
      </w:r>
      <w:r>
        <w:rPr>
          <w:rFonts w:ascii="Arial" w:hAnsi="Arial"/>
          <w:b/>
        </w:rPr>
        <w:t>Titular del Órgano de Control Ciudadano </w:t>
      </w:r>
      <w:r>
        <w:rPr/>
        <w:t>quien será Titular del Órgano Interno de Control y será nombrado por el Ayuntamiento en base a la terna</w:t>
      </w:r>
      <w:r>
        <w:rPr>
          <w:spacing w:val="-17"/>
        </w:rPr>
        <w:t> </w:t>
      </w:r>
      <w:r>
        <w:rPr/>
        <w:t>que</w:t>
      </w:r>
      <w:r>
        <w:rPr>
          <w:spacing w:val="-17"/>
        </w:rPr>
        <w:t> </w:t>
      </w:r>
      <w:r>
        <w:rPr/>
        <w:t>formule</w:t>
      </w:r>
      <w:r>
        <w:rPr>
          <w:spacing w:val="-16"/>
        </w:rPr>
        <w:t> </w:t>
      </w:r>
      <w:r>
        <w:rPr/>
        <w:t>la</w:t>
      </w:r>
      <w:r>
        <w:rPr>
          <w:spacing w:val="-17"/>
        </w:rPr>
        <w:t> </w:t>
      </w:r>
      <w:r>
        <w:rPr/>
        <w:t>Presidenta</w:t>
      </w:r>
      <w:r>
        <w:rPr>
          <w:spacing w:val="-17"/>
        </w:rPr>
        <w:t> </w:t>
      </w:r>
      <w:r>
        <w:rPr/>
        <w:t>o</w:t>
      </w:r>
      <w:r>
        <w:rPr>
          <w:spacing w:val="-14"/>
        </w:rPr>
        <w:t> </w:t>
      </w:r>
      <w:r>
        <w:rPr/>
        <w:t>Presidente</w:t>
      </w:r>
      <w:r>
        <w:rPr>
          <w:spacing w:val="-15"/>
        </w:rPr>
        <w:t> </w:t>
      </w:r>
      <w:r>
        <w:rPr/>
        <w:t>Municipal,</w:t>
      </w:r>
      <w:r>
        <w:rPr>
          <w:spacing w:val="-16"/>
        </w:rPr>
        <w:t> </w:t>
      </w:r>
      <w:r>
        <w:rPr/>
        <w:t>resultado</w:t>
      </w:r>
      <w:r>
        <w:rPr>
          <w:spacing w:val="-17"/>
        </w:rPr>
        <w:t> </w:t>
      </w:r>
      <w:r>
        <w:rPr/>
        <w:t>de</w:t>
      </w:r>
      <w:r>
        <w:rPr>
          <w:spacing w:val="-16"/>
        </w:rPr>
        <w:t> </w:t>
      </w:r>
      <w:r>
        <w:rPr/>
        <w:t>la</w:t>
      </w:r>
      <w:r>
        <w:rPr>
          <w:spacing w:val="-17"/>
        </w:rPr>
        <w:t> </w:t>
      </w:r>
      <w:r>
        <w:rPr/>
        <w:t>convocatoria pública que se expida para tal efecto.</w:t>
      </w:r>
    </w:p>
    <w:p>
      <w:pPr>
        <w:spacing w:before="240"/>
        <w:ind w:left="0" w:right="255" w:firstLine="0"/>
        <w:jc w:val="right"/>
        <w:rPr>
          <w:rFonts w:ascii="Arial" w:hAnsi="Arial"/>
          <w:i/>
          <w:sz w:val="20"/>
        </w:rPr>
      </w:pPr>
      <w:r>
        <w:rPr>
          <w:rFonts w:ascii="Arial" w:hAnsi="Arial"/>
          <w:i/>
          <w:sz w:val="20"/>
        </w:rPr>
        <w:t>Reforma</w:t>
      </w:r>
      <w:r>
        <w:rPr>
          <w:rFonts w:ascii="Arial" w:hAnsi="Arial"/>
          <w:i/>
          <w:spacing w:val="-6"/>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4"/>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4"/>
          <w:sz w:val="20"/>
        </w:rPr>
        <w:t> </w:t>
      </w:r>
      <w:r>
        <w:rPr>
          <w:rFonts w:ascii="Arial" w:hAnsi="Arial"/>
          <w:i/>
          <w:spacing w:val="-2"/>
          <w:sz w:val="20"/>
        </w:rPr>
        <w:t>2024.</w:t>
      </w:r>
    </w:p>
    <w:p>
      <w:pPr>
        <w:pStyle w:val="BodyText"/>
        <w:spacing w:before="10"/>
        <w:ind w:left="0"/>
        <w:jc w:val="left"/>
        <w:rPr>
          <w:rFonts w:ascii="Arial"/>
          <w:i/>
          <w:sz w:val="20"/>
        </w:rPr>
      </w:pPr>
    </w:p>
    <w:p>
      <w:pPr>
        <w:spacing w:before="0"/>
        <w:ind w:left="621" w:right="258" w:firstLine="0"/>
        <w:jc w:val="both"/>
        <w:rPr>
          <w:sz w:val="24"/>
        </w:rPr>
      </w:pPr>
      <w:r>
        <w:rPr>
          <w:rFonts w:ascii="Arial" w:hAnsi="Arial"/>
          <w:b/>
          <w:sz w:val="24"/>
        </w:rPr>
        <w:t>Artículo 137.- </w:t>
      </w:r>
      <w:r>
        <w:rPr>
          <w:sz w:val="24"/>
        </w:rPr>
        <w:t>Sin perjuicio de los artículos que anteceden, </w:t>
      </w:r>
      <w:r>
        <w:rPr>
          <w:rFonts w:ascii="Arial" w:hAnsi="Arial"/>
          <w:b/>
          <w:sz w:val="24"/>
        </w:rPr>
        <w:t>El Órgano de Control Ciudadano </w:t>
      </w:r>
      <w:r>
        <w:rPr>
          <w:sz w:val="24"/>
        </w:rPr>
        <w:t>tiene las facultades siguientes:</w:t>
      </w:r>
    </w:p>
    <w:p>
      <w:pPr>
        <w:spacing w:before="241"/>
        <w:ind w:left="0" w:right="255" w:firstLine="0"/>
        <w:jc w:val="righ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ListParagraph"/>
        <w:numPr>
          <w:ilvl w:val="0"/>
          <w:numId w:val="47"/>
        </w:numPr>
        <w:tabs>
          <w:tab w:pos="1614" w:val="left" w:leader="none"/>
        </w:tabs>
        <w:spacing w:line="240" w:lineRule="auto" w:before="0" w:after="0"/>
        <w:ind w:left="1614" w:right="257" w:hanging="993"/>
        <w:jc w:val="both"/>
        <w:rPr>
          <w:sz w:val="24"/>
        </w:rPr>
      </w:pPr>
      <w:r>
        <w:rPr>
          <w:sz w:val="24"/>
        </w:rPr>
        <w:t>Proponer</w:t>
      </w:r>
      <w:r>
        <w:rPr>
          <w:spacing w:val="-7"/>
          <w:sz w:val="24"/>
        </w:rPr>
        <w:t> </w:t>
      </w:r>
      <w:r>
        <w:rPr>
          <w:sz w:val="24"/>
        </w:rPr>
        <w:t>a</w:t>
      </w:r>
      <w:r>
        <w:rPr>
          <w:spacing w:val="-8"/>
          <w:sz w:val="24"/>
        </w:rPr>
        <w:t> </w:t>
      </w:r>
      <w:r>
        <w:rPr>
          <w:sz w:val="24"/>
        </w:rPr>
        <w:t>las</w:t>
      </w:r>
      <w:r>
        <w:rPr>
          <w:spacing w:val="-7"/>
          <w:sz w:val="24"/>
        </w:rPr>
        <w:t> </w:t>
      </w:r>
      <w:r>
        <w:rPr>
          <w:sz w:val="24"/>
        </w:rPr>
        <w:t>dependencias</w:t>
      </w:r>
      <w:r>
        <w:rPr>
          <w:spacing w:val="-7"/>
          <w:sz w:val="24"/>
        </w:rPr>
        <w:t> </w:t>
      </w:r>
      <w:r>
        <w:rPr>
          <w:sz w:val="24"/>
        </w:rPr>
        <w:t>y</w:t>
      </w:r>
      <w:r>
        <w:rPr>
          <w:spacing w:val="-7"/>
          <w:sz w:val="24"/>
        </w:rPr>
        <w:t> </w:t>
      </w:r>
      <w:r>
        <w:rPr>
          <w:sz w:val="24"/>
        </w:rPr>
        <w:t>entidades</w:t>
      </w:r>
      <w:r>
        <w:rPr>
          <w:spacing w:val="-8"/>
          <w:sz w:val="24"/>
        </w:rPr>
        <w:t> </w:t>
      </w:r>
      <w:r>
        <w:rPr>
          <w:sz w:val="24"/>
        </w:rPr>
        <w:t>medidas</w:t>
      </w:r>
      <w:r>
        <w:rPr>
          <w:spacing w:val="-8"/>
          <w:sz w:val="24"/>
        </w:rPr>
        <w:t> </w:t>
      </w:r>
      <w:r>
        <w:rPr>
          <w:sz w:val="24"/>
        </w:rPr>
        <w:t>preventivas,</w:t>
      </w:r>
      <w:r>
        <w:rPr>
          <w:spacing w:val="-7"/>
          <w:sz w:val="24"/>
        </w:rPr>
        <w:t> </w:t>
      </w:r>
      <w:r>
        <w:rPr>
          <w:sz w:val="24"/>
        </w:rPr>
        <w:t>de</w:t>
      </w:r>
      <w:r>
        <w:rPr>
          <w:spacing w:val="-8"/>
          <w:sz w:val="24"/>
        </w:rPr>
        <w:t> </w:t>
      </w:r>
      <w:r>
        <w:rPr>
          <w:sz w:val="24"/>
        </w:rPr>
        <w:t>control y correctivas respecto de su funcionamiento tendiente a la mejora </w:t>
      </w:r>
      <w:r>
        <w:rPr>
          <w:spacing w:val="-2"/>
          <w:sz w:val="24"/>
        </w:rPr>
        <w:t>continua;</w:t>
      </w:r>
    </w:p>
    <w:p>
      <w:pPr>
        <w:pStyle w:val="ListParagraph"/>
        <w:numPr>
          <w:ilvl w:val="0"/>
          <w:numId w:val="47"/>
        </w:numPr>
        <w:tabs>
          <w:tab w:pos="1614" w:val="left" w:leader="none"/>
        </w:tabs>
        <w:spacing w:line="240" w:lineRule="auto" w:before="0" w:after="0"/>
        <w:ind w:left="1614" w:right="257" w:hanging="993"/>
        <w:jc w:val="both"/>
        <w:rPr>
          <w:sz w:val="24"/>
        </w:rPr>
      </w:pPr>
      <w:r>
        <w:rPr>
          <w:sz w:val="24"/>
        </w:rPr>
        <w:t>Emitir pliegos preventivos de responsabilidad para prevenir faltas administrativas</w:t>
      </w:r>
      <w:r>
        <w:rPr>
          <w:spacing w:val="-8"/>
          <w:sz w:val="24"/>
        </w:rPr>
        <w:t> </w:t>
      </w:r>
      <w:r>
        <w:rPr>
          <w:sz w:val="24"/>
        </w:rPr>
        <w:t>y</w:t>
      </w:r>
      <w:r>
        <w:rPr>
          <w:spacing w:val="-7"/>
          <w:sz w:val="24"/>
        </w:rPr>
        <w:t> </w:t>
      </w:r>
      <w:r>
        <w:rPr>
          <w:sz w:val="24"/>
        </w:rPr>
        <w:t>hechos</w:t>
      </w:r>
      <w:r>
        <w:rPr>
          <w:spacing w:val="-8"/>
          <w:sz w:val="24"/>
        </w:rPr>
        <w:t> </w:t>
      </w:r>
      <w:r>
        <w:rPr>
          <w:sz w:val="24"/>
        </w:rPr>
        <w:t>de</w:t>
      </w:r>
      <w:r>
        <w:rPr>
          <w:spacing w:val="-8"/>
          <w:sz w:val="24"/>
        </w:rPr>
        <w:t> </w:t>
      </w:r>
      <w:r>
        <w:rPr>
          <w:sz w:val="24"/>
        </w:rPr>
        <w:t>corrupción,</w:t>
      </w:r>
      <w:r>
        <w:rPr>
          <w:spacing w:val="-7"/>
          <w:sz w:val="24"/>
        </w:rPr>
        <w:t> </w:t>
      </w:r>
      <w:r>
        <w:rPr>
          <w:sz w:val="24"/>
        </w:rPr>
        <w:t>así</w:t>
      </w:r>
      <w:r>
        <w:rPr>
          <w:spacing w:val="-7"/>
          <w:sz w:val="24"/>
        </w:rPr>
        <w:t> </w:t>
      </w:r>
      <w:r>
        <w:rPr>
          <w:sz w:val="24"/>
        </w:rPr>
        <w:t>como</w:t>
      </w:r>
      <w:r>
        <w:rPr>
          <w:spacing w:val="-7"/>
          <w:sz w:val="24"/>
        </w:rPr>
        <w:t> </w:t>
      </w:r>
      <w:r>
        <w:rPr>
          <w:sz w:val="24"/>
        </w:rPr>
        <w:t>evaluar</w:t>
      </w:r>
      <w:r>
        <w:rPr>
          <w:spacing w:val="-6"/>
          <w:sz w:val="24"/>
        </w:rPr>
        <w:t> </w:t>
      </w:r>
      <w:r>
        <w:rPr>
          <w:sz w:val="24"/>
        </w:rPr>
        <w:t>anualmente</w:t>
      </w:r>
      <w:r>
        <w:rPr>
          <w:spacing w:val="-7"/>
          <w:sz w:val="24"/>
        </w:rPr>
        <w:t> </w:t>
      </w:r>
      <w:r>
        <w:rPr>
          <w:sz w:val="24"/>
        </w:rPr>
        <w:t>sus</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614"/>
        <w:jc w:val="left"/>
      </w:pPr>
      <w:r>
        <w:rPr>
          <w:spacing w:val="-2"/>
        </w:rPr>
        <w:t>resultados;</w:t>
      </w:r>
    </w:p>
    <w:p>
      <w:pPr>
        <w:pStyle w:val="ListParagraph"/>
        <w:numPr>
          <w:ilvl w:val="0"/>
          <w:numId w:val="47"/>
        </w:numPr>
        <w:tabs>
          <w:tab w:pos="1614" w:val="left" w:leader="none"/>
        </w:tabs>
        <w:spacing w:line="240" w:lineRule="auto" w:before="0" w:after="0"/>
        <w:ind w:left="1614" w:right="260" w:hanging="993"/>
        <w:jc w:val="both"/>
        <w:rPr>
          <w:sz w:val="24"/>
        </w:rPr>
      </w:pPr>
      <w:r>
        <w:rPr>
          <w:sz w:val="24"/>
        </w:rPr>
        <w:t>Implementar sistemas de control administrativo y contable interno, y de sistemas para prevenir actos ilícitos por parte de los funcionarios o servidores públicos municipales;</w:t>
      </w:r>
    </w:p>
    <w:p>
      <w:pPr>
        <w:pStyle w:val="ListParagraph"/>
        <w:numPr>
          <w:ilvl w:val="0"/>
          <w:numId w:val="47"/>
        </w:numPr>
        <w:tabs>
          <w:tab w:pos="1614" w:val="left" w:leader="none"/>
        </w:tabs>
        <w:spacing w:line="240" w:lineRule="auto" w:before="1" w:after="0"/>
        <w:ind w:left="1614" w:right="259" w:hanging="993"/>
        <w:jc w:val="both"/>
        <w:rPr>
          <w:sz w:val="24"/>
        </w:rPr>
      </w:pPr>
      <w:r>
        <w:rPr>
          <w:sz w:val="24"/>
        </w:rPr>
        <w:t>Revisar el ingreso, egreso, manejo, custodia y aplicación de los recursos </w:t>
      </w:r>
      <w:r>
        <w:rPr>
          <w:spacing w:val="-2"/>
          <w:sz w:val="24"/>
        </w:rPr>
        <w:t>públicos.</w:t>
      </w:r>
    </w:p>
    <w:p>
      <w:pPr>
        <w:pStyle w:val="ListParagraph"/>
        <w:numPr>
          <w:ilvl w:val="0"/>
          <w:numId w:val="47"/>
        </w:numPr>
        <w:tabs>
          <w:tab w:pos="1614" w:val="left" w:leader="none"/>
        </w:tabs>
        <w:spacing w:line="240" w:lineRule="auto" w:before="0" w:after="0"/>
        <w:ind w:left="1614" w:right="264" w:hanging="993"/>
        <w:jc w:val="both"/>
        <w:rPr>
          <w:sz w:val="24"/>
        </w:rPr>
      </w:pPr>
      <w:r>
        <w:rPr>
          <w:sz w:val="24"/>
        </w:rPr>
        <w:t>Fijar los criterios y controles de fiscalización, contabilidad, auditoría y vigilancia que deben observar la administración pública municipal</w:t>
      </w:r>
    </w:p>
    <w:p>
      <w:pPr>
        <w:pStyle w:val="ListParagraph"/>
        <w:numPr>
          <w:ilvl w:val="0"/>
          <w:numId w:val="47"/>
        </w:numPr>
        <w:tabs>
          <w:tab w:pos="1614" w:val="left" w:leader="none"/>
        </w:tabs>
        <w:spacing w:line="240" w:lineRule="auto" w:before="0" w:after="0"/>
        <w:ind w:left="1614" w:right="259" w:hanging="993"/>
        <w:jc w:val="both"/>
        <w:rPr>
          <w:sz w:val="24"/>
        </w:rPr>
      </w:pPr>
      <w:r>
        <w:rPr>
          <w:sz w:val="24"/>
        </w:rPr>
        <w:t>Inspeccionar el debido cumplimiento de las normas y disposiciones en materia de sistemas de registro y contabilidad, de contratación y pago de personal, de contratación de servicios, de obra pública, de adquisiciones, de</w:t>
      </w:r>
      <w:r>
        <w:rPr>
          <w:spacing w:val="-3"/>
          <w:sz w:val="24"/>
        </w:rPr>
        <w:t> </w:t>
      </w:r>
      <w:r>
        <w:rPr>
          <w:sz w:val="24"/>
        </w:rPr>
        <w:t>arrendamientos,</w:t>
      </w:r>
      <w:r>
        <w:rPr>
          <w:spacing w:val="-2"/>
          <w:sz w:val="24"/>
        </w:rPr>
        <w:t> </w:t>
      </w:r>
      <w:r>
        <w:rPr>
          <w:sz w:val="24"/>
        </w:rPr>
        <w:t>conservación,</w:t>
      </w:r>
      <w:r>
        <w:rPr>
          <w:spacing w:val="-2"/>
          <w:sz w:val="24"/>
        </w:rPr>
        <w:t> </w:t>
      </w:r>
      <w:r>
        <w:rPr>
          <w:sz w:val="24"/>
        </w:rPr>
        <w:t>uso,</w:t>
      </w:r>
      <w:r>
        <w:rPr>
          <w:spacing w:val="-3"/>
          <w:sz w:val="24"/>
        </w:rPr>
        <w:t> </w:t>
      </w:r>
      <w:r>
        <w:rPr>
          <w:sz w:val="24"/>
        </w:rPr>
        <w:t>destino,</w:t>
      </w:r>
      <w:r>
        <w:rPr>
          <w:spacing w:val="-2"/>
          <w:sz w:val="24"/>
        </w:rPr>
        <w:t> </w:t>
      </w:r>
      <w:r>
        <w:rPr>
          <w:sz w:val="24"/>
        </w:rPr>
        <w:t>afectación,</w:t>
      </w:r>
      <w:r>
        <w:rPr>
          <w:spacing w:val="-3"/>
          <w:sz w:val="24"/>
        </w:rPr>
        <w:t> </w:t>
      </w:r>
      <w:r>
        <w:rPr>
          <w:sz w:val="24"/>
        </w:rPr>
        <w:t>enajenación</w:t>
      </w:r>
      <w:r>
        <w:rPr>
          <w:spacing w:val="-3"/>
          <w:sz w:val="24"/>
        </w:rPr>
        <w:t> </w:t>
      </w:r>
      <w:r>
        <w:rPr>
          <w:sz w:val="24"/>
        </w:rPr>
        <w:t>y baja de bienes muebles e inmuebles; así como del manejo y disposición de los bienes contenidos en los almacenes, activos y demás recursos materiales y financieros pertenecientes al Municipio;</w:t>
      </w:r>
    </w:p>
    <w:p>
      <w:pPr>
        <w:pStyle w:val="ListParagraph"/>
        <w:numPr>
          <w:ilvl w:val="0"/>
          <w:numId w:val="47"/>
        </w:numPr>
        <w:tabs>
          <w:tab w:pos="1614" w:val="left" w:leader="none"/>
        </w:tabs>
        <w:spacing w:line="240" w:lineRule="auto" w:before="0" w:after="0"/>
        <w:ind w:left="1614" w:right="258" w:hanging="993"/>
        <w:jc w:val="both"/>
        <w:rPr>
          <w:sz w:val="24"/>
        </w:rPr>
      </w:pPr>
      <w:r>
        <w:rPr>
          <w:sz w:val="24"/>
        </w:rPr>
        <w:t>Revisar la cuenta pública municipal, los estados financieros de las dependencias municipales y fiscalizar los subsidios otorgados por el Municipio</w:t>
      </w:r>
      <w:r>
        <w:rPr>
          <w:spacing w:val="-15"/>
          <w:sz w:val="24"/>
        </w:rPr>
        <w:t> </w:t>
      </w:r>
      <w:r>
        <w:rPr>
          <w:sz w:val="24"/>
        </w:rPr>
        <w:t>a</w:t>
      </w:r>
      <w:r>
        <w:rPr>
          <w:spacing w:val="-15"/>
          <w:sz w:val="24"/>
        </w:rPr>
        <w:t> </w:t>
      </w:r>
      <w:r>
        <w:rPr>
          <w:sz w:val="24"/>
        </w:rPr>
        <w:t>sus</w:t>
      </w:r>
      <w:r>
        <w:rPr>
          <w:spacing w:val="-15"/>
          <w:sz w:val="24"/>
        </w:rPr>
        <w:t> </w:t>
      </w:r>
      <w:r>
        <w:rPr>
          <w:sz w:val="24"/>
        </w:rPr>
        <w:t>organismos</w:t>
      </w:r>
      <w:r>
        <w:rPr>
          <w:spacing w:val="-14"/>
          <w:sz w:val="24"/>
        </w:rPr>
        <w:t> </w:t>
      </w:r>
      <w:r>
        <w:rPr>
          <w:sz w:val="24"/>
        </w:rPr>
        <w:t>descentralizados,</w:t>
      </w:r>
      <w:r>
        <w:rPr>
          <w:spacing w:val="-15"/>
          <w:sz w:val="24"/>
        </w:rPr>
        <w:t> </w:t>
      </w:r>
      <w:r>
        <w:rPr>
          <w:sz w:val="24"/>
        </w:rPr>
        <w:t>fideicomisos</w:t>
      </w:r>
      <w:r>
        <w:rPr>
          <w:spacing w:val="-15"/>
          <w:sz w:val="24"/>
        </w:rPr>
        <w:t> </w:t>
      </w:r>
      <w:r>
        <w:rPr>
          <w:sz w:val="24"/>
        </w:rPr>
        <w:t>y</w:t>
      </w:r>
      <w:r>
        <w:rPr>
          <w:spacing w:val="-15"/>
          <w:sz w:val="24"/>
        </w:rPr>
        <w:t> </w:t>
      </w:r>
      <w:r>
        <w:rPr>
          <w:sz w:val="24"/>
        </w:rPr>
        <w:t>empresas</w:t>
      </w:r>
      <w:r>
        <w:rPr>
          <w:spacing w:val="-15"/>
          <w:sz w:val="24"/>
        </w:rPr>
        <w:t> </w:t>
      </w:r>
      <w:r>
        <w:rPr>
          <w:sz w:val="24"/>
        </w:rPr>
        <w:t>de participación municipal, así como de todos aquellos organismos o particulares que manejen fondos o valores del Municipio o reciban algún subsidio de éste;</w:t>
      </w:r>
    </w:p>
    <w:p>
      <w:pPr>
        <w:pStyle w:val="ListParagraph"/>
        <w:numPr>
          <w:ilvl w:val="0"/>
          <w:numId w:val="47"/>
        </w:numPr>
        <w:tabs>
          <w:tab w:pos="1612" w:val="left" w:leader="none"/>
          <w:tab w:pos="1614" w:val="left" w:leader="none"/>
        </w:tabs>
        <w:spacing w:line="240" w:lineRule="auto" w:before="0" w:after="0"/>
        <w:ind w:left="1614" w:right="261" w:hanging="993"/>
        <w:jc w:val="both"/>
        <w:rPr>
          <w:sz w:val="24"/>
        </w:rPr>
      </w:pPr>
      <w:r>
        <w:rPr>
          <w:sz w:val="24"/>
        </w:rPr>
        <w:t>Vigilar que las obras públicas que se realicen, con cargo a fondos del Municipio, directamente o con participación de terceros, se ajusten a las disposiciones de la legislación, los ordenamientos municipales, especificaciones aplicables y contratos respectivos;</w:t>
      </w:r>
    </w:p>
    <w:p>
      <w:pPr>
        <w:pStyle w:val="ListParagraph"/>
        <w:numPr>
          <w:ilvl w:val="0"/>
          <w:numId w:val="47"/>
        </w:numPr>
        <w:tabs>
          <w:tab w:pos="1614" w:val="left" w:leader="none"/>
        </w:tabs>
        <w:spacing w:line="240" w:lineRule="auto" w:before="0" w:after="0"/>
        <w:ind w:left="1614" w:right="259" w:hanging="993"/>
        <w:jc w:val="both"/>
        <w:rPr>
          <w:sz w:val="24"/>
        </w:rPr>
      </w:pPr>
      <w:r>
        <w:rPr>
          <w:sz w:val="24"/>
        </w:rPr>
        <w:t>Vigilar y supervisar el sistema de control y evaluación del gasto público, en</w:t>
      </w:r>
      <w:r>
        <w:rPr>
          <w:spacing w:val="-3"/>
          <w:sz w:val="24"/>
        </w:rPr>
        <w:t> </w:t>
      </w:r>
      <w:r>
        <w:rPr>
          <w:sz w:val="24"/>
        </w:rPr>
        <w:t>relación</w:t>
      </w:r>
      <w:r>
        <w:rPr>
          <w:spacing w:val="-3"/>
          <w:sz w:val="24"/>
        </w:rPr>
        <w:t> </w:t>
      </w:r>
      <w:r>
        <w:rPr>
          <w:sz w:val="24"/>
        </w:rPr>
        <w:t>con</w:t>
      </w:r>
      <w:r>
        <w:rPr>
          <w:spacing w:val="-3"/>
          <w:sz w:val="24"/>
        </w:rPr>
        <w:t> </w:t>
      </w:r>
      <w:r>
        <w:rPr>
          <w:sz w:val="24"/>
        </w:rPr>
        <w:t>el</w:t>
      </w:r>
      <w:r>
        <w:rPr>
          <w:spacing w:val="-3"/>
          <w:sz w:val="24"/>
        </w:rPr>
        <w:t> </w:t>
      </w:r>
      <w:r>
        <w:rPr>
          <w:sz w:val="24"/>
        </w:rPr>
        <w:t>presupuesto</w:t>
      </w:r>
      <w:r>
        <w:rPr>
          <w:spacing w:val="-3"/>
          <w:sz w:val="24"/>
        </w:rPr>
        <w:t> </w:t>
      </w:r>
      <w:r>
        <w:rPr>
          <w:sz w:val="24"/>
        </w:rPr>
        <w:t>de</w:t>
      </w:r>
      <w:r>
        <w:rPr>
          <w:spacing w:val="-3"/>
          <w:sz w:val="24"/>
        </w:rPr>
        <w:t> </w:t>
      </w:r>
      <w:r>
        <w:rPr>
          <w:sz w:val="24"/>
        </w:rPr>
        <w:t>egresos,</w:t>
      </w:r>
      <w:r>
        <w:rPr>
          <w:spacing w:val="-3"/>
          <w:sz w:val="24"/>
        </w:rPr>
        <w:t> </w:t>
      </w:r>
      <w:r>
        <w:rPr>
          <w:sz w:val="24"/>
        </w:rPr>
        <w:t>así</w:t>
      </w:r>
      <w:r>
        <w:rPr>
          <w:spacing w:val="-3"/>
          <w:sz w:val="24"/>
        </w:rPr>
        <w:t> </w:t>
      </w:r>
      <w:r>
        <w:rPr>
          <w:sz w:val="24"/>
        </w:rPr>
        <w:t>como</w:t>
      </w:r>
      <w:r>
        <w:rPr>
          <w:spacing w:val="-3"/>
          <w:sz w:val="24"/>
        </w:rPr>
        <w:t> </w:t>
      </w:r>
      <w:r>
        <w:rPr>
          <w:sz w:val="24"/>
        </w:rPr>
        <w:t>de</w:t>
      </w:r>
      <w:r>
        <w:rPr>
          <w:spacing w:val="-3"/>
          <w:sz w:val="24"/>
        </w:rPr>
        <w:t> </w:t>
      </w:r>
      <w:r>
        <w:rPr>
          <w:sz w:val="24"/>
        </w:rPr>
        <w:t>las</w:t>
      </w:r>
      <w:r>
        <w:rPr>
          <w:spacing w:val="-3"/>
          <w:sz w:val="24"/>
        </w:rPr>
        <w:t> </w:t>
      </w:r>
      <w:r>
        <w:rPr>
          <w:sz w:val="24"/>
        </w:rPr>
        <w:t>políticas</w:t>
      </w:r>
      <w:r>
        <w:rPr>
          <w:spacing w:val="-3"/>
          <w:sz w:val="24"/>
        </w:rPr>
        <w:t> </w:t>
      </w:r>
      <w:r>
        <w:rPr>
          <w:sz w:val="24"/>
        </w:rPr>
        <w:t>y</w:t>
      </w:r>
      <w:r>
        <w:rPr>
          <w:spacing w:val="-3"/>
          <w:sz w:val="24"/>
        </w:rPr>
        <w:t> </w:t>
      </w:r>
      <w:r>
        <w:rPr>
          <w:sz w:val="24"/>
        </w:rPr>
        <w:t>los programas aprobados por el Ayuntamiento;</w:t>
      </w:r>
    </w:p>
    <w:p>
      <w:pPr>
        <w:pStyle w:val="ListParagraph"/>
        <w:numPr>
          <w:ilvl w:val="0"/>
          <w:numId w:val="47"/>
        </w:numPr>
        <w:tabs>
          <w:tab w:pos="1614" w:val="left" w:leader="none"/>
        </w:tabs>
        <w:spacing w:line="240" w:lineRule="auto" w:before="0" w:after="0"/>
        <w:ind w:left="1614" w:right="258" w:hanging="993"/>
        <w:jc w:val="both"/>
        <w:rPr>
          <w:sz w:val="24"/>
        </w:rPr>
      </w:pPr>
      <w:r>
        <w:rPr>
          <w:sz w:val="24"/>
        </w:rPr>
        <w:t>Investigar en el ámbito de su competencia los actos u omisiones que impliquen alguna irregularidad o conducta ilícita en el ingreso, egreso, manejo, custodia y aplicación de fondos y recursos del Municipio</w:t>
      </w:r>
    </w:p>
    <w:p>
      <w:pPr>
        <w:pStyle w:val="ListParagraph"/>
        <w:numPr>
          <w:ilvl w:val="0"/>
          <w:numId w:val="47"/>
        </w:numPr>
        <w:tabs>
          <w:tab w:pos="1614" w:val="left" w:leader="none"/>
        </w:tabs>
        <w:spacing w:line="240" w:lineRule="auto" w:before="0" w:after="0"/>
        <w:ind w:left="1614" w:right="258" w:hanging="993"/>
        <w:jc w:val="both"/>
        <w:rPr>
          <w:sz w:val="24"/>
        </w:rPr>
      </w:pPr>
      <w:r>
        <w:rPr>
          <w:sz w:val="24"/>
        </w:rPr>
        <w:t>Integrar</w:t>
      </w:r>
      <w:r>
        <w:rPr>
          <w:spacing w:val="-17"/>
          <w:sz w:val="24"/>
        </w:rPr>
        <w:t> </w:t>
      </w:r>
      <w:r>
        <w:rPr>
          <w:sz w:val="24"/>
        </w:rPr>
        <w:t>el</w:t>
      </w:r>
      <w:r>
        <w:rPr>
          <w:spacing w:val="-17"/>
          <w:sz w:val="24"/>
        </w:rPr>
        <w:t> </w:t>
      </w:r>
      <w:r>
        <w:rPr>
          <w:sz w:val="24"/>
        </w:rPr>
        <w:t>expediente</w:t>
      </w:r>
      <w:r>
        <w:rPr>
          <w:spacing w:val="-14"/>
          <w:sz w:val="24"/>
        </w:rPr>
        <w:t> </w:t>
      </w:r>
      <w:r>
        <w:rPr>
          <w:sz w:val="24"/>
        </w:rPr>
        <w:t>cuando</w:t>
      </w:r>
      <w:r>
        <w:rPr>
          <w:spacing w:val="-16"/>
          <w:sz w:val="24"/>
        </w:rPr>
        <w:t> </w:t>
      </w:r>
      <w:r>
        <w:rPr>
          <w:sz w:val="24"/>
        </w:rPr>
        <w:t>los</w:t>
      </w:r>
      <w:r>
        <w:rPr>
          <w:spacing w:val="-15"/>
          <w:sz w:val="24"/>
        </w:rPr>
        <w:t> </w:t>
      </w:r>
      <w:r>
        <w:rPr>
          <w:sz w:val="24"/>
        </w:rPr>
        <w:t>resultados</w:t>
      </w:r>
      <w:r>
        <w:rPr>
          <w:spacing w:val="-17"/>
          <w:sz w:val="24"/>
        </w:rPr>
        <w:t> </w:t>
      </w:r>
      <w:r>
        <w:rPr>
          <w:sz w:val="24"/>
        </w:rPr>
        <w:t>de</w:t>
      </w:r>
      <w:r>
        <w:rPr>
          <w:spacing w:val="-16"/>
          <w:sz w:val="24"/>
        </w:rPr>
        <w:t> </w:t>
      </w:r>
      <w:r>
        <w:rPr>
          <w:sz w:val="24"/>
        </w:rPr>
        <w:t>la</w:t>
      </w:r>
      <w:r>
        <w:rPr>
          <w:spacing w:val="-17"/>
          <w:sz w:val="24"/>
        </w:rPr>
        <w:t> </w:t>
      </w:r>
      <w:r>
        <w:rPr>
          <w:sz w:val="24"/>
        </w:rPr>
        <w:t>revisión</w:t>
      </w:r>
      <w:r>
        <w:rPr>
          <w:spacing w:val="-16"/>
          <w:sz w:val="24"/>
        </w:rPr>
        <w:t> </w:t>
      </w:r>
      <w:r>
        <w:rPr>
          <w:sz w:val="24"/>
        </w:rPr>
        <w:t>resulten</w:t>
      </w:r>
      <w:r>
        <w:rPr>
          <w:spacing w:val="-16"/>
          <w:sz w:val="24"/>
        </w:rPr>
        <w:t> </w:t>
      </w:r>
      <w:r>
        <w:rPr>
          <w:sz w:val="24"/>
        </w:rPr>
        <w:t>hechos que puedan ser constitutivos de delito, remitiendo a la o el Síndico Municipal los expedientes que se integren para que se ejerciten las acciones jurídicas a que haya lugar;</w:t>
      </w:r>
    </w:p>
    <w:p>
      <w:pPr>
        <w:pStyle w:val="ListParagraph"/>
        <w:numPr>
          <w:ilvl w:val="0"/>
          <w:numId w:val="47"/>
        </w:numPr>
        <w:tabs>
          <w:tab w:pos="1614" w:val="left" w:leader="none"/>
        </w:tabs>
        <w:spacing w:line="240" w:lineRule="auto" w:before="0" w:after="0"/>
        <w:ind w:left="1614" w:right="261" w:hanging="993"/>
        <w:jc w:val="both"/>
        <w:rPr>
          <w:sz w:val="24"/>
        </w:rPr>
      </w:pPr>
      <w:r>
        <w:rPr>
          <w:sz w:val="24"/>
        </w:rPr>
        <w:t>Establecer las bases generales para la realización de auditorías en las </w:t>
      </w:r>
      <w:r>
        <w:rPr>
          <w:spacing w:val="-2"/>
          <w:sz w:val="24"/>
        </w:rPr>
        <w:t>dependencias.</w:t>
      </w:r>
    </w:p>
    <w:p>
      <w:pPr>
        <w:pStyle w:val="ListParagraph"/>
        <w:numPr>
          <w:ilvl w:val="0"/>
          <w:numId w:val="47"/>
        </w:numPr>
        <w:tabs>
          <w:tab w:pos="1612" w:val="left" w:leader="none"/>
          <w:tab w:pos="1614" w:val="left" w:leader="none"/>
        </w:tabs>
        <w:spacing w:line="240" w:lineRule="auto" w:before="0" w:after="0"/>
        <w:ind w:left="1614" w:right="260" w:hanging="993"/>
        <w:jc w:val="both"/>
        <w:rPr>
          <w:sz w:val="24"/>
        </w:rPr>
      </w:pPr>
      <w:r>
        <w:rPr>
          <w:sz w:val="24"/>
        </w:rPr>
        <w:t>Proponer a los auditores externos de las dependencias, organismos y entidades municipales, así como normar y controlar su actividad</w:t>
      </w:r>
    </w:p>
    <w:p>
      <w:pPr>
        <w:pStyle w:val="ListParagraph"/>
        <w:numPr>
          <w:ilvl w:val="0"/>
          <w:numId w:val="47"/>
        </w:numPr>
        <w:tabs>
          <w:tab w:pos="1612" w:val="left" w:leader="none"/>
          <w:tab w:pos="1614" w:val="left" w:leader="none"/>
        </w:tabs>
        <w:spacing w:line="240" w:lineRule="auto" w:before="0" w:after="0"/>
        <w:ind w:left="1614" w:right="259" w:hanging="993"/>
        <w:jc w:val="both"/>
        <w:rPr>
          <w:sz w:val="24"/>
        </w:rPr>
      </w:pPr>
      <w:r>
        <w:rPr>
          <w:sz w:val="24"/>
        </w:rPr>
        <w:t>Programar y practicar auditorías, visitas, inspecciones, solicitar informes, revisar libros y documentos de la administración pública municipal, tanto centralizada</w:t>
      </w:r>
      <w:r>
        <w:rPr>
          <w:spacing w:val="-5"/>
          <w:sz w:val="24"/>
        </w:rPr>
        <w:t> </w:t>
      </w:r>
      <w:r>
        <w:rPr>
          <w:sz w:val="24"/>
        </w:rPr>
        <w:t>como</w:t>
      </w:r>
      <w:r>
        <w:rPr>
          <w:spacing w:val="-5"/>
          <w:sz w:val="24"/>
        </w:rPr>
        <w:t> </w:t>
      </w:r>
      <w:r>
        <w:rPr>
          <w:sz w:val="24"/>
        </w:rPr>
        <w:t>paramunicipal,</w:t>
      </w:r>
      <w:r>
        <w:rPr>
          <w:spacing w:val="-4"/>
          <w:sz w:val="24"/>
        </w:rPr>
        <w:t> </w:t>
      </w:r>
      <w:r>
        <w:rPr>
          <w:sz w:val="24"/>
        </w:rPr>
        <w:t>en</w:t>
      </w:r>
      <w:r>
        <w:rPr>
          <w:spacing w:val="-5"/>
          <w:sz w:val="24"/>
        </w:rPr>
        <w:t> </w:t>
      </w:r>
      <w:r>
        <w:rPr>
          <w:sz w:val="24"/>
        </w:rPr>
        <w:t>general,</w:t>
      </w:r>
      <w:r>
        <w:rPr>
          <w:spacing w:val="-5"/>
          <w:sz w:val="24"/>
        </w:rPr>
        <w:t> </w:t>
      </w:r>
      <w:r>
        <w:rPr>
          <w:sz w:val="24"/>
        </w:rPr>
        <w:t>donde</w:t>
      </w:r>
      <w:r>
        <w:rPr>
          <w:spacing w:val="-5"/>
          <w:sz w:val="24"/>
        </w:rPr>
        <w:t> </w:t>
      </w:r>
      <w:r>
        <w:rPr>
          <w:sz w:val="24"/>
        </w:rPr>
        <w:t>se</w:t>
      </w:r>
      <w:r>
        <w:rPr>
          <w:spacing w:val="-5"/>
          <w:sz w:val="24"/>
        </w:rPr>
        <w:t> </w:t>
      </w:r>
      <w:r>
        <w:rPr>
          <w:sz w:val="24"/>
        </w:rPr>
        <w:t>involucren</w:t>
      </w:r>
      <w:r>
        <w:rPr>
          <w:spacing w:val="-5"/>
          <w:sz w:val="24"/>
        </w:rPr>
        <w:t> </w:t>
      </w:r>
      <w:r>
        <w:rPr>
          <w:sz w:val="24"/>
        </w:rPr>
        <w:t>fondos condicionados</w:t>
      </w:r>
      <w:r>
        <w:rPr>
          <w:spacing w:val="-3"/>
          <w:sz w:val="24"/>
        </w:rPr>
        <w:t> </w:t>
      </w:r>
      <w:r>
        <w:rPr>
          <w:sz w:val="24"/>
        </w:rPr>
        <w:t>o</w:t>
      </w:r>
      <w:r>
        <w:rPr>
          <w:spacing w:val="-3"/>
          <w:sz w:val="24"/>
        </w:rPr>
        <w:t> </w:t>
      </w:r>
      <w:r>
        <w:rPr>
          <w:sz w:val="24"/>
        </w:rPr>
        <w:t>valores</w:t>
      </w:r>
      <w:r>
        <w:rPr>
          <w:spacing w:val="-3"/>
          <w:sz w:val="24"/>
        </w:rPr>
        <w:t> </w:t>
      </w:r>
      <w:r>
        <w:rPr>
          <w:sz w:val="24"/>
        </w:rPr>
        <w:t>públicos</w:t>
      </w:r>
      <w:r>
        <w:rPr>
          <w:spacing w:val="-2"/>
          <w:sz w:val="24"/>
        </w:rPr>
        <w:t> </w:t>
      </w:r>
      <w:r>
        <w:rPr>
          <w:sz w:val="24"/>
        </w:rPr>
        <w:t>del</w:t>
      </w:r>
      <w:r>
        <w:rPr>
          <w:spacing w:val="-4"/>
          <w:sz w:val="24"/>
        </w:rPr>
        <w:t> </w:t>
      </w:r>
      <w:r>
        <w:rPr>
          <w:sz w:val="24"/>
        </w:rPr>
        <w:t>Municipio</w:t>
      </w:r>
      <w:r>
        <w:rPr>
          <w:spacing w:val="-4"/>
          <w:sz w:val="24"/>
        </w:rPr>
        <w:t> </w:t>
      </w:r>
      <w:r>
        <w:rPr>
          <w:sz w:val="24"/>
        </w:rPr>
        <w:t>con</w:t>
      </w:r>
      <w:r>
        <w:rPr>
          <w:spacing w:val="-4"/>
          <w:sz w:val="24"/>
        </w:rPr>
        <w:t> </w:t>
      </w:r>
      <w:r>
        <w:rPr>
          <w:sz w:val="24"/>
        </w:rPr>
        <w:t>el</w:t>
      </w:r>
      <w:r>
        <w:rPr>
          <w:spacing w:val="-3"/>
          <w:sz w:val="24"/>
        </w:rPr>
        <w:t> </w:t>
      </w:r>
      <w:r>
        <w:rPr>
          <w:sz w:val="24"/>
        </w:rPr>
        <w:t>objeto</w:t>
      </w:r>
      <w:r>
        <w:rPr>
          <w:spacing w:val="-3"/>
          <w:sz w:val="24"/>
        </w:rPr>
        <w:t> </w:t>
      </w:r>
      <w:r>
        <w:rPr>
          <w:sz w:val="24"/>
        </w:rPr>
        <w:t>de</w:t>
      </w:r>
      <w:r>
        <w:rPr>
          <w:spacing w:val="-4"/>
          <w:sz w:val="24"/>
        </w:rPr>
        <w:t> </w:t>
      </w:r>
      <w:r>
        <w:rPr>
          <w:sz w:val="24"/>
        </w:rPr>
        <w:t>promover la</w:t>
      </w:r>
      <w:r>
        <w:rPr>
          <w:spacing w:val="-5"/>
          <w:sz w:val="24"/>
        </w:rPr>
        <w:t> </w:t>
      </w:r>
      <w:r>
        <w:rPr>
          <w:sz w:val="24"/>
        </w:rPr>
        <w:t>eficiencia</w:t>
      </w:r>
      <w:r>
        <w:rPr>
          <w:spacing w:val="-5"/>
          <w:sz w:val="24"/>
        </w:rPr>
        <w:t> </w:t>
      </w:r>
      <w:r>
        <w:rPr>
          <w:sz w:val="24"/>
        </w:rPr>
        <w:t>en</w:t>
      </w:r>
      <w:r>
        <w:rPr>
          <w:spacing w:val="-6"/>
          <w:sz w:val="24"/>
        </w:rPr>
        <w:t> </w:t>
      </w:r>
      <w:r>
        <w:rPr>
          <w:sz w:val="24"/>
        </w:rPr>
        <w:t>sus</w:t>
      </w:r>
      <w:r>
        <w:rPr>
          <w:spacing w:val="-5"/>
          <w:sz w:val="24"/>
        </w:rPr>
        <w:t> </w:t>
      </w:r>
      <w:r>
        <w:rPr>
          <w:sz w:val="24"/>
        </w:rPr>
        <w:t>operaciones</w:t>
      </w:r>
      <w:r>
        <w:rPr>
          <w:spacing w:val="-3"/>
          <w:sz w:val="24"/>
        </w:rPr>
        <w:t> </w:t>
      </w:r>
      <w:r>
        <w:rPr>
          <w:sz w:val="24"/>
        </w:rPr>
        <w:t>y</w:t>
      </w:r>
      <w:r>
        <w:rPr>
          <w:spacing w:val="-5"/>
          <w:sz w:val="24"/>
        </w:rPr>
        <w:t> </w:t>
      </w:r>
      <w:r>
        <w:rPr>
          <w:sz w:val="24"/>
        </w:rPr>
        <w:t>procesos,</w:t>
      </w:r>
      <w:r>
        <w:rPr>
          <w:spacing w:val="-4"/>
          <w:sz w:val="24"/>
        </w:rPr>
        <w:t> </w:t>
      </w:r>
      <w:r>
        <w:rPr>
          <w:sz w:val="24"/>
        </w:rPr>
        <w:t>y</w:t>
      </w:r>
      <w:r>
        <w:rPr>
          <w:spacing w:val="-6"/>
          <w:sz w:val="24"/>
        </w:rPr>
        <w:t> </w:t>
      </w:r>
      <w:r>
        <w:rPr>
          <w:sz w:val="24"/>
        </w:rPr>
        <w:t>verificar</w:t>
      </w:r>
      <w:r>
        <w:rPr>
          <w:spacing w:val="-6"/>
          <w:sz w:val="24"/>
        </w:rPr>
        <w:t> </w:t>
      </w:r>
      <w:r>
        <w:rPr>
          <w:sz w:val="24"/>
        </w:rPr>
        <w:t>el</w:t>
      </w:r>
      <w:r>
        <w:rPr>
          <w:spacing w:val="-5"/>
          <w:sz w:val="24"/>
        </w:rPr>
        <w:t> </w:t>
      </w:r>
      <w:r>
        <w:rPr>
          <w:sz w:val="24"/>
        </w:rPr>
        <w:t>cumplimiento</w:t>
      </w:r>
      <w:r>
        <w:rPr>
          <w:spacing w:val="-5"/>
          <w:sz w:val="24"/>
        </w:rPr>
        <w:t> </w:t>
      </w:r>
      <w:r>
        <w:rPr>
          <w:sz w:val="24"/>
        </w:rPr>
        <w:t>de los</w:t>
      </w:r>
      <w:r>
        <w:rPr>
          <w:spacing w:val="-11"/>
          <w:sz w:val="24"/>
        </w:rPr>
        <w:t> </w:t>
      </w:r>
      <w:r>
        <w:rPr>
          <w:sz w:val="24"/>
        </w:rPr>
        <w:t>objetivos</w:t>
      </w:r>
      <w:r>
        <w:rPr>
          <w:spacing w:val="-11"/>
          <w:sz w:val="24"/>
        </w:rPr>
        <w:t> </w:t>
      </w:r>
      <w:r>
        <w:rPr>
          <w:sz w:val="24"/>
        </w:rPr>
        <w:t>contenidos</w:t>
      </w:r>
      <w:r>
        <w:rPr>
          <w:spacing w:val="-11"/>
          <w:sz w:val="24"/>
        </w:rPr>
        <w:t> </w:t>
      </w:r>
      <w:r>
        <w:rPr>
          <w:sz w:val="24"/>
        </w:rPr>
        <w:t>en</w:t>
      </w:r>
      <w:r>
        <w:rPr>
          <w:spacing w:val="-12"/>
          <w:sz w:val="24"/>
        </w:rPr>
        <w:t> </w:t>
      </w:r>
      <w:r>
        <w:rPr>
          <w:sz w:val="24"/>
        </w:rPr>
        <w:t>sus</w:t>
      </w:r>
      <w:r>
        <w:rPr>
          <w:spacing w:val="-11"/>
          <w:sz w:val="24"/>
        </w:rPr>
        <w:t> </w:t>
      </w:r>
      <w:r>
        <w:rPr>
          <w:sz w:val="24"/>
        </w:rPr>
        <w:t>programas,</w:t>
      </w:r>
      <w:r>
        <w:rPr>
          <w:spacing w:val="-11"/>
          <w:sz w:val="24"/>
        </w:rPr>
        <w:t> </w:t>
      </w:r>
      <w:r>
        <w:rPr>
          <w:sz w:val="24"/>
        </w:rPr>
        <w:t>así</w:t>
      </w:r>
      <w:r>
        <w:rPr>
          <w:spacing w:val="-11"/>
          <w:sz w:val="24"/>
        </w:rPr>
        <w:t> </w:t>
      </w:r>
      <w:r>
        <w:rPr>
          <w:sz w:val="24"/>
        </w:rPr>
        <w:t>como</w:t>
      </w:r>
      <w:r>
        <w:rPr>
          <w:spacing w:val="-11"/>
          <w:sz w:val="24"/>
        </w:rPr>
        <w:t> </w:t>
      </w:r>
      <w:r>
        <w:rPr>
          <w:sz w:val="24"/>
        </w:rPr>
        <w:t>para</w:t>
      </w:r>
      <w:r>
        <w:rPr>
          <w:spacing w:val="-11"/>
          <w:sz w:val="24"/>
        </w:rPr>
        <w:t> </w:t>
      </w:r>
      <w:r>
        <w:rPr>
          <w:sz w:val="24"/>
        </w:rPr>
        <w:t>evaluar</w:t>
      </w:r>
      <w:r>
        <w:rPr>
          <w:spacing w:val="-11"/>
          <w:sz w:val="24"/>
        </w:rPr>
        <w:t> </w:t>
      </w:r>
      <w:r>
        <w:rPr>
          <w:sz w:val="24"/>
        </w:rPr>
        <w:t>y</w:t>
      </w:r>
      <w:r>
        <w:rPr>
          <w:spacing w:val="-11"/>
          <w:sz w:val="24"/>
        </w:rPr>
        <w:t> </w:t>
      </w:r>
      <w:r>
        <w:rPr>
          <w:sz w:val="24"/>
        </w:rPr>
        <w:t>vigilar el cumplimiento de los aspectos normativos, administrativos, financieros,</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614"/>
      </w:pPr>
      <w:r>
        <w:rPr/>
        <w:t>de</w:t>
      </w:r>
      <w:r>
        <w:rPr>
          <w:spacing w:val="-3"/>
        </w:rPr>
        <w:t> </w:t>
      </w:r>
      <w:r>
        <w:rPr/>
        <w:t>desempeño</w:t>
      </w:r>
      <w:r>
        <w:rPr>
          <w:spacing w:val="-4"/>
        </w:rPr>
        <w:t> </w:t>
      </w:r>
      <w:r>
        <w:rPr/>
        <w:t>y</w:t>
      </w:r>
      <w:r>
        <w:rPr>
          <w:spacing w:val="-3"/>
        </w:rPr>
        <w:t> </w:t>
      </w:r>
      <w:r>
        <w:rPr/>
        <w:t>de</w:t>
      </w:r>
      <w:r>
        <w:rPr>
          <w:spacing w:val="-3"/>
        </w:rPr>
        <w:t> </w:t>
      </w:r>
      <w:r>
        <w:rPr/>
        <w:t>control</w:t>
      </w:r>
      <w:r>
        <w:rPr>
          <w:spacing w:val="-3"/>
        </w:rPr>
        <w:t> </w:t>
      </w:r>
      <w:r>
        <w:rPr>
          <w:spacing w:val="-2"/>
        </w:rPr>
        <w:t>vigentes;</w:t>
      </w:r>
    </w:p>
    <w:p>
      <w:pPr>
        <w:pStyle w:val="ListParagraph"/>
        <w:numPr>
          <w:ilvl w:val="0"/>
          <w:numId w:val="47"/>
        </w:numPr>
        <w:tabs>
          <w:tab w:pos="1611" w:val="left" w:leader="none"/>
          <w:tab w:pos="1614" w:val="left" w:leader="none"/>
        </w:tabs>
        <w:spacing w:line="240" w:lineRule="auto" w:before="0" w:after="0"/>
        <w:ind w:left="1614" w:right="258" w:hanging="993"/>
        <w:jc w:val="both"/>
        <w:rPr>
          <w:sz w:val="24"/>
        </w:rPr>
      </w:pPr>
      <w:r>
        <w:rPr>
          <w:sz w:val="24"/>
        </w:rPr>
        <w:t>Informar a la Presidenta o Presidente Municipal sobre el resultado de las auditorias, revisiones, visitas e inspecciones que realice a las dependencias</w:t>
      </w:r>
      <w:r>
        <w:rPr>
          <w:spacing w:val="-2"/>
          <w:sz w:val="24"/>
        </w:rPr>
        <w:t> </w:t>
      </w:r>
      <w:r>
        <w:rPr>
          <w:sz w:val="24"/>
        </w:rPr>
        <w:t>y</w:t>
      </w:r>
      <w:r>
        <w:rPr>
          <w:spacing w:val="-2"/>
          <w:sz w:val="24"/>
        </w:rPr>
        <w:t> </w:t>
      </w:r>
      <w:r>
        <w:rPr>
          <w:sz w:val="24"/>
        </w:rPr>
        <w:t>entidades</w:t>
      </w:r>
      <w:r>
        <w:rPr>
          <w:spacing w:val="-2"/>
          <w:sz w:val="24"/>
        </w:rPr>
        <w:t> </w:t>
      </w:r>
      <w:r>
        <w:rPr>
          <w:sz w:val="24"/>
        </w:rPr>
        <w:t>de</w:t>
      </w:r>
      <w:r>
        <w:rPr>
          <w:spacing w:val="-2"/>
          <w:sz w:val="24"/>
        </w:rPr>
        <w:t> </w:t>
      </w:r>
      <w:r>
        <w:rPr>
          <w:sz w:val="24"/>
        </w:rPr>
        <w:t>la</w:t>
      </w:r>
      <w:r>
        <w:rPr>
          <w:spacing w:val="-2"/>
          <w:sz w:val="24"/>
        </w:rPr>
        <w:t> </w:t>
      </w:r>
      <w:r>
        <w:rPr>
          <w:sz w:val="24"/>
        </w:rPr>
        <w:t>administración</w:t>
      </w:r>
      <w:r>
        <w:rPr>
          <w:spacing w:val="-2"/>
          <w:sz w:val="24"/>
        </w:rPr>
        <w:t> </w:t>
      </w:r>
      <w:r>
        <w:rPr>
          <w:sz w:val="24"/>
        </w:rPr>
        <w:t>pública</w:t>
      </w:r>
      <w:r>
        <w:rPr>
          <w:spacing w:val="-2"/>
          <w:sz w:val="24"/>
        </w:rPr>
        <w:t> </w:t>
      </w:r>
      <w:r>
        <w:rPr>
          <w:sz w:val="24"/>
        </w:rPr>
        <w:t>municipal,</w:t>
      </w:r>
      <w:r>
        <w:rPr>
          <w:spacing w:val="-2"/>
          <w:sz w:val="24"/>
        </w:rPr>
        <w:t> </w:t>
      </w:r>
      <w:r>
        <w:rPr>
          <w:sz w:val="24"/>
        </w:rPr>
        <w:t>cuando ello no entorpezca la investigación de probables actos de corrupción;</w:t>
      </w:r>
    </w:p>
    <w:p>
      <w:pPr>
        <w:pStyle w:val="ListParagraph"/>
        <w:numPr>
          <w:ilvl w:val="0"/>
          <w:numId w:val="47"/>
        </w:numPr>
        <w:tabs>
          <w:tab w:pos="1612" w:val="left" w:leader="none"/>
          <w:tab w:pos="1614" w:val="left" w:leader="none"/>
        </w:tabs>
        <w:spacing w:line="240" w:lineRule="auto" w:before="1" w:after="0"/>
        <w:ind w:left="1614" w:right="262" w:hanging="993"/>
        <w:jc w:val="both"/>
        <w:rPr>
          <w:sz w:val="24"/>
        </w:rPr>
      </w:pPr>
      <w:r>
        <w:rPr>
          <w:sz w:val="24"/>
        </w:rPr>
        <w:t>Preparar</w:t>
      </w:r>
      <w:r>
        <w:rPr>
          <w:spacing w:val="-3"/>
          <w:sz w:val="24"/>
        </w:rPr>
        <w:t> </w:t>
      </w:r>
      <w:r>
        <w:rPr>
          <w:sz w:val="24"/>
        </w:rPr>
        <w:t>y</w:t>
      </w:r>
      <w:r>
        <w:rPr>
          <w:spacing w:val="-3"/>
          <w:sz w:val="24"/>
        </w:rPr>
        <w:t> </w:t>
      </w:r>
      <w:r>
        <w:rPr>
          <w:sz w:val="24"/>
        </w:rPr>
        <w:t>rendir</w:t>
      </w:r>
      <w:r>
        <w:rPr>
          <w:spacing w:val="-3"/>
          <w:sz w:val="24"/>
        </w:rPr>
        <w:t> </w:t>
      </w:r>
      <w:r>
        <w:rPr>
          <w:sz w:val="24"/>
        </w:rPr>
        <w:t>informes</w:t>
      </w:r>
      <w:r>
        <w:rPr>
          <w:spacing w:val="-3"/>
          <w:sz w:val="24"/>
        </w:rPr>
        <w:t> </w:t>
      </w:r>
      <w:r>
        <w:rPr>
          <w:sz w:val="24"/>
        </w:rPr>
        <w:t>de</w:t>
      </w:r>
      <w:r>
        <w:rPr>
          <w:spacing w:val="-3"/>
          <w:sz w:val="24"/>
        </w:rPr>
        <w:t> </w:t>
      </w:r>
      <w:r>
        <w:rPr>
          <w:sz w:val="24"/>
        </w:rPr>
        <w:t>evaluación</w:t>
      </w:r>
      <w:r>
        <w:rPr>
          <w:spacing w:val="-3"/>
          <w:sz w:val="24"/>
        </w:rPr>
        <w:t> </w:t>
      </w:r>
      <w:r>
        <w:rPr>
          <w:sz w:val="24"/>
        </w:rPr>
        <w:t>y</w:t>
      </w:r>
      <w:r>
        <w:rPr>
          <w:spacing w:val="-3"/>
          <w:sz w:val="24"/>
        </w:rPr>
        <w:t> </w:t>
      </w:r>
      <w:r>
        <w:rPr>
          <w:sz w:val="24"/>
        </w:rPr>
        <w:t>seguimiento</w:t>
      </w:r>
      <w:r>
        <w:rPr>
          <w:spacing w:val="-3"/>
          <w:sz w:val="24"/>
        </w:rPr>
        <w:t> </w:t>
      </w:r>
      <w:r>
        <w:rPr>
          <w:sz w:val="24"/>
        </w:rPr>
        <w:t>de</w:t>
      </w:r>
      <w:r>
        <w:rPr>
          <w:spacing w:val="-3"/>
          <w:sz w:val="24"/>
        </w:rPr>
        <w:t> </w:t>
      </w:r>
      <w:r>
        <w:rPr>
          <w:sz w:val="24"/>
        </w:rPr>
        <w:t>los</w:t>
      </w:r>
      <w:r>
        <w:rPr>
          <w:spacing w:val="-3"/>
          <w:sz w:val="24"/>
        </w:rPr>
        <w:t> </w:t>
      </w:r>
      <w:r>
        <w:rPr>
          <w:sz w:val="24"/>
        </w:rPr>
        <w:t>asuntos</w:t>
      </w:r>
      <w:r>
        <w:rPr>
          <w:spacing w:val="-3"/>
          <w:sz w:val="24"/>
        </w:rPr>
        <w:t> </w:t>
      </w:r>
      <w:r>
        <w:rPr>
          <w:sz w:val="24"/>
        </w:rPr>
        <w:t>en que intervenga;</w:t>
      </w:r>
    </w:p>
    <w:p>
      <w:pPr>
        <w:pStyle w:val="ListParagraph"/>
        <w:numPr>
          <w:ilvl w:val="0"/>
          <w:numId w:val="47"/>
        </w:numPr>
        <w:tabs>
          <w:tab w:pos="1612" w:val="left" w:leader="none"/>
        </w:tabs>
        <w:spacing w:line="240" w:lineRule="auto" w:before="0" w:after="0"/>
        <w:ind w:left="1612" w:right="0" w:hanging="991"/>
        <w:jc w:val="both"/>
        <w:rPr>
          <w:sz w:val="24"/>
        </w:rPr>
      </w:pPr>
      <w:r>
        <w:rPr>
          <w:sz w:val="24"/>
        </w:rPr>
        <w:t>Investigar,</w:t>
      </w:r>
      <w:r>
        <w:rPr>
          <w:spacing w:val="-4"/>
          <w:sz w:val="24"/>
        </w:rPr>
        <w:t> </w:t>
      </w:r>
      <w:r>
        <w:rPr>
          <w:sz w:val="24"/>
        </w:rPr>
        <w:t>substanciar</w:t>
      </w:r>
      <w:r>
        <w:rPr>
          <w:spacing w:val="-2"/>
          <w:sz w:val="24"/>
        </w:rPr>
        <w:t> </w:t>
      </w:r>
      <w:r>
        <w:rPr>
          <w:sz w:val="24"/>
        </w:rPr>
        <w:t>y</w:t>
      </w:r>
      <w:r>
        <w:rPr>
          <w:spacing w:val="-3"/>
          <w:sz w:val="24"/>
        </w:rPr>
        <w:t> </w:t>
      </w:r>
      <w:r>
        <w:rPr>
          <w:sz w:val="24"/>
        </w:rPr>
        <w:t>calificar</w:t>
      </w:r>
      <w:r>
        <w:rPr>
          <w:spacing w:val="-3"/>
          <w:sz w:val="24"/>
        </w:rPr>
        <w:t> </w:t>
      </w:r>
      <w:r>
        <w:rPr>
          <w:sz w:val="24"/>
        </w:rPr>
        <w:t>las</w:t>
      </w:r>
      <w:r>
        <w:rPr>
          <w:spacing w:val="-3"/>
          <w:sz w:val="24"/>
        </w:rPr>
        <w:t> </w:t>
      </w:r>
      <w:r>
        <w:rPr>
          <w:sz w:val="24"/>
        </w:rPr>
        <w:t>faltas</w:t>
      </w:r>
      <w:r>
        <w:rPr>
          <w:spacing w:val="-3"/>
          <w:sz w:val="24"/>
        </w:rPr>
        <w:t> </w:t>
      </w:r>
      <w:r>
        <w:rPr>
          <w:spacing w:val="-2"/>
          <w:sz w:val="24"/>
        </w:rPr>
        <w:t>administrativas.</w:t>
      </w:r>
    </w:p>
    <w:p>
      <w:pPr>
        <w:pStyle w:val="ListParagraph"/>
        <w:numPr>
          <w:ilvl w:val="0"/>
          <w:numId w:val="47"/>
        </w:numPr>
        <w:tabs>
          <w:tab w:pos="1611" w:val="left" w:leader="none"/>
          <w:tab w:pos="1614" w:val="left" w:leader="none"/>
        </w:tabs>
        <w:spacing w:line="240" w:lineRule="auto" w:before="0" w:after="0"/>
        <w:ind w:left="1614" w:right="262" w:hanging="993"/>
        <w:jc w:val="both"/>
        <w:rPr>
          <w:sz w:val="24"/>
        </w:rPr>
      </w:pPr>
      <w:r>
        <w:rPr>
          <w:sz w:val="24"/>
        </w:rPr>
        <w:t>Resolver las faltas administrativas no graves e imponer y ejecutar las sanciones correspondientes.</w:t>
      </w:r>
    </w:p>
    <w:p>
      <w:pPr>
        <w:pStyle w:val="ListParagraph"/>
        <w:numPr>
          <w:ilvl w:val="0"/>
          <w:numId w:val="47"/>
        </w:numPr>
        <w:tabs>
          <w:tab w:pos="1612" w:val="left" w:leader="none"/>
          <w:tab w:pos="1614" w:val="left" w:leader="none"/>
        </w:tabs>
        <w:spacing w:line="240" w:lineRule="auto" w:before="0" w:after="0"/>
        <w:ind w:left="1614" w:right="258" w:hanging="993"/>
        <w:jc w:val="both"/>
        <w:rPr>
          <w:sz w:val="24"/>
        </w:rPr>
      </w:pPr>
      <w:r>
        <w:rPr>
          <w:sz w:val="24"/>
        </w:rPr>
        <w:t>Remitir los procedimientos sobre faltas administrativas graves, debidamente sustanciados, al Tribunal de Justicia Administrativa para su </w:t>
      </w:r>
      <w:r>
        <w:rPr>
          <w:spacing w:val="-2"/>
          <w:sz w:val="24"/>
        </w:rPr>
        <w:t>resolución.</w:t>
      </w:r>
    </w:p>
    <w:p>
      <w:pPr>
        <w:pStyle w:val="ListParagraph"/>
        <w:numPr>
          <w:ilvl w:val="0"/>
          <w:numId w:val="47"/>
        </w:numPr>
        <w:tabs>
          <w:tab w:pos="1611" w:val="left" w:leader="none"/>
          <w:tab w:pos="1614" w:val="left" w:leader="none"/>
        </w:tabs>
        <w:spacing w:line="240" w:lineRule="auto" w:before="0" w:after="0"/>
        <w:ind w:left="1614" w:right="262" w:hanging="993"/>
        <w:jc w:val="both"/>
        <w:rPr>
          <w:sz w:val="24"/>
        </w:rPr>
      </w:pPr>
      <w:r>
        <w:rPr>
          <w:sz w:val="24"/>
        </w:rPr>
        <w:t>Presentar denuncias ante la Fiscalía Especializada en Combate a la Corrupción, cuando tenga conocimiento de omisiones o hechos de corrupción que pudieran ser constitutivos de delito.</w:t>
      </w:r>
    </w:p>
    <w:p>
      <w:pPr>
        <w:pStyle w:val="ListParagraph"/>
        <w:numPr>
          <w:ilvl w:val="0"/>
          <w:numId w:val="47"/>
        </w:numPr>
        <w:tabs>
          <w:tab w:pos="1612" w:val="left" w:leader="none"/>
          <w:tab w:pos="1614" w:val="left" w:leader="none"/>
        </w:tabs>
        <w:spacing w:line="240" w:lineRule="auto" w:before="0" w:after="0"/>
        <w:ind w:left="1614" w:right="259" w:hanging="993"/>
        <w:jc w:val="both"/>
        <w:rPr>
          <w:sz w:val="24"/>
        </w:rPr>
      </w:pPr>
      <w:r>
        <w:rPr>
          <w:sz w:val="24"/>
        </w:rPr>
        <w:t>Instrumentar mecanismos para la recepción de denuncias por actos u omisiones que pudieran constituir responsabilidad administrativa de las y los servidores públicos y particulares;</w:t>
      </w:r>
    </w:p>
    <w:p>
      <w:pPr>
        <w:pStyle w:val="ListParagraph"/>
        <w:numPr>
          <w:ilvl w:val="0"/>
          <w:numId w:val="47"/>
        </w:numPr>
        <w:tabs>
          <w:tab w:pos="1612" w:val="left" w:leader="none"/>
          <w:tab w:pos="1614" w:val="left" w:leader="none"/>
        </w:tabs>
        <w:spacing w:line="240" w:lineRule="auto" w:before="0" w:after="0"/>
        <w:ind w:left="1614" w:right="261" w:hanging="993"/>
        <w:jc w:val="both"/>
        <w:rPr>
          <w:sz w:val="24"/>
        </w:rPr>
      </w:pPr>
      <w:r>
        <w:rPr>
          <w:sz w:val="24"/>
        </w:rPr>
        <w:t>Requerir a las dependencias y a los particulares la documentación e información necesaria para el ejercicio de sus facultades.</w:t>
      </w:r>
    </w:p>
    <w:p>
      <w:pPr>
        <w:pStyle w:val="ListParagraph"/>
        <w:numPr>
          <w:ilvl w:val="0"/>
          <w:numId w:val="47"/>
        </w:numPr>
        <w:tabs>
          <w:tab w:pos="1611" w:val="left" w:leader="none"/>
          <w:tab w:pos="1614" w:val="left" w:leader="none"/>
        </w:tabs>
        <w:spacing w:line="240" w:lineRule="auto" w:before="0" w:after="0"/>
        <w:ind w:left="1614" w:right="259" w:hanging="993"/>
        <w:jc w:val="both"/>
        <w:rPr>
          <w:sz w:val="24"/>
        </w:rPr>
      </w:pPr>
      <w:r>
        <w:rPr>
          <w:sz w:val="24"/>
        </w:rPr>
        <w:t>Turnar a las dependencias las quejas y denuncias que de su análisis resulten</w:t>
      </w:r>
      <w:r>
        <w:rPr>
          <w:spacing w:val="-6"/>
          <w:sz w:val="24"/>
        </w:rPr>
        <w:t> </w:t>
      </w:r>
      <w:r>
        <w:rPr>
          <w:sz w:val="24"/>
        </w:rPr>
        <w:t>ser</w:t>
      </w:r>
      <w:r>
        <w:rPr>
          <w:spacing w:val="-5"/>
          <w:sz w:val="24"/>
        </w:rPr>
        <w:t> </w:t>
      </w:r>
      <w:r>
        <w:rPr>
          <w:sz w:val="24"/>
        </w:rPr>
        <w:t>asuntos</w:t>
      </w:r>
      <w:r>
        <w:rPr>
          <w:spacing w:val="-6"/>
          <w:sz w:val="24"/>
        </w:rPr>
        <w:t> </w:t>
      </w:r>
      <w:r>
        <w:rPr>
          <w:sz w:val="24"/>
        </w:rPr>
        <w:t>de</w:t>
      </w:r>
      <w:r>
        <w:rPr>
          <w:spacing w:val="-6"/>
          <w:sz w:val="24"/>
        </w:rPr>
        <w:t> </w:t>
      </w:r>
      <w:r>
        <w:rPr>
          <w:sz w:val="24"/>
        </w:rPr>
        <w:t>mero</w:t>
      </w:r>
      <w:r>
        <w:rPr>
          <w:spacing w:val="-6"/>
          <w:sz w:val="24"/>
        </w:rPr>
        <w:t> </w:t>
      </w:r>
      <w:r>
        <w:rPr>
          <w:sz w:val="24"/>
        </w:rPr>
        <w:t>trámite</w:t>
      </w:r>
      <w:r>
        <w:rPr>
          <w:spacing w:val="-5"/>
          <w:sz w:val="24"/>
        </w:rPr>
        <w:t> </w:t>
      </w:r>
      <w:r>
        <w:rPr>
          <w:sz w:val="24"/>
        </w:rPr>
        <w:t>a</w:t>
      </w:r>
      <w:r>
        <w:rPr>
          <w:spacing w:val="-6"/>
          <w:sz w:val="24"/>
        </w:rPr>
        <w:t> </w:t>
      </w:r>
      <w:r>
        <w:rPr>
          <w:sz w:val="24"/>
        </w:rPr>
        <w:t>efecto</w:t>
      </w:r>
      <w:r>
        <w:rPr>
          <w:spacing w:val="-5"/>
          <w:sz w:val="24"/>
        </w:rPr>
        <w:t> </w:t>
      </w:r>
      <w:r>
        <w:rPr>
          <w:sz w:val="24"/>
        </w:rPr>
        <w:t>de</w:t>
      </w:r>
      <w:r>
        <w:rPr>
          <w:spacing w:val="-6"/>
          <w:sz w:val="24"/>
        </w:rPr>
        <w:t> </w:t>
      </w:r>
      <w:r>
        <w:rPr>
          <w:sz w:val="24"/>
        </w:rPr>
        <w:t>su</w:t>
      </w:r>
      <w:r>
        <w:rPr>
          <w:spacing w:val="-6"/>
          <w:sz w:val="24"/>
        </w:rPr>
        <w:t> </w:t>
      </w:r>
      <w:r>
        <w:rPr>
          <w:sz w:val="24"/>
        </w:rPr>
        <w:t>atención</w:t>
      </w:r>
      <w:r>
        <w:rPr>
          <w:spacing w:val="-6"/>
          <w:sz w:val="24"/>
        </w:rPr>
        <w:t> </w:t>
      </w:r>
      <w:r>
        <w:rPr>
          <w:sz w:val="24"/>
        </w:rPr>
        <w:t>y</w:t>
      </w:r>
      <w:r>
        <w:rPr>
          <w:spacing w:val="-5"/>
          <w:sz w:val="24"/>
        </w:rPr>
        <w:t> </w:t>
      </w:r>
      <w:r>
        <w:rPr>
          <w:sz w:val="24"/>
        </w:rPr>
        <w:t>resolución;</w:t>
      </w:r>
    </w:p>
    <w:p>
      <w:pPr>
        <w:pStyle w:val="ListParagraph"/>
        <w:numPr>
          <w:ilvl w:val="0"/>
          <w:numId w:val="47"/>
        </w:numPr>
        <w:tabs>
          <w:tab w:pos="1614" w:val="left" w:leader="none"/>
        </w:tabs>
        <w:spacing w:line="240" w:lineRule="auto" w:before="0" w:after="0"/>
        <w:ind w:left="1614" w:right="259" w:hanging="993"/>
        <w:jc w:val="both"/>
        <w:rPr>
          <w:sz w:val="24"/>
        </w:rPr>
      </w:pPr>
      <w:r>
        <w:rPr>
          <w:sz w:val="24"/>
        </w:rPr>
        <w:t>Podrá utilizar cualquier medio electrónico y tecnológico, para el mejor desempeño de sus funciones;</w:t>
      </w:r>
    </w:p>
    <w:p>
      <w:pPr>
        <w:pStyle w:val="ListParagraph"/>
        <w:numPr>
          <w:ilvl w:val="0"/>
          <w:numId w:val="47"/>
        </w:numPr>
        <w:tabs>
          <w:tab w:pos="1611" w:val="left" w:leader="none"/>
          <w:tab w:pos="1614" w:val="left" w:leader="none"/>
        </w:tabs>
        <w:spacing w:line="240" w:lineRule="auto" w:before="0" w:after="0"/>
        <w:ind w:left="1614" w:right="259" w:hanging="993"/>
        <w:jc w:val="both"/>
        <w:rPr>
          <w:sz w:val="24"/>
        </w:rPr>
      </w:pPr>
      <w:r>
        <w:rPr>
          <w:sz w:val="24"/>
        </w:rPr>
        <w:t>Emitir,</w:t>
      </w:r>
      <w:r>
        <w:rPr>
          <w:spacing w:val="-8"/>
          <w:sz w:val="24"/>
        </w:rPr>
        <w:t> </w:t>
      </w:r>
      <w:r>
        <w:rPr>
          <w:sz w:val="24"/>
        </w:rPr>
        <w:t>observar</w:t>
      </w:r>
      <w:r>
        <w:rPr>
          <w:spacing w:val="-8"/>
          <w:sz w:val="24"/>
        </w:rPr>
        <w:t> </w:t>
      </w:r>
      <w:r>
        <w:rPr>
          <w:sz w:val="24"/>
        </w:rPr>
        <w:t>y</w:t>
      </w:r>
      <w:r>
        <w:rPr>
          <w:spacing w:val="-9"/>
          <w:sz w:val="24"/>
        </w:rPr>
        <w:t> </w:t>
      </w:r>
      <w:r>
        <w:rPr>
          <w:sz w:val="24"/>
        </w:rPr>
        <w:t>vigilar</w:t>
      </w:r>
      <w:r>
        <w:rPr>
          <w:spacing w:val="-8"/>
          <w:sz w:val="24"/>
        </w:rPr>
        <w:t> </w:t>
      </w:r>
      <w:r>
        <w:rPr>
          <w:sz w:val="24"/>
        </w:rPr>
        <w:t>la</w:t>
      </w:r>
      <w:r>
        <w:rPr>
          <w:spacing w:val="-10"/>
          <w:sz w:val="24"/>
        </w:rPr>
        <w:t> </w:t>
      </w:r>
      <w:r>
        <w:rPr>
          <w:sz w:val="24"/>
        </w:rPr>
        <w:t>legalidad</w:t>
      </w:r>
      <w:r>
        <w:rPr>
          <w:spacing w:val="-9"/>
          <w:sz w:val="24"/>
        </w:rPr>
        <w:t> </w:t>
      </w:r>
      <w:r>
        <w:rPr>
          <w:sz w:val="24"/>
        </w:rPr>
        <w:t>y</w:t>
      </w:r>
      <w:r>
        <w:rPr>
          <w:spacing w:val="-9"/>
          <w:sz w:val="24"/>
        </w:rPr>
        <w:t> </w:t>
      </w:r>
      <w:r>
        <w:rPr>
          <w:sz w:val="24"/>
        </w:rPr>
        <w:t>el</w:t>
      </w:r>
      <w:r>
        <w:rPr>
          <w:spacing w:val="-10"/>
          <w:sz w:val="24"/>
        </w:rPr>
        <w:t> </w:t>
      </w:r>
      <w:r>
        <w:rPr>
          <w:sz w:val="24"/>
        </w:rPr>
        <w:t>cumplimiento</w:t>
      </w:r>
      <w:r>
        <w:rPr>
          <w:spacing w:val="-9"/>
          <w:sz w:val="24"/>
        </w:rPr>
        <w:t> </w:t>
      </w:r>
      <w:r>
        <w:rPr>
          <w:sz w:val="24"/>
        </w:rPr>
        <w:t>del</w:t>
      </w:r>
      <w:r>
        <w:rPr>
          <w:spacing w:val="-10"/>
          <w:sz w:val="24"/>
        </w:rPr>
        <w:t> </w:t>
      </w:r>
      <w:r>
        <w:rPr>
          <w:sz w:val="24"/>
        </w:rPr>
        <w:t>Código</w:t>
      </w:r>
      <w:r>
        <w:rPr>
          <w:spacing w:val="-9"/>
          <w:sz w:val="24"/>
        </w:rPr>
        <w:t> </w:t>
      </w:r>
      <w:r>
        <w:rPr>
          <w:sz w:val="24"/>
        </w:rPr>
        <w:t>de</w:t>
      </w:r>
      <w:r>
        <w:rPr>
          <w:spacing w:val="-9"/>
          <w:sz w:val="24"/>
        </w:rPr>
        <w:t> </w:t>
      </w:r>
      <w:r>
        <w:rPr>
          <w:sz w:val="24"/>
        </w:rPr>
        <w:t>Ética y</w:t>
      </w:r>
      <w:r>
        <w:rPr>
          <w:spacing w:val="-8"/>
          <w:sz w:val="24"/>
        </w:rPr>
        <w:t> </w:t>
      </w:r>
      <w:r>
        <w:rPr>
          <w:sz w:val="24"/>
        </w:rPr>
        <w:t>Conducta</w:t>
      </w:r>
      <w:r>
        <w:rPr>
          <w:spacing w:val="-6"/>
          <w:sz w:val="24"/>
        </w:rPr>
        <w:t> </w:t>
      </w:r>
      <w:r>
        <w:rPr>
          <w:sz w:val="24"/>
        </w:rPr>
        <w:t>para</w:t>
      </w:r>
      <w:r>
        <w:rPr>
          <w:spacing w:val="-8"/>
          <w:sz w:val="24"/>
        </w:rPr>
        <w:t> </w:t>
      </w:r>
      <w:r>
        <w:rPr>
          <w:sz w:val="24"/>
        </w:rPr>
        <w:t>los</w:t>
      </w:r>
      <w:r>
        <w:rPr>
          <w:spacing w:val="-8"/>
          <w:sz w:val="24"/>
        </w:rPr>
        <w:t> </w:t>
      </w:r>
      <w:r>
        <w:rPr>
          <w:sz w:val="24"/>
        </w:rPr>
        <w:t>servidores</w:t>
      </w:r>
      <w:r>
        <w:rPr>
          <w:spacing w:val="-8"/>
          <w:sz w:val="24"/>
        </w:rPr>
        <w:t> </w:t>
      </w:r>
      <w:r>
        <w:rPr>
          <w:sz w:val="24"/>
        </w:rPr>
        <w:t>públicos</w:t>
      </w:r>
      <w:r>
        <w:rPr>
          <w:spacing w:val="-8"/>
          <w:sz w:val="24"/>
        </w:rPr>
        <w:t> </w:t>
      </w:r>
      <w:r>
        <w:rPr>
          <w:sz w:val="24"/>
        </w:rPr>
        <w:t>del</w:t>
      </w:r>
      <w:r>
        <w:rPr>
          <w:spacing w:val="-7"/>
          <w:sz w:val="24"/>
        </w:rPr>
        <w:t> </w:t>
      </w:r>
      <w:r>
        <w:rPr>
          <w:sz w:val="24"/>
        </w:rPr>
        <w:t>Municipio</w:t>
      </w:r>
      <w:r>
        <w:rPr>
          <w:spacing w:val="-8"/>
          <w:sz w:val="24"/>
        </w:rPr>
        <w:t> </w:t>
      </w:r>
      <w:r>
        <w:rPr>
          <w:sz w:val="24"/>
        </w:rPr>
        <w:t>de</w:t>
      </w:r>
      <w:r>
        <w:rPr>
          <w:spacing w:val="-8"/>
          <w:sz w:val="24"/>
        </w:rPr>
        <w:t> </w:t>
      </w:r>
      <w:r>
        <w:rPr>
          <w:sz w:val="24"/>
        </w:rPr>
        <w:t>El</w:t>
      </w:r>
      <w:r>
        <w:rPr>
          <w:spacing w:val="-9"/>
          <w:sz w:val="24"/>
        </w:rPr>
        <w:t> </w:t>
      </w:r>
      <w:r>
        <w:rPr>
          <w:sz w:val="24"/>
        </w:rPr>
        <w:t>Salto,</w:t>
      </w:r>
      <w:r>
        <w:rPr>
          <w:spacing w:val="-7"/>
          <w:sz w:val="24"/>
        </w:rPr>
        <w:t> </w:t>
      </w:r>
      <w:r>
        <w:rPr>
          <w:sz w:val="24"/>
        </w:rPr>
        <w:t>Jalisco.</w:t>
      </w:r>
    </w:p>
    <w:p>
      <w:pPr>
        <w:pStyle w:val="ListParagraph"/>
        <w:numPr>
          <w:ilvl w:val="0"/>
          <w:numId w:val="47"/>
        </w:numPr>
        <w:tabs>
          <w:tab w:pos="1614" w:val="left" w:leader="none"/>
        </w:tabs>
        <w:spacing w:line="240" w:lineRule="auto" w:before="0" w:after="0"/>
        <w:ind w:left="1614" w:right="258" w:hanging="993"/>
        <w:jc w:val="both"/>
        <w:rPr>
          <w:sz w:val="24"/>
        </w:rPr>
      </w:pPr>
      <w:r>
        <w:rPr>
          <w:sz w:val="24"/>
        </w:rPr>
        <w:t>Coordinar, asesorar, recibir y registrar las declaraciones de situación patrimonial, de intereses y el comprobante de la declaración fiscal correspondiente</w:t>
      </w:r>
      <w:r>
        <w:rPr>
          <w:spacing w:val="-17"/>
          <w:sz w:val="24"/>
        </w:rPr>
        <w:t> </w:t>
      </w:r>
      <w:r>
        <w:rPr>
          <w:sz w:val="24"/>
        </w:rPr>
        <w:t>que</w:t>
      </w:r>
      <w:r>
        <w:rPr>
          <w:spacing w:val="-17"/>
          <w:sz w:val="24"/>
        </w:rPr>
        <w:t> </w:t>
      </w:r>
      <w:r>
        <w:rPr>
          <w:sz w:val="24"/>
        </w:rPr>
        <w:t>deban</w:t>
      </w:r>
      <w:r>
        <w:rPr>
          <w:spacing w:val="-16"/>
          <w:sz w:val="24"/>
        </w:rPr>
        <w:t> </w:t>
      </w:r>
      <w:r>
        <w:rPr>
          <w:sz w:val="24"/>
        </w:rPr>
        <w:t>presentar</w:t>
      </w:r>
      <w:r>
        <w:rPr>
          <w:spacing w:val="-16"/>
          <w:sz w:val="24"/>
        </w:rPr>
        <w:t> </w:t>
      </w:r>
      <w:r>
        <w:rPr>
          <w:sz w:val="24"/>
        </w:rPr>
        <w:t>los</w:t>
      </w:r>
      <w:r>
        <w:rPr>
          <w:spacing w:val="-17"/>
          <w:sz w:val="24"/>
        </w:rPr>
        <w:t> </w:t>
      </w:r>
      <w:r>
        <w:rPr>
          <w:sz w:val="24"/>
        </w:rPr>
        <w:t>servidores</w:t>
      </w:r>
      <w:r>
        <w:rPr>
          <w:spacing w:val="-16"/>
          <w:sz w:val="24"/>
        </w:rPr>
        <w:t> </w:t>
      </w:r>
      <w:r>
        <w:rPr>
          <w:sz w:val="24"/>
        </w:rPr>
        <w:t>públicos</w:t>
      </w:r>
      <w:r>
        <w:rPr>
          <w:spacing w:val="-17"/>
          <w:sz w:val="24"/>
        </w:rPr>
        <w:t> </w:t>
      </w:r>
      <w:r>
        <w:rPr>
          <w:sz w:val="24"/>
        </w:rPr>
        <w:t>del</w:t>
      </w:r>
      <w:r>
        <w:rPr>
          <w:spacing w:val="-16"/>
          <w:sz w:val="24"/>
        </w:rPr>
        <w:t> </w:t>
      </w:r>
      <w:r>
        <w:rPr>
          <w:sz w:val="24"/>
        </w:rPr>
        <w:t>Gobierno Municipal, así como el resguardo de las mismas;</w:t>
      </w:r>
    </w:p>
    <w:p>
      <w:pPr>
        <w:pStyle w:val="ListParagraph"/>
        <w:numPr>
          <w:ilvl w:val="0"/>
          <w:numId w:val="47"/>
        </w:numPr>
        <w:tabs>
          <w:tab w:pos="1612" w:val="left" w:leader="none"/>
        </w:tabs>
        <w:spacing w:line="240" w:lineRule="auto" w:before="0" w:after="0"/>
        <w:ind w:left="1612" w:right="0" w:hanging="991"/>
        <w:jc w:val="both"/>
        <w:rPr>
          <w:sz w:val="24"/>
        </w:rPr>
      </w:pPr>
      <w:r>
        <w:rPr>
          <w:sz w:val="24"/>
        </w:rPr>
        <w:t>Recopilar</w:t>
      </w:r>
      <w:r>
        <w:rPr>
          <w:spacing w:val="-3"/>
          <w:sz w:val="24"/>
        </w:rPr>
        <w:t> </w:t>
      </w:r>
      <w:r>
        <w:rPr>
          <w:sz w:val="24"/>
        </w:rPr>
        <w:t>y</w:t>
      </w:r>
      <w:r>
        <w:rPr>
          <w:spacing w:val="-2"/>
          <w:sz w:val="24"/>
        </w:rPr>
        <w:t> </w:t>
      </w:r>
      <w:r>
        <w:rPr>
          <w:sz w:val="24"/>
        </w:rPr>
        <w:t>procesar</w:t>
      </w:r>
      <w:r>
        <w:rPr>
          <w:spacing w:val="-2"/>
          <w:sz w:val="24"/>
        </w:rPr>
        <w:t> </w:t>
      </w:r>
      <w:r>
        <w:rPr>
          <w:sz w:val="24"/>
        </w:rPr>
        <w:t>la</w:t>
      </w:r>
      <w:r>
        <w:rPr>
          <w:spacing w:val="-3"/>
          <w:sz w:val="24"/>
        </w:rPr>
        <w:t> </w:t>
      </w:r>
      <w:r>
        <w:rPr>
          <w:sz w:val="24"/>
        </w:rPr>
        <w:t>información</w:t>
      </w:r>
      <w:r>
        <w:rPr>
          <w:spacing w:val="-2"/>
          <w:sz w:val="24"/>
        </w:rPr>
        <w:t> </w:t>
      </w:r>
      <w:r>
        <w:rPr>
          <w:sz w:val="24"/>
        </w:rPr>
        <w:t>que</w:t>
      </w:r>
      <w:r>
        <w:rPr>
          <w:spacing w:val="-3"/>
          <w:sz w:val="24"/>
        </w:rPr>
        <w:t> </w:t>
      </w:r>
      <w:r>
        <w:rPr>
          <w:sz w:val="24"/>
        </w:rPr>
        <w:t>sea</w:t>
      </w:r>
      <w:r>
        <w:rPr>
          <w:spacing w:val="-2"/>
          <w:sz w:val="24"/>
        </w:rPr>
        <w:t> </w:t>
      </w:r>
      <w:r>
        <w:rPr>
          <w:sz w:val="24"/>
        </w:rPr>
        <w:t>de</w:t>
      </w:r>
      <w:r>
        <w:rPr>
          <w:spacing w:val="-3"/>
          <w:sz w:val="24"/>
        </w:rPr>
        <w:t> </w:t>
      </w:r>
      <w:r>
        <w:rPr>
          <w:sz w:val="24"/>
        </w:rPr>
        <w:t>su</w:t>
      </w:r>
      <w:r>
        <w:rPr>
          <w:spacing w:val="-2"/>
          <w:sz w:val="24"/>
        </w:rPr>
        <w:t> competencia;</w:t>
      </w:r>
    </w:p>
    <w:p>
      <w:pPr>
        <w:pStyle w:val="ListParagraph"/>
        <w:numPr>
          <w:ilvl w:val="0"/>
          <w:numId w:val="47"/>
        </w:numPr>
        <w:tabs>
          <w:tab w:pos="1612" w:val="left" w:leader="none"/>
          <w:tab w:pos="1614" w:val="left" w:leader="none"/>
        </w:tabs>
        <w:spacing w:line="240" w:lineRule="auto" w:before="0" w:after="0"/>
        <w:ind w:left="1614" w:right="258" w:hanging="993"/>
        <w:jc w:val="both"/>
        <w:rPr>
          <w:sz w:val="24"/>
        </w:rPr>
      </w:pPr>
      <w:r>
        <w:rPr>
          <w:sz w:val="24"/>
        </w:rPr>
        <w:t>Intervenir en los procesos de entrega-recepción al tomar posesión del empleo, cargo o comisión de los funcionarios o servidores públicos que tengan la obligación de llevar a cabo dichos procesos, así como, generar los</w:t>
      </w:r>
      <w:r>
        <w:rPr>
          <w:spacing w:val="-13"/>
          <w:sz w:val="24"/>
        </w:rPr>
        <w:t> </w:t>
      </w:r>
      <w:r>
        <w:rPr>
          <w:sz w:val="24"/>
        </w:rPr>
        <w:t>respectivos</w:t>
      </w:r>
      <w:r>
        <w:rPr>
          <w:spacing w:val="-13"/>
          <w:sz w:val="24"/>
        </w:rPr>
        <w:t> </w:t>
      </w:r>
      <w:r>
        <w:rPr>
          <w:sz w:val="24"/>
        </w:rPr>
        <w:t>manuales</w:t>
      </w:r>
      <w:r>
        <w:rPr>
          <w:spacing w:val="-13"/>
          <w:sz w:val="24"/>
        </w:rPr>
        <w:t> </w:t>
      </w:r>
      <w:r>
        <w:rPr>
          <w:sz w:val="24"/>
        </w:rPr>
        <w:t>y</w:t>
      </w:r>
      <w:r>
        <w:rPr>
          <w:spacing w:val="-14"/>
          <w:sz w:val="24"/>
        </w:rPr>
        <w:t> </w:t>
      </w:r>
      <w:r>
        <w:rPr>
          <w:sz w:val="24"/>
        </w:rPr>
        <w:t>formatos</w:t>
      </w:r>
      <w:r>
        <w:rPr>
          <w:spacing w:val="-13"/>
          <w:sz w:val="24"/>
        </w:rPr>
        <w:t> </w:t>
      </w:r>
      <w:r>
        <w:rPr>
          <w:sz w:val="24"/>
        </w:rPr>
        <w:t>conforme</w:t>
      </w:r>
      <w:r>
        <w:rPr>
          <w:spacing w:val="-13"/>
          <w:sz w:val="24"/>
        </w:rPr>
        <w:t> </w:t>
      </w:r>
      <w:r>
        <w:rPr>
          <w:sz w:val="24"/>
        </w:rPr>
        <w:t>a</w:t>
      </w:r>
      <w:r>
        <w:rPr>
          <w:spacing w:val="-13"/>
          <w:sz w:val="24"/>
        </w:rPr>
        <w:t> </w:t>
      </w:r>
      <w:r>
        <w:rPr>
          <w:sz w:val="24"/>
        </w:rPr>
        <w:t>la</w:t>
      </w:r>
      <w:r>
        <w:rPr>
          <w:spacing w:val="-13"/>
          <w:sz w:val="24"/>
        </w:rPr>
        <w:t> </w:t>
      </w:r>
      <w:r>
        <w:rPr>
          <w:sz w:val="24"/>
        </w:rPr>
        <w:t>normatividad</w:t>
      </w:r>
      <w:r>
        <w:rPr>
          <w:spacing w:val="-13"/>
          <w:sz w:val="24"/>
        </w:rPr>
        <w:t> </w:t>
      </w:r>
      <w:r>
        <w:rPr>
          <w:sz w:val="24"/>
        </w:rPr>
        <w:t>aplicable;</w:t>
      </w:r>
    </w:p>
    <w:p>
      <w:pPr>
        <w:pStyle w:val="ListParagraph"/>
        <w:numPr>
          <w:ilvl w:val="0"/>
          <w:numId w:val="47"/>
        </w:numPr>
        <w:tabs>
          <w:tab w:pos="1614" w:val="left" w:leader="none"/>
        </w:tabs>
        <w:spacing w:line="240" w:lineRule="auto" w:before="0" w:after="0"/>
        <w:ind w:left="1614" w:right="260" w:hanging="993"/>
        <w:jc w:val="both"/>
        <w:rPr>
          <w:sz w:val="24"/>
        </w:rPr>
      </w:pPr>
      <w:r>
        <w:rPr>
          <w:sz w:val="24"/>
        </w:rPr>
        <w:t>Intervenir en los procesos de entrega-recepción de bienes y valores que sean</w:t>
      </w:r>
      <w:r>
        <w:rPr>
          <w:spacing w:val="-3"/>
          <w:sz w:val="24"/>
        </w:rPr>
        <w:t> </w:t>
      </w:r>
      <w:r>
        <w:rPr>
          <w:sz w:val="24"/>
        </w:rPr>
        <w:t>propiedad</w:t>
      </w:r>
      <w:r>
        <w:rPr>
          <w:spacing w:val="-3"/>
          <w:sz w:val="24"/>
        </w:rPr>
        <w:t> </w:t>
      </w:r>
      <w:r>
        <w:rPr>
          <w:sz w:val="24"/>
        </w:rPr>
        <w:t>del</w:t>
      </w:r>
      <w:r>
        <w:rPr>
          <w:spacing w:val="-3"/>
          <w:sz w:val="24"/>
        </w:rPr>
        <w:t> </w:t>
      </w:r>
      <w:r>
        <w:rPr>
          <w:sz w:val="24"/>
        </w:rPr>
        <w:t>Municipio</w:t>
      </w:r>
      <w:r>
        <w:rPr>
          <w:spacing w:val="-2"/>
          <w:sz w:val="24"/>
        </w:rPr>
        <w:t> </w:t>
      </w:r>
      <w:r>
        <w:rPr>
          <w:sz w:val="24"/>
        </w:rPr>
        <w:t>o</w:t>
      </w:r>
      <w:r>
        <w:rPr>
          <w:spacing w:val="-2"/>
          <w:sz w:val="24"/>
        </w:rPr>
        <w:t> </w:t>
      </w:r>
      <w:r>
        <w:rPr>
          <w:sz w:val="24"/>
        </w:rPr>
        <w:t>se</w:t>
      </w:r>
      <w:r>
        <w:rPr>
          <w:spacing w:val="-2"/>
          <w:sz w:val="24"/>
        </w:rPr>
        <w:t> </w:t>
      </w:r>
      <w:r>
        <w:rPr>
          <w:sz w:val="24"/>
        </w:rPr>
        <w:t>encuentren</w:t>
      </w:r>
      <w:r>
        <w:rPr>
          <w:spacing w:val="-2"/>
          <w:sz w:val="24"/>
        </w:rPr>
        <w:t> </w:t>
      </w:r>
      <w:r>
        <w:rPr>
          <w:sz w:val="24"/>
        </w:rPr>
        <w:t>en</w:t>
      </w:r>
      <w:r>
        <w:rPr>
          <w:spacing w:val="-3"/>
          <w:sz w:val="24"/>
        </w:rPr>
        <w:t> </w:t>
      </w:r>
      <w:r>
        <w:rPr>
          <w:sz w:val="24"/>
        </w:rPr>
        <w:t>posesión</w:t>
      </w:r>
      <w:r>
        <w:rPr>
          <w:spacing w:val="-3"/>
          <w:sz w:val="24"/>
        </w:rPr>
        <w:t> </w:t>
      </w:r>
      <w:r>
        <w:rPr>
          <w:sz w:val="24"/>
        </w:rPr>
        <w:t>del</w:t>
      </w:r>
      <w:r>
        <w:rPr>
          <w:spacing w:val="-3"/>
          <w:sz w:val="24"/>
        </w:rPr>
        <w:t> </w:t>
      </w:r>
      <w:r>
        <w:rPr>
          <w:sz w:val="24"/>
        </w:rPr>
        <w:t>mismo,</w:t>
      </w:r>
      <w:r>
        <w:rPr>
          <w:spacing w:val="-1"/>
          <w:sz w:val="24"/>
        </w:rPr>
        <w:t> </w:t>
      </w:r>
      <w:r>
        <w:rPr>
          <w:sz w:val="24"/>
        </w:rPr>
        <w:t>en tanto se verifique algún cambio de titular de las dependencias o del gobierno municipal;</w:t>
      </w:r>
    </w:p>
    <w:p>
      <w:pPr>
        <w:pStyle w:val="ListParagraph"/>
        <w:numPr>
          <w:ilvl w:val="0"/>
          <w:numId w:val="47"/>
        </w:numPr>
        <w:tabs>
          <w:tab w:pos="1611" w:val="left" w:leader="none"/>
        </w:tabs>
        <w:spacing w:line="240" w:lineRule="auto" w:before="0" w:after="0"/>
        <w:ind w:left="1611" w:right="0" w:hanging="990"/>
        <w:jc w:val="both"/>
        <w:rPr>
          <w:sz w:val="24"/>
        </w:rPr>
      </w:pPr>
      <w:r>
        <w:rPr>
          <w:sz w:val="24"/>
        </w:rPr>
        <w:t>Rendir</w:t>
      </w:r>
      <w:r>
        <w:rPr>
          <w:spacing w:val="-4"/>
          <w:sz w:val="24"/>
        </w:rPr>
        <w:t> </w:t>
      </w:r>
      <w:r>
        <w:rPr>
          <w:sz w:val="24"/>
        </w:rPr>
        <w:t>al</w:t>
      </w:r>
      <w:r>
        <w:rPr>
          <w:spacing w:val="-3"/>
          <w:sz w:val="24"/>
        </w:rPr>
        <w:t> </w:t>
      </w:r>
      <w:r>
        <w:rPr>
          <w:sz w:val="24"/>
        </w:rPr>
        <w:t>Ayuntamiento</w:t>
      </w:r>
      <w:r>
        <w:rPr>
          <w:spacing w:val="-3"/>
          <w:sz w:val="24"/>
        </w:rPr>
        <w:t> </w:t>
      </w:r>
      <w:r>
        <w:rPr>
          <w:sz w:val="24"/>
        </w:rPr>
        <w:t>el</w:t>
      </w:r>
      <w:r>
        <w:rPr>
          <w:spacing w:val="-4"/>
          <w:sz w:val="24"/>
        </w:rPr>
        <w:t> </w:t>
      </w:r>
      <w:r>
        <w:rPr>
          <w:sz w:val="24"/>
        </w:rPr>
        <w:t>informe</w:t>
      </w:r>
      <w:r>
        <w:rPr>
          <w:spacing w:val="-3"/>
          <w:sz w:val="24"/>
        </w:rPr>
        <w:t> </w:t>
      </w:r>
      <w:r>
        <w:rPr>
          <w:sz w:val="24"/>
        </w:rPr>
        <w:t>anual</w:t>
      </w:r>
      <w:r>
        <w:rPr>
          <w:spacing w:val="-4"/>
          <w:sz w:val="24"/>
        </w:rPr>
        <w:t> </w:t>
      </w:r>
      <w:r>
        <w:rPr>
          <w:sz w:val="24"/>
        </w:rPr>
        <w:t>de</w:t>
      </w:r>
      <w:r>
        <w:rPr>
          <w:spacing w:val="-3"/>
          <w:sz w:val="24"/>
        </w:rPr>
        <w:t> </w:t>
      </w:r>
      <w:r>
        <w:rPr>
          <w:sz w:val="24"/>
        </w:rPr>
        <w:t>las</w:t>
      </w:r>
      <w:r>
        <w:rPr>
          <w:spacing w:val="-3"/>
          <w:sz w:val="24"/>
        </w:rPr>
        <w:t> </w:t>
      </w:r>
      <w:r>
        <w:rPr>
          <w:sz w:val="24"/>
        </w:rPr>
        <w:t>actividades</w:t>
      </w:r>
      <w:r>
        <w:rPr>
          <w:spacing w:val="-3"/>
          <w:sz w:val="24"/>
        </w:rPr>
        <w:t> </w:t>
      </w:r>
      <w:r>
        <w:rPr>
          <w:spacing w:val="-2"/>
          <w:sz w:val="24"/>
        </w:rPr>
        <w:t>realizadas;</w:t>
      </w:r>
    </w:p>
    <w:p>
      <w:pPr>
        <w:pStyle w:val="ListParagraph"/>
        <w:numPr>
          <w:ilvl w:val="0"/>
          <w:numId w:val="47"/>
        </w:numPr>
        <w:tabs>
          <w:tab w:pos="1614" w:val="left" w:leader="none"/>
        </w:tabs>
        <w:spacing w:line="240" w:lineRule="auto" w:before="0" w:after="0"/>
        <w:ind w:left="1614" w:right="258" w:hanging="993"/>
        <w:jc w:val="both"/>
        <w:rPr>
          <w:sz w:val="24"/>
        </w:rPr>
      </w:pPr>
      <w:r>
        <w:rPr>
          <w:sz w:val="24"/>
        </w:rPr>
        <w:t>Informar</w:t>
      </w:r>
      <w:r>
        <w:rPr>
          <w:spacing w:val="-17"/>
          <w:sz w:val="24"/>
        </w:rPr>
        <w:t> </w:t>
      </w:r>
      <w:r>
        <w:rPr>
          <w:sz w:val="24"/>
        </w:rPr>
        <w:t>a</w:t>
      </w:r>
      <w:r>
        <w:rPr>
          <w:spacing w:val="-17"/>
          <w:sz w:val="24"/>
        </w:rPr>
        <w:t> </w:t>
      </w:r>
      <w:r>
        <w:rPr>
          <w:sz w:val="24"/>
        </w:rPr>
        <w:t>la</w:t>
      </w:r>
      <w:r>
        <w:rPr>
          <w:spacing w:val="-16"/>
          <w:sz w:val="24"/>
        </w:rPr>
        <w:t> </w:t>
      </w:r>
      <w:r>
        <w:rPr>
          <w:sz w:val="24"/>
        </w:rPr>
        <w:t>Presidenta</w:t>
      </w:r>
      <w:r>
        <w:rPr>
          <w:spacing w:val="-17"/>
          <w:sz w:val="24"/>
        </w:rPr>
        <w:t> </w:t>
      </w:r>
      <w:r>
        <w:rPr>
          <w:sz w:val="24"/>
        </w:rPr>
        <w:t>o</w:t>
      </w:r>
      <w:r>
        <w:rPr>
          <w:spacing w:val="-17"/>
          <w:sz w:val="24"/>
        </w:rPr>
        <w:t> </w:t>
      </w:r>
      <w:r>
        <w:rPr>
          <w:sz w:val="24"/>
        </w:rPr>
        <w:t>Presidente</w:t>
      </w:r>
      <w:r>
        <w:rPr>
          <w:spacing w:val="-17"/>
          <w:sz w:val="24"/>
        </w:rPr>
        <w:t> </w:t>
      </w:r>
      <w:r>
        <w:rPr>
          <w:sz w:val="24"/>
        </w:rPr>
        <w:t>Municipal</w:t>
      </w:r>
      <w:r>
        <w:rPr>
          <w:spacing w:val="-16"/>
          <w:sz w:val="24"/>
        </w:rPr>
        <w:t> </w:t>
      </w:r>
      <w:r>
        <w:rPr>
          <w:sz w:val="24"/>
        </w:rPr>
        <w:t>y</w:t>
      </w:r>
      <w:r>
        <w:rPr>
          <w:spacing w:val="-17"/>
          <w:sz w:val="24"/>
        </w:rPr>
        <w:t> </w:t>
      </w:r>
      <w:r>
        <w:rPr>
          <w:sz w:val="24"/>
        </w:rPr>
        <w:t>a</w:t>
      </w:r>
      <w:r>
        <w:rPr>
          <w:spacing w:val="-17"/>
          <w:sz w:val="24"/>
        </w:rPr>
        <w:t> </w:t>
      </w:r>
      <w:r>
        <w:rPr>
          <w:sz w:val="24"/>
        </w:rPr>
        <w:t>la</w:t>
      </w:r>
      <w:r>
        <w:rPr>
          <w:spacing w:val="-16"/>
          <w:sz w:val="24"/>
        </w:rPr>
        <w:t> </w:t>
      </w:r>
      <w:r>
        <w:rPr>
          <w:sz w:val="24"/>
        </w:rPr>
        <w:t>o</w:t>
      </w:r>
      <w:r>
        <w:rPr>
          <w:spacing w:val="-17"/>
          <w:sz w:val="24"/>
        </w:rPr>
        <w:t> </w:t>
      </w:r>
      <w:r>
        <w:rPr>
          <w:sz w:val="24"/>
        </w:rPr>
        <w:t>al</w:t>
      </w:r>
      <w:r>
        <w:rPr>
          <w:spacing w:val="-17"/>
          <w:sz w:val="24"/>
        </w:rPr>
        <w:t> </w:t>
      </w:r>
      <w:r>
        <w:rPr>
          <w:sz w:val="24"/>
        </w:rPr>
        <w:t>Jefe</w:t>
      </w:r>
      <w:r>
        <w:rPr>
          <w:spacing w:val="-16"/>
          <w:sz w:val="24"/>
        </w:rPr>
        <w:t> </w:t>
      </w:r>
      <w:r>
        <w:rPr>
          <w:sz w:val="24"/>
        </w:rPr>
        <w:t>de</w:t>
      </w:r>
      <w:r>
        <w:rPr>
          <w:spacing w:val="-17"/>
          <w:sz w:val="24"/>
        </w:rPr>
        <w:t> </w:t>
      </w:r>
      <w:r>
        <w:rPr>
          <w:sz w:val="24"/>
        </w:rPr>
        <w:t>Gabinete los avances de sus actividades y resultado de análisis estadísticos que permitan medir la capacidad de respuesta.</w:t>
      </w:r>
    </w:p>
    <w:p>
      <w:pPr>
        <w:pStyle w:val="ListParagraph"/>
        <w:numPr>
          <w:ilvl w:val="0"/>
          <w:numId w:val="47"/>
        </w:numPr>
        <w:tabs>
          <w:tab w:pos="1612" w:val="left" w:leader="none"/>
          <w:tab w:pos="1614" w:val="left" w:leader="none"/>
        </w:tabs>
        <w:spacing w:line="240" w:lineRule="auto" w:before="0" w:after="0"/>
        <w:ind w:left="1614" w:right="259" w:hanging="993"/>
        <w:jc w:val="both"/>
        <w:rPr>
          <w:sz w:val="24"/>
        </w:rPr>
      </w:pPr>
      <w:r>
        <w:rPr>
          <w:sz w:val="24"/>
        </w:rPr>
        <w:t>Las demás previstas en la legislación y normatividad aplicable, así como aquellas</w:t>
      </w:r>
      <w:r>
        <w:rPr>
          <w:spacing w:val="28"/>
          <w:sz w:val="24"/>
        </w:rPr>
        <w:t> </w:t>
      </w:r>
      <w:r>
        <w:rPr>
          <w:sz w:val="24"/>
        </w:rPr>
        <w:t>que</w:t>
      </w:r>
      <w:r>
        <w:rPr>
          <w:spacing w:val="27"/>
          <w:sz w:val="24"/>
        </w:rPr>
        <w:t> </w:t>
      </w:r>
      <w:r>
        <w:rPr>
          <w:sz w:val="24"/>
        </w:rPr>
        <w:t>le</w:t>
      </w:r>
      <w:r>
        <w:rPr>
          <w:spacing w:val="27"/>
          <w:sz w:val="24"/>
        </w:rPr>
        <w:t> </w:t>
      </w:r>
      <w:r>
        <w:rPr>
          <w:sz w:val="24"/>
        </w:rPr>
        <w:t>instruyan</w:t>
      </w:r>
      <w:r>
        <w:rPr>
          <w:spacing w:val="28"/>
          <w:sz w:val="24"/>
        </w:rPr>
        <w:t> </w:t>
      </w:r>
      <w:r>
        <w:rPr>
          <w:sz w:val="24"/>
        </w:rPr>
        <w:t>el</w:t>
      </w:r>
      <w:r>
        <w:rPr>
          <w:spacing w:val="27"/>
          <w:sz w:val="24"/>
        </w:rPr>
        <w:t> </w:t>
      </w:r>
      <w:r>
        <w:rPr>
          <w:sz w:val="24"/>
        </w:rPr>
        <w:t>Ayuntamiento</w:t>
      </w:r>
      <w:r>
        <w:rPr>
          <w:spacing w:val="28"/>
          <w:sz w:val="24"/>
        </w:rPr>
        <w:t> </w:t>
      </w:r>
      <w:r>
        <w:rPr>
          <w:sz w:val="24"/>
        </w:rPr>
        <w:t>o</w:t>
      </w:r>
      <w:r>
        <w:rPr>
          <w:spacing w:val="30"/>
          <w:sz w:val="24"/>
        </w:rPr>
        <w:t> </w:t>
      </w:r>
      <w:r>
        <w:rPr>
          <w:sz w:val="24"/>
        </w:rPr>
        <w:t>la</w:t>
      </w:r>
      <w:r>
        <w:rPr>
          <w:spacing w:val="27"/>
          <w:sz w:val="24"/>
        </w:rPr>
        <w:t> </w:t>
      </w:r>
      <w:r>
        <w:rPr>
          <w:sz w:val="24"/>
        </w:rPr>
        <w:t>Presidenta</w:t>
      </w:r>
      <w:r>
        <w:rPr>
          <w:spacing w:val="28"/>
          <w:sz w:val="24"/>
        </w:rPr>
        <w:t> </w:t>
      </w:r>
      <w:r>
        <w:rPr>
          <w:sz w:val="24"/>
        </w:rPr>
        <w:t>o</w:t>
      </w:r>
      <w:r>
        <w:rPr>
          <w:spacing w:val="29"/>
          <w:sz w:val="24"/>
        </w:rPr>
        <w:t> </w:t>
      </w:r>
      <w:r>
        <w:rPr>
          <w:sz w:val="24"/>
        </w:rPr>
        <w:t>Presidente</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614"/>
        <w:jc w:val="left"/>
      </w:pPr>
      <w:r>
        <w:rPr>
          <w:spacing w:val="-2"/>
        </w:rPr>
        <w:t>Municipal.</w:t>
      </w:r>
    </w:p>
    <w:p>
      <w:pPr>
        <w:pStyle w:val="BodyText"/>
        <w:spacing w:before="240"/>
        <w:ind w:left="621" w:right="259"/>
      </w:pPr>
      <w:r>
        <w:rPr>
          <w:rFonts w:ascii="Arial" w:hAnsi="Arial"/>
          <w:b/>
        </w:rPr>
        <w:t>Artículo 138.- </w:t>
      </w:r>
      <w:r>
        <w:rPr/>
        <w:t>Los resultados del desempeño del Titular del Órgano de Control Ciudadano en el ejercicio de sus facultades y obligaciones, en ningún caso exoneran de responsabilidad a los probables responsables de las infracciones o violaciones en que pudieran incurrir por acción u omisión, y el resultado de las investigaciones quedarán sujetas a las reservas de ley.</w:t>
      </w:r>
    </w:p>
    <w:p>
      <w:pPr>
        <w:spacing w:before="241"/>
        <w:ind w:left="621" w:right="258" w:firstLine="0"/>
        <w:jc w:val="both"/>
        <w:rPr>
          <w:sz w:val="24"/>
        </w:rPr>
      </w:pPr>
      <w:r>
        <w:rPr>
          <w:rFonts w:ascii="Arial" w:hAnsi="Arial"/>
          <w:b/>
          <w:sz w:val="24"/>
        </w:rPr>
        <w:t>Artículo 139.- </w:t>
      </w:r>
      <w:r>
        <w:rPr>
          <w:sz w:val="24"/>
        </w:rPr>
        <w:t>El </w:t>
      </w:r>
      <w:r>
        <w:rPr>
          <w:rFonts w:ascii="Arial" w:hAnsi="Arial"/>
          <w:b/>
          <w:sz w:val="24"/>
        </w:rPr>
        <w:t>Titular del Órgano de Control Ciudadano </w:t>
      </w:r>
      <w:r>
        <w:rPr>
          <w:sz w:val="24"/>
        </w:rPr>
        <w:t>proporcionará a la Auditoría</w:t>
      </w:r>
      <w:r>
        <w:rPr>
          <w:spacing w:val="-1"/>
          <w:sz w:val="24"/>
        </w:rPr>
        <w:t> </w:t>
      </w:r>
      <w:r>
        <w:rPr>
          <w:sz w:val="24"/>
        </w:rPr>
        <w:t>Superior</w:t>
      </w:r>
      <w:r>
        <w:rPr>
          <w:spacing w:val="-1"/>
          <w:sz w:val="24"/>
        </w:rPr>
        <w:t> </w:t>
      </w:r>
      <w:r>
        <w:rPr>
          <w:sz w:val="24"/>
        </w:rPr>
        <w:t>del</w:t>
      </w:r>
      <w:r>
        <w:rPr>
          <w:spacing w:val="-1"/>
          <w:sz w:val="24"/>
        </w:rPr>
        <w:t> </w:t>
      </w:r>
      <w:r>
        <w:rPr>
          <w:sz w:val="24"/>
        </w:rPr>
        <w:t>Estado,</w:t>
      </w:r>
      <w:r>
        <w:rPr>
          <w:spacing w:val="-1"/>
          <w:sz w:val="24"/>
        </w:rPr>
        <w:t> </w:t>
      </w:r>
      <w:r>
        <w:rPr>
          <w:sz w:val="24"/>
        </w:rPr>
        <w:t>los informes</w:t>
      </w:r>
      <w:r>
        <w:rPr>
          <w:spacing w:val="-1"/>
          <w:sz w:val="24"/>
        </w:rPr>
        <w:t> </w:t>
      </w:r>
      <w:r>
        <w:rPr>
          <w:sz w:val="24"/>
        </w:rPr>
        <w:t>que</w:t>
      </w:r>
      <w:r>
        <w:rPr>
          <w:spacing w:val="-2"/>
          <w:sz w:val="24"/>
        </w:rPr>
        <w:t> </w:t>
      </w:r>
      <w:r>
        <w:rPr>
          <w:sz w:val="24"/>
        </w:rPr>
        <w:t>ésta</w:t>
      </w:r>
      <w:r>
        <w:rPr>
          <w:spacing w:val="-1"/>
          <w:sz w:val="24"/>
        </w:rPr>
        <w:t> </w:t>
      </w:r>
      <w:r>
        <w:rPr>
          <w:sz w:val="24"/>
        </w:rPr>
        <w:t>requiera</w:t>
      </w:r>
      <w:r>
        <w:rPr>
          <w:spacing w:val="-1"/>
          <w:sz w:val="24"/>
        </w:rPr>
        <w:t> </w:t>
      </w:r>
      <w:r>
        <w:rPr>
          <w:sz w:val="24"/>
        </w:rPr>
        <w:t>sobre el</w:t>
      </w:r>
      <w:r>
        <w:rPr>
          <w:spacing w:val="-2"/>
          <w:sz w:val="24"/>
        </w:rPr>
        <w:t> </w:t>
      </w:r>
      <w:r>
        <w:rPr>
          <w:sz w:val="24"/>
        </w:rPr>
        <w:t>resultado</w:t>
      </w:r>
      <w:r>
        <w:rPr>
          <w:spacing w:val="-1"/>
          <w:sz w:val="24"/>
        </w:rPr>
        <w:t> </w:t>
      </w:r>
      <w:r>
        <w:rPr>
          <w:sz w:val="24"/>
        </w:rPr>
        <w:t>de los trabajos de fiscalización, control y evaluación del gobierno y la administración pública municipal.</w:t>
      </w:r>
    </w:p>
    <w:p>
      <w:pPr>
        <w:spacing w:before="240"/>
        <w:ind w:left="621" w:right="0" w:firstLine="2724"/>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9"/>
        <w:ind w:left="0"/>
        <w:jc w:val="left"/>
        <w:rPr>
          <w:rFonts w:ascii="Arial"/>
          <w:i/>
          <w:sz w:val="20"/>
        </w:rPr>
      </w:pPr>
    </w:p>
    <w:p>
      <w:pPr>
        <w:spacing w:before="0"/>
        <w:ind w:left="621" w:right="258" w:firstLine="0"/>
        <w:jc w:val="both"/>
        <w:rPr>
          <w:sz w:val="24"/>
        </w:rPr>
      </w:pPr>
      <w:r>
        <w:rPr>
          <w:rFonts w:ascii="Arial" w:hAnsi="Arial"/>
          <w:b/>
          <w:sz w:val="24"/>
        </w:rPr>
        <w:t>Artículo</w:t>
      </w:r>
      <w:r>
        <w:rPr>
          <w:rFonts w:ascii="Arial" w:hAnsi="Arial"/>
          <w:b/>
          <w:spacing w:val="-15"/>
          <w:sz w:val="24"/>
        </w:rPr>
        <w:t> </w:t>
      </w:r>
      <w:r>
        <w:rPr>
          <w:rFonts w:ascii="Arial" w:hAnsi="Arial"/>
          <w:b/>
          <w:sz w:val="24"/>
        </w:rPr>
        <w:t>140.-</w:t>
      </w:r>
      <w:r>
        <w:rPr>
          <w:rFonts w:ascii="Arial" w:hAnsi="Arial"/>
          <w:b/>
          <w:spacing w:val="-14"/>
          <w:sz w:val="24"/>
        </w:rPr>
        <w:t> </w:t>
      </w:r>
      <w:r>
        <w:rPr>
          <w:sz w:val="24"/>
        </w:rPr>
        <w:t>El</w:t>
      </w:r>
      <w:r>
        <w:rPr>
          <w:spacing w:val="-15"/>
          <w:sz w:val="24"/>
        </w:rPr>
        <w:t> </w:t>
      </w:r>
      <w:r>
        <w:rPr>
          <w:rFonts w:ascii="Arial" w:hAnsi="Arial"/>
          <w:b/>
          <w:sz w:val="24"/>
        </w:rPr>
        <w:t>Órgano</w:t>
      </w:r>
      <w:r>
        <w:rPr>
          <w:rFonts w:ascii="Arial" w:hAnsi="Arial"/>
          <w:b/>
          <w:spacing w:val="-15"/>
          <w:sz w:val="24"/>
        </w:rPr>
        <w:t> </w:t>
      </w:r>
      <w:r>
        <w:rPr>
          <w:rFonts w:ascii="Arial" w:hAnsi="Arial"/>
          <w:b/>
          <w:sz w:val="24"/>
        </w:rPr>
        <w:t>de</w:t>
      </w:r>
      <w:r>
        <w:rPr>
          <w:rFonts w:ascii="Arial" w:hAnsi="Arial"/>
          <w:b/>
          <w:spacing w:val="-15"/>
          <w:sz w:val="24"/>
        </w:rPr>
        <w:t> </w:t>
      </w:r>
      <w:r>
        <w:rPr>
          <w:rFonts w:ascii="Arial" w:hAnsi="Arial"/>
          <w:b/>
          <w:sz w:val="24"/>
        </w:rPr>
        <w:t>Control</w:t>
      </w:r>
      <w:r>
        <w:rPr>
          <w:rFonts w:ascii="Arial" w:hAnsi="Arial"/>
          <w:b/>
          <w:spacing w:val="-14"/>
          <w:sz w:val="24"/>
        </w:rPr>
        <w:t> </w:t>
      </w:r>
      <w:r>
        <w:rPr>
          <w:rFonts w:ascii="Arial" w:hAnsi="Arial"/>
          <w:b/>
          <w:sz w:val="24"/>
        </w:rPr>
        <w:t>Ciudadano</w:t>
      </w:r>
      <w:r>
        <w:rPr>
          <w:rFonts w:ascii="Arial" w:hAnsi="Arial"/>
          <w:b/>
          <w:spacing w:val="-14"/>
          <w:sz w:val="24"/>
        </w:rPr>
        <w:t> </w:t>
      </w:r>
      <w:r>
        <w:rPr>
          <w:sz w:val="24"/>
        </w:rPr>
        <w:t>tiene</w:t>
      </w:r>
      <w:r>
        <w:rPr>
          <w:spacing w:val="-15"/>
          <w:sz w:val="24"/>
        </w:rPr>
        <w:t> </w:t>
      </w:r>
      <w:r>
        <w:rPr>
          <w:sz w:val="24"/>
        </w:rPr>
        <w:t>a</w:t>
      </w:r>
      <w:r>
        <w:rPr>
          <w:spacing w:val="-15"/>
          <w:sz w:val="24"/>
        </w:rPr>
        <w:t> </w:t>
      </w:r>
      <w:r>
        <w:rPr>
          <w:sz w:val="24"/>
        </w:rPr>
        <w:t>su</w:t>
      </w:r>
      <w:r>
        <w:rPr>
          <w:spacing w:val="-15"/>
          <w:sz w:val="24"/>
        </w:rPr>
        <w:t> </w:t>
      </w:r>
      <w:r>
        <w:rPr>
          <w:sz w:val="24"/>
        </w:rPr>
        <w:t>cargo</w:t>
      </w:r>
      <w:r>
        <w:rPr>
          <w:spacing w:val="-15"/>
          <w:sz w:val="24"/>
        </w:rPr>
        <w:t> </w:t>
      </w:r>
      <w:r>
        <w:rPr>
          <w:sz w:val="24"/>
        </w:rPr>
        <w:t>para</w:t>
      </w:r>
      <w:r>
        <w:rPr>
          <w:spacing w:val="-15"/>
          <w:sz w:val="24"/>
        </w:rPr>
        <w:t> </w:t>
      </w:r>
      <w:r>
        <w:rPr>
          <w:sz w:val="24"/>
        </w:rPr>
        <w:t>el</w:t>
      </w:r>
      <w:r>
        <w:rPr>
          <w:spacing w:val="-16"/>
          <w:sz w:val="24"/>
        </w:rPr>
        <w:t> </w:t>
      </w:r>
      <w:r>
        <w:rPr>
          <w:sz w:val="24"/>
        </w:rPr>
        <w:t>desarrollo de sus facultades a las dependencias siguientes:</w:t>
      </w:r>
    </w:p>
    <w:p>
      <w:pPr>
        <w:pStyle w:val="BodyText"/>
        <w:spacing w:before="10"/>
        <w:ind w:left="0"/>
        <w:jc w:val="left"/>
        <w:rPr>
          <w:sz w:val="20"/>
        </w:rPr>
      </w:pPr>
    </w:p>
    <w:p>
      <w:pPr>
        <w:spacing w:before="1"/>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2"/>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ListParagraph"/>
        <w:numPr>
          <w:ilvl w:val="1"/>
          <w:numId w:val="47"/>
        </w:numPr>
        <w:tabs>
          <w:tab w:pos="1341" w:val="left" w:leader="none"/>
        </w:tabs>
        <w:spacing w:line="240" w:lineRule="auto" w:before="0" w:after="0"/>
        <w:ind w:left="1341" w:right="0" w:hanging="360"/>
        <w:jc w:val="left"/>
        <w:rPr>
          <w:sz w:val="24"/>
        </w:rPr>
      </w:pPr>
      <w:r>
        <w:rPr>
          <w:spacing w:val="-2"/>
          <w:sz w:val="24"/>
        </w:rPr>
        <w:t>Auditor;</w:t>
      </w:r>
    </w:p>
    <w:p>
      <w:pPr>
        <w:pStyle w:val="ListParagraph"/>
        <w:numPr>
          <w:ilvl w:val="1"/>
          <w:numId w:val="47"/>
        </w:numPr>
        <w:tabs>
          <w:tab w:pos="1339" w:val="left" w:leader="none"/>
        </w:tabs>
        <w:spacing w:line="240" w:lineRule="auto" w:before="0" w:after="0"/>
        <w:ind w:left="1339" w:right="0" w:hanging="358"/>
        <w:jc w:val="left"/>
        <w:rPr>
          <w:sz w:val="24"/>
        </w:rPr>
      </w:pPr>
      <w:r>
        <w:rPr>
          <w:sz w:val="24"/>
        </w:rPr>
        <w:t>Jefatura</w:t>
      </w:r>
      <w:r>
        <w:rPr>
          <w:spacing w:val="-3"/>
          <w:sz w:val="24"/>
        </w:rPr>
        <w:t> </w:t>
      </w:r>
      <w:r>
        <w:rPr>
          <w:sz w:val="24"/>
        </w:rPr>
        <w:t>de</w:t>
      </w:r>
      <w:r>
        <w:rPr>
          <w:spacing w:val="-2"/>
          <w:sz w:val="24"/>
        </w:rPr>
        <w:t> </w:t>
      </w:r>
      <w:r>
        <w:rPr>
          <w:sz w:val="24"/>
        </w:rPr>
        <w:t>Control</w:t>
      </w:r>
      <w:r>
        <w:rPr>
          <w:spacing w:val="-2"/>
          <w:sz w:val="24"/>
        </w:rPr>
        <w:t> Interno;</w:t>
      </w:r>
    </w:p>
    <w:p>
      <w:pPr>
        <w:pStyle w:val="ListParagraph"/>
        <w:numPr>
          <w:ilvl w:val="1"/>
          <w:numId w:val="47"/>
        </w:numPr>
        <w:tabs>
          <w:tab w:pos="1339" w:val="left" w:leader="none"/>
        </w:tabs>
        <w:spacing w:line="240" w:lineRule="auto" w:before="0" w:after="0"/>
        <w:ind w:left="1339" w:right="0" w:hanging="358"/>
        <w:jc w:val="left"/>
        <w:rPr>
          <w:sz w:val="24"/>
        </w:rPr>
      </w:pPr>
      <w:r>
        <w:rPr>
          <w:sz w:val="24"/>
        </w:rPr>
        <w:t>Jefatura</w:t>
      </w:r>
      <w:r>
        <w:rPr>
          <w:spacing w:val="-1"/>
          <w:sz w:val="24"/>
        </w:rPr>
        <w:t> </w:t>
      </w:r>
      <w:r>
        <w:rPr>
          <w:sz w:val="24"/>
        </w:rPr>
        <w:t>de </w:t>
      </w:r>
      <w:r>
        <w:rPr>
          <w:spacing w:val="-2"/>
          <w:sz w:val="24"/>
        </w:rPr>
        <w:t>Investigación;</w:t>
      </w:r>
    </w:p>
    <w:p>
      <w:pPr>
        <w:pStyle w:val="ListParagraph"/>
        <w:numPr>
          <w:ilvl w:val="1"/>
          <w:numId w:val="47"/>
        </w:numPr>
        <w:tabs>
          <w:tab w:pos="1340" w:val="left" w:leader="none"/>
        </w:tabs>
        <w:spacing w:line="240" w:lineRule="auto" w:before="0" w:after="0"/>
        <w:ind w:left="1340" w:right="0" w:hanging="359"/>
        <w:jc w:val="left"/>
        <w:rPr>
          <w:sz w:val="24"/>
        </w:rPr>
      </w:pPr>
      <w:r>
        <w:rPr>
          <w:sz w:val="24"/>
        </w:rPr>
        <w:t>Jefatura</w:t>
      </w:r>
      <w:r>
        <w:rPr>
          <w:spacing w:val="-3"/>
          <w:sz w:val="24"/>
        </w:rPr>
        <w:t> </w:t>
      </w:r>
      <w:r>
        <w:rPr>
          <w:sz w:val="24"/>
        </w:rPr>
        <w:t>de</w:t>
      </w:r>
      <w:r>
        <w:rPr>
          <w:spacing w:val="-3"/>
          <w:sz w:val="24"/>
        </w:rPr>
        <w:t> </w:t>
      </w:r>
      <w:r>
        <w:rPr>
          <w:sz w:val="24"/>
        </w:rPr>
        <w:t>Substanciación</w:t>
      </w:r>
      <w:r>
        <w:rPr>
          <w:spacing w:val="-2"/>
          <w:sz w:val="24"/>
        </w:rPr>
        <w:t> </w:t>
      </w:r>
      <w:r>
        <w:rPr>
          <w:sz w:val="24"/>
        </w:rPr>
        <w:t>y</w:t>
      </w:r>
      <w:r>
        <w:rPr>
          <w:spacing w:val="-3"/>
          <w:sz w:val="24"/>
        </w:rPr>
        <w:t> </w:t>
      </w:r>
      <w:r>
        <w:rPr>
          <w:sz w:val="24"/>
        </w:rPr>
        <w:t>Resolución;</w:t>
      </w:r>
      <w:r>
        <w:rPr>
          <w:spacing w:val="-2"/>
          <w:sz w:val="24"/>
        </w:rPr>
        <w:t> </w:t>
      </w:r>
      <w:r>
        <w:rPr>
          <w:spacing w:val="-10"/>
          <w:sz w:val="24"/>
        </w:rPr>
        <w:t>y</w:t>
      </w:r>
    </w:p>
    <w:p>
      <w:pPr>
        <w:pStyle w:val="ListParagraph"/>
        <w:numPr>
          <w:ilvl w:val="1"/>
          <w:numId w:val="47"/>
        </w:numPr>
        <w:tabs>
          <w:tab w:pos="1340" w:val="left" w:leader="none"/>
        </w:tabs>
        <w:spacing w:line="240" w:lineRule="auto" w:before="0" w:after="0"/>
        <w:ind w:left="1340" w:right="0" w:hanging="359"/>
        <w:jc w:val="left"/>
        <w:rPr>
          <w:sz w:val="24"/>
        </w:rPr>
      </w:pPr>
      <w:r>
        <w:rPr>
          <w:sz w:val="24"/>
        </w:rPr>
        <w:t>Autoridad</w:t>
      </w:r>
      <w:r>
        <w:rPr>
          <w:spacing w:val="-7"/>
          <w:sz w:val="24"/>
        </w:rPr>
        <w:t> </w:t>
      </w:r>
      <w:r>
        <w:rPr>
          <w:spacing w:val="-2"/>
          <w:sz w:val="24"/>
        </w:rPr>
        <w:t>Patrimonial.</w:t>
      </w:r>
    </w:p>
    <w:p>
      <w:pPr>
        <w:pStyle w:val="BodyText"/>
        <w:spacing w:before="240"/>
        <w:ind w:left="621" w:right="258"/>
      </w:pPr>
      <w:r>
        <w:rPr>
          <w:rFonts w:ascii="Arial" w:hAnsi="Arial"/>
          <w:b/>
        </w:rPr>
        <w:t>Artículo 141.- </w:t>
      </w:r>
      <w:r>
        <w:rPr/>
        <w:t>Las dependencias adscritas a El Órgano de Control Ciudadano tendrán las facultades y atribuciones que señalen las disposiciones contenidas en la legislación y normatividad aplicable, así como todas aquellas que le instruya el Titular del Órgano de Control Ciudadano.</w:t>
      </w:r>
    </w:p>
    <w:p>
      <w:pPr>
        <w:pStyle w:val="BodyText"/>
        <w:ind w:left="0"/>
        <w:jc w:val="left"/>
      </w:pPr>
    </w:p>
    <w:p>
      <w:pPr>
        <w:pStyle w:val="BodyText"/>
        <w:spacing w:before="204"/>
        <w:ind w:left="0"/>
        <w:jc w:val="left"/>
      </w:pPr>
    </w:p>
    <w:p>
      <w:pPr>
        <w:spacing w:before="0"/>
        <w:ind w:left="504" w:right="142" w:firstLine="0"/>
        <w:jc w:val="center"/>
        <w:rPr>
          <w:rFonts w:ascii="Arial"/>
          <w:b/>
          <w:sz w:val="24"/>
        </w:rPr>
      </w:pPr>
      <w:r>
        <w:rPr>
          <w:rFonts w:ascii="Arial"/>
          <w:b/>
          <w:sz w:val="24"/>
        </w:rPr>
        <w:t>CAPITULO</w:t>
      </w:r>
      <w:r>
        <w:rPr>
          <w:rFonts w:ascii="Arial"/>
          <w:b/>
          <w:spacing w:val="-2"/>
          <w:sz w:val="24"/>
        </w:rPr>
        <w:t> </w:t>
      </w:r>
      <w:r>
        <w:rPr>
          <w:rFonts w:ascii="Arial"/>
          <w:b/>
          <w:spacing w:val="-5"/>
          <w:sz w:val="24"/>
        </w:rPr>
        <w:t>IX</w:t>
      </w:r>
    </w:p>
    <w:p>
      <w:pPr>
        <w:spacing w:before="0"/>
        <w:ind w:left="504" w:right="143"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2"/>
          <w:sz w:val="24"/>
        </w:rPr>
        <w:t> </w:t>
      </w:r>
      <w:r>
        <w:rPr>
          <w:rFonts w:ascii="Arial" w:hAnsi="Arial"/>
          <w:b/>
          <w:sz w:val="24"/>
        </w:rPr>
        <w:t>COMISARÍA</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z w:val="24"/>
        </w:rPr>
        <w:t>LA</w:t>
      </w:r>
      <w:r>
        <w:rPr>
          <w:rFonts w:ascii="Arial" w:hAnsi="Arial"/>
          <w:b/>
          <w:spacing w:val="-2"/>
          <w:sz w:val="24"/>
        </w:rPr>
        <w:t> </w:t>
      </w:r>
      <w:r>
        <w:rPr>
          <w:rFonts w:ascii="Arial" w:hAnsi="Arial"/>
          <w:b/>
          <w:sz w:val="24"/>
        </w:rPr>
        <w:t>POLICÍA</w:t>
      </w:r>
      <w:r>
        <w:rPr>
          <w:rFonts w:ascii="Arial" w:hAnsi="Arial"/>
          <w:b/>
          <w:spacing w:val="-2"/>
          <w:sz w:val="24"/>
        </w:rPr>
        <w:t> </w:t>
      </w:r>
      <w:r>
        <w:rPr>
          <w:rFonts w:ascii="Arial" w:hAnsi="Arial"/>
          <w:b/>
          <w:sz w:val="24"/>
        </w:rPr>
        <w:t>PREVENTIVA </w:t>
      </w:r>
      <w:r>
        <w:rPr>
          <w:rFonts w:ascii="Arial" w:hAnsi="Arial"/>
          <w:b/>
          <w:spacing w:val="-2"/>
          <w:sz w:val="24"/>
        </w:rPr>
        <w:t>MUNICIPAL</w:t>
      </w:r>
    </w:p>
    <w:p>
      <w:pPr>
        <w:spacing w:before="240"/>
        <w:ind w:left="621" w:right="0" w:firstLine="0"/>
        <w:jc w:val="left"/>
        <w:rPr>
          <w:rFonts w:ascii="Arial" w:hAnsi="Arial"/>
          <w:b/>
          <w:i/>
          <w:sz w:val="24"/>
        </w:rPr>
      </w:pPr>
      <w:r>
        <w:rPr>
          <w:rFonts w:ascii="Arial" w:hAnsi="Arial"/>
          <w:b/>
          <w:sz w:val="24"/>
        </w:rPr>
        <w:t>Artículo</w:t>
      </w:r>
      <w:r>
        <w:rPr>
          <w:rFonts w:ascii="Arial" w:hAnsi="Arial"/>
          <w:b/>
          <w:spacing w:val="-2"/>
          <w:sz w:val="24"/>
        </w:rPr>
        <w:t> </w:t>
      </w:r>
      <w:r>
        <w:rPr>
          <w:rFonts w:ascii="Arial" w:hAnsi="Arial"/>
          <w:b/>
          <w:sz w:val="24"/>
        </w:rPr>
        <w:t>142.-</w:t>
      </w:r>
      <w:r>
        <w:rPr>
          <w:rFonts w:ascii="Arial" w:hAnsi="Arial"/>
          <w:b/>
          <w:spacing w:val="-1"/>
          <w:sz w:val="24"/>
        </w:rPr>
        <w:t> </w:t>
      </w:r>
      <w:r>
        <w:rPr>
          <w:rFonts w:ascii="Arial" w:hAnsi="Arial"/>
          <w:b/>
          <w:i/>
          <w:spacing w:val="-2"/>
          <w:sz w:val="24"/>
        </w:rPr>
        <w:t>Derogado.</w:t>
      </w:r>
    </w:p>
    <w:p>
      <w:pPr>
        <w:spacing w:before="240"/>
        <w:ind w:left="621" w:right="0" w:firstLine="0"/>
        <w:jc w:val="left"/>
        <w:rPr>
          <w:rFonts w:ascii="Arial" w:hAnsi="Arial"/>
          <w:b/>
          <w:i/>
          <w:sz w:val="24"/>
        </w:rPr>
      </w:pPr>
      <w:r>
        <w:rPr>
          <w:rFonts w:ascii="Arial" w:hAnsi="Arial"/>
          <w:b/>
          <w:sz w:val="24"/>
        </w:rPr>
        <w:t>Artículo</w:t>
      </w:r>
      <w:r>
        <w:rPr>
          <w:rFonts w:ascii="Arial" w:hAnsi="Arial"/>
          <w:b/>
          <w:spacing w:val="-2"/>
          <w:sz w:val="24"/>
        </w:rPr>
        <w:t> </w:t>
      </w:r>
      <w:r>
        <w:rPr>
          <w:rFonts w:ascii="Arial" w:hAnsi="Arial"/>
          <w:b/>
          <w:sz w:val="24"/>
        </w:rPr>
        <w:t>143.- </w:t>
      </w:r>
      <w:r>
        <w:rPr>
          <w:rFonts w:ascii="Arial" w:hAnsi="Arial"/>
          <w:b/>
          <w:i/>
          <w:spacing w:val="-2"/>
          <w:sz w:val="24"/>
        </w:rPr>
        <w:t>Derogado.</w:t>
      </w:r>
    </w:p>
    <w:p>
      <w:pPr>
        <w:spacing w:before="240"/>
        <w:ind w:left="621" w:right="0" w:firstLine="0"/>
        <w:jc w:val="left"/>
        <w:rPr>
          <w:rFonts w:ascii="Arial" w:hAnsi="Arial"/>
          <w:b/>
          <w:i/>
          <w:sz w:val="24"/>
        </w:rPr>
      </w:pPr>
      <w:r>
        <w:rPr>
          <w:rFonts w:ascii="Arial" w:hAnsi="Arial"/>
          <w:b/>
          <w:sz w:val="24"/>
        </w:rPr>
        <w:t>Artículo</w:t>
      </w:r>
      <w:r>
        <w:rPr>
          <w:rFonts w:ascii="Arial" w:hAnsi="Arial"/>
          <w:b/>
          <w:spacing w:val="-2"/>
          <w:sz w:val="24"/>
        </w:rPr>
        <w:t> </w:t>
      </w:r>
      <w:r>
        <w:rPr>
          <w:rFonts w:ascii="Arial" w:hAnsi="Arial"/>
          <w:b/>
          <w:sz w:val="24"/>
        </w:rPr>
        <w:t>144.- </w:t>
      </w:r>
      <w:r>
        <w:rPr>
          <w:rFonts w:ascii="Arial" w:hAnsi="Arial"/>
          <w:b/>
          <w:i/>
          <w:spacing w:val="-2"/>
          <w:sz w:val="24"/>
        </w:rPr>
        <w:t>Derogado.</w:t>
      </w:r>
    </w:p>
    <w:p>
      <w:pPr>
        <w:spacing w:before="241"/>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9"/>
        <w:ind w:left="0"/>
        <w:jc w:val="left"/>
        <w:rPr>
          <w:rFonts w:ascii="Arial"/>
          <w:i/>
          <w:sz w:val="20"/>
        </w:rPr>
      </w:pPr>
    </w:p>
    <w:p>
      <w:pPr>
        <w:spacing w:before="0"/>
        <w:ind w:left="504" w:right="143"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5"/>
          <w:sz w:val="24"/>
        </w:rPr>
        <w:t>IV</w:t>
      </w:r>
    </w:p>
    <w:p>
      <w:pPr>
        <w:spacing w:before="0"/>
        <w:ind w:left="504" w:right="143"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2"/>
          <w:sz w:val="24"/>
        </w:rPr>
        <w:t> </w:t>
      </w:r>
      <w:r>
        <w:rPr>
          <w:rFonts w:ascii="Arial" w:hAnsi="Arial"/>
          <w:b/>
          <w:sz w:val="24"/>
        </w:rPr>
        <w:t>ADMINISTRACIÓN</w:t>
      </w:r>
      <w:r>
        <w:rPr>
          <w:rFonts w:ascii="Arial" w:hAnsi="Arial"/>
          <w:b/>
          <w:spacing w:val="-2"/>
          <w:sz w:val="24"/>
        </w:rPr>
        <w:t> </w:t>
      </w:r>
      <w:r>
        <w:rPr>
          <w:rFonts w:ascii="Arial" w:hAnsi="Arial"/>
          <w:b/>
          <w:sz w:val="24"/>
        </w:rPr>
        <w:t>PÚBLICA</w:t>
      </w:r>
      <w:r>
        <w:rPr>
          <w:rFonts w:ascii="Arial" w:hAnsi="Arial"/>
          <w:b/>
          <w:spacing w:val="-3"/>
          <w:sz w:val="24"/>
        </w:rPr>
        <w:t> </w:t>
      </w:r>
      <w:r>
        <w:rPr>
          <w:rFonts w:ascii="Arial" w:hAnsi="Arial"/>
          <w:b/>
          <w:spacing w:val="-2"/>
          <w:sz w:val="24"/>
        </w:rPr>
        <w:t>MUNICIPAL</w:t>
      </w:r>
    </w:p>
    <w:p>
      <w:pPr>
        <w:spacing w:before="240"/>
        <w:ind w:left="504" w:right="142"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10"/>
          <w:sz w:val="24"/>
        </w:rPr>
        <w:t>I</w:t>
      </w:r>
    </w:p>
    <w:p>
      <w:pPr>
        <w:spacing w:before="0"/>
        <w:ind w:left="504" w:right="144" w:firstLine="0"/>
        <w:jc w:val="center"/>
        <w:rPr>
          <w:rFonts w:ascii="Arial"/>
          <w:b/>
          <w:sz w:val="24"/>
        </w:rPr>
      </w:pPr>
      <w:r>
        <w:rPr>
          <w:rFonts w:ascii="Arial"/>
          <w:b/>
          <w:sz w:val="24"/>
        </w:rPr>
        <w:t>DE</w:t>
      </w:r>
      <w:r>
        <w:rPr>
          <w:rFonts w:ascii="Arial"/>
          <w:b/>
          <w:spacing w:val="-4"/>
          <w:sz w:val="24"/>
        </w:rPr>
        <w:t> </w:t>
      </w:r>
      <w:r>
        <w:rPr>
          <w:rFonts w:ascii="Arial"/>
          <w:b/>
          <w:sz w:val="24"/>
        </w:rPr>
        <w:t>LA</w:t>
      </w:r>
      <w:r>
        <w:rPr>
          <w:rFonts w:ascii="Arial"/>
          <w:b/>
          <w:spacing w:val="-2"/>
          <w:sz w:val="24"/>
        </w:rPr>
        <w:t> </w:t>
      </w:r>
      <w:r>
        <w:rPr>
          <w:rFonts w:ascii="Arial"/>
          <w:b/>
          <w:sz w:val="24"/>
        </w:rPr>
        <w:t>FORMA</w:t>
      </w:r>
      <w:r>
        <w:rPr>
          <w:rFonts w:ascii="Arial"/>
          <w:b/>
          <w:spacing w:val="-2"/>
          <w:sz w:val="24"/>
        </w:rPr>
        <w:t> </w:t>
      </w:r>
      <w:r>
        <w:rPr>
          <w:rFonts w:ascii="Arial"/>
          <w:b/>
          <w:sz w:val="24"/>
        </w:rPr>
        <w:t>DE</w:t>
      </w:r>
      <w:r>
        <w:rPr>
          <w:rFonts w:ascii="Arial"/>
          <w:b/>
          <w:spacing w:val="-3"/>
          <w:sz w:val="24"/>
        </w:rPr>
        <w:t> </w:t>
      </w:r>
      <w:r>
        <w:rPr>
          <w:rFonts w:ascii="Arial"/>
          <w:b/>
          <w:sz w:val="24"/>
        </w:rPr>
        <w:t>ADMINISTRAR</w:t>
      </w:r>
      <w:r>
        <w:rPr>
          <w:rFonts w:ascii="Arial"/>
          <w:b/>
          <w:spacing w:val="-2"/>
          <w:sz w:val="24"/>
        </w:rPr>
        <w:t> </w:t>
      </w:r>
      <w:r>
        <w:rPr>
          <w:rFonts w:ascii="Arial"/>
          <w:b/>
          <w:sz w:val="24"/>
        </w:rPr>
        <w:t>EL</w:t>
      </w:r>
      <w:r>
        <w:rPr>
          <w:rFonts w:ascii="Arial"/>
          <w:b/>
          <w:spacing w:val="-3"/>
          <w:sz w:val="24"/>
        </w:rPr>
        <w:t> </w:t>
      </w:r>
      <w:r>
        <w:rPr>
          <w:rFonts w:ascii="Arial"/>
          <w:b/>
          <w:spacing w:val="-2"/>
          <w:sz w:val="24"/>
        </w:rPr>
        <w:t>MUNICIPIO</w:t>
      </w:r>
    </w:p>
    <w:p>
      <w:pPr>
        <w:spacing w:after="0"/>
        <w:jc w:val="center"/>
        <w:rPr>
          <w:rFonts w:ascii="Arial"/>
          <w:b/>
          <w:sz w:val="24"/>
        </w:rPr>
        <w:sectPr>
          <w:pgSz w:w="12240" w:h="15840"/>
          <w:pgMar w:header="0" w:footer="1230" w:top="1340" w:bottom="1420" w:left="1080" w:right="1440"/>
        </w:sectPr>
      </w:pPr>
    </w:p>
    <w:p>
      <w:pPr>
        <w:pStyle w:val="BodyText"/>
        <w:spacing w:before="77"/>
        <w:ind w:left="621" w:right="259"/>
      </w:pPr>
      <w:r>
        <w:rPr>
          <w:rFonts w:ascii="Arial" w:hAnsi="Arial"/>
          <w:b/>
        </w:rPr>
        <w:t>Artículo 145.- </w:t>
      </w:r>
      <w:r>
        <w:rPr/>
        <w:t>La administración pública municipal funcionará jerárquicamente siendo la Presidenta o Presidente Municipal el titular de la función ejecutiva del Municipio, por lo que el resto de autoridades municipales, dependencias, instituciones, funcionarios y servidores públicos se encuentran subordinados a él y darán cumplimiento a las tareas que les encomiende.</w:t>
      </w:r>
    </w:p>
    <w:p>
      <w:pPr>
        <w:pStyle w:val="BodyText"/>
        <w:spacing w:before="241"/>
        <w:ind w:left="621" w:right="259"/>
      </w:pPr>
      <w:r>
        <w:rPr>
          <w:rFonts w:ascii="Arial" w:hAnsi="Arial"/>
          <w:b/>
        </w:rPr>
        <w:t>Artículo 146.- </w:t>
      </w:r>
      <w:r>
        <w:rPr/>
        <w:t>Las autoridades, dependencias, instituciones, funcionarios y servidores públicos que conformen la administración pública del Municipio se coordinarán y colaborarán en todo momento para el desempeño de la función pública y la prestación de los servicios públicos a cargo del Municipio.</w:t>
      </w:r>
    </w:p>
    <w:p>
      <w:pPr>
        <w:pStyle w:val="BodyText"/>
        <w:spacing w:before="240"/>
        <w:ind w:left="621" w:right="259"/>
      </w:pPr>
      <w:r>
        <w:rPr>
          <w:rFonts w:ascii="Arial" w:hAnsi="Arial"/>
          <w:b/>
        </w:rPr>
        <w:t>Artículo 147.- </w:t>
      </w:r>
      <w:r>
        <w:rPr/>
        <w:t>Las dependencias, instituciones, funcionarios y servidores públicos que conformen la administración pública del Municipio, en el orden de sus respectivas</w:t>
      </w:r>
      <w:r>
        <w:rPr>
          <w:spacing w:val="-16"/>
        </w:rPr>
        <w:t> </w:t>
      </w:r>
      <w:r>
        <w:rPr/>
        <w:t>facultades</w:t>
      </w:r>
      <w:r>
        <w:rPr>
          <w:spacing w:val="-15"/>
        </w:rPr>
        <w:t> </w:t>
      </w:r>
      <w:r>
        <w:rPr/>
        <w:t>y</w:t>
      </w:r>
      <w:r>
        <w:rPr>
          <w:spacing w:val="-16"/>
        </w:rPr>
        <w:t> </w:t>
      </w:r>
      <w:r>
        <w:rPr/>
        <w:t>atribuciones</w:t>
      </w:r>
      <w:r>
        <w:rPr>
          <w:spacing w:val="-16"/>
        </w:rPr>
        <w:t> </w:t>
      </w:r>
      <w:r>
        <w:rPr/>
        <w:t>tendrán</w:t>
      </w:r>
      <w:r>
        <w:rPr>
          <w:spacing w:val="-16"/>
        </w:rPr>
        <w:t> </w:t>
      </w:r>
      <w:r>
        <w:rPr/>
        <w:t>el</w:t>
      </w:r>
      <w:r>
        <w:rPr>
          <w:spacing w:val="-16"/>
        </w:rPr>
        <w:t> </w:t>
      </w:r>
      <w:r>
        <w:rPr/>
        <w:t>carácter</w:t>
      </w:r>
      <w:r>
        <w:rPr>
          <w:spacing w:val="-15"/>
        </w:rPr>
        <w:t> </w:t>
      </w:r>
      <w:r>
        <w:rPr/>
        <w:t>de</w:t>
      </w:r>
      <w:r>
        <w:rPr>
          <w:spacing w:val="-16"/>
        </w:rPr>
        <w:t> </w:t>
      </w:r>
      <w:r>
        <w:rPr/>
        <w:t>autoridades</w:t>
      </w:r>
      <w:r>
        <w:rPr>
          <w:spacing w:val="-16"/>
        </w:rPr>
        <w:t> </w:t>
      </w:r>
      <w:r>
        <w:rPr/>
        <w:t>en</w:t>
      </w:r>
      <w:r>
        <w:rPr>
          <w:spacing w:val="-16"/>
        </w:rPr>
        <w:t> </w:t>
      </w:r>
      <w:r>
        <w:rPr/>
        <w:t>el</w:t>
      </w:r>
      <w:r>
        <w:rPr>
          <w:spacing w:val="-16"/>
        </w:rPr>
        <w:t> </w:t>
      </w:r>
      <w:r>
        <w:rPr/>
        <w:t>marco del orden jurídico del Municipio.</w:t>
      </w:r>
    </w:p>
    <w:p>
      <w:pPr>
        <w:pStyle w:val="BodyText"/>
        <w:spacing w:before="240"/>
        <w:ind w:left="621" w:right="258"/>
      </w:pPr>
      <w:r>
        <w:rPr>
          <w:rFonts w:ascii="Arial" w:hAnsi="Arial"/>
          <w:b/>
        </w:rPr>
        <w:t>Artículo 148.- </w:t>
      </w:r>
      <w:r>
        <w:rPr/>
        <w:t>La Presidenta o Presidente Municipal podrá atraer o delegar funciones</w:t>
      </w:r>
      <w:r>
        <w:rPr>
          <w:spacing w:val="-4"/>
        </w:rPr>
        <w:t> </w:t>
      </w:r>
      <w:r>
        <w:rPr/>
        <w:t>que</w:t>
      </w:r>
      <w:r>
        <w:rPr>
          <w:spacing w:val="-4"/>
        </w:rPr>
        <w:t> </w:t>
      </w:r>
      <w:r>
        <w:rPr/>
        <w:t>no</w:t>
      </w:r>
      <w:r>
        <w:rPr>
          <w:spacing w:val="-4"/>
        </w:rPr>
        <w:t> </w:t>
      </w:r>
      <w:r>
        <w:rPr/>
        <w:t>se</w:t>
      </w:r>
      <w:r>
        <w:rPr>
          <w:spacing w:val="-4"/>
        </w:rPr>
        <w:t> </w:t>
      </w:r>
      <w:r>
        <w:rPr/>
        <w:t>encuentren</w:t>
      </w:r>
      <w:r>
        <w:rPr>
          <w:spacing w:val="-4"/>
        </w:rPr>
        <w:t> </w:t>
      </w:r>
      <w:r>
        <w:rPr/>
        <w:t>determinadas</w:t>
      </w:r>
      <w:r>
        <w:rPr>
          <w:spacing w:val="-4"/>
        </w:rPr>
        <w:t> </w:t>
      </w:r>
      <w:r>
        <w:rPr/>
        <w:t>en</w:t>
      </w:r>
      <w:r>
        <w:rPr>
          <w:spacing w:val="-4"/>
        </w:rPr>
        <w:t> </w:t>
      </w:r>
      <w:r>
        <w:rPr/>
        <w:t>los</w:t>
      </w:r>
      <w:r>
        <w:rPr>
          <w:spacing w:val="-3"/>
        </w:rPr>
        <w:t> </w:t>
      </w:r>
      <w:r>
        <w:rPr/>
        <w:t>ordenamientos</w:t>
      </w:r>
      <w:r>
        <w:rPr>
          <w:spacing w:val="-4"/>
        </w:rPr>
        <w:t> </w:t>
      </w:r>
      <w:r>
        <w:rPr/>
        <w:t>municipales</w:t>
      </w:r>
      <w:r>
        <w:rPr>
          <w:spacing w:val="-4"/>
        </w:rPr>
        <w:t> </w:t>
      </w:r>
      <w:r>
        <w:rPr/>
        <w:t>o cuando</w:t>
      </w:r>
      <w:r>
        <w:rPr>
          <w:spacing w:val="-6"/>
        </w:rPr>
        <w:t> </w:t>
      </w:r>
      <w:r>
        <w:rPr/>
        <w:t>ello</w:t>
      </w:r>
      <w:r>
        <w:rPr>
          <w:spacing w:val="-5"/>
        </w:rPr>
        <w:t> </w:t>
      </w:r>
      <w:r>
        <w:rPr/>
        <w:t>resulte</w:t>
      </w:r>
      <w:r>
        <w:rPr>
          <w:spacing w:val="-6"/>
        </w:rPr>
        <w:t> </w:t>
      </w:r>
      <w:r>
        <w:rPr/>
        <w:t>conveniente</w:t>
      </w:r>
      <w:r>
        <w:rPr>
          <w:spacing w:val="-5"/>
        </w:rPr>
        <w:t> </w:t>
      </w:r>
      <w:r>
        <w:rPr/>
        <w:t>para</w:t>
      </w:r>
      <w:r>
        <w:rPr>
          <w:spacing w:val="-6"/>
        </w:rPr>
        <w:t> </w:t>
      </w:r>
      <w:r>
        <w:rPr/>
        <w:t>el</w:t>
      </w:r>
      <w:r>
        <w:rPr>
          <w:spacing w:val="-6"/>
        </w:rPr>
        <w:t> </w:t>
      </w:r>
      <w:r>
        <w:rPr/>
        <w:t>mejor</w:t>
      </w:r>
      <w:r>
        <w:rPr>
          <w:spacing w:val="-5"/>
        </w:rPr>
        <w:t> </w:t>
      </w:r>
      <w:r>
        <w:rPr/>
        <w:t>desempeño</w:t>
      </w:r>
      <w:r>
        <w:rPr>
          <w:spacing w:val="-6"/>
        </w:rPr>
        <w:t> </w:t>
      </w:r>
      <w:r>
        <w:rPr/>
        <w:t>de</w:t>
      </w:r>
      <w:r>
        <w:rPr>
          <w:spacing w:val="-6"/>
        </w:rPr>
        <w:t> </w:t>
      </w:r>
      <w:r>
        <w:rPr/>
        <w:t>la</w:t>
      </w:r>
      <w:r>
        <w:rPr>
          <w:spacing w:val="-6"/>
        </w:rPr>
        <w:t> </w:t>
      </w:r>
      <w:r>
        <w:rPr/>
        <w:t>función</w:t>
      </w:r>
      <w:r>
        <w:rPr>
          <w:spacing w:val="-6"/>
        </w:rPr>
        <w:t> </w:t>
      </w:r>
      <w:r>
        <w:rPr/>
        <w:t>pública</w:t>
      </w:r>
      <w:r>
        <w:rPr>
          <w:spacing w:val="-6"/>
        </w:rPr>
        <w:t> </w:t>
      </w:r>
      <w:r>
        <w:rPr/>
        <w:t>o</w:t>
      </w:r>
      <w:r>
        <w:rPr>
          <w:spacing w:val="-6"/>
        </w:rPr>
        <w:t> </w:t>
      </w:r>
      <w:r>
        <w:rPr/>
        <w:t>la prestación de los servicios públicos municipales.</w:t>
      </w:r>
    </w:p>
    <w:p>
      <w:pPr>
        <w:pStyle w:val="BodyText"/>
        <w:spacing w:before="239"/>
        <w:ind w:left="621" w:right="259"/>
      </w:pPr>
      <w:r>
        <w:rPr/>
        <w:t>Sin perjuicio de lo dispuesto por el párrafo anterior, a falta de facultad expresa en los ordenamientos municipales, las funciones que sean atribuibles al Municipio en la legislación federal y estatal, serán asumidas por las autoridades, dependencias, instituciones o funcionarios públicos cuyas facultades tengan mayor afinidad, para tal efecto informarán de forma inmediata a la Presidenta o Presidente Municipal, y en su caso, a su superior jerárquico del desempeño de alguna atribución.</w:t>
      </w:r>
    </w:p>
    <w:p>
      <w:pPr>
        <w:pStyle w:val="BodyText"/>
        <w:spacing w:before="241"/>
        <w:ind w:left="621" w:right="259"/>
      </w:pPr>
      <w:r>
        <w:rPr>
          <w:rFonts w:ascii="Arial" w:hAnsi="Arial"/>
          <w:b/>
        </w:rPr>
        <w:t>Artículo 149.- </w:t>
      </w:r>
      <w:r>
        <w:rPr/>
        <w:t>Las facultades conferidas en este Reglamento a las dependencias de la administración pública municipal, serán ejercidas por los titulares de las mismas, auxiliándose para ello con los servidores públicos a su cargo, de conformidad con lo dispuesto en este Reglamento y en la demás normatividad aplicable, quienes estarán jerárquicamente subordinados a su titular.</w:t>
      </w:r>
    </w:p>
    <w:p>
      <w:pPr>
        <w:spacing w:before="240"/>
        <w:ind w:left="621" w:right="0" w:firstLine="0"/>
        <w:jc w:val="both"/>
        <w:rPr>
          <w:sz w:val="24"/>
        </w:rPr>
      </w:pPr>
      <w:r>
        <w:rPr>
          <w:rFonts w:ascii="Arial" w:hAnsi="Arial"/>
          <w:b/>
          <w:sz w:val="24"/>
        </w:rPr>
        <w:t>Artículo</w:t>
      </w:r>
      <w:r>
        <w:rPr>
          <w:rFonts w:ascii="Arial" w:hAnsi="Arial"/>
          <w:b/>
          <w:spacing w:val="-7"/>
          <w:sz w:val="24"/>
        </w:rPr>
        <w:t> </w:t>
      </w:r>
      <w:r>
        <w:rPr>
          <w:rFonts w:ascii="Arial" w:hAnsi="Arial"/>
          <w:b/>
          <w:sz w:val="24"/>
        </w:rPr>
        <w:t>150.-</w:t>
      </w:r>
      <w:r>
        <w:rPr>
          <w:rFonts w:ascii="Arial" w:hAnsi="Arial"/>
          <w:b/>
          <w:spacing w:val="-3"/>
          <w:sz w:val="24"/>
        </w:rPr>
        <w:t> </w:t>
      </w:r>
      <w:r>
        <w:rPr>
          <w:sz w:val="24"/>
        </w:rPr>
        <w:t>La</w:t>
      </w:r>
      <w:r>
        <w:rPr>
          <w:spacing w:val="-5"/>
          <w:sz w:val="24"/>
        </w:rPr>
        <w:t> </w:t>
      </w:r>
      <w:r>
        <w:rPr>
          <w:sz w:val="24"/>
        </w:rPr>
        <w:t>administración</w:t>
      </w:r>
      <w:r>
        <w:rPr>
          <w:spacing w:val="-4"/>
          <w:sz w:val="24"/>
        </w:rPr>
        <w:t> </w:t>
      </w:r>
      <w:r>
        <w:rPr>
          <w:sz w:val="24"/>
        </w:rPr>
        <w:t>pública</w:t>
      </w:r>
      <w:r>
        <w:rPr>
          <w:spacing w:val="-5"/>
          <w:sz w:val="24"/>
        </w:rPr>
        <w:t> </w:t>
      </w:r>
      <w:r>
        <w:rPr>
          <w:sz w:val="24"/>
        </w:rPr>
        <w:t>del</w:t>
      </w:r>
      <w:r>
        <w:rPr>
          <w:spacing w:val="-4"/>
          <w:sz w:val="24"/>
        </w:rPr>
        <w:t> </w:t>
      </w:r>
      <w:r>
        <w:rPr>
          <w:sz w:val="24"/>
        </w:rPr>
        <w:t>Municipio</w:t>
      </w:r>
      <w:r>
        <w:rPr>
          <w:spacing w:val="-5"/>
          <w:sz w:val="24"/>
        </w:rPr>
        <w:t> </w:t>
      </w:r>
      <w:r>
        <w:rPr>
          <w:sz w:val="24"/>
        </w:rPr>
        <w:t>se</w:t>
      </w:r>
      <w:r>
        <w:rPr>
          <w:spacing w:val="-4"/>
          <w:sz w:val="24"/>
        </w:rPr>
        <w:t> </w:t>
      </w:r>
      <w:r>
        <w:rPr>
          <w:sz w:val="24"/>
        </w:rPr>
        <w:t>clasifica</w:t>
      </w:r>
      <w:r>
        <w:rPr>
          <w:spacing w:val="-4"/>
          <w:sz w:val="24"/>
        </w:rPr>
        <w:t> </w:t>
      </w:r>
      <w:r>
        <w:rPr>
          <w:spacing w:val="-5"/>
          <w:sz w:val="24"/>
        </w:rPr>
        <w:t>en:</w:t>
      </w:r>
    </w:p>
    <w:p>
      <w:pPr>
        <w:pStyle w:val="ListParagraph"/>
        <w:numPr>
          <w:ilvl w:val="0"/>
          <w:numId w:val="48"/>
        </w:numPr>
        <w:tabs>
          <w:tab w:pos="1701" w:val="left" w:leader="none"/>
        </w:tabs>
        <w:spacing w:line="240" w:lineRule="auto" w:before="240" w:after="0"/>
        <w:ind w:left="1701" w:right="0" w:hanging="720"/>
        <w:jc w:val="left"/>
        <w:rPr>
          <w:sz w:val="24"/>
        </w:rPr>
      </w:pPr>
      <w:r>
        <w:rPr>
          <w:sz w:val="24"/>
        </w:rPr>
        <w:t>Centralizada;</w:t>
      </w:r>
      <w:r>
        <w:rPr>
          <w:spacing w:val="-8"/>
          <w:sz w:val="24"/>
        </w:rPr>
        <w:t> </w:t>
      </w:r>
      <w:r>
        <w:rPr>
          <w:spacing w:val="-10"/>
          <w:sz w:val="24"/>
        </w:rPr>
        <w:t>y</w:t>
      </w:r>
    </w:p>
    <w:p>
      <w:pPr>
        <w:pStyle w:val="ListParagraph"/>
        <w:numPr>
          <w:ilvl w:val="0"/>
          <w:numId w:val="48"/>
        </w:numPr>
        <w:tabs>
          <w:tab w:pos="1701" w:val="left" w:leader="none"/>
        </w:tabs>
        <w:spacing w:line="240" w:lineRule="auto" w:before="0" w:after="0"/>
        <w:ind w:left="1701" w:right="0" w:hanging="720"/>
        <w:jc w:val="left"/>
        <w:rPr>
          <w:sz w:val="24"/>
        </w:rPr>
      </w:pPr>
      <w:r>
        <w:rPr>
          <w:spacing w:val="-2"/>
          <w:sz w:val="24"/>
        </w:rPr>
        <w:t>Paramunicipal.</w:t>
      </w:r>
    </w:p>
    <w:p>
      <w:pPr>
        <w:spacing w:before="240"/>
        <w:ind w:left="504" w:right="142"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5"/>
          <w:sz w:val="24"/>
        </w:rPr>
        <w:t>II</w:t>
      </w:r>
    </w:p>
    <w:p>
      <w:pPr>
        <w:spacing w:before="0"/>
        <w:ind w:left="504" w:right="144" w:firstLine="0"/>
        <w:jc w:val="center"/>
        <w:rPr>
          <w:rFonts w:ascii="Arial" w:hAnsi="Arial"/>
          <w:b/>
          <w:sz w:val="24"/>
        </w:rPr>
      </w:pPr>
      <w:r>
        <w:rPr>
          <w:rFonts w:ascii="Arial" w:hAnsi="Arial"/>
          <w:b/>
          <w:sz w:val="24"/>
        </w:rPr>
        <w:t>DE</w:t>
      </w:r>
      <w:r>
        <w:rPr>
          <w:rFonts w:ascii="Arial" w:hAnsi="Arial"/>
          <w:b/>
          <w:spacing w:val="-6"/>
          <w:sz w:val="24"/>
        </w:rPr>
        <w:t> </w:t>
      </w:r>
      <w:r>
        <w:rPr>
          <w:rFonts w:ascii="Arial" w:hAnsi="Arial"/>
          <w:b/>
          <w:sz w:val="24"/>
        </w:rPr>
        <w:t>LA</w:t>
      </w:r>
      <w:r>
        <w:rPr>
          <w:rFonts w:ascii="Arial" w:hAnsi="Arial"/>
          <w:b/>
          <w:spacing w:val="-3"/>
          <w:sz w:val="24"/>
        </w:rPr>
        <w:t> </w:t>
      </w:r>
      <w:r>
        <w:rPr>
          <w:rFonts w:ascii="Arial" w:hAnsi="Arial"/>
          <w:b/>
          <w:sz w:val="24"/>
        </w:rPr>
        <w:t>ADMINISTRACIÓN</w:t>
      </w:r>
      <w:r>
        <w:rPr>
          <w:rFonts w:ascii="Arial" w:hAnsi="Arial"/>
          <w:b/>
          <w:spacing w:val="-3"/>
          <w:sz w:val="24"/>
        </w:rPr>
        <w:t> </w:t>
      </w:r>
      <w:r>
        <w:rPr>
          <w:rFonts w:ascii="Arial" w:hAnsi="Arial"/>
          <w:b/>
          <w:sz w:val="24"/>
        </w:rPr>
        <w:t>PÚBLICA</w:t>
      </w:r>
      <w:r>
        <w:rPr>
          <w:rFonts w:ascii="Arial" w:hAnsi="Arial"/>
          <w:b/>
          <w:spacing w:val="-3"/>
          <w:sz w:val="24"/>
        </w:rPr>
        <w:t> </w:t>
      </w:r>
      <w:r>
        <w:rPr>
          <w:rFonts w:ascii="Arial" w:hAnsi="Arial"/>
          <w:b/>
          <w:sz w:val="24"/>
        </w:rPr>
        <w:t>CENTRALIZADA</w:t>
      </w:r>
      <w:r>
        <w:rPr>
          <w:rFonts w:ascii="Arial" w:hAnsi="Arial"/>
          <w:b/>
          <w:spacing w:val="-3"/>
          <w:sz w:val="24"/>
        </w:rPr>
        <w:t> </w:t>
      </w:r>
      <w:r>
        <w:rPr>
          <w:rFonts w:ascii="Arial" w:hAnsi="Arial"/>
          <w:b/>
          <w:sz w:val="24"/>
        </w:rPr>
        <w:t>Y</w:t>
      </w:r>
      <w:r>
        <w:rPr>
          <w:rFonts w:ascii="Arial" w:hAnsi="Arial"/>
          <w:b/>
          <w:spacing w:val="-3"/>
          <w:sz w:val="24"/>
        </w:rPr>
        <w:t> </w:t>
      </w:r>
      <w:r>
        <w:rPr>
          <w:rFonts w:ascii="Arial" w:hAnsi="Arial"/>
          <w:b/>
          <w:sz w:val="24"/>
        </w:rPr>
        <w:t>SUS</w:t>
      </w:r>
      <w:r>
        <w:rPr>
          <w:rFonts w:ascii="Arial" w:hAnsi="Arial"/>
          <w:b/>
          <w:spacing w:val="-2"/>
          <w:sz w:val="24"/>
        </w:rPr>
        <w:t> AUTORIDADES</w:t>
      </w:r>
    </w:p>
    <w:p>
      <w:pPr>
        <w:pStyle w:val="BodyText"/>
        <w:spacing w:before="240"/>
        <w:ind w:left="621" w:right="257"/>
      </w:pPr>
      <w:r>
        <w:rPr>
          <w:rFonts w:ascii="Arial" w:hAnsi="Arial"/>
          <w:b/>
        </w:rPr>
        <w:t>Artículo 151.- </w:t>
      </w:r>
      <w:r>
        <w:rPr/>
        <w:t>Sin perjuicio en lo establecido en el presente Reglamento la Presidenta</w:t>
      </w:r>
      <w:r>
        <w:rPr>
          <w:spacing w:val="-5"/>
        </w:rPr>
        <w:t> </w:t>
      </w:r>
      <w:r>
        <w:rPr/>
        <w:t>o</w:t>
      </w:r>
      <w:r>
        <w:rPr>
          <w:spacing w:val="-5"/>
        </w:rPr>
        <w:t> </w:t>
      </w:r>
      <w:r>
        <w:rPr/>
        <w:t>Presidente</w:t>
      </w:r>
      <w:r>
        <w:rPr>
          <w:spacing w:val="-5"/>
        </w:rPr>
        <w:t> </w:t>
      </w:r>
      <w:r>
        <w:rPr/>
        <w:t>Municipal,</w:t>
      </w:r>
      <w:r>
        <w:rPr>
          <w:spacing w:val="-4"/>
        </w:rPr>
        <w:t> </w:t>
      </w:r>
      <w:r>
        <w:rPr/>
        <w:t>la</w:t>
      </w:r>
      <w:r>
        <w:rPr>
          <w:spacing w:val="-5"/>
        </w:rPr>
        <w:t> </w:t>
      </w:r>
      <w:r>
        <w:rPr/>
        <w:t>o</w:t>
      </w:r>
      <w:r>
        <w:rPr>
          <w:spacing w:val="-6"/>
        </w:rPr>
        <w:t> </w:t>
      </w:r>
      <w:r>
        <w:rPr/>
        <w:t>el</w:t>
      </w:r>
      <w:r>
        <w:rPr>
          <w:spacing w:val="-6"/>
        </w:rPr>
        <w:t> </w:t>
      </w:r>
      <w:r>
        <w:rPr/>
        <w:t>Síndico</w:t>
      </w:r>
      <w:r>
        <w:rPr>
          <w:spacing w:val="-5"/>
        </w:rPr>
        <w:t> </w:t>
      </w:r>
      <w:r>
        <w:rPr/>
        <w:t>Municipal,</w:t>
      </w:r>
      <w:r>
        <w:rPr>
          <w:spacing w:val="-4"/>
        </w:rPr>
        <w:t> </w:t>
      </w:r>
      <w:r>
        <w:rPr/>
        <w:t>las</w:t>
      </w:r>
      <w:r>
        <w:rPr>
          <w:spacing w:val="-5"/>
        </w:rPr>
        <w:t> </w:t>
      </w:r>
      <w:r>
        <w:rPr/>
        <w:t>o</w:t>
      </w:r>
      <w:r>
        <w:rPr>
          <w:spacing w:val="-5"/>
        </w:rPr>
        <w:t> </w:t>
      </w:r>
      <w:r>
        <w:rPr/>
        <w:t>los</w:t>
      </w:r>
      <w:r>
        <w:rPr>
          <w:spacing w:val="-5"/>
        </w:rPr>
        <w:t> </w:t>
      </w:r>
      <w:r>
        <w:rPr/>
        <w:t>Regidores,</w:t>
      </w:r>
      <w:r>
        <w:rPr>
          <w:spacing w:val="-4"/>
        </w:rPr>
        <w:t> </w:t>
      </w:r>
      <w:r>
        <w:rPr/>
        <w:t>la o el Secretario General del Ayuntamiento, la o el </w:t>
      </w:r>
      <w:r>
        <w:rPr>
          <w:rFonts w:ascii="Arial" w:hAnsi="Arial"/>
          <w:b/>
        </w:rPr>
        <w:t>Titular del Órgano de Control Ciudadano</w:t>
      </w:r>
      <w:r>
        <w:rPr/>
        <w:t>, la o el Tesorero Municipal, la o el Comisario de Policía Preventiva Municipal y sus dependencias forman parte de la administración pública municipal</w:t>
      </w:r>
    </w:p>
    <w:p>
      <w:pPr>
        <w:pStyle w:val="BodyText"/>
        <w:spacing w:after="0"/>
        <w:sectPr>
          <w:pgSz w:w="12240" w:h="15840"/>
          <w:pgMar w:header="0" w:footer="1230" w:top="1340" w:bottom="1420" w:left="1080" w:right="1440"/>
        </w:sectPr>
      </w:pPr>
    </w:p>
    <w:p>
      <w:pPr>
        <w:pStyle w:val="BodyText"/>
        <w:spacing w:before="77"/>
        <w:ind w:left="621"/>
      </w:pPr>
      <w:r>
        <w:rPr/>
        <w:t>centralizada,</w:t>
      </w:r>
      <w:r>
        <w:rPr>
          <w:spacing w:val="-5"/>
        </w:rPr>
        <w:t> </w:t>
      </w:r>
      <w:r>
        <w:rPr/>
        <w:t>por</w:t>
      </w:r>
      <w:r>
        <w:rPr>
          <w:spacing w:val="-3"/>
        </w:rPr>
        <w:t> </w:t>
      </w:r>
      <w:r>
        <w:rPr/>
        <w:t>lo</w:t>
      </w:r>
      <w:r>
        <w:rPr>
          <w:spacing w:val="-3"/>
        </w:rPr>
        <w:t> </w:t>
      </w:r>
      <w:r>
        <w:rPr/>
        <w:t>que</w:t>
      </w:r>
      <w:r>
        <w:rPr>
          <w:spacing w:val="-3"/>
        </w:rPr>
        <w:t> </w:t>
      </w:r>
      <w:r>
        <w:rPr/>
        <w:t>estarán</w:t>
      </w:r>
      <w:r>
        <w:rPr>
          <w:spacing w:val="-3"/>
        </w:rPr>
        <w:t> </w:t>
      </w:r>
      <w:r>
        <w:rPr/>
        <w:t>a</w:t>
      </w:r>
      <w:r>
        <w:rPr>
          <w:spacing w:val="-2"/>
        </w:rPr>
        <w:t> </w:t>
      </w:r>
      <w:r>
        <w:rPr/>
        <w:t>lo</w:t>
      </w:r>
      <w:r>
        <w:rPr>
          <w:spacing w:val="-4"/>
        </w:rPr>
        <w:t> </w:t>
      </w:r>
      <w:r>
        <w:rPr/>
        <w:t>establecido</w:t>
      </w:r>
      <w:r>
        <w:rPr>
          <w:spacing w:val="-3"/>
        </w:rPr>
        <w:t> </w:t>
      </w:r>
      <w:r>
        <w:rPr/>
        <w:t>en</w:t>
      </w:r>
      <w:r>
        <w:rPr>
          <w:spacing w:val="-3"/>
        </w:rPr>
        <w:t> </w:t>
      </w:r>
      <w:r>
        <w:rPr/>
        <w:t>el</w:t>
      </w:r>
      <w:r>
        <w:rPr>
          <w:spacing w:val="-3"/>
        </w:rPr>
        <w:t> </w:t>
      </w:r>
      <w:r>
        <w:rPr/>
        <w:t>presente</w:t>
      </w:r>
      <w:r>
        <w:rPr>
          <w:spacing w:val="-2"/>
        </w:rPr>
        <w:t> Título.</w:t>
      </w:r>
    </w:p>
    <w:p>
      <w:pPr>
        <w:spacing w:before="241"/>
        <w:ind w:left="621" w:right="0" w:firstLine="2724"/>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9"/>
        <w:ind w:left="0"/>
        <w:jc w:val="left"/>
        <w:rPr>
          <w:rFonts w:ascii="Arial"/>
          <w:i/>
          <w:sz w:val="20"/>
        </w:rPr>
      </w:pPr>
    </w:p>
    <w:p>
      <w:pPr>
        <w:pStyle w:val="BodyText"/>
        <w:ind w:left="621" w:right="259"/>
      </w:pPr>
      <w:r>
        <w:rPr>
          <w:rFonts w:ascii="Arial" w:hAnsi="Arial"/>
          <w:b/>
        </w:rPr>
        <w:t>Artículo</w:t>
      </w:r>
      <w:r>
        <w:rPr>
          <w:rFonts w:ascii="Arial" w:hAnsi="Arial"/>
          <w:b/>
          <w:spacing w:val="-15"/>
        </w:rPr>
        <w:t> </w:t>
      </w:r>
      <w:r>
        <w:rPr>
          <w:rFonts w:ascii="Arial" w:hAnsi="Arial"/>
          <w:b/>
        </w:rPr>
        <w:t>152.-</w:t>
      </w:r>
      <w:r>
        <w:rPr>
          <w:rFonts w:ascii="Arial" w:hAnsi="Arial"/>
          <w:b/>
          <w:spacing w:val="-14"/>
        </w:rPr>
        <w:t> </w:t>
      </w:r>
      <w:r>
        <w:rPr/>
        <w:t>Para</w:t>
      </w:r>
      <w:r>
        <w:rPr>
          <w:spacing w:val="-16"/>
        </w:rPr>
        <w:t> </w:t>
      </w:r>
      <w:r>
        <w:rPr/>
        <w:t>el</w:t>
      </w:r>
      <w:r>
        <w:rPr>
          <w:spacing w:val="-15"/>
        </w:rPr>
        <w:t> </w:t>
      </w:r>
      <w:r>
        <w:rPr/>
        <w:t>funcionamiento</w:t>
      </w:r>
      <w:r>
        <w:rPr>
          <w:spacing w:val="-15"/>
        </w:rPr>
        <w:t> </w:t>
      </w:r>
      <w:r>
        <w:rPr/>
        <w:t>interno</w:t>
      </w:r>
      <w:r>
        <w:rPr>
          <w:spacing w:val="-15"/>
        </w:rPr>
        <w:t> </w:t>
      </w:r>
      <w:r>
        <w:rPr/>
        <w:t>de</w:t>
      </w:r>
      <w:r>
        <w:rPr>
          <w:spacing w:val="-15"/>
        </w:rPr>
        <w:t> </w:t>
      </w:r>
      <w:r>
        <w:rPr/>
        <w:t>la</w:t>
      </w:r>
      <w:r>
        <w:rPr>
          <w:spacing w:val="-16"/>
        </w:rPr>
        <w:t> </w:t>
      </w:r>
      <w:r>
        <w:rPr/>
        <w:t>administración</w:t>
      </w:r>
      <w:r>
        <w:rPr>
          <w:spacing w:val="-16"/>
        </w:rPr>
        <w:t> </w:t>
      </w:r>
      <w:r>
        <w:rPr/>
        <w:t>pública</w:t>
      </w:r>
      <w:r>
        <w:rPr>
          <w:spacing w:val="-16"/>
        </w:rPr>
        <w:t> </w:t>
      </w:r>
      <w:r>
        <w:rPr/>
        <w:t>municipal centralizada, se propondrán los Reglamentos internos por dependencia para la aprobación del Ayuntamiento.</w:t>
      </w:r>
    </w:p>
    <w:p>
      <w:pPr>
        <w:pStyle w:val="BodyText"/>
        <w:ind w:left="0"/>
        <w:jc w:val="left"/>
      </w:pPr>
    </w:p>
    <w:p>
      <w:pPr>
        <w:pStyle w:val="BodyText"/>
        <w:spacing w:before="204"/>
        <w:ind w:left="0"/>
        <w:jc w:val="left"/>
      </w:pPr>
    </w:p>
    <w:p>
      <w:pPr>
        <w:spacing w:before="0"/>
        <w:ind w:left="504" w:right="143"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5"/>
          <w:sz w:val="24"/>
        </w:rPr>
        <w:t>III</w:t>
      </w:r>
    </w:p>
    <w:p>
      <w:pPr>
        <w:spacing w:before="240"/>
        <w:ind w:left="504" w:right="146" w:firstLine="0"/>
        <w:jc w:val="center"/>
        <w:rPr>
          <w:rFonts w:ascii="Arial"/>
          <w:b/>
          <w:sz w:val="24"/>
        </w:rPr>
      </w:pPr>
      <w:r>
        <w:rPr>
          <w:rFonts w:ascii="Arial"/>
          <w:b/>
          <w:sz w:val="24"/>
        </w:rPr>
        <w:t>DE</w:t>
      </w:r>
      <w:r>
        <w:rPr>
          <w:rFonts w:ascii="Arial"/>
          <w:b/>
          <w:spacing w:val="-5"/>
          <w:sz w:val="24"/>
        </w:rPr>
        <w:t> </w:t>
      </w:r>
      <w:r>
        <w:rPr>
          <w:rFonts w:ascii="Arial"/>
          <w:b/>
          <w:sz w:val="24"/>
        </w:rPr>
        <w:t>LAS</w:t>
      </w:r>
      <w:r>
        <w:rPr>
          <w:rFonts w:ascii="Arial"/>
          <w:b/>
          <w:spacing w:val="-3"/>
          <w:sz w:val="24"/>
        </w:rPr>
        <w:t> </w:t>
      </w:r>
      <w:r>
        <w:rPr>
          <w:rFonts w:ascii="Arial"/>
          <w:b/>
          <w:sz w:val="24"/>
        </w:rPr>
        <w:t>COORDINACIONES</w:t>
      </w:r>
      <w:r>
        <w:rPr>
          <w:rFonts w:ascii="Arial"/>
          <w:b/>
          <w:spacing w:val="-3"/>
          <w:sz w:val="24"/>
        </w:rPr>
        <w:t> </w:t>
      </w:r>
      <w:r>
        <w:rPr>
          <w:rFonts w:ascii="Arial"/>
          <w:b/>
          <w:sz w:val="24"/>
        </w:rPr>
        <w:t>GENERALES</w:t>
      </w:r>
      <w:r>
        <w:rPr>
          <w:rFonts w:ascii="Arial"/>
          <w:b/>
          <w:spacing w:val="-2"/>
          <w:sz w:val="24"/>
        </w:rPr>
        <w:t> </w:t>
      </w:r>
      <w:r>
        <w:rPr>
          <w:rFonts w:ascii="Arial"/>
          <w:b/>
          <w:sz w:val="24"/>
        </w:rPr>
        <w:t>DE</w:t>
      </w:r>
      <w:r>
        <w:rPr>
          <w:rFonts w:ascii="Arial"/>
          <w:b/>
          <w:spacing w:val="-2"/>
          <w:sz w:val="24"/>
        </w:rPr>
        <w:t> GABINETE</w:t>
      </w:r>
    </w:p>
    <w:p>
      <w:pPr>
        <w:pStyle w:val="BodyText"/>
        <w:spacing w:before="240"/>
        <w:ind w:left="621" w:right="258"/>
      </w:pPr>
      <w:r>
        <w:rPr>
          <w:rFonts w:ascii="Arial" w:hAnsi="Arial"/>
          <w:b/>
        </w:rPr>
        <w:t>Artículo 153.- </w:t>
      </w:r>
      <w:r>
        <w:rPr/>
        <w:t>Para el despacho y atención de los asuntos administrativos y para auxiliar</w:t>
      </w:r>
      <w:r>
        <w:rPr>
          <w:spacing w:val="-15"/>
        </w:rPr>
        <w:t> </w:t>
      </w:r>
      <w:r>
        <w:rPr/>
        <w:t>en</w:t>
      </w:r>
      <w:r>
        <w:rPr>
          <w:spacing w:val="-16"/>
        </w:rPr>
        <w:t> </w:t>
      </w:r>
      <w:r>
        <w:rPr/>
        <w:t>sus</w:t>
      </w:r>
      <w:r>
        <w:rPr>
          <w:spacing w:val="-16"/>
        </w:rPr>
        <w:t> </w:t>
      </w:r>
      <w:r>
        <w:rPr/>
        <w:t>funciones</w:t>
      </w:r>
      <w:r>
        <w:rPr>
          <w:spacing w:val="-16"/>
        </w:rPr>
        <w:t> </w:t>
      </w:r>
      <w:r>
        <w:rPr/>
        <w:t>al</w:t>
      </w:r>
      <w:r>
        <w:rPr>
          <w:spacing w:val="-17"/>
        </w:rPr>
        <w:t> </w:t>
      </w:r>
      <w:r>
        <w:rPr/>
        <w:t>Ayuntamiento,</w:t>
      </w:r>
      <w:r>
        <w:rPr>
          <w:spacing w:val="-15"/>
        </w:rPr>
        <w:t> </w:t>
      </w:r>
      <w:r>
        <w:rPr/>
        <w:t>se</w:t>
      </w:r>
      <w:r>
        <w:rPr>
          <w:spacing w:val="-16"/>
        </w:rPr>
        <w:t> </w:t>
      </w:r>
      <w:r>
        <w:rPr/>
        <w:t>establecen</w:t>
      </w:r>
      <w:r>
        <w:rPr>
          <w:spacing w:val="-16"/>
        </w:rPr>
        <w:t> </w:t>
      </w:r>
      <w:r>
        <w:rPr/>
        <w:t>Coordinaciones</w:t>
      </w:r>
      <w:r>
        <w:rPr>
          <w:spacing w:val="-16"/>
        </w:rPr>
        <w:t> </w:t>
      </w:r>
      <w:r>
        <w:rPr/>
        <w:t>Generales de Gabinete que estarán orgánicamente bajo las órdenes de la Presidenta o Presidente Municipal, siendo las siguientes:</w:t>
      </w:r>
    </w:p>
    <w:p>
      <w:pPr>
        <w:pStyle w:val="ListParagraph"/>
        <w:numPr>
          <w:ilvl w:val="0"/>
          <w:numId w:val="49"/>
        </w:numPr>
        <w:tabs>
          <w:tab w:pos="1472" w:val="left" w:leader="none"/>
        </w:tabs>
        <w:spacing w:line="240" w:lineRule="auto" w:before="240" w:after="0"/>
        <w:ind w:left="1472" w:right="0" w:hanging="709"/>
        <w:jc w:val="left"/>
        <w:rPr>
          <w:sz w:val="24"/>
        </w:rPr>
      </w:pPr>
      <w:r>
        <w:rPr>
          <w:sz w:val="24"/>
        </w:rPr>
        <w:t>Coordinación</w:t>
      </w:r>
      <w:r>
        <w:rPr>
          <w:spacing w:val="-6"/>
          <w:sz w:val="24"/>
        </w:rPr>
        <w:t> </w:t>
      </w:r>
      <w:r>
        <w:rPr>
          <w:sz w:val="24"/>
        </w:rPr>
        <w:t>General</w:t>
      </w:r>
      <w:r>
        <w:rPr>
          <w:spacing w:val="-6"/>
          <w:sz w:val="24"/>
        </w:rPr>
        <w:t> </w:t>
      </w:r>
      <w:r>
        <w:rPr>
          <w:sz w:val="24"/>
        </w:rPr>
        <w:t>de</w:t>
      </w:r>
      <w:r>
        <w:rPr>
          <w:spacing w:val="-6"/>
          <w:sz w:val="24"/>
        </w:rPr>
        <w:t> </w:t>
      </w:r>
      <w:r>
        <w:rPr>
          <w:sz w:val="24"/>
        </w:rPr>
        <w:t>Administración</w:t>
      </w:r>
      <w:r>
        <w:rPr>
          <w:spacing w:val="-6"/>
          <w:sz w:val="24"/>
        </w:rPr>
        <w:t> </w:t>
      </w:r>
      <w:r>
        <w:rPr>
          <w:sz w:val="24"/>
        </w:rPr>
        <w:t>e</w:t>
      </w:r>
      <w:r>
        <w:rPr>
          <w:spacing w:val="-6"/>
          <w:sz w:val="24"/>
        </w:rPr>
        <w:t> </w:t>
      </w:r>
      <w:r>
        <w:rPr>
          <w:sz w:val="24"/>
        </w:rPr>
        <w:t>Innovación</w:t>
      </w:r>
      <w:r>
        <w:rPr>
          <w:spacing w:val="-5"/>
          <w:sz w:val="24"/>
        </w:rPr>
        <w:t> </w:t>
      </w:r>
      <w:r>
        <w:rPr>
          <w:spacing w:val="-2"/>
          <w:sz w:val="24"/>
        </w:rPr>
        <w:t>Gubernamental;</w:t>
      </w:r>
    </w:p>
    <w:p>
      <w:pPr>
        <w:pStyle w:val="ListParagraph"/>
        <w:numPr>
          <w:ilvl w:val="0"/>
          <w:numId w:val="49"/>
        </w:numPr>
        <w:tabs>
          <w:tab w:pos="1472" w:val="left" w:leader="none"/>
        </w:tabs>
        <w:spacing w:line="240" w:lineRule="auto" w:before="0" w:after="0"/>
        <w:ind w:left="1472" w:right="0" w:hanging="709"/>
        <w:jc w:val="left"/>
        <w:rPr>
          <w:sz w:val="24"/>
        </w:rPr>
      </w:pPr>
      <w:r>
        <w:rPr>
          <w:sz w:val="24"/>
        </w:rPr>
        <w:t>Coordinación</w:t>
      </w:r>
      <w:r>
        <w:rPr>
          <w:spacing w:val="-6"/>
          <w:sz w:val="24"/>
        </w:rPr>
        <w:t> </w:t>
      </w:r>
      <w:r>
        <w:rPr>
          <w:sz w:val="24"/>
        </w:rPr>
        <w:t>General</w:t>
      </w:r>
      <w:r>
        <w:rPr>
          <w:spacing w:val="-6"/>
          <w:sz w:val="24"/>
        </w:rPr>
        <w:t> </w:t>
      </w:r>
      <w:r>
        <w:rPr>
          <w:sz w:val="24"/>
        </w:rPr>
        <w:t>de</w:t>
      </w:r>
      <w:r>
        <w:rPr>
          <w:spacing w:val="-5"/>
          <w:sz w:val="24"/>
        </w:rPr>
        <w:t> </w:t>
      </w:r>
      <w:r>
        <w:rPr>
          <w:sz w:val="24"/>
        </w:rPr>
        <w:t>Desarrollo</w:t>
      </w:r>
      <w:r>
        <w:rPr>
          <w:spacing w:val="-6"/>
          <w:sz w:val="24"/>
        </w:rPr>
        <w:t> </w:t>
      </w:r>
      <w:r>
        <w:rPr>
          <w:spacing w:val="-2"/>
          <w:sz w:val="24"/>
        </w:rPr>
        <w:t>Económico;</w:t>
      </w:r>
    </w:p>
    <w:p>
      <w:pPr>
        <w:pStyle w:val="ListParagraph"/>
        <w:numPr>
          <w:ilvl w:val="0"/>
          <w:numId w:val="49"/>
        </w:numPr>
        <w:tabs>
          <w:tab w:pos="1472" w:val="left" w:leader="none"/>
        </w:tabs>
        <w:spacing w:line="240" w:lineRule="auto" w:before="0" w:after="0"/>
        <w:ind w:left="1472" w:right="0" w:hanging="709"/>
        <w:jc w:val="left"/>
        <w:rPr>
          <w:sz w:val="24"/>
        </w:rPr>
      </w:pPr>
      <w:r>
        <w:rPr>
          <w:sz w:val="24"/>
        </w:rPr>
        <w:t>Coordinación</w:t>
      </w:r>
      <w:r>
        <w:rPr>
          <w:spacing w:val="-7"/>
          <w:sz w:val="24"/>
        </w:rPr>
        <w:t> </w:t>
      </w:r>
      <w:r>
        <w:rPr>
          <w:sz w:val="24"/>
        </w:rPr>
        <w:t>General</w:t>
      </w:r>
      <w:r>
        <w:rPr>
          <w:spacing w:val="-4"/>
          <w:sz w:val="24"/>
        </w:rPr>
        <w:t> </w:t>
      </w:r>
      <w:r>
        <w:rPr>
          <w:sz w:val="24"/>
        </w:rPr>
        <w:t>de</w:t>
      </w:r>
      <w:r>
        <w:rPr>
          <w:spacing w:val="-4"/>
          <w:sz w:val="24"/>
        </w:rPr>
        <w:t> </w:t>
      </w:r>
      <w:r>
        <w:rPr>
          <w:sz w:val="24"/>
        </w:rPr>
        <w:t>Gestión</w:t>
      </w:r>
      <w:r>
        <w:rPr>
          <w:spacing w:val="-5"/>
          <w:sz w:val="24"/>
        </w:rPr>
        <w:t> </w:t>
      </w:r>
      <w:r>
        <w:rPr>
          <w:sz w:val="24"/>
        </w:rPr>
        <w:t>Integral</w:t>
      </w:r>
      <w:r>
        <w:rPr>
          <w:spacing w:val="-4"/>
          <w:sz w:val="24"/>
        </w:rPr>
        <w:t> </w:t>
      </w:r>
      <w:r>
        <w:rPr>
          <w:sz w:val="24"/>
        </w:rPr>
        <w:t>de</w:t>
      </w:r>
      <w:r>
        <w:rPr>
          <w:spacing w:val="-4"/>
          <w:sz w:val="24"/>
        </w:rPr>
        <w:t> </w:t>
      </w:r>
      <w:r>
        <w:rPr>
          <w:sz w:val="24"/>
        </w:rPr>
        <w:t>la</w:t>
      </w:r>
      <w:r>
        <w:rPr>
          <w:spacing w:val="-4"/>
          <w:sz w:val="24"/>
        </w:rPr>
        <w:t> </w:t>
      </w:r>
      <w:r>
        <w:rPr>
          <w:spacing w:val="-2"/>
          <w:sz w:val="24"/>
        </w:rPr>
        <w:t>Ciudad;</w:t>
      </w:r>
    </w:p>
    <w:p>
      <w:pPr>
        <w:pStyle w:val="ListParagraph"/>
        <w:numPr>
          <w:ilvl w:val="0"/>
          <w:numId w:val="49"/>
        </w:numPr>
        <w:tabs>
          <w:tab w:pos="1472" w:val="left" w:leader="none"/>
        </w:tabs>
        <w:spacing w:line="240" w:lineRule="auto" w:before="0" w:after="0"/>
        <w:ind w:left="1472" w:right="0" w:hanging="709"/>
        <w:jc w:val="left"/>
        <w:rPr>
          <w:sz w:val="24"/>
        </w:rPr>
      </w:pPr>
      <w:r>
        <w:rPr>
          <w:sz w:val="24"/>
        </w:rPr>
        <w:t>Coordinación</w:t>
      </w:r>
      <w:r>
        <w:rPr>
          <w:spacing w:val="-5"/>
          <w:sz w:val="24"/>
        </w:rPr>
        <w:t> </w:t>
      </w:r>
      <w:r>
        <w:rPr>
          <w:sz w:val="24"/>
        </w:rPr>
        <w:t>General</w:t>
      </w:r>
      <w:r>
        <w:rPr>
          <w:spacing w:val="-4"/>
          <w:sz w:val="24"/>
        </w:rPr>
        <w:t> </w:t>
      </w:r>
      <w:r>
        <w:rPr>
          <w:sz w:val="24"/>
        </w:rPr>
        <w:t>de</w:t>
      </w:r>
      <w:r>
        <w:rPr>
          <w:spacing w:val="-4"/>
          <w:sz w:val="24"/>
        </w:rPr>
        <w:t> </w:t>
      </w:r>
      <w:r>
        <w:rPr>
          <w:sz w:val="24"/>
        </w:rPr>
        <w:t>Servicios</w:t>
      </w:r>
      <w:r>
        <w:rPr>
          <w:spacing w:val="-4"/>
          <w:sz w:val="24"/>
        </w:rPr>
        <w:t> </w:t>
      </w:r>
      <w:r>
        <w:rPr>
          <w:spacing w:val="-2"/>
          <w:sz w:val="24"/>
        </w:rPr>
        <w:t>Municipales;</w:t>
      </w:r>
    </w:p>
    <w:p>
      <w:pPr>
        <w:pStyle w:val="ListParagraph"/>
        <w:numPr>
          <w:ilvl w:val="0"/>
          <w:numId w:val="49"/>
        </w:numPr>
        <w:tabs>
          <w:tab w:pos="1472" w:val="left" w:leader="none"/>
        </w:tabs>
        <w:spacing w:line="240" w:lineRule="auto" w:before="0" w:after="0"/>
        <w:ind w:left="1472" w:right="0" w:hanging="709"/>
        <w:jc w:val="left"/>
        <w:rPr>
          <w:sz w:val="24"/>
        </w:rPr>
      </w:pPr>
      <w:r>
        <w:rPr>
          <w:sz w:val="24"/>
        </w:rPr>
        <w:t>Coordinación</w:t>
      </w:r>
      <w:r>
        <w:rPr>
          <w:spacing w:val="-5"/>
          <w:sz w:val="24"/>
        </w:rPr>
        <w:t> </w:t>
      </w:r>
      <w:r>
        <w:rPr>
          <w:sz w:val="24"/>
        </w:rPr>
        <w:t>General</w:t>
      </w:r>
      <w:r>
        <w:rPr>
          <w:spacing w:val="-5"/>
          <w:sz w:val="24"/>
        </w:rPr>
        <w:t> </w:t>
      </w:r>
      <w:r>
        <w:rPr>
          <w:sz w:val="24"/>
        </w:rPr>
        <w:t>de</w:t>
      </w:r>
      <w:r>
        <w:rPr>
          <w:spacing w:val="-4"/>
          <w:sz w:val="24"/>
        </w:rPr>
        <w:t> </w:t>
      </w:r>
      <w:r>
        <w:rPr>
          <w:sz w:val="24"/>
        </w:rPr>
        <w:t>Transparencia,</w:t>
      </w:r>
      <w:r>
        <w:rPr>
          <w:spacing w:val="-5"/>
          <w:sz w:val="24"/>
        </w:rPr>
        <w:t> </w:t>
      </w:r>
      <w:r>
        <w:rPr>
          <w:sz w:val="24"/>
        </w:rPr>
        <w:t>Archivo</w:t>
      </w:r>
      <w:r>
        <w:rPr>
          <w:spacing w:val="-5"/>
          <w:sz w:val="24"/>
        </w:rPr>
        <w:t> </w:t>
      </w:r>
      <w:r>
        <w:rPr>
          <w:sz w:val="24"/>
        </w:rPr>
        <w:t>y</w:t>
      </w:r>
      <w:r>
        <w:rPr>
          <w:spacing w:val="-5"/>
          <w:sz w:val="24"/>
        </w:rPr>
        <w:t> </w:t>
      </w:r>
      <w:r>
        <w:rPr>
          <w:sz w:val="24"/>
        </w:rPr>
        <w:t>Gobierno</w:t>
      </w:r>
      <w:r>
        <w:rPr>
          <w:spacing w:val="-4"/>
          <w:sz w:val="24"/>
        </w:rPr>
        <w:t> </w:t>
      </w:r>
      <w:r>
        <w:rPr>
          <w:spacing w:val="-2"/>
          <w:sz w:val="24"/>
        </w:rPr>
        <w:t>Abierto;</w:t>
      </w:r>
    </w:p>
    <w:p>
      <w:pPr>
        <w:pStyle w:val="ListParagraph"/>
        <w:numPr>
          <w:ilvl w:val="0"/>
          <w:numId w:val="49"/>
        </w:numPr>
        <w:tabs>
          <w:tab w:pos="1472" w:val="left" w:leader="none"/>
        </w:tabs>
        <w:spacing w:line="240" w:lineRule="auto" w:before="0" w:after="0"/>
        <w:ind w:left="1472" w:right="0" w:hanging="709"/>
        <w:jc w:val="left"/>
        <w:rPr>
          <w:rFonts w:ascii="Arial" w:hAnsi="Arial"/>
          <w:b/>
          <w:sz w:val="24"/>
        </w:rPr>
      </w:pPr>
      <w:r>
        <w:rPr>
          <w:rFonts w:ascii="Arial" w:hAnsi="Arial"/>
          <w:b/>
          <w:sz w:val="24"/>
        </w:rPr>
        <w:t>Coordinación</w:t>
      </w:r>
      <w:r>
        <w:rPr>
          <w:rFonts w:ascii="Arial" w:hAnsi="Arial"/>
          <w:b/>
          <w:spacing w:val="-4"/>
          <w:sz w:val="24"/>
        </w:rPr>
        <w:t> </w:t>
      </w:r>
      <w:r>
        <w:rPr>
          <w:rFonts w:ascii="Arial" w:hAnsi="Arial"/>
          <w:b/>
          <w:sz w:val="24"/>
        </w:rPr>
        <w:t>del</w:t>
      </w:r>
      <w:r>
        <w:rPr>
          <w:rFonts w:ascii="Arial" w:hAnsi="Arial"/>
          <w:b/>
          <w:spacing w:val="-4"/>
          <w:sz w:val="24"/>
        </w:rPr>
        <w:t> </w:t>
      </w:r>
      <w:r>
        <w:rPr>
          <w:rFonts w:ascii="Arial" w:hAnsi="Arial"/>
          <w:b/>
          <w:sz w:val="24"/>
        </w:rPr>
        <w:t>Bienestar</w:t>
      </w:r>
      <w:r>
        <w:rPr>
          <w:rFonts w:ascii="Arial" w:hAnsi="Arial"/>
          <w:b/>
          <w:spacing w:val="-4"/>
          <w:sz w:val="24"/>
        </w:rPr>
        <w:t> </w:t>
      </w:r>
      <w:r>
        <w:rPr>
          <w:rFonts w:ascii="Arial" w:hAnsi="Arial"/>
          <w:b/>
          <w:sz w:val="24"/>
        </w:rPr>
        <w:t>y</w:t>
      </w:r>
      <w:r>
        <w:rPr>
          <w:rFonts w:ascii="Arial" w:hAnsi="Arial"/>
          <w:b/>
          <w:spacing w:val="-7"/>
          <w:sz w:val="24"/>
        </w:rPr>
        <w:t> </w:t>
      </w:r>
      <w:r>
        <w:rPr>
          <w:rFonts w:ascii="Arial" w:hAnsi="Arial"/>
          <w:b/>
          <w:sz w:val="24"/>
        </w:rPr>
        <w:t>Programas</w:t>
      </w:r>
      <w:r>
        <w:rPr>
          <w:rFonts w:ascii="Arial" w:hAnsi="Arial"/>
          <w:b/>
          <w:spacing w:val="-4"/>
          <w:sz w:val="24"/>
        </w:rPr>
        <w:t> </w:t>
      </w:r>
      <w:r>
        <w:rPr>
          <w:rFonts w:ascii="Arial" w:hAnsi="Arial"/>
          <w:b/>
          <w:sz w:val="24"/>
        </w:rPr>
        <w:t>Sociales;</w:t>
      </w:r>
      <w:r>
        <w:rPr>
          <w:rFonts w:ascii="Arial" w:hAnsi="Arial"/>
          <w:b/>
          <w:spacing w:val="-3"/>
          <w:sz w:val="24"/>
        </w:rPr>
        <w:t> </w:t>
      </w:r>
      <w:r>
        <w:rPr>
          <w:rFonts w:ascii="Arial" w:hAnsi="Arial"/>
          <w:b/>
          <w:spacing w:val="-10"/>
          <w:sz w:val="24"/>
        </w:rPr>
        <w:t>y</w:t>
      </w:r>
    </w:p>
    <w:p>
      <w:pPr>
        <w:pStyle w:val="ListParagraph"/>
        <w:numPr>
          <w:ilvl w:val="0"/>
          <w:numId w:val="49"/>
        </w:numPr>
        <w:tabs>
          <w:tab w:pos="1472" w:val="left" w:leader="none"/>
        </w:tabs>
        <w:spacing w:line="240" w:lineRule="auto" w:before="1" w:after="0"/>
        <w:ind w:left="1472" w:right="258" w:hanging="710"/>
        <w:jc w:val="left"/>
        <w:rPr>
          <w:rFonts w:ascii="Arial" w:hAnsi="Arial"/>
          <w:b/>
          <w:sz w:val="24"/>
        </w:rPr>
      </w:pPr>
      <w:r>
        <w:rPr>
          <w:rFonts w:ascii="Arial" w:hAnsi="Arial"/>
          <w:b/>
          <w:sz w:val="24"/>
        </w:rPr>
        <w:t>Coordinación General de Seguridad Pública, Inspección, Prevención, Servicios de Emergencia y Vialidad.</w:t>
      </w:r>
    </w:p>
    <w:p>
      <w:pPr>
        <w:spacing w:before="0"/>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ind w:left="0"/>
        <w:jc w:val="left"/>
        <w:rPr>
          <w:rFonts w:ascii="Arial"/>
          <w:i/>
          <w:sz w:val="20"/>
        </w:rPr>
      </w:pPr>
    </w:p>
    <w:p>
      <w:pPr>
        <w:pStyle w:val="BodyText"/>
        <w:spacing w:before="56"/>
        <w:ind w:left="0"/>
        <w:jc w:val="left"/>
        <w:rPr>
          <w:rFonts w:ascii="Arial"/>
          <w:i/>
          <w:sz w:val="20"/>
        </w:rPr>
      </w:pPr>
    </w:p>
    <w:p>
      <w:pPr>
        <w:spacing w:before="0"/>
        <w:ind w:left="504" w:right="143" w:firstLine="0"/>
        <w:jc w:val="center"/>
        <w:rPr>
          <w:rFonts w:ascii="Arial" w:hAnsi="Arial"/>
          <w:b/>
          <w:sz w:val="24"/>
        </w:rPr>
      </w:pPr>
      <w:r>
        <w:rPr>
          <w:rFonts w:ascii="Arial" w:hAnsi="Arial"/>
          <w:b/>
          <w:sz w:val="24"/>
        </w:rPr>
        <w:t>SECCIÓN </w:t>
      </w:r>
      <w:r>
        <w:rPr>
          <w:rFonts w:ascii="Arial" w:hAnsi="Arial"/>
          <w:b/>
          <w:spacing w:val="-10"/>
          <w:sz w:val="24"/>
        </w:rPr>
        <w:t>I</w:t>
      </w:r>
    </w:p>
    <w:p>
      <w:pPr>
        <w:spacing w:before="0"/>
        <w:ind w:left="504" w:right="142" w:firstLine="0"/>
        <w:jc w:val="center"/>
        <w:rPr>
          <w:rFonts w:ascii="Arial" w:hAnsi="Arial"/>
          <w:b/>
          <w:sz w:val="24"/>
        </w:rPr>
      </w:pPr>
      <w:r>
        <w:rPr>
          <w:rFonts w:ascii="Arial" w:hAnsi="Arial"/>
          <w:b/>
          <w:sz w:val="24"/>
        </w:rPr>
        <w:t>COORDINACIÓN</w:t>
      </w:r>
      <w:r>
        <w:rPr>
          <w:rFonts w:ascii="Arial" w:hAnsi="Arial"/>
          <w:b/>
          <w:spacing w:val="-8"/>
          <w:sz w:val="24"/>
        </w:rPr>
        <w:t> </w:t>
      </w:r>
      <w:r>
        <w:rPr>
          <w:rFonts w:ascii="Arial" w:hAnsi="Arial"/>
          <w:b/>
          <w:sz w:val="24"/>
        </w:rPr>
        <w:t>GENERAL</w:t>
      </w:r>
      <w:r>
        <w:rPr>
          <w:rFonts w:ascii="Arial" w:hAnsi="Arial"/>
          <w:b/>
          <w:spacing w:val="-8"/>
          <w:sz w:val="24"/>
        </w:rPr>
        <w:t> </w:t>
      </w:r>
      <w:r>
        <w:rPr>
          <w:rFonts w:ascii="Arial" w:hAnsi="Arial"/>
          <w:b/>
          <w:sz w:val="24"/>
        </w:rPr>
        <w:t>DE</w:t>
      </w:r>
      <w:r>
        <w:rPr>
          <w:rFonts w:ascii="Arial" w:hAnsi="Arial"/>
          <w:b/>
          <w:spacing w:val="-8"/>
          <w:sz w:val="24"/>
        </w:rPr>
        <w:t> </w:t>
      </w:r>
      <w:r>
        <w:rPr>
          <w:rFonts w:ascii="Arial" w:hAnsi="Arial"/>
          <w:b/>
          <w:sz w:val="24"/>
        </w:rPr>
        <w:t>ADMINISTRACIÓN</w:t>
      </w:r>
      <w:r>
        <w:rPr>
          <w:rFonts w:ascii="Arial" w:hAnsi="Arial"/>
          <w:b/>
          <w:spacing w:val="-8"/>
          <w:sz w:val="24"/>
        </w:rPr>
        <w:t> </w:t>
      </w:r>
      <w:r>
        <w:rPr>
          <w:rFonts w:ascii="Arial" w:hAnsi="Arial"/>
          <w:b/>
          <w:sz w:val="24"/>
        </w:rPr>
        <w:t>E</w:t>
      </w:r>
      <w:r>
        <w:rPr>
          <w:rFonts w:ascii="Arial" w:hAnsi="Arial"/>
          <w:b/>
          <w:spacing w:val="-8"/>
          <w:sz w:val="24"/>
        </w:rPr>
        <w:t> </w:t>
      </w:r>
      <w:r>
        <w:rPr>
          <w:rFonts w:ascii="Arial" w:hAnsi="Arial"/>
          <w:b/>
          <w:sz w:val="24"/>
        </w:rPr>
        <w:t>INNOVACIÓN </w:t>
      </w:r>
      <w:r>
        <w:rPr>
          <w:rFonts w:ascii="Arial" w:hAnsi="Arial"/>
          <w:b/>
          <w:spacing w:val="-2"/>
          <w:sz w:val="24"/>
        </w:rPr>
        <w:t>GUBERNAMENTAL</w:t>
      </w:r>
    </w:p>
    <w:p>
      <w:pPr>
        <w:pStyle w:val="BodyText"/>
        <w:spacing w:before="240"/>
        <w:ind w:left="621" w:right="258"/>
      </w:pPr>
      <w:r>
        <w:rPr>
          <w:rFonts w:ascii="Arial" w:hAnsi="Arial"/>
          <w:b/>
        </w:rPr>
        <w:t>Artículo 154.- </w:t>
      </w:r>
      <w:r>
        <w:rPr/>
        <w:t>La Coordinación General de Administración e Innovación Gubernamental,</w:t>
      </w:r>
      <w:r>
        <w:rPr>
          <w:spacing w:val="-8"/>
        </w:rPr>
        <w:t> </w:t>
      </w:r>
      <w:r>
        <w:rPr/>
        <w:t>tiene</w:t>
      </w:r>
      <w:r>
        <w:rPr>
          <w:spacing w:val="-7"/>
        </w:rPr>
        <w:t> </w:t>
      </w:r>
      <w:r>
        <w:rPr/>
        <w:t>por</w:t>
      </w:r>
      <w:r>
        <w:rPr>
          <w:spacing w:val="-8"/>
        </w:rPr>
        <w:t> </w:t>
      </w:r>
      <w:r>
        <w:rPr/>
        <w:t>objeto</w:t>
      </w:r>
      <w:r>
        <w:rPr>
          <w:spacing w:val="-9"/>
        </w:rPr>
        <w:t> </w:t>
      </w:r>
      <w:r>
        <w:rPr/>
        <w:t>impulsar</w:t>
      </w:r>
      <w:r>
        <w:rPr>
          <w:spacing w:val="-7"/>
        </w:rPr>
        <w:t> </w:t>
      </w:r>
      <w:r>
        <w:rPr/>
        <w:t>el</w:t>
      </w:r>
      <w:r>
        <w:rPr>
          <w:spacing w:val="-7"/>
        </w:rPr>
        <w:t> </w:t>
      </w:r>
      <w:r>
        <w:rPr/>
        <w:t>desarrollo</w:t>
      </w:r>
      <w:r>
        <w:rPr>
          <w:spacing w:val="-7"/>
        </w:rPr>
        <w:t> </w:t>
      </w:r>
      <w:r>
        <w:rPr/>
        <w:t>de</w:t>
      </w:r>
      <w:r>
        <w:rPr>
          <w:spacing w:val="-8"/>
        </w:rPr>
        <w:t> </w:t>
      </w:r>
      <w:r>
        <w:rPr/>
        <w:t>la</w:t>
      </w:r>
      <w:r>
        <w:rPr>
          <w:spacing w:val="-8"/>
        </w:rPr>
        <w:t> </w:t>
      </w:r>
      <w:r>
        <w:rPr/>
        <w:t>Administración</w:t>
      </w:r>
      <w:r>
        <w:rPr>
          <w:spacing w:val="-7"/>
        </w:rPr>
        <w:t> </w:t>
      </w:r>
      <w:r>
        <w:rPr/>
        <w:t>Pública Municipal mediante las diversas metodologías y modelos de gestión para la innovación</w:t>
      </w:r>
      <w:r>
        <w:rPr>
          <w:spacing w:val="-14"/>
        </w:rPr>
        <w:t> </w:t>
      </w:r>
      <w:r>
        <w:rPr/>
        <w:t>y</w:t>
      </w:r>
      <w:r>
        <w:rPr>
          <w:spacing w:val="-15"/>
        </w:rPr>
        <w:t> </w:t>
      </w:r>
      <w:r>
        <w:rPr/>
        <w:t>mejora</w:t>
      </w:r>
      <w:r>
        <w:rPr>
          <w:spacing w:val="-15"/>
        </w:rPr>
        <w:t> </w:t>
      </w:r>
      <w:r>
        <w:rPr/>
        <w:t>de</w:t>
      </w:r>
      <w:r>
        <w:rPr>
          <w:spacing w:val="-15"/>
        </w:rPr>
        <w:t> </w:t>
      </w:r>
      <w:r>
        <w:rPr/>
        <w:t>sistemas,</w:t>
      </w:r>
      <w:r>
        <w:rPr>
          <w:spacing w:val="-14"/>
        </w:rPr>
        <w:t> </w:t>
      </w:r>
      <w:r>
        <w:rPr/>
        <w:t>optimización</w:t>
      </w:r>
      <w:r>
        <w:rPr>
          <w:spacing w:val="-15"/>
        </w:rPr>
        <w:t> </w:t>
      </w:r>
      <w:r>
        <w:rPr/>
        <w:t>de</w:t>
      </w:r>
      <w:r>
        <w:rPr>
          <w:spacing w:val="-15"/>
        </w:rPr>
        <w:t> </w:t>
      </w:r>
      <w:r>
        <w:rPr/>
        <w:t>recursos</w:t>
      </w:r>
      <w:r>
        <w:rPr>
          <w:spacing w:val="-15"/>
        </w:rPr>
        <w:t> </w:t>
      </w:r>
      <w:r>
        <w:rPr/>
        <w:t>y</w:t>
      </w:r>
      <w:r>
        <w:rPr>
          <w:spacing w:val="-15"/>
        </w:rPr>
        <w:t> </w:t>
      </w:r>
      <w:r>
        <w:rPr/>
        <w:t>procesos</w:t>
      </w:r>
      <w:r>
        <w:rPr>
          <w:spacing w:val="-15"/>
        </w:rPr>
        <w:t> </w:t>
      </w:r>
      <w:r>
        <w:rPr/>
        <w:t>que</w:t>
      </w:r>
      <w:r>
        <w:rPr>
          <w:spacing w:val="-16"/>
        </w:rPr>
        <w:t> </w:t>
      </w:r>
      <w:r>
        <w:rPr/>
        <w:t>permitan un eficiente desempeño.</w:t>
      </w:r>
    </w:p>
    <w:p>
      <w:pPr>
        <w:pStyle w:val="BodyText"/>
        <w:spacing w:before="241"/>
        <w:ind w:left="621" w:right="263"/>
      </w:pPr>
      <w:r>
        <w:rPr/>
        <w:t>La Coordinación General de Administración e Innovación Gubernamental tiene las facultades siguientes:</w:t>
      </w:r>
    </w:p>
    <w:p>
      <w:pPr>
        <w:pStyle w:val="ListParagraph"/>
        <w:numPr>
          <w:ilvl w:val="0"/>
          <w:numId w:val="50"/>
        </w:numPr>
        <w:tabs>
          <w:tab w:pos="1756" w:val="left" w:leader="none"/>
        </w:tabs>
        <w:spacing w:line="240" w:lineRule="auto" w:before="240" w:after="0"/>
        <w:ind w:left="1756" w:right="260" w:hanging="1004"/>
        <w:jc w:val="both"/>
        <w:rPr>
          <w:sz w:val="24"/>
        </w:rPr>
      </w:pPr>
      <w:r>
        <w:rPr>
          <w:sz w:val="24"/>
        </w:rPr>
        <w:t>Administrar y controlar de manera eficiente los recursos materiales del Ayuntamiento mediante sistemas de control que permitan proporcionar apoyos,</w:t>
      </w:r>
      <w:r>
        <w:rPr>
          <w:spacing w:val="-1"/>
          <w:sz w:val="24"/>
        </w:rPr>
        <w:t> </w:t>
      </w:r>
      <w:r>
        <w:rPr>
          <w:sz w:val="24"/>
        </w:rPr>
        <w:t>servicios</w:t>
      </w:r>
      <w:r>
        <w:rPr>
          <w:spacing w:val="-2"/>
          <w:sz w:val="24"/>
        </w:rPr>
        <w:t> </w:t>
      </w:r>
      <w:r>
        <w:rPr>
          <w:sz w:val="24"/>
        </w:rPr>
        <w:t>y</w:t>
      </w:r>
      <w:r>
        <w:rPr>
          <w:spacing w:val="-2"/>
          <w:sz w:val="24"/>
        </w:rPr>
        <w:t> </w:t>
      </w:r>
      <w:r>
        <w:rPr>
          <w:sz w:val="24"/>
        </w:rPr>
        <w:t>recursos</w:t>
      </w:r>
      <w:r>
        <w:rPr>
          <w:spacing w:val="-1"/>
          <w:sz w:val="24"/>
        </w:rPr>
        <w:t> </w:t>
      </w:r>
      <w:r>
        <w:rPr>
          <w:sz w:val="24"/>
        </w:rPr>
        <w:t>materiales</w:t>
      </w:r>
      <w:r>
        <w:rPr>
          <w:spacing w:val="-2"/>
          <w:sz w:val="24"/>
        </w:rPr>
        <w:t> </w:t>
      </w:r>
      <w:r>
        <w:rPr>
          <w:sz w:val="24"/>
        </w:rPr>
        <w:t>a</w:t>
      </w:r>
      <w:r>
        <w:rPr>
          <w:spacing w:val="-2"/>
          <w:sz w:val="24"/>
        </w:rPr>
        <w:t> </w:t>
      </w:r>
      <w:r>
        <w:rPr>
          <w:sz w:val="24"/>
        </w:rPr>
        <w:t>las</w:t>
      </w:r>
      <w:r>
        <w:rPr>
          <w:spacing w:val="-1"/>
          <w:sz w:val="24"/>
        </w:rPr>
        <w:t> </w:t>
      </w:r>
      <w:r>
        <w:rPr>
          <w:sz w:val="24"/>
        </w:rPr>
        <w:t>diversas</w:t>
      </w:r>
      <w:r>
        <w:rPr>
          <w:spacing w:val="-2"/>
          <w:sz w:val="24"/>
        </w:rPr>
        <w:t> </w:t>
      </w:r>
      <w:r>
        <w:rPr>
          <w:sz w:val="24"/>
        </w:rPr>
        <w:t>dependencias</w:t>
      </w:r>
      <w:r>
        <w:rPr>
          <w:spacing w:val="-2"/>
          <w:sz w:val="24"/>
        </w:rPr>
        <w:t> </w:t>
      </w:r>
      <w:r>
        <w:rPr>
          <w:sz w:val="24"/>
        </w:rPr>
        <w:t>del </w:t>
      </w:r>
      <w:r>
        <w:rPr>
          <w:spacing w:val="-2"/>
          <w:sz w:val="24"/>
        </w:rPr>
        <w:t>Ayuntamiento;</w:t>
      </w:r>
    </w:p>
    <w:p>
      <w:pPr>
        <w:pStyle w:val="ListParagraph"/>
        <w:numPr>
          <w:ilvl w:val="0"/>
          <w:numId w:val="50"/>
        </w:numPr>
        <w:tabs>
          <w:tab w:pos="1755" w:val="left" w:leader="none"/>
        </w:tabs>
        <w:spacing w:line="275" w:lineRule="exact" w:before="0" w:after="0"/>
        <w:ind w:left="1755" w:right="0" w:hanging="1003"/>
        <w:jc w:val="both"/>
        <w:rPr>
          <w:sz w:val="24"/>
        </w:rPr>
      </w:pPr>
      <w:r>
        <w:rPr>
          <w:sz w:val="24"/>
        </w:rPr>
        <w:t>Administrar</w:t>
      </w:r>
      <w:r>
        <w:rPr>
          <w:spacing w:val="-3"/>
          <w:sz w:val="24"/>
        </w:rPr>
        <w:t> </w:t>
      </w:r>
      <w:r>
        <w:rPr>
          <w:sz w:val="24"/>
        </w:rPr>
        <w:t>y</w:t>
      </w:r>
      <w:r>
        <w:rPr>
          <w:spacing w:val="-1"/>
          <w:sz w:val="24"/>
        </w:rPr>
        <w:t> </w:t>
      </w:r>
      <w:r>
        <w:rPr>
          <w:sz w:val="24"/>
        </w:rPr>
        <w:t>controlar</w:t>
      </w:r>
      <w:r>
        <w:rPr>
          <w:spacing w:val="-1"/>
          <w:sz w:val="24"/>
        </w:rPr>
        <w:t> </w:t>
      </w:r>
      <w:r>
        <w:rPr>
          <w:sz w:val="24"/>
        </w:rPr>
        <w:t>los vehículos que</w:t>
      </w:r>
      <w:r>
        <w:rPr>
          <w:spacing w:val="-1"/>
          <w:sz w:val="24"/>
        </w:rPr>
        <w:t> </w:t>
      </w:r>
      <w:r>
        <w:rPr>
          <w:sz w:val="24"/>
        </w:rPr>
        <w:t>se</w:t>
      </w:r>
      <w:r>
        <w:rPr>
          <w:spacing w:val="-1"/>
          <w:sz w:val="24"/>
        </w:rPr>
        <w:t> </w:t>
      </w:r>
      <w:r>
        <w:rPr>
          <w:sz w:val="24"/>
        </w:rPr>
        <w:t>asignen a las </w:t>
      </w:r>
      <w:r>
        <w:rPr>
          <w:spacing w:val="-2"/>
          <w:sz w:val="24"/>
        </w:rPr>
        <w:t>dependencias</w:t>
      </w:r>
    </w:p>
    <w:p>
      <w:pPr>
        <w:pStyle w:val="ListParagraph"/>
        <w:spacing w:after="0" w:line="275" w:lineRule="exact"/>
        <w:jc w:val="both"/>
        <w:rPr>
          <w:sz w:val="24"/>
        </w:rPr>
        <w:sectPr>
          <w:pgSz w:w="12240" w:h="15840"/>
          <w:pgMar w:header="0" w:footer="1230" w:top="1340" w:bottom="1420" w:left="1080" w:right="1440"/>
        </w:sectPr>
      </w:pPr>
    </w:p>
    <w:p>
      <w:pPr>
        <w:pStyle w:val="BodyText"/>
        <w:spacing w:before="77"/>
        <w:ind w:left="1756" w:right="261"/>
      </w:pPr>
      <w:r>
        <w:rPr/>
        <w:t>municipales, de conformidad con el ordenamiento municipal en la </w:t>
      </w:r>
      <w:r>
        <w:rPr>
          <w:spacing w:val="-2"/>
        </w:rPr>
        <w:t>materia;</w:t>
      </w:r>
    </w:p>
    <w:p>
      <w:pPr>
        <w:pStyle w:val="ListParagraph"/>
        <w:numPr>
          <w:ilvl w:val="0"/>
          <w:numId w:val="50"/>
        </w:numPr>
        <w:tabs>
          <w:tab w:pos="1755" w:val="left" w:leader="none"/>
        </w:tabs>
        <w:spacing w:line="240" w:lineRule="auto" w:before="0" w:after="0"/>
        <w:ind w:left="1755" w:right="0" w:hanging="1003"/>
        <w:jc w:val="both"/>
        <w:rPr>
          <w:sz w:val="24"/>
        </w:rPr>
      </w:pPr>
      <w:r>
        <w:rPr>
          <w:sz w:val="24"/>
        </w:rPr>
        <w:t>Administrar</w:t>
      </w:r>
      <w:r>
        <w:rPr>
          <w:spacing w:val="-4"/>
          <w:sz w:val="24"/>
        </w:rPr>
        <w:t> </w:t>
      </w:r>
      <w:r>
        <w:rPr>
          <w:sz w:val="24"/>
        </w:rPr>
        <w:t>y</w:t>
      </w:r>
      <w:r>
        <w:rPr>
          <w:spacing w:val="-1"/>
          <w:sz w:val="24"/>
        </w:rPr>
        <w:t> </w:t>
      </w:r>
      <w:r>
        <w:rPr>
          <w:sz w:val="24"/>
        </w:rPr>
        <w:t>llevar</w:t>
      </w:r>
      <w:r>
        <w:rPr>
          <w:spacing w:val="-2"/>
          <w:sz w:val="24"/>
        </w:rPr>
        <w:t> </w:t>
      </w:r>
      <w:r>
        <w:rPr>
          <w:sz w:val="24"/>
        </w:rPr>
        <w:t>el</w:t>
      </w:r>
      <w:r>
        <w:rPr>
          <w:spacing w:val="-1"/>
          <w:sz w:val="24"/>
        </w:rPr>
        <w:t> </w:t>
      </w:r>
      <w:r>
        <w:rPr>
          <w:sz w:val="24"/>
        </w:rPr>
        <w:t>control</w:t>
      </w:r>
      <w:r>
        <w:rPr>
          <w:spacing w:val="-3"/>
          <w:sz w:val="24"/>
        </w:rPr>
        <w:t> </w:t>
      </w:r>
      <w:r>
        <w:rPr>
          <w:sz w:val="24"/>
        </w:rPr>
        <w:t>de</w:t>
      </w:r>
      <w:r>
        <w:rPr>
          <w:spacing w:val="-2"/>
          <w:sz w:val="24"/>
        </w:rPr>
        <w:t> </w:t>
      </w:r>
      <w:r>
        <w:rPr>
          <w:sz w:val="24"/>
        </w:rPr>
        <w:t>los</w:t>
      </w:r>
      <w:r>
        <w:rPr>
          <w:spacing w:val="-2"/>
          <w:sz w:val="24"/>
        </w:rPr>
        <w:t> </w:t>
      </w:r>
      <w:r>
        <w:rPr>
          <w:sz w:val="24"/>
        </w:rPr>
        <w:t>bienes</w:t>
      </w:r>
      <w:r>
        <w:rPr>
          <w:spacing w:val="-1"/>
          <w:sz w:val="24"/>
        </w:rPr>
        <w:t> </w:t>
      </w:r>
      <w:r>
        <w:rPr>
          <w:sz w:val="24"/>
        </w:rPr>
        <w:t>arrendados</w:t>
      </w:r>
      <w:r>
        <w:rPr>
          <w:spacing w:val="-2"/>
          <w:sz w:val="24"/>
        </w:rPr>
        <w:t> </w:t>
      </w:r>
      <w:r>
        <w:rPr>
          <w:sz w:val="24"/>
        </w:rPr>
        <w:t>por</w:t>
      </w:r>
      <w:r>
        <w:rPr>
          <w:spacing w:val="-2"/>
          <w:sz w:val="24"/>
        </w:rPr>
        <w:t> </w:t>
      </w:r>
      <w:r>
        <w:rPr>
          <w:sz w:val="24"/>
        </w:rPr>
        <w:t>el</w:t>
      </w:r>
      <w:r>
        <w:rPr>
          <w:spacing w:val="-2"/>
          <w:sz w:val="24"/>
        </w:rPr>
        <w:t> Municipio;</w:t>
      </w:r>
    </w:p>
    <w:p>
      <w:pPr>
        <w:pStyle w:val="ListParagraph"/>
        <w:numPr>
          <w:ilvl w:val="0"/>
          <w:numId w:val="50"/>
        </w:numPr>
        <w:tabs>
          <w:tab w:pos="1756" w:val="left" w:leader="none"/>
        </w:tabs>
        <w:spacing w:line="240" w:lineRule="auto" w:before="0" w:after="0"/>
        <w:ind w:left="1756" w:right="259" w:hanging="1004"/>
        <w:jc w:val="both"/>
        <w:rPr>
          <w:sz w:val="24"/>
        </w:rPr>
      </w:pPr>
      <w:r>
        <w:rPr>
          <w:sz w:val="24"/>
        </w:rPr>
        <w:t>Administrar,</w:t>
      </w:r>
      <w:r>
        <w:rPr>
          <w:spacing w:val="-9"/>
          <w:sz w:val="24"/>
        </w:rPr>
        <w:t> </w:t>
      </w:r>
      <w:r>
        <w:rPr>
          <w:sz w:val="24"/>
        </w:rPr>
        <w:t>controlar</w:t>
      </w:r>
      <w:r>
        <w:rPr>
          <w:spacing w:val="-11"/>
          <w:sz w:val="24"/>
        </w:rPr>
        <w:t> </w:t>
      </w:r>
      <w:r>
        <w:rPr>
          <w:sz w:val="24"/>
        </w:rPr>
        <w:t>y</w:t>
      </w:r>
      <w:r>
        <w:rPr>
          <w:spacing w:val="-10"/>
          <w:sz w:val="24"/>
        </w:rPr>
        <w:t> </w:t>
      </w:r>
      <w:r>
        <w:rPr>
          <w:sz w:val="24"/>
        </w:rPr>
        <w:t>asegurar</w:t>
      </w:r>
      <w:r>
        <w:rPr>
          <w:spacing w:val="-10"/>
          <w:sz w:val="24"/>
        </w:rPr>
        <w:t> </w:t>
      </w:r>
      <w:r>
        <w:rPr>
          <w:sz w:val="24"/>
        </w:rPr>
        <w:t>la</w:t>
      </w:r>
      <w:r>
        <w:rPr>
          <w:spacing w:val="-11"/>
          <w:sz w:val="24"/>
        </w:rPr>
        <w:t> </w:t>
      </w:r>
      <w:r>
        <w:rPr>
          <w:sz w:val="24"/>
        </w:rPr>
        <w:t>conservación</w:t>
      </w:r>
      <w:r>
        <w:rPr>
          <w:spacing w:val="-10"/>
          <w:sz w:val="24"/>
        </w:rPr>
        <w:t> </w:t>
      </w:r>
      <w:r>
        <w:rPr>
          <w:sz w:val="24"/>
        </w:rPr>
        <w:t>y</w:t>
      </w:r>
      <w:r>
        <w:rPr>
          <w:spacing w:val="-10"/>
          <w:sz w:val="24"/>
        </w:rPr>
        <w:t> </w:t>
      </w:r>
      <w:r>
        <w:rPr>
          <w:sz w:val="24"/>
        </w:rPr>
        <w:t>mantenimiento</w:t>
      </w:r>
      <w:r>
        <w:rPr>
          <w:spacing w:val="-10"/>
          <w:sz w:val="24"/>
        </w:rPr>
        <w:t> </w:t>
      </w:r>
      <w:r>
        <w:rPr>
          <w:sz w:val="24"/>
        </w:rPr>
        <w:t>de</w:t>
      </w:r>
      <w:r>
        <w:rPr>
          <w:spacing w:val="-10"/>
          <w:sz w:val="24"/>
        </w:rPr>
        <w:t> </w:t>
      </w:r>
      <w:r>
        <w:rPr>
          <w:sz w:val="24"/>
        </w:rPr>
        <w:t>los bienes muebles e inmuebles del patrimonio municipal y fijar las bases generales</w:t>
      </w:r>
      <w:r>
        <w:rPr>
          <w:spacing w:val="-2"/>
          <w:sz w:val="24"/>
        </w:rPr>
        <w:t> </w:t>
      </w:r>
      <w:r>
        <w:rPr>
          <w:sz w:val="24"/>
        </w:rPr>
        <w:t>para</w:t>
      </w:r>
      <w:r>
        <w:rPr>
          <w:spacing w:val="-3"/>
          <w:sz w:val="24"/>
        </w:rPr>
        <w:t> </w:t>
      </w:r>
      <w:r>
        <w:rPr>
          <w:sz w:val="24"/>
        </w:rPr>
        <w:t>el</w:t>
      </w:r>
      <w:r>
        <w:rPr>
          <w:spacing w:val="-3"/>
          <w:sz w:val="24"/>
        </w:rPr>
        <w:t> </w:t>
      </w:r>
      <w:r>
        <w:rPr>
          <w:sz w:val="24"/>
        </w:rPr>
        <w:t>control</w:t>
      </w:r>
      <w:r>
        <w:rPr>
          <w:spacing w:val="-4"/>
          <w:sz w:val="24"/>
        </w:rPr>
        <w:t> </w:t>
      </w:r>
      <w:r>
        <w:rPr>
          <w:sz w:val="24"/>
        </w:rPr>
        <w:t>administrativo</w:t>
      </w:r>
      <w:r>
        <w:rPr>
          <w:spacing w:val="-3"/>
          <w:sz w:val="24"/>
        </w:rPr>
        <w:t> </w:t>
      </w:r>
      <w:r>
        <w:rPr>
          <w:sz w:val="24"/>
        </w:rPr>
        <w:t>y</w:t>
      </w:r>
      <w:r>
        <w:rPr>
          <w:spacing w:val="-3"/>
          <w:sz w:val="24"/>
        </w:rPr>
        <w:t> </w:t>
      </w:r>
      <w:r>
        <w:rPr>
          <w:sz w:val="24"/>
        </w:rPr>
        <w:t>mantenimiento</w:t>
      </w:r>
      <w:r>
        <w:rPr>
          <w:spacing w:val="-3"/>
          <w:sz w:val="24"/>
        </w:rPr>
        <w:t> </w:t>
      </w:r>
      <w:r>
        <w:rPr>
          <w:sz w:val="24"/>
        </w:rPr>
        <w:t>de</w:t>
      </w:r>
      <w:r>
        <w:rPr>
          <w:spacing w:val="-3"/>
          <w:sz w:val="24"/>
        </w:rPr>
        <w:t> </w:t>
      </w:r>
      <w:r>
        <w:rPr>
          <w:sz w:val="24"/>
        </w:rPr>
        <w:t>los</w:t>
      </w:r>
      <w:r>
        <w:rPr>
          <w:spacing w:val="-3"/>
          <w:sz w:val="24"/>
        </w:rPr>
        <w:t> </w:t>
      </w:r>
      <w:r>
        <w:rPr>
          <w:sz w:val="24"/>
        </w:rPr>
        <w:t>mismos;</w:t>
      </w:r>
    </w:p>
    <w:p>
      <w:pPr>
        <w:pStyle w:val="ListParagraph"/>
        <w:numPr>
          <w:ilvl w:val="0"/>
          <w:numId w:val="50"/>
        </w:numPr>
        <w:tabs>
          <w:tab w:pos="1756" w:val="left" w:leader="none"/>
        </w:tabs>
        <w:spacing w:line="240" w:lineRule="auto" w:before="1" w:after="0"/>
        <w:ind w:left="1756" w:right="258" w:hanging="1004"/>
        <w:jc w:val="both"/>
        <w:rPr>
          <w:sz w:val="24"/>
        </w:rPr>
      </w:pPr>
      <w:r>
        <w:rPr>
          <w:sz w:val="24"/>
        </w:rPr>
        <w:t>Apoyar, mediante herramientas tecnológicas, las acciones para desarrollar un sistema de calidad pública, establecidos por la dependencia competente;</w:t>
      </w:r>
    </w:p>
    <w:p>
      <w:pPr>
        <w:pStyle w:val="ListParagraph"/>
        <w:numPr>
          <w:ilvl w:val="0"/>
          <w:numId w:val="50"/>
        </w:numPr>
        <w:tabs>
          <w:tab w:pos="1756" w:val="left" w:leader="none"/>
        </w:tabs>
        <w:spacing w:line="240" w:lineRule="auto" w:before="0" w:after="0"/>
        <w:ind w:left="1756" w:right="259" w:hanging="1004"/>
        <w:jc w:val="both"/>
        <w:rPr>
          <w:sz w:val="24"/>
        </w:rPr>
      </w:pPr>
      <w:r>
        <w:rPr>
          <w:sz w:val="24"/>
        </w:rPr>
        <w:t>Asegurar que las adquisiciones de bienes y servicios del Municipio se ajusten</w:t>
      </w:r>
      <w:r>
        <w:rPr>
          <w:spacing w:val="-9"/>
          <w:sz w:val="24"/>
        </w:rPr>
        <w:t> </w:t>
      </w:r>
      <w:r>
        <w:rPr>
          <w:sz w:val="24"/>
        </w:rPr>
        <w:t>a</w:t>
      </w:r>
      <w:r>
        <w:rPr>
          <w:spacing w:val="-9"/>
          <w:sz w:val="24"/>
        </w:rPr>
        <w:t> </w:t>
      </w:r>
      <w:r>
        <w:rPr>
          <w:sz w:val="24"/>
        </w:rPr>
        <w:t>los</w:t>
      </w:r>
      <w:r>
        <w:rPr>
          <w:spacing w:val="-9"/>
          <w:sz w:val="24"/>
        </w:rPr>
        <w:t> </w:t>
      </w:r>
      <w:r>
        <w:rPr>
          <w:sz w:val="24"/>
        </w:rPr>
        <w:t>principios</w:t>
      </w:r>
      <w:r>
        <w:rPr>
          <w:spacing w:val="-8"/>
          <w:sz w:val="24"/>
        </w:rPr>
        <w:t> </w:t>
      </w:r>
      <w:r>
        <w:rPr>
          <w:sz w:val="24"/>
        </w:rPr>
        <w:t>de</w:t>
      </w:r>
      <w:r>
        <w:rPr>
          <w:spacing w:val="-9"/>
          <w:sz w:val="24"/>
        </w:rPr>
        <w:t> </w:t>
      </w:r>
      <w:r>
        <w:rPr>
          <w:sz w:val="24"/>
        </w:rPr>
        <w:t>eficiencia,</w:t>
      </w:r>
      <w:r>
        <w:rPr>
          <w:spacing w:val="-8"/>
          <w:sz w:val="24"/>
        </w:rPr>
        <w:t> </w:t>
      </w:r>
      <w:r>
        <w:rPr>
          <w:sz w:val="24"/>
        </w:rPr>
        <w:t>eficacia,</w:t>
      </w:r>
      <w:r>
        <w:rPr>
          <w:spacing w:val="-8"/>
          <w:sz w:val="24"/>
        </w:rPr>
        <w:t> </w:t>
      </w:r>
      <w:r>
        <w:rPr>
          <w:sz w:val="24"/>
        </w:rPr>
        <w:t>economía,</w:t>
      </w:r>
      <w:r>
        <w:rPr>
          <w:spacing w:val="-9"/>
          <w:sz w:val="24"/>
        </w:rPr>
        <w:t> </w:t>
      </w:r>
      <w:r>
        <w:rPr>
          <w:sz w:val="24"/>
        </w:rPr>
        <w:t>transparencia</w:t>
      </w:r>
      <w:r>
        <w:rPr>
          <w:spacing w:val="-9"/>
          <w:sz w:val="24"/>
        </w:rPr>
        <w:t> </w:t>
      </w:r>
      <w:r>
        <w:rPr>
          <w:sz w:val="24"/>
        </w:rPr>
        <w:t>y honradez contenidos en las disposiciones legales aplicables, garantizando el mejor precio, calidad, garantía, oportunidad, entrega, instalación, mantenimiento y demás condiciones inherentes al bien o servicio que se pretenda adquirir;</w:t>
      </w:r>
    </w:p>
    <w:p>
      <w:pPr>
        <w:pStyle w:val="ListParagraph"/>
        <w:numPr>
          <w:ilvl w:val="0"/>
          <w:numId w:val="50"/>
        </w:numPr>
        <w:tabs>
          <w:tab w:pos="1754" w:val="left" w:leader="none"/>
          <w:tab w:pos="1756" w:val="left" w:leader="none"/>
        </w:tabs>
        <w:spacing w:line="240" w:lineRule="auto" w:before="0" w:after="0"/>
        <w:ind w:left="1756" w:right="260" w:hanging="1004"/>
        <w:jc w:val="both"/>
        <w:rPr>
          <w:sz w:val="24"/>
        </w:rPr>
      </w:pPr>
      <w:r>
        <w:rPr>
          <w:sz w:val="24"/>
        </w:rPr>
        <w:t>Asesorar y apoyar permanentemente a las dependencias del Ayuntamiento respecto de todo aquel servicio administrativo que se preste en las áreas a su cargo;</w:t>
      </w:r>
    </w:p>
    <w:p>
      <w:pPr>
        <w:pStyle w:val="ListParagraph"/>
        <w:numPr>
          <w:ilvl w:val="0"/>
          <w:numId w:val="50"/>
        </w:numPr>
        <w:tabs>
          <w:tab w:pos="1753" w:val="left" w:leader="none"/>
          <w:tab w:pos="1756" w:val="left" w:leader="none"/>
        </w:tabs>
        <w:spacing w:line="240" w:lineRule="auto" w:before="0" w:after="0"/>
        <w:ind w:left="1756" w:right="259" w:hanging="1004"/>
        <w:jc w:val="both"/>
        <w:rPr>
          <w:sz w:val="24"/>
        </w:rPr>
      </w:pPr>
      <w:r>
        <w:rPr>
          <w:sz w:val="24"/>
        </w:rPr>
        <w:t>Captar</w:t>
      </w:r>
      <w:r>
        <w:rPr>
          <w:spacing w:val="-17"/>
          <w:sz w:val="24"/>
        </w:rPr>
        <w:t> </w:t>
      </w:r>
      <w:r>
        <w:rPr>
          <w:sz w:val="24"/>
        </w:rPr>
        <w:t>necesidades</w:t>
      </w:r>
      <w:r>
        <w:rPr>
          <w:spacing w:val="-17"/>
          <w:sz w:val="24"/>
        </w:rPr>
        <w:t> </w:t>
      </w:r>
      <w:r>
        <w:rPr>
          <w:sz w:val="24"/>
        </w:rPr>
        <w:t>y</w:t>
      </w:r>
      <w:r>
        <w:rPr>
          <w:spacing w:val="-16"/>
          <w:sz w:val="24"/>
        </w:rPr>
        <w:t> </w:t>
      </w:r>
      <w:r>
        <w:rPr>
          <w:sz w:val="24"/>
        </w:rPr>
        <w:t>atender</w:t>
      </w:r>
      <w:r>
        <w:rPr>
          <w:spacing w:val="-17"/>
          <w:sz w:val="24"/>
        </w:rPr>
        <w:t> </w:t>
      </w:r>
      <w:r>
        <w:rPr>
          <w:sz w:val="24"/>
        </w:rPr>
        <w:t>quejas</w:t>
      </w:r>
      <w:r>
        <w:rPr>
          <w:spacing w:val="-16"/>
          <w:sz w:val="24"/>
        </w:rPr>
        <w:t> </w:t>
      </w:r>
      <w:r>
        <w:rPr>
          <w:sz w:val="24"/>
        </w:rPr>
        <w:t>o</w:t>
      </w:r>
      <w:r>
        <w:rPr>
          <w:spacing w:val="-17"/>
          <w:sz w:val="24"/>
        </w:rPr>
        <w:t> </w:t>
      </w:r>
      <w:r>
        <w:rPr>
          <w:sz w:val="24"/>
        </w:rPr>
        <w:t>sugerencias</w:t>
      </w:r>
      <w:r>
        <w:rPr>
          <w:spacing w:val="-16"/>
          <w:sz w:val="24"/>
        </w:rPr>
        <w:t> </w:t>
      </w:r>
      <w:r>
        <w:rPr>
          <w:sz w:val="24"/>
        </w:rPr>
        <w:t>de</w:t>
      </w:r>
      <w:r>
        <w:rPr>
          <w:spacing w:val="-17"/>
          <w:sz w:val="24"/>
        </w:rPr>
        <w:t> </w:t>
      </w:r>
      <w:r>
        <w:rPr>
          <w:sz w:val="24"/>
        </w:rPr>
        <w:t>la</w:t>
      </w:r>
      <w:r>
        <w:rPr>
          <w:spacing w:val="-16"/>
          <w:sz w:val="24"/>
        </w:rPr>
        <w:t> </w:t>
      </w:r>
      <w:r>
        <w:rPr>
          <w:sz w:val="24"/>
        </w:rPr>
        <w:t>población,</w:t>
      </w:r>
      <w:r>
        <w:rPr>
          <w:spacing w:val="-17"/>
          <w:sz w:val="24"/>
        </w:rPr>
        <w:t> </w:t>
      </w:r>
      <w:r>
        <w:rPr>
          <w:sz w:val="24"/>
        </w:rPr>
        <w:t>para diagnosticar, programar e implementar acciones innovadoras que brinden mayores beneficios a la comunidad;</w:t>
      </w:r>
    </w:p>
    <w:p>
      <w:pPr>
        <w:pStyle w:val="ListParagraph"/>
        <w:numPr>
          <w:ilvl w:val="0"/>
          <w:numId w:val="50"/>
        </w:numPr>
        <w:tabs>
          <w:tab w:pos="1756" w:val="left" w:leader="none"/>
        </w:tabs>
        <w:spacing w:line="240" w:lineRule="auto" w:before="0" w:after="0"/>
        <w:ind w:left="1756" w:right="263" w:hanging="1004"/>
        <w:jc w:val="both"/>
        <w:rPr>
          <w:sz w:val="24"/>
        </w:rPr>
      </w:pPr>
      <w:r>
        <w:rPr>
          <w:sz w:val="24"/>
        </w:rPr>
        <w:t>Coadyuvar a la planeación y desarrollo de la agenda institucional de administración y Gobierno Municipal;</w:t>
      </w:r>
    </w:p>
    <w:p>
      <w:pPr>
        <w:pStyle w:val="ListParagraph"/>
        <w:numPr>
          <w:ilvl w:val="0"/>
          <w:numId w:val="50"/>
        </w:numPr>
        <w:tabs>
          <w:tab w:pos="1756" w:val="left" w:leader="none"/>
        </w:tabs>
        <w:spacing w:line="240" w:lineRule="auto" w:before="0" w:after="0"/>
        <w:ind w:left="1756" w:right="262" w:hanging="1004"/>
        <w:jc w:val="both"/>
        <w:rPr>
          <w:sz w:val="24"/>
        </w:rPr>
      </w:pPr>
      <w:r>
        <w:rPr>
          <w:sz w:val="24"/>
        </w:rPr>
        <w:t>Colaborar</w:t>
      </w:r>
      <w:r>
        <w:rPr>
          <w:spacing w:val="-2"/>
          <w:sz w:val="24"/>
        </w:rPr>
        <w:t> </w:t>
      </w:r>
      <w:r>
        <w:rPr>
          <w:sz w:val="24"/>
        </w:rPr>
        <w:t>en</w:t>
      </w:r>
      <w:r>
        <w:rPr>
          <w:spacing w:val="-3"/>
          <w:sz w:val="24"/>
        </w:rPr>
        <w:t> </w:t>
      </w:r>
      <w:r>
        <w:rPr>
          <w:sz w:val="24"/>
        </w:rPr>
        <w:t>el</w:t>
      </w:r>
      <w:r>
        <w:rPr>
          <w:spacing w:val="-3"/>
          <w:sz w:val="24"/>
        </w:rPr>
        <w:t> </w:t>
      </w:r>
      <w:r>
        <w:rPr>
          <w:sz w:val="24"/>
        </w:rPr>
        <w:t>diseño,</w:t>
      </w:r>
      <w:r>
        <w:rPr>
          <w:spacing w:val="-2"/>
          <w:sz w:val="24"/>
        </w:rPr>
        <w:t> </w:t>
      </w:r>
      <w:r>
        <w:rPr>
          <w:sz w:val="24"/>
        </w:rPr>
        <w:t>en</w:t>
      </w:r>
      <w:r>
        <w:rPr>
          <w:spacing w:val="-3"/>
          <w:sz w:val="24"/>
        </w:rPr>
        <w:t> </w:t>
      </w:r>
      <w:r>
        <w:rPr>
          <w:sz w:val="24"/>
        </w:rPr>
        <w:t>el</w:t>
      </w:r>
      <w:r>
        <w:rPr>
          <w:spacing w:val="-3"/>
          <w:sz w:val="24"/>
        </w:rPr>
        <w:t> </w:t>
      </w:r>
      <w:r>
        <w:rPr>
          <w:sz w:val="24"/>
        </w:rPr>
        <w:t>ámbito</w:t>
      </w:r>
      <w:r>
        <w:rPr>
          <w:spacing w:val="-2"/>
          <w:sz w:val="24"/>
        </w:rPr>
        <w:t> </w:t>
      </w:r>
      <w:r>
        <w:rPr>
          <w:sz w:val="24"/>
        </w:rPr>
        <w:t>de</w:t>
      </w:r>
      <w:r>
        <w:rPr>
          <w:spacing w:val="-3"/>
          <w:sz w:val="24"/>
        </w:rPr>
        <w:t> </w:t>
      </w:r>
      <w:r>
        <w:rPr>
          <w:sz w:val="24"/>
        </w:rPr>
        <w:t>su</w:t>
      </w:r>
      <w:r>
        <w:rPr>
          <w:spacing w:val="-1"/>
          <w:sz w:val="24"/>
        </w:rPr>
        <w:t> </w:t>
      </w:r>
      <w:r>
        <w:rPr>
          <w:sz w:val="24"/>
        </w:rPr>
        <w:t>competencia,</w:t>
      </w:r>
      <w:r>
        <w:rPr>
          <w:spacing w:val="-1"/>
          <w:sz w:val="24"/>
        </w:rPr>
        <w:t> </w:t>
      </w:r>
      <w:r>
        <w:rPr>
          <w:sz w:val="24"/>
        </w:rPr>
        <w:t>de</w:t>
      </w:r>
      <w:r>
        <w:rPr>
          <w:spacing w:val="-3"/>
          <w:sz w:val="24"/>
        </w:rPr>
        <w:t> </w:t>
      </w:r>
      <w:r>
        <w:rPr>
          <w:sz w:val="24"/>
        </w:rPr>
        <w:t>las</w:t>
      </w:r>
      <w:r>
        <w:rPr>
          <w:spacing w:val="-2"/>
          <w:sz w:val="24"/>
        </w:rPr>
        <w:t> </w:t>
      </w:r>
      <w:r>
        <w:rPr>
          <w:sz w:val="24"/>
        </w:rPr>
        <w:t>medidas previstas en las políticas de austeridad y anticorrupción;</w:t>
      </w:r>
    </w:p>
    <w:p>
      <w:pPr>
        <w:pStyle w:val="ListParagraph"/>
        <w:numPr>
          <w:ilvl w:val="0"/>
          <w:numId w:val="50"/>
        </w:numPr>
        <w:tabs>
          <w:tab w:pos="1756" w:val="left" w:leader="none"/>
        </w:tabs>
        <w:spacing w:line="240" w:lineRule="auto" w:before="0" w:after="0"/>
        <w:ind w:left="1756" w:right="260" w:hanging="1004"/>
        <w:jc w:val="both"/>
        <w:rPr>
          <w:sz w:val="24"/>
        </w:rPr>
      </w:pPr>
      <w:r>
        <w:rPr>
          <w:sz w:val="24"/>
        </w:rPr>
        <w:t>Concentrar la información estadística y geográfica necesaria para mejorar la toma de decisiones y soportar los estudios de la propia </w:t>
      </w:r>
      <w:r>
        <w:rPr>
          <w:spacing w:val="-2"/>
          <w:sz w:val="24"/>
        </w:rPr>
        <w:t>dependencia;</w:t>
      </w:r>
    </w:p>
    <w:p>
      <w:pPr>
        <w:pStyle w:val="ListParagraph"/>
        <w:numPr>
          <w:ilvl w:val="0"/>
          <w:numId w:val="50"/>
        </w:numPr>
        <w:tabs>
          <w:tab w:pos="1754" w:val="left" w:leader="none"/>
        </w:tabs>
        <w:spacing w:line="240" w:lineRule="auto" w:before="0" w:after="0"/>
        <w:ind w:left="1754" w:right="0" w:hanging="1002"/>
        <w:jc w:val="both"/>
        <w:rPr>
          <w:sz w:val="24"/>
        </w:rPr>
      </w:pPr>
      <w:r>
        <w:rPr>
          <w:sz w:val="24"/>
        </w:rPr>
        <w:t>Controlar</w:t>
      </w:r>
      <w:r>
        <w:rPr>
          <w:spacing w:val="-4"/>
          <w:sz w:val="24"/>
        </w:rPr>
        <w:t> </w:t>
      </w:r>
      <w:r>
        <w:rPr>
          <w:sz w:val="24"/>
        </w:rPr>
        <w:t>y</w:t>
      </w:r>
      <w:r>
        <w:rPr>
          <w:spacing w:val="-3"/>
          <w:sz w:val="24"/>
        </w:rPr>
        <w:t> </w:t>
      </w:r>
      <w:r>
        <w:rPr>
          <w:sz w:val="24"/>
        </w:rPr>
        <w:t>racionalizar</w:t>
      </w:r>
      <w:r>
        <w:rPr>
          <w:spacing w:val="-3"/>
          <w:sz w:val="24"/>
        </w:rPr>
        <w:t> </w:t>
      </w:r>
      <w:r>
        <w:rPr>
          <w:sz w:val="24"/>
        </w:rPr>
        <w:t>el</w:t>
      </w:r>
      <w:r>
        <w:rPr>
          <w:spacing w:val="-4"/>
          <w:sz w:val="24"/>
        </w:rPr>
        <w:t> </w:t>
      </w:r>
      <w:r>
        <w:rPr>
          <w:sz w:val="24"/>
        </w:rPr>
        <w:t>consumo</w:t>
      </w:r>
      <w:r>
        <w:rPr>
          <w:spacing w:val="-4"/>
          <w:sz w:val="24"/>
        </w:rPr>
        <w:t> </w:t>
      </w:r>
      <w:r>
        <w:rPr>
          <w:sz w:val="24"/>
        </w:rPr>
        <w:t>de</w:t>
      </w:r>
      <w:r>
        <w:rPr>
          <w:spacing w:val="-3"/>
          <w:sz w:val="24"/>
        </w:rPr>
        <w:t> </w:t>
      </w:r>
      <w:r>
        <w:rPr>
          <w:spacing w:val="-2"/>
          <w:sz w:val="24"/>
        </w:rPr>
        <w:t>combustibles;</w:t>
      </w:r>
    </w:p>
    <w:p>
      <w:pPr>
        <w:pStyle w:val="ListParagraph"/>
        <w:numPr>
          <w:ilvl w:val="0"/>
          <w:numId w:val="50"/>
        </w:numPr>
        <w:tabs>
          <w:tab w:pos="1753" w:val="left" w:leader="none"/>
          <w:tab w:pos="1756" w:val="left" w:leader="none"/>
        </w:tabs>
        <w:spacing w:line="240" w:lineRule="auto" w:before="0" w:after="0"/>
        <w:ind w:left="1756" w:right="258" w:hanging="1004"/>
        <w:jc w:val="both"/>
        <w:rPr>
          <w:sz w:val="24"/>
        </w:rPr>
      </w:pPr>
      <w:r>
        <w:rPr>
          <w:sz w:val="24"/>
        </w:rPr>
        <w:t>Coordinar</w:t>
      </w:r>
      <w:r>
        <w:rPr>
          <w:spacing w:val="-11"/>
          <w:sz w:val="24"/>
        </w:rPr>
        <w:t> </w:t>
      </w:r>
      <w:r>
        <w:rPr>
          <w:sz w:val="24"/>
        </w:rPr>
        <w:t>el</w:t>
      </w:r>
      <w:r>
        <w:rPr>
          <w:spacing w:val="-12"/>
          <w:sz w:val="24"/>
        </w:rPr>
        <w:t> </w:t>
      </w:r>
      <w:r>
        <w:rPr>
          <w:sz w:val="24"/>
        </w:rPr>
        <w:t>seguimiento</w:t>
      </w:r>
      <w:r>
        <w:rPr>
          <w:spacing w:val="-11"/>
          <w:sz w:val="24"/>
        </w:rPr>
        <w:t> </w:t>
      </w:r>
      <w:r>
        <w:rPr>
          <w:sz w:val="24"/>
        </w:rPr>
        <w:t>de</w:t>
      </w:r>
      <w:r>
        <w:rPr>
          <w:spacing w:val="-12"/>
          <w:sz w:val="24"/>
        </w:rPr>
        <w:t> </w:t>
      </w:r>
      <w:r>
        <w:rPr>
          <w:sz w:val="24"/>
        </w:rPr>
        <w:t>los</w:t>
      </w:r>
      <w:r>
        <w:rPr>
          <w:spacing w:val="-11"/>
          <w:sz w:val="24"/>
        </w:rPr>
        <w:t> </w:t>
      </w:r>
      <w:r>
        <w:rPr>
          <w:sz w:val="24"/>
        </w:rPr>
        <w:t>acuerdos</w:t>
      </w:r>
      <w:r>
        <w:rPr>
          <w:spacing w:val="-12"/>
          <w:sz w:val="24"/>
        </w:rPr>
        <w:t> </w:t>
      </w:r>
      <w:r>
        <w:rPr>
          <w:sz w:val="24"/>
        </w:rPr>
        <w:t>que</w:t>
      </w:r>
      <w:r>
        <w:rPr>
          <w:spacing w:val="-11"/>
          <w:sz w:val="24"/>
        </w:rPr>
        <w:t> </w:t>
      </w:r>
      <w:r>
        <w:rPr>
          <w:sz w:val="24"/>
        </w:rPr>
        <w:t>la</w:t>
      </w:r>
      <w:r>
        <w:rPr>
          <w:spacing w:val="-12"/>
          <w:sz w:val="24"/>
        </w:rPr>
        <w:t> </w:t>
      </w:r>
      <w:r>
        <w:rPr>
          <w:sz w:val="24"/>
        </w:rPr>
        <w:t>Presidenta</w:t>
      </w:r>
      <w:r>
        <w:rPr>
          <w:spacing w:val="-11"/>
          <w:sz w:val="24"/>
        </w:rPr>
        <w:t> </w:t>
      </w:r>
      <w:r>
        <w:rPr>
          <w:sz w:val="24"/>
        </w:rPr>
        <w:t>o</w:t>
      </w:r>
      <w:r>
        <w:rPr>
          <w:spacing w:val="-11"/>
          <w:sz w:val="24"/>
        </w:rPr>
        <w:t> </w:t>
      </w:r>
      <w:r>
        <w:rPr>
          <w:sz w:val="24"/>
        </w:rPr>
        <w:t>Presidente Municipal</w:t>
      </w:r>
      <w:r>
        <w:rPr>
          <w:spacing w:val="-14"/>
          <w:sz w:val="24"/>
        </w:rPr>
        <w:t> </w:t>
      </w:r>
      <w:r>
        <w:rPr>
          <w:sz w:val="24"/>
        </w:rPr>
        <w:t>emita</w:t>
      </w:r>
      <w:r>
        <w:rPr>
          <w:spacing w:val="-14"/>
          <w:sz w:val="24"/>
        </w:rPr>
        <w:t> </w:t>
      </w:r>
      <w:r>
        <w:rPr>
          <w:sz w:val="24"/>
        </w:rPr>
        <w:t>en</w:t>
      </w:r>
      <w:r>
        <w:rPr>
          <w:spacing w:val="-14"/>
          <w:sz w:val="24"/>
        </w:rPr>
        <w:t> </w:t>
      </w:r>
      <w:r>
        <w:rPr>
          <w:sz w:val="24"/>
        </w:rPr>
        <w:t>apoyo</w:t>
      </w:r>
      <w:r>
        <w:rPr>
          <w:spacing w:val="-14"/>
          <w:sz w:val="24"/>
        </w:rPr>
        <w:t> </w:t>
      </w:r>
      <w:r>
        <w:rPr>
          <w:sz w:val="24"/>
        </w:rPr>
        <w:t>a</w:t>
      </w:r>
      <w:r>
        <w:rPr>
          <w:spacing w:val="-14"/>
          <w:sz w:val="24"/>
        </w:rPr>
        <w:t> </w:t>
      </w:r>
      <w:r>
        <w:rPr>
          <w:sz w:val="24"/>
        </w:rPr>
        <w:t>los</w:t>
      </w:r>
      <w:r>
        <w:rPr>
          <w:spacing w:val="-14"/>
          <w:sz w:val="24"/>
        </w:rPr>
        <w:t> </w:t>
      </w:r>
      <w:r>
        <w:rPr>
          <w:sz w:val="24"/>
        </w:rPr>
        <w:t>programas</w:t>
      </w:r>
      <w:r>
        <w:rPr>
          <w:spacing w:val="-14"/>
          <w:sz w:val="24"/>
        </w:rPr>
        <w:t> </w:t>
      </w:r>
      <w:r>
        <w:rPr>
          <w:sz w:val="24"/>
        </w:rPr>
        <w:t>y</w:t>
      </w:r>
      <w:r>
        <w:rPr>
          <w:spacing w:val="-15"/>
          <w:sz w:val="24"/>
        </w:rPr>
        <w:t> </w:t>
      </w:r>
      <w:r>
        <w:rPr>
          <w:sz w:val="24"/>
        </w:rPr>
        <w:t>proyectos</w:t>
      </w:r>
      <w:r>
        <w:rPr>
          <w:spacing w:val="-15"/>
          <w:sz w:val="24"/>
        </w:rPr>
        <w:t> </w:t>
      </w:r>
      <w:r>
        <w:rPr>
          <w:sz w:val="24"/>
        </w:rPr>
        <w:t>municipales</w:t>
      </w:r>
      <w:r>
        <w:rPr>
          <w:spacing w:val="-13"/>
          <w:sz w:val="24"/>
        </w:rPr>
        <w:t> </w:t>
      </w:r>
      <w:r>
        <w:rPr>
          <w:sz w:val="24"/>
        </w:rPr>
        <w:t>sobre tecnologías de la información y gobierno electrónico;</w:t>
      </w:r>
    </w:p>
    <w:p>
      <w:pPr>
        <w:pStyle w:val="ListParagraph"/>
        <w:numPr>
          <w:ilvl w:val="0"/>
          <w:numId w:val="50"/>
        </w:numPr>
        <w:tabs>
          <w:tab w:pos="1754" w:val="left" w:leader="none"/>
          <w:tab w:pos="1756" w:val="left" w:leader="none"/>
        </w:tabs>
        <w:spacing w:line="240" w:lineRule="auto" w:before="0" w:after="0"/>
        <w:ind w:left="1756" w:right="259" w:hanging="1004"/>
        <w:jc w:val="both"/>
        <w:rPr>
          <w:sz w:val="24"/>
        </w:rPr>
      </w:pPr>
      <w:r>
        <w:rPr>
          <w:sz w:val="24"/>
        </w:rPr>
        <w:t>Coordinarse con la Tesorería Municipal, los mecanismos y procedimientos para el control del gasto público;</w:t>
      </w:r>
    </w:p>
    <w:p>
      <w:pPr>
        <w:pStyle w:val="ListParagraph"/>
        <w:numPr>
          <w:ilvl w:val="0"/>
          <w:numId w:val="50"/>
        </w:numPr>
        <w:tabs>
          <w:tab w:pos="1753" w:val="left" w:leader="none"/>
          <w:tab w:pos="1756" w:val="left" w:leader="none"/>
        </w:tabs>
        <w:spacing w:line="240" w:lineRule="auto" w:before="0" w:after="0"/>
        <w:ind w:left="1756" w:right="258" w:hanging="1004"/>
        <w:jc w:val="both"/>
        <w:rPr>
          <w:sz w:val="24"/>
        </w:rPr>
      </w:pPr>
      <w:r>
        <w:rPr>
          <w:sz w:val="24"/>
        </w:rPr>
        <w:t>Crear y desarrollar los sistemas informáticos necesarios para la implementación de estándares de calidad en las dependencias del </w:t>
      </w:r>
      <w:r>
        <w:rPr>
          <w:spacing w:val="-2"/>
          <w:sz w:val="24"/>
        </w:rPr>
        <w:t>Municipio;</w:t>
      </w:r>
    </w:p>
    <w:p>
      <w:pPr>
        <w:pStyle w:val="ListParagraph"/>
        <w:numPr>
          <w:ilvl w:val="0"/>
          <w:numId w:val="50"/>
        </w:numPr>
        <w:tabs>
          <w:tab w:pos="1754" w:val="left" w:leader="none"/>
          <w:tab w:pos="1756" w:val="left" w:leader="none"/>
        </w:tabs>
        <w:spacing w:line="240" w:lineRule="auto" w:before="0" w:after="0"/>
        <w:ind w:left="1756" w:right="258" w:hanging="1004"/>
        <w:jc w:val="both"/>
        <w:rPr>
          <w:sz w:val="24"/>
        </w:rPr>
      </w:pPr>
      <w:r>
        <w:rPr>
          <w:sz w:val="24"/>
        </w:rPr>
        <w:t>Dar</w:t>
      </w:r>
      <w:r>
        <w:rPr>
          <w:spacing w:val="-3"/>
          <w:sz w:val="24"/>
        </w:rPr>
        <w:t> </w:t>
      </w:r>
      <w:r>
        <w:rPr>
          <w:sz w:val="24"/>
        </w:rPr>
        <w:t>a</w:t>
      </w:r>
      <w:r>
        <w:rPr>
          <w:spacing w:val="-3"/>
          <w:sz w:val="24"/>
        </w:rPr>
        <w:t> </w:t>
      </w:r>
      <w:r>
        <w:rPr>
          <w:sz w:val="24"/>
        </w:rPr>
        <w:t>conocer</w:t>
      </w:r>
      <w:r>
        <w:rPr>
          <w:spacing w:val="-3"/>
          <w:sz w:val="24"/>
        </w:rPr>
        <w:t> </w:t>
      </w:r>
      <w:r>
        <w:rPr>
          <w:sz w:val="24"/>
        </w:rPr>
        <w:t>las</w:t>
      </w:r>
      <w:r>
        <w:rPr>
          <w:spacing w:val="-3"/>
          <w:sz w:val="24"/>
        </w:rPr>
        <w:t> </w:t>
      </w:r>
      <w:r>
        <w:rPr>
          <w:sz w:val="24"/>
        </w:rPr>
        <w:t>políticas</w:t>
      </w:r>
      <w:r>
        <w:rPr>
          <w:spacing w:val="-3"/>
          <w:sz w:val="24"/>
        </w:rPr>
        <w:t> </w:t>
      </w:r>
      <w:r>
        <w:rPr>
          <w:sz w:val="24"/>
        </w:rPr>
        <w:t>y</w:t>
      </w:r>
      <w:r>
        <w:rPr>
          <w:spacing w:val="-4"/>
          <w:sz w:val="24"/>
        </w:rPr>
        <w:t> </w:t>
      </w:r>
      <w:r>
        <w:rPr>
          <w:sz w:val="24"/>
        </w:rPr>
        <w:t>procedimientos</w:t>
      </w:r>
      <w:r>
        <w:rPr>
          <w:spacing w:val="-3"/>
          <w:sz w:val="24"/>
        </w:rPr>
        <w:t> </w:t>
      </w:r>
      <w:r>
        <w:rPr>
          <w:sz w:val="24"/>
        </w:rPr>
        <w:t>de</w:t>
      </w:r>
      <w:r>
        <w:rPr>
          <w:spacing w:val="-4"/>
          <w:sz w:val="24"/>
        </w:rPr>
        <w:t> </w:t>
      </w:r>
      <w:r>
        <w:rPr>
          <w:sz w:val="24"/>
        </w:rPr>
        <w:t>la</w:t>
      </w:r>
      <w:r>
        <w:rPr>
          <w:spacing w:val="-4"/>
          <w:sz w:val="24"/>
        </w:rPr>
        <w:t> </w:t>
      </w:r>
      <w:r>
        <w:rPr>
          <w:sz w:val="24"/>
        </w:rPr>
        <w:t>Coordinación</w:t>
      </w:r>
      <w:r>
        <w:rPr>
          <w:spacing w:val="-3"/>
          <w:sz w:val="24"/>
        </w:rPr>
        <w:t> </w:t>
      </w:r>
      <w:r>
        <w:rPr>
          <w:sz w:val="24"/>
        </w:rPr>
        <w:t>General de Administración e Innovación Gubernamental, a todos los servidores públicos, mediante boletines, reuniones, memorándums o contactos </w:t>
      </w:r>
      <w:r>
        <w:rPr>
          <w:spacing w:val="-2"/>
          <w:sz w:val="24"/>
        </w:rPr>
        <w:t>personales;</w:t>
      </w:r>
    </w:p>
    <w:p>
      <w:pPr>
        <w:pStyle w:val="ListParagraph"/>
        <w:numPr>
          <w:ilvl w:val="0"/>
          <w:numId w:val="50"/>
        </w:numPr>
        <w:tabs>
          <w:tab w:pos="1753" w:val="left" w:leader="none"/>
          <w:tab w:pos="1756" w:val="left" w:leader="none"/>
        </w:tabs>
        <w:spacing w:line="240" w:lineRule="auto" w:before="0" w:after="0"/>
        <w:ind w:left="1756" w:right="259" w:hanging="1004"/>
        <w:jc w:val="both"/>
        <w:rPr>
          <w:sz w:val="24"/>
        </w:rPr>
      </w:pPr>
      <w:r>
        <w:rPr>
          <w:sz w:val="24"/>
        </w:rPr>
        <w:t>Dar</w:t>
      </w:r>
      <w:r>
        <w:rPr>
          <w:spacing w:val="-8"/>
          <w:sz w:val="24"/>
        </w:rPr>
        <w:t> </w:t>
      </w:r>
      <w:r>
        <w:rPr>
          <w:sz w:val="24"/>
        </w:rPr>
        <w:t>de</w:t>
      </w:r>
      <w:r>
        <w:rPr>
          <w:spacing w:val="-9"/>
          <w:sz w:val="24"/>
        </w:rPr>
        <w:t> </w:t>
      </w:r>
      <w:r>
        <w:rPr>
          <w:sz w:val="24"/>
        </w:rPr>
        <w:t>baja,</w:t>
      </w:r>
      <w:r>
        <w:rPr>
          <w:spacing w:val="-8"/>
          <w:sz w:val="24"/>
        </w:rPr>
        <w:t> </w:t>
      </w:r>
      <w:r>
        <w:rPr>
          <w:sz w:val="24"/>
        </w:rPr>
        <w:t>previo</w:t>
      </w:r>
      <w:r>
        <w:rPr>
          <w:spacing w:val="-9"/>
          <w:sz w:val="24"/>
        </w:rPr>
        <w:t> </w:t>
      </w:r>
      <w:r>
        <w:rPr>
          <w:sz w:val="24"/>
        </w:rPr>
        <w:t>acuerdo</w:t>
      </w:r>
      <w:r>
        <w:rPr>
          <w:spacing w:val="-9"/>
          <w:sz w:val="24"/>
        </w:rPr>
        <w:t> </w:t>
      </w:r>
      <w:r>
        <w:rPr>
          <w:sz w:val="24"/>
        </w:rPr>
        <w:t>del</w:t>
      </w:r>
      <w:r>
        <w:rPr>
          <w:spacing w:val="-9"/>
          <w:sz w:val="24"/>
        </w:rPr>
        <w:t> </w:t>
      </w:r>
      <w:r>
        <w:rPr>
          <w:sz w:val="24"/>
        </w:rPr>
        <w:t>Ayuntamiento,</w:t>
      </w:r>
      <w:r>
        <w:rPr>
          <w:spacing w:val="-8"/>
          <w:sz w:val="24"/>
        </w:rPr>
        <w:t> </w:t>
      </w:r>
      <w:r>
        <w:rPr>
          <w:sz w:val="24"/>
        </w:rPr>
        <w:t>los</w:t>
      </w:r>
      <w:r>
        <w:rPr>
          <w:spacing w:val="-9"/>
          <w:sz w:val="24"/>
        </w:rPr>
        <w:t> </w:t>
      </w:r>
      <w:r>
        <w:rPr>
          <w:sz w:val="24"/>
        </w:rPr>
        <w:t>bienes</w:t>
      </w:r>
      <w:r>
        <w:rPr>
          <w:spacing w:val="-9"/>
          <w:sz w:val="24"/>
        </w:rPr>
        <w:t> </w:t>
      </w:r>
      <w:r>
        <w:rPr>
          <w:sz w:val="24"/>
        </w:rPr>
        <w:t>pertenecientes al patrimonio municipal, que por sus condiciones no cumplan con los requisitos</w:t>
      </w:r>
      <w:r>
        <w:rPr>
          <w:spacing w:val="-16"/>
          <w:sz w:val="24"/>
        </w:rPr>
        <w:t> </w:t>
      </w:r>
      <w:r>
        <w:rPr>
          <w:sz w:val="24"/>
        </w:rPr>
        <w:t>mínimos</w:t>
      </w:r>
      <w:r>
        <w:rPr>
          <w:spacing w:val="-16"/>
          <w:sz w:val="24"/>
        </w:rPr>
        <w:t> </w:t>
      </w:r>
      <w:r>
        <w:rPr>
          <w:sz w:val="24"/>
        </w:rPr>
        <w:t>indispensables</w:t>
      </w:r>
      <w:r>
        <w:rPr>
          <w:spacing w:val="-16"/>
          <w:sz w:val="24"/>
        </w:rPr>
        <w:t> </w:t>
      </w:r>
      <w:r>
        <w:rPr>
          <w:sz w:val="24"/>
        </w:rPr>
        <w:t>para</w:t>
      </w:r>
      <w:r>
        <w:rPr>
          <w:spacing w:val="-15"/>
          <w:sz w:val="24"/>
        </w:rPr>
        <w:t> </w:t>
      </w:r>
      <w:r>
        <w:rPr>
          <w:sz w:val="24"/>
        </w:rPr>
        <w:t>la</w:t>
      </w:r>
      <w:r>
        <w:rPr>
          <w:spacing w:val="-17"/>
          <w:sz w:val="24"/>
        </w:rPr>
        <w:t> </w:t>
      </w:r>
      <w:r>
        <w:rPr>
          <w:sz w:val="24"/>
        </w:rPr>
        <w:t>prestación</w:t>
      </w:r>
      <w:r>
        <w:rPr>
          <w:spacing w:val="-17"/>
          <w:sz w:val="24"/>
        </w:rPr>
        <w:t> </w:t>
      </w:r>
      <w:r>
        <w:rPr>
          <w:sz w:val="24"/>
        </w:rPr>
        <w:t>del</w:t>
      </w:r>
      <w:r>
        <w:rPr>
          <w:spacing w:val="-16"/>
          <w:sz w:val="24"/>
        </w:rPr>
        <w:t> </w:t>
      </w:r>
      <w:r>
        <w:rPr>
          <w:sz w:val="24"/>
        </w:rPr>
        <w:t>servicio</w:t>
      </w:r>
      <w:r>
        <w:rPr>
          <w:spacing w:val="-15"/>
          <w:sz w:val="24"/>
        </w:rPr>
        <w:t> </w:t>
      </w:r>
      <w:r>
        <w:rPr>
          <w:sz w:val="24"/>
        </w:rPr>
        <w:t>público, de conformidad con el dictamen de incosteabilidad, la carta de pérdidas totales o denuncia;</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0"/>
          <w:numId w:val="50"/>
        </w:numPr>
        <w:tabs>
          <w:tab w:pos="1753" w:val="left" w:leader="none"/>
          <w:tab w:pos="1756" w:val="left" w:leader="none"/>
        </w:tabs>
        <w:spacing w:line="240" w:lineRule="auto" w:before="77" w:after="0"/>
        <w:ind w:left="1756" w:right="261" w:hanging="1004"/>
        <w:jc w:val="both"/>
        <w:rPr>
          <w:sz w:val="24"/>
        </w:rPr>
      </w:pPr>
      <w:r>
        <w:rPr>
          <w:sz w:val="24"/>
        </w:rPr>
        <w:t>Definir, dirigir y supervisar la correcta aplicación de las políticas de la Coordinación General de Administración e Innovación Gubernamental;</w:t>
      </w:r>
    </w:p>
    <w:p>
      <w:pPr>
        <w:pStyle w:val="ListParagraph"/>
        <w:numPr>
          <w:ilvl w:val="0"/>
          <w:numId w:val="50"/>
        </w:numPr>
        <w:tabs>
          <w:tab w:pos="1754" w:val="left" w:leader="none"/>
          <w:tab w:pos="1756" w:val="left" w:leader="none"/>
        </w:tabs>
        <w:spacing w:line="240" w:lineRule="auto" w:before="0" w:after="0"/>
        <w:ind w:left="1756" w:right="259" w:hanging="1004"/>
        <w:jc w:val="both"/>
        <w:rPr>
          <w:sz w:val="24"/>
        </w:rPr>
      </w:pPr>
      <w:r>
        <w:rPr>
          <w:sz w:val="24"/>
        </w:rPr>
        <w:t>Desarrollar una cultura de calidad en el servicio, basada en principios éticos y sociales, así como la promoción e implementación de la mejora continua en trámites y servicios, métodos y procesos, y estructura </w:t>
      </w:r>
      <w:r>
        <w:rPr>
          <w:spacing w:val="-2"/>
          <w:sz w:val="24"/>
        </w:rPr>
        <w:t>organizacional;</w:t>
      </w:r>
    </w:p>
    <w:p>
      <w:pPr>
        <w:pStyle w:val="ListParagraph"/>
        <w:numPr>
          <w:ilvl w:val="0"/>
          <w:numId w:val="50"/>
        </w:numPr>
        <w:tabs>
          <w:tab w:pos="1753" w:val="left" w:leader="none"/>
          <w:tab w:pos="1756" w:val="left" w:leader="none"/>
        </w:tabs>
        <w:spacing w:line="240" w:lineRule="auto" w:before="1" w:after="0"/>
        <w:ind w:left="1756" w:right="259" w:hanging="1004"/>
        <w:jc w:val="both"/>
        <w:rPr>
          <w:sz w:val="24"/>
        </w:rPr>
      </w:pPr>
      <w:r>
        <w:rPr>
          <w:sz w:val="24"/>
        </w:rPr>
        <w:t>Elaborar dictámenes respecto de la disponibilidad de transmitir la propiedad o uso de los bienes muebles e inmuebles, propiedad </w:t>
      </w:r>
      <w:r>
        <w:rPr>
          <w:spacing w:val="-2"/>
          <w:sz w:val="24"/>
        </w:rPr>
        <w:t>municipal;</w:t>
      </w:r>
    </w:p>
    <w:p>
      <w:pPr>
        <w:pStyle w:val="ListParagraph"/>
        <w:numPr>
          <w:ilvl w:val="0"/>
          <w:numId w:val="50"/>
        </w:numPr>
        <w:tabs>
          <w:tab w:pos="1754" w:val="left" w:leader="none"/>
          <w:tab w:pos="1756" w:val="left" w:leader="none"/>
        </w:tabs>
        <w:spacing w:line="240" w:lineRule="auto" w:before="0" w:after="0"/>
        <w:ind w:left="1756" w:right="257" w:hanging="1004"/>
        <w:jc w:val="both"/>
        <w:rPr>
          <w:sz w:val="24"/>
        </w:rPr>
      </w:pPr>
      <w:r>
        <w:rPr>
          <w:sz w:val="24"/>
        </w:rPr>
        <w:t>Elaborar y mantener actualizado el Padrón de Proveedores, integrando debidamente el expediente correspondiente, para su resguardo y </w:t>
      </w:r>
      <w:r>
        <w:rPr>
          <w:spacing w:val="-2"/>
          <w:sz w:val="24"/>
        </w:rPr>
        <w:t>consulta;</w:t>
      </w:r>
    </w:p>
    <w:p>
      <w:pPr>
        <w:pStyle w:val="ListParagraph"/>
        <w:numPr>
          <w:ilvl w:val="0"/>
          <w:numId w:val="50"/>
        </w:numPr>
        <w:tabs>
          <w:tab w:pos="1753" w:val="left" w:leader="none"/>
          <w:tab w:pos="1756" w:val="left" w:leader="none"/>
        </w:tabs>
        <w:spacing w:line="240" w:lineRule="auto" w:before="0" w:after="0"/>
        <w:ind w:left="1756" w:right="261" w:hanging="1004"/>
        <w:jc w:val="both"/>
        <w:rPr>
          <w:sz w:val="24"/>
        </w:rPr>
      </w:pPr>
      <w:r>
        <w:rPr>
          <w:sz w:val="24"/>
        </w:rPr>
        <w:t>Elaborar y mantener actualizado el Registro de Bienes Municipales, conforme a la normatividad de la materia;</w:t>
      </w:r>
    </w:p>
    <w:p>
      <w:pPr>
        <w:pStyle w:val="ListParagraph"/>
        <w:numPr>
          <w:ilvl w:val="0"/>
          <w:numId w:val="50"/>
        </w:numPr>
        <w:tabs>
          <w:tab w:pos="1753" w:val="left" w:leader="none"/>
          <w:tab w:pos="1756" w:val="left" w:leader="none"/>
        </w:tabs>
        <w:spacing w:line="240" w:lineRule="auto" w:before="0" w:after="0"/>
        <w:ind w:left="1756" w:right="258" w:hanging="1004"/>
        <w:jc w:val="both"/>
        <w:rPr>
          <w:sz w:val="24"/>
        </w:rPr>
      </w:pPr>
      <w:r>
        <w:rPr>
          <w:sz w:val="24"/>
        </w:rPr>
        <w:t>Establecer e implantar sistemas de control que permitan el uso eficiente de los recursos con los que cuenta la administración pública municipal, en coordinación con el resto de las dependencias que la conforman;</w:t>
      </w:r>
    </w:p>
    <w:p>
      <w:pPr>
        <w:pStyle w:val="ListParagraph"/>
        <w:numPr>
          <w:ilvl w:val="0"/>
          <w:numId w:val="50"/>
        </w:numPr>
        <w:tabs>
          <w:tab w:pos="1754" w:val="left" w:leader="none"/>
          <w:tab w:pos="1756" w:val="left" w:leader="none"/>
        </w:tabs>
        <w:spacing w:line="240" w:lineRule="auto" w:before="0" w:after="0"/>
        <w:ind w:left="1756" w:right="260" w:hanging="1004"/>
        <w:jc w:val="both"/>
        <w:rPr>
          <w:sz w:val="24"/>
        </w:rPr>
      </w:pPr>
      <w:r>
        <w:rPr>
          <w:sz w:val="24"/>
        </w:rPr>
        <w:t>Establecer el sistema informático para la creación y seguimiento de </w:t>
      </w:r>
      <w:r>
        <w:rPr>
          <w:spacing w:val="-2"/>
          <w:sz w:val="24"/>
        </w:rPr>
        <w:t>indicadores;</w:t>
      </w:r>
    </w:p>
    <w:p>
      <w:pPr>
        <w:pStyle w:val="ListParagraph"/>
        <w:numPr>
          <w:ilvl w:val="0"/>
          <w:numId w:val="50"/>
        </w:numPr>
        <w:tabs>
          <w:tab w:pos="1753" w:val="left" w:leader="none"/>
          <w:tab w:pos="1756" w:val="left" w:leader="none"/>
        </w:tabs>
        <w:spacing w:line="240" w:lineRule="auto" w:before="0" w:after="0"/>
        <w:ind w:left="1756" w:right="261" w:hanging="1004"/>
        <w:jc w:val="both"/>
        <w:rPr>
          <w:sz w:val="24"/>
        </w:rPr>
      </w:pPr>
      <w:r>
        <w:rPr>
          <w:sz w:val="24"/>
        </w:rPr>
        <w:t>Establecer en coordinación con la Tesorería Municipal, los mecanismos y procedimientos para el control del gasto público;</w:t>
      </w:r>
    </w:p>
    <w:p>
      <w:pPr>
        <w:pStyle w:val="ListParagraph"/>
        <w:numPr>
          <w:ilvl w:val="0"/>
          <w:numId w:val="50"/>
        </w:numPr>
        <w:tabs>
          <w:tab w:pos="1754" w:val="left" w:leader="none"/>
          <w:tab w:pos="1756" w:val="left" w:leader="none"/>
        </w:tabs>
        <w:spacing w:line="240" w:lineRule="auto" w:before="0" w:after="0"/>
        <w:ind w:left="1756" w:right="260" w:hanging="1004"/>
        <w:jc w:val="both"/>
        <w:rPr>
          <w:sz w:val="24"/>
        </w:rPr>
      </w:pPr>
      <w:r>
        <w:rPr>
          <w:sz w:val="24"/>
        </w:rPr>
        <w:t>Establecer los lineamientos aplicables en la administración pública municipal en materia de innovación, informática, telecomunicaciones y recursos tecnológicos;</w:t>
      </w:r>
    </w:p>
    <w:p>
      <w:pPr>
        <w:pStyle w:val="ListParagraph"/>
        <w:numPr>
          <w:ilvl w:val="0"/>
          <w:numId w:val="50"/>
        </w:numPr>
        <w:tabs>
          <w:tab w:pos="1754" w:val="left" w:leader="none"/>
          <w:tab w:pos="1756" w:val="left" w:leader="none"/>
        </w:tabs>
        <w:spacing w:line="240" w:lineRule="auto" w:before="0" w:after="0"/>
        <w:ind w:left="1756" w:right="258" w:hanging="1004"/>
        <w:jc w:val="both"/>
        <w:rPr>
          <w:sz w:val="24"/>
        </w:rPr>
      </w:pPr>
      <w:r>
        <w:rPr>
          <w:sz w:val="24"/>
        </w:rPr>
        <w:t>Establecer los lineamientos de coordinación con las áreas de enlace administrativo de las dependencias municipales;</w:t>
      </w:r>
    </w:p>
    <w:p>
      <w:pPr>
        <w:pStyle w:val="ListParagraph"/>
        <w:numPr>
          <w:ilvl w:val="0"/>
          <w:numId w:val="50"/>
        </w:numPr>
        <w:tabs>
          <w:tab w:pos="1754" w:val="left" w:leader="none"/>
          <w:tab w:pos="1756" w:val="left" w:leader="none"/>
        </w:tabs>
        <w:spacing w:line="240" w:lineRule="auto" w:before="0" w:after="0"/>
        <w:ind w:left="1756" w:right="261" w:hanging="1004"/>
        <w:jc w:val="both"/>
        <w:rPr>
          <w:sz w:val="24"/>
        </w:rPr>
      </w:pPr>
      <w:r>
        <w:rPr>
          <w:sz w:val="24"/>
        </w:rPr>
        <w:t>Establecer</w:t>
      </w:r>
      <w:r>
        <w:rPr>
          <w:spacing w:val="-5"/>
          <w:sz w:val="24"/>
        </w:rPr>
        <w:t> </w:t>
      </w:r>
      <w:r>
        <w:rPr>
          <w:sz w:val="24"/>
        </w:rPr>
        <w:t>los</w:t>
      </w:r>
      <w:r>
        <w:rPr>
          <w:spacing w:val="-5"/>
          <w:sz w:val="24"/>
        </w:rPr>
        <w:t> </w:t>
      </w:r>
      <w:r>
        <w:rPr>
          <w:sz w:val="24"/>
        </w:rPr>
        <w:t>procedimientos</w:t>
      </w:r>
      <w:r>
        <w:rPr>
          <w:spacing w:val="-5"/>
          <w:sz w:val="24"/>
        </w:rPr>
        <w:t> </w:t>
      </w:r>
      <w:r>
        <w:rPr>
          <w:sz w:val="24"/>
        </w:rPr>
        <w:t>administrativos</w:t>
      </w:r>
      <w:r>
        <w:rPr>
          <w:spacing w:val="-5"/>
          <w:sz w:val="24"/>
        </w:rPr>
        <w:t> </w:t>
      </w:r>
      <w:r>
        <w:rPr>
          <w:sz w:val="24"/>
        </w:rPr>
        <w:t>que</w:t>
      </w:r>
      <w:r>
        <w:rPr>
          <w:spacing w:val="-6"/>
          <w:sz w:val="24"/>
        </w:rPr>
        <w:t> </w:t>
      </w:r>
      <w:r>
        <w:rPr>
          <w:sz w:val="24"/>
        </w:rPr>
        <w:t>propicien</w:t>
      </w:r>
      <w:r>
        <w:rPr>
          <w:spacing w:val="-5"/>
          <w:sz w:val="24"/>
        </w:rPr>
        <w:t> </w:t>
      </w:r>
      <w:r>
        <w:rPr>
          <w:sz w:val="24"/>
        </w:rPr>
        <w:t>la</w:t>
      </w:r>
      <w:r>
        <w:rPr>
          <w:spacing w:val="-6"/>
          <w:sz w:val="24"/>
        </w:rPr>
        <w:t> </w:t>
      </w:r>
      <w:r>
        <w:rPr>
          <w:sz w:val="24"/>
        </w:rPr>
        <w:t>eficiencia y el</w:t>
      </w:r>
      <w:r>
        <w:rPr>
          <w:spacing w:val="-1"/>
          <w:sz w:val="24"/>
        </w:rPr>
        <w:t> </w:t>
      </w:r>
      <w:r>
        <w:rPr>
          <w:sz w:val="24"/>
        </w:rPr>
        <w:t>aprovechamiento de</w:t>
      </w:r>
      <w:r>
        <w:rPr>
          <w:spacing w:val="-1"/>
          <w:sz w:val="24"/>
        </w:rPr>
        <w:t> </w:t>
      </w:r>
      <w:r>
        <w:rPr>
          <w:sz w:val="24"/>
        </w:rPr>
        <w:t>los recursos en</w:t>
      </w:r>
      <w:r>
        <w:rPr>
          <w:spacing w:val="-2"/>
          <w:sz w:val="24"/>
        </w:rPr>
        <w:t> </w:t>
      </w:r>
      <w:r>
        <w:rPr>
          <w:sz w:val="24"/>
        </w:rPr>
        <w:t>las dependencias y verificar su </w:t>
      </w:r>
      <w:r>
        <w:rPr>
          <w:spacing w:val="-2"/>
          <w:sz w:val="24"/>
        </w:rPr>
        <w:t>cumplimiento;</w:t>
      </w:r>
    </w:p>
    <w:p>
      <w:pPr>
        <w:pStyle w:val="ListParagraph"/>
        <w:numPr>
          <w:ilvl w:val="0"/>
          <w:numId w:val="50"/>
        </w:numPr>
        <w:tabs>
          <w:tab w:pos="1754" w:val="left" w:leader="none"/>
          <w:tab w:pos="1756" w:val="left" w:leader="none"/>
        </w:tabs>
        <w:spacing w:line="240" w:lineRule="auto" w:before="0" w:after="0"/>
        <w:ind w:left="1756" w:right="262" w:hanging="1004"/>
        <w:jc w:val="both"/>
        <w:rPr>
          <w:sz w:val="24"/>
        </w:rPr>
      </w:pPr>
      <w:r>
        <w:rPr>
          <w:sz w:val="24"/>
        </w:rPr>
        <w:t>Fijar bases generales a las que deben sujetarse las dependencias de la administración pública municipal para la solicitud de insumos, servicios, equipos de cómputo y equipo especializado;</w:t>
      </w:r>
    </w:p>
    <w:p>
      <w:pPr>
        <w:pStyle w:val="ListParagraph"/>
        <w:numPr>
          <w:ilvl w:val="0"/>
          <w:numId w:val="50"/>
        </w:numPr>
        <w:tabs>
          <w:tab w:pos="1753" w:val="left" w:leader="none"/>
          <w:tab w:pos="1756" w:val="left" w:leader="none"/>
        </w:tabs>
        <w:spacing w:line="240" w:lineRule="auto" w:before="0" w:after="0"/>
        <w:ind w:left="1756" w:right="257" w:hanging="1004"/>
        <w:jc w:val="both"/>
        <w:rPr>
          <w:sz w:val="24"/>
        </w:rPr>
      </w:pPr>
      <w:r>
        <w:rPr>
          <w:sz w:val="24"/>
        </w:rPr>
        <w:t>Formular los proyectos, planes y programas anuales de trabajo de sus </w:t>
      </w:r>
      <w:r>
        <w:rPr>
          <w:spacing w:val="-2"/>
          <w:sz w:val="24"/>
        </w:rPr>
        <w:t>dependencias;</w:t>
      </w:r>
    </w:p>
    <w:p>
      <w:pPr>
        <w:pStyle w:val="ListParagraph"/>
        <w:numPr>
          <w:ilvl w:val="0"/>
          <w:numId w:val="50"/>
        </w:numPr>
        <w:tabs>
          <w:tab w:pos="1754" w:val="left" w:leader="none"/>
          <w:tab w:pos="1756" w:val="left" w:leader="none"/>
        </w:tabs>
        <w:spacing w:line="240" w:lineRule="auto" w:before="0" w:after="0"/>
        <w:ind w:left="1756" w:right="258" w:hanging="1004"/>
        <w:jc w:val="both"/>
        <w:rPr>
          <w:sz w:val="24"/>
        </w:rPr>
      </w:pPr>
      <w:r>
        <w:rPr>
          <w:sz w:val="24"/>
        </w:rPr>
        <w:t>Impulsar programas de mejora regulatoria, en coordinación con la dependencia competente, así como emitir la manifestación de impacto </w:t>
      </w:r>
      <w:r>
        <w:rPr>
          <w:spacing w:val="-2"/>
          <w:sz w:val="24"/>
        </w:rPr>
        <w:t>regulatorio;</w:t>
      </w:r>
    </w:p>
    <w:p>
      <w:pPr>
        <w:pStyle w:val="ListParagraph"/>
        <w:numPr>
          <w:ilvl w:val="0"/>
          <w:numId w:val="50"/>
        </w:numPr>
        <w:tabs>
          <w:tab w:pos="1754" w:val="left" w:leader="none"/>
          <w:tab w:pos="1756" w:val="left" w:leader="none"/>
        </w:tabs>
        <w:spacing w:line="240" w:lineRule="auto" w:before="0" w:after="0"/>
        <w:ind w:left="1756" w:right="257" w:hanging="1004"/>
        <w:jc w:val="both"/>
        <w:rPr>
          <w:sz w:val="24"/>
        </w:rPr>
      </w:pPr>
      <w:r>
        <w:rPr>
          <w:sz w:val="24"/>
        </w:rPr>
        <w:t>Impulsar todas las acciones de la Coordinación General de Administración e Innovación Gubernamental hacia un enfoque estratégico, a fin de contribuir de manera significativa con los Planes y Programas Municipales;</w:t>
      </w:r>
    </w:p>
    <w:p>
      <w:pPr>
        <w:pStyle w:val="ListParagraph"/>
        <w:numPr>
          <w:ilvl w:val="0"/>
          <w:numId w:val="50"/>
        </w:numPr>
        <w:tabs>
          <w:tab w:pos="1754" w:val="left" w:leader="none"/>
          <w:tab w:pos="1756" w:val="left" w:leader="none"/>
        </w:tabs>
        <w:spacing w:line="240" w:lineRule="auto" w:before="0" w:after="0"/>
        <w:ind w:left="1756" w:right="261" w:hanging="1004"/>
        <w:jc w:val="both"/>
        <w:rPr>
          <w:sz w:val="24"/>
        </w:rPr>
      </w:pPr>
      <w:r>
        <w:rPr>
          <w:sz w:val="24"/>
        </w:rPr>
        <w:t>Impulsar, crear, desarrollar e implementar los sistemas electrónicos y computacionales de la administración pública municipal;</w:t>
      </w:r>
    </w:p>
    <w:p>
      <w:pPr>
        <w:pStyle w:val="ListParagraph"/>
        <w:numPr>
          <w:ilvl w:val="0"/>
          <w:numId w:val="50"/>
        </w:numPr>
        <w:tabs>
          <w:tab w:pos="1754" w:val="left" w:leader="none"/>
          <w:tab w:pos="1756" w:val="left" w:leader="none"/>
        </w:tabs>
        <w:spacing w:line="240" w:lineRule="auto" w:before="0" w:after="0"/>
        <w:ind w:left="1756" w:right="260" w:hanging="1004"/>
        <w:jc w:val="both"/>
        <w:rPr>
          <w:sz w:val="24"/>
        </w:rPr>
      </w:pPr>
      <w:r>
        <w:rPr>
          <w:sz w:val="24"/>
        </w:rPr>
        <w:t>Mantener</w:t>
      </w:r>
      <w:r>
        <w:rPr>
          <w:spacing w:val="-3"/>
          <w:sz w:val="24"/>
        </w:rPr>
        <w:t> </w:t>
      </w:r>
      <w:r>
        <w:rPr>
          <w:sz w:val="24"/>
        </w:rPr>
        <w:t>actualizado</w:t>
      </w:r>
      <w:r>
        <w:rPr>
          <w:spacing w:val="-3"/>
          <w:sz w:val="24"/>
        </w:rPr>
        <w:t> </w:t>
      </w:r>
      <w:r>
        <w:rPr>
          <w:sz w:val="24"/>
        </w:rPr>
        <w:t>el</w:t>
      </w:r>
      <w:r>
        <w:rPr>
          <w:spacing w:val="-3"/>
          <w:sz w:val="24"/>
        </w:rPr>
        <w:t> </w:t>
      </w:r>
      <w:r>
        <w:rPr>
          <w:sz w:val="24"/>
        </w:rPr>
        <w:t>inventario</w:t>
      </w:r>
      <w:r>
        <w:rPr>
          <w:spacing w:val="-3"/>
          <w:sz w:val="24"/>
        </w:rPr>
        <w:t> </w:t>
      </w:r>
      <w:r>
        <w:rPr>
          <w:sz w:val="24"/>
        </w:rPr>
        <w:t>de</w:t>
      </w:r>
      <w:r>
        <w:rPr>
          <w:spacing w:val="-3"/>
          <w:sz w:val="24"/>
        </w:rPr>
        <w:t> </w:t>
      </w:r>
      <w:r>
        <w:rPr>
          <w:sz w:val="24"/>
        </w:rPr>
        <w:t>los</w:t>
      </w:r>
      <w:r>
        <w:rPr>
          <w:spacing w:val="-3"/>
          <w:sz w:val="24"/>
        </w:rPr>
        <w:t> </w:t>
      </w:r>
      <w:r>
        <w:rPr>
          <w:sz w:val="24"/>
        </w:rPr>
        <w:t>bienes</w:t>
      </w:r>
      <w:r>
        <w:rPr>
          <w:spacing w:val="-3"/>
          <w:sz w:val="24"/>
        </w:rPr>
        <w:t> </w:t>
      </w:r>
      <w:r>
        <w:rPr>
          <w:sz w:val="24"/>
        </w:rPr>
        <w:t>de</w:t>
      </w:r>
      <w:r>
        <w:rPr>
          <w:spacing w:val="-3"/>
          <w:sz w:val="24"/>
        </w:rPr>
        <w:t> </w:t>
      </w:r>
      <w:r>
        <w:rPr>
          <w:sz w:val="24"/>
        </w:rPr>
        <w:t>propiedad</w:t>
      </w:r>
      <w:r>
        <w:rPr>
          <w:spacing w:val="-3"/>
          <w:sz w:val="24"/>
        </w:rPr>
        <w:t> </w:t>
      </w:r>
      <w:r>
        <w:rPr>
          <w:sz w:val="24"/>
        </w:rPr>
        <w:t>municipal e informar a la o el Tesorero Municipal de las modificaciones para notificarlas al Congreso del Estado de Jalisco;</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0"/>
          <w:numId w:val="50"/>
        </w:numPr>
        <w:tabs>
          <w:tab w:pos="1754" w:val="left" w:leader="none"/>
          <w:tab w:pos="1756" w:val="left" w:leader="none"/>
        </w:tabs>
        <w:spacing w:line="240" w:lineRule="auto" w:before="77" w:after="0"/>
        <w:ind w:left="1756" w:right="259" w:hanging="1004"/>
        <w:jc w:val="both"/>
        <w:rPr>
          <w:sz w:val="24"/>
        </w:rPr>
      </w:pPr>
      <w:r>
        <w:rPr>
          <w:sz w:val="24"/>
        </w:rPr>
        <w:t>Participar con la Comisión de Adquisiciones en la determinación de las bases generales para las adquisiciones de bienes o servicios que requieran las dependencias municipales; así como programar y llevar a cabo dichas adquisiciones y suministros, conforme a los planes y reglamentos municipales vigentes en la materia;</w:t>
      </w:r>
    </w:p>
    <w:p>
      <w:pPr>
        <w:pStyle w:val="ListParagraph"/>
        <w:numPr>
          <w:ilvl w:val="0"/>
          <w:numId w:val="50"/>
        </w:numPr>
        <w:tabs>
          <w:tab w:pos="1754" w:val="left" w:leader="none"/>
          <w:tab w:pos="1756" w:val="left" w:leader="none"/>
        </w:tabs>
        <w:spacing w:line="240" w:lineRule="auto" w:before="1" w:after="0"/>
        <w:ind w:left="1756" w:right="260" w:hanging="1004"/>
        <w:jc w:val="both"/>
        <w:rPr>
          <w:sz w:val="24"/>
        </w:rPr>
      </w:pPr>
      <w:r>
        <w:rPr>
          <w:sz w:val="24"/>
        </w:rPr>
        <w:t>Participar,</w:t>
      </w:r>
      <w:r>
        <w:rPr>
          <w:spacing w:val="-9"/>
          <w:sz w:val="24"/>
        </w:rPr>
        <w:t> </w:t>
      </w:r>
      <w:r>
        <w:rPr>
          <w:sz w:val="24"/>
        </w:rPr>
        <w:t>coadyuvar</w:t>
      </w:r>
      <w:r>
        <w:rPr>
          <w:spacing w:val="-8"/>
          <w:sz w:val="24"/>
        </w:rPr>
        <w:t> </w:t>
      </w:r>
      <w:r>
        <w:rPr>
          <w:sz w:val="24"/>
        </w:rPr>
        <w:t>e</w:t>
      </w:r>
      <w:r>
        <w:rPr>
          <w:spacing w:val="-9"/>
          <w:sz w:val="24"/>
        </w:rPr>
        <w:t> </w:t>
      </w:r>
      <w:r>
        <w:rPr>
          <w:sz w:val="24"/>
        </w:rPr>
        <w:t>implementar</w:t>
      </w:r>
      <w:r>
        <w:rPr>
          <w:spacing w:val="-8"/>
          <w:sz w:val="24"/>
        </w:rPr>
        <w:t> </w:t>
      </w:r>
      <w:r>
        <w:rPr>
          <w:sz w:val="24"/>
        </w:rPr>
        <w:t>en</w:t>
      </w:r>
      <w:r>
        <w:rPr>
          <w:spacing w:val="-10"/>
          <w:sz w:val="24"/>
        </w:rPr>
        <w:t> </w:t>
      </w:r>
      <w:r>
        <w:rPr>
          <w:sz w:val="24"/>
        </w:rPr>
        <w:t>la</w:t>
      </w:r>
      <w:r>
        <w:rPr>
          <w:spacing w:val="-11"/>
          <w:sz w:val="24"/>
        </w:rPr>
        <w:t> </w:t>
      </w:r>
      <w:r>
        <w:rPr>
          <w:sz w:val="24"/>
        </w:rPr>
        <w:t>modernización</w:t>
      </w:r>
      <w:r>
        <w:rPr>
          <w:spacing w:val="-9"/>
          <w:sz w:val="24"/>
        </w:rPr>
        <w:t> </w:t>
      </w:r>
      <w:r>
        <w:rPr>
          <w:sz w:val="24"/>
        </w:rPr>
        <w:t>y</w:t>
      </w:r>
      <w:r>
        <w:rPr>
          <w:spacing w:val="-9"/>
          <w:sz w:val="24"/>
        </w:rPr>
        <w:t> </w:t>
      </w:r>
      <w:r>
        <w:rPr>
          <w:sz w:val="24"/>
        </w:rPr>
        <w:t>simplificación de los sistemas administrativos;</w:t>
      </w:r>
    </w:p>
    <w:p>
      <w:pPr>
        <w:pStyle w:val="ListParagraph"/>
        <w:numPr>
          <w:ilvl w:val="0"/>
          <w:numId w:val="50"/>
        </w:numPr>
        <w:tabs>
          <w:tab w:pos="1754" w:val="left" w:leader="none"/>
          <w:tab w:pos="1756" w:val="left" w:leader="none"/>
        </w:tabs>
        <w:spacing w:line="240" w:lineRule="auto" w:before="0" w:after="0"/>
        <w:ind w:left="1756" w:right="259" w:hanging="1004"/>
        <w:jc w:val="both"/>
        <w:rPr>
          <w:sz w:val="24"/>
        </w:rPr>
      </w:pPr>
      <w:r>
        <w:rPr>
          <w:sz w:val="24"/>
        </w:rPr>
        <w:t>Planear, establecer y controlar las normas que rigen los servicios de cómputo, así como los procedimientos para el desarrollo e implantación de sistemas;</w:t>
      </w:r>
    </w:p>
    <w:p>
      <w:pPr>
        <w:pStyle w:val="ListParagraph"/>
        <w:numPr>
          <w:ilvl w:val="0"/>
          <w:numId w:val="50"/>
        </w:numPr>
        <w:tabs>
          <w:tab w:pos="1753" w:val="left" w:leader="none"/>
          <w:tab w:pos="1756" w:val="left" w:leader="none"/>
        </w:tabs>
        <w:spacing w:line="240" w:lineRule="auto" w:before="0" w:after="0"/>
        <w:ind w:left="1756" w:right="257" w:hanging="1004"/>
        <w:jc w:val="both"/>
        <w:rPr>
          <w:sz w:val="24"/>
        </w:rPr>
      </w:pPr>
      <w:r>
        <w:rPr>
          <w:sz w:val="24"/>
        </w:rPr>
        <w:t>Planear,</w:t>
      </w:r>
      <w:r>
        <w:rPr>
          <w:spacing w:val="-11"/>
          <w:sz w:val="24"/>
        </w:rPr>
        <w:t> </w:t>
      </w:r>
      <w:r>
        <w:rPr>
          <w:sz w:val="24"/>
        </w:rPr>
        <w:t>operar,</w:t>
      </w:r>
      <w:r>
        <w:rPr>
          <w:spacing w:val="-11"/>
          <w:sz w:val="24"/>
        </w:rPr>
        <w:t> </w:t>
      </w:r>
      <w:r>
        <w:rPr>
          <w:sz w:val="24"/>
        </w:rPr>
        <w:t>ejecutar,</w:t>
      </w:r>
      <w:r>
        <w:rPr>
          <w:spacing w:val="-10"/>
          <w:sz w:val="24"/>
        </w:rPr>
        <w:t> </w:t>
      </w:r>
      <w:r>
        <w:rPr>
          <w:sz w:val="24"/>
        </w:rPr>
        <w:t>supervisar,</w:t>
      </w:r>
      <w:r>
        <w:rPr>
          <w:spacing w:val="-10"/>
          <w:sz w:val="24"/>
        </w:rPr>
        <w:t> </w:t>
      </w:r>
      <w:r>
        <w:rPr>
          <w:sz w:val="24"/>
        </w:rPr>
        <w:t>y</w:t>
      </w:r>
      <w:r>
        <w:rPr>
          <w:spacing w:val="-12"/>
          <w:sz w:val="24"/>
        </w:rPr>
        <w:t> </w:t>
      </w:r>
      <w:r>
        <w:rPr>
          <w:sz w:val="24"/>
        </w:rPr>
        <w:t>dirigir</w:t>
      </w:r>
      <w:r>
        <w:rPr>
          <w:spacing w:val="-11"/>
          <w:sz w:val="24"/>
        </w:rPr>
        <w:t> </w:t>
      </w:r>
      <w:r>
        <w:rPr>
          <w:sz w:val="24"/>
        </w:rPr>
        <w:t>el</w:t>
      </w:r>
      <w:r>
        <w:rPr>
          <w:spacing w:val="-12"/>
          <w:sz w:val="24"/>
        </w:rPr>
        <w:t> </w:t>
      </w:r>
      <w:r>
        <w:rPr>
          <w:sz w:val="24"/>
        </w:rPr>
        <w:t>buen</w:t>
      </w:r>
      <w:r>
        <w:rPr>
          <w:spacing w:val="-11"/>
          <w:sz w:val="24"/>
        </w:rPr>
        <w:t> </w:t>
      </w:r>
      <w:r>
        <w:rPr>
          <w:sz w:val="24"/>
        </w:rPr>
        <w:t>funcionamiento</w:t>
      </w:r>
      <w:r>
        <w:rPr>
          <w:spacing w:val="-11"/>
          <w:sz w:val="24"/>
        </w:rPr>
        <w:t> </w:t>
      </w:r>
      <w:r>
        <w:rPr>
          <w:sz w:val="24"/>
        </w:rPr>
        <w:t>y</w:t>
      </w:r>
      <w:r>
        <w:rPr>
          <w:spacing w:val="-11"/>
          <w:sz w:val="24"/>
        </w:rPr>
        <w:t> </w:t>
      </w:r>
      <w:r>
        <w:rPr>
          <w:sz w:val="24"/>
        </w:rPr>
        <w:t>la eficiente calidad de la innovación gubernamental;</w:t>
      </w:r>
    </w:p>
    <w:p>
      <w:pPr>
        <w:pStyle w:val="ListParagraph"/>
        <w:numPr>
          <w:ilvl w:val="0"/>
          <w:numId w:val="50"/>
        </w:numPr>
        <w:tabs>
          <w:tab w:pos="1754" w:val="left" w:leader="none"/>
          <w:tab w:pos="1756" w:val="left" w:leader="none"/>
        </w:tabs>
        <w:spacing w:line="240" w:lineRule="auto" w:before="0" w:after="0"/>
        <w:ind w:left="1756" w:right="261" w:hanging="1004"/>
        <w:jc w:val="both"/>
        <w:rPr>
          <w:sz w:val="24"/>
        </w:rPr>
      </w:pPr>
      <w:r>
        <w:rPr>
          <w:sz w:val="24"/>
        </w:rPr>
        <w:t>Planear, programar, organizar y evaluar el funcionamiento de sus respectivas áreas;</w:t>
      </w:r>
    </w:p>
    <w:p>
      <w:pPr>
        <w:pStyle w:val="BodyText"/>
        <w:ind w:left="1756" w:right="258" w:hanging="1004"/>
      </w:pPr>
      <w:r>
        <w:rPr>
          <w:rFonts w:ascii="Arial" w:hAnsi="Arial"/>
          <w:b/>
        </w:rPr>
        <w:t>XL.</w:t>
      </w:r>
      <w:r>
        <w:rPr>
          <w:rFonts w:ascii="Arial" w:hAnsi="Arial"/>
          <w:b/>
          <w:spacing w:val="40"/>
        </w:rPr>
        <w:t>  </w:t>
      </w:r>
      <w:r>
        <w:rPr/>
        <w:t>Programar y ejecutar el mantenimiento correctivo y preventivo de los vehículos propiedad municipal;</w:t>
      </w:r>
    </w:p>
    <w:p>
      <w:pPr>
        <w:pStyle w:val="BodyText"/>
        <w:ind w:left="1756" w:right="258" w:hanging="1004"/>
      </w:pPr>
      <w:r>
        <w:rPr>
          <w:rFonts w:ascii="Arial" w:hAnsi="Arial"/>
          <w:b/>
        </w:rPr>
        <w:t>XLI.</w:t>
      </w:r>
      <w:r>
        <w:rPr>
          <w:rFonts w:ascii="Arial" w:hAnsi="Arial"/>
          <w:b/>
          <w:spacing w:val="80"/>
        </w:rPr>
        <w:t>   </w:t>
      </w:r>
      <w:r>
        <w:rPr/>
        <w:t>Programar</w:t>
      </w:r>
      <w:r>
        <w:rPr>
          <w:spacing w:val="-16"/>
        </w:rPr>
        <w:t> </w:t>
      </w:r>
      <w:r>
        <w:rPr/>
        <w:t>y</w:t>
      </w:r>
      <w:r>
        <w:rPr>
          <w:spacing w:val="-16"/>
        </w:rPr>
        <w:t> </w:t>
      </w:r>
      <w:r>
        <w:rPr/>
        <w:t>prestar</w:t>
      </w:r>
      <w:r>
        <w:rPr>
          <w:spacing w:val="-16"/>
        </w:rPr>
        <w:t> </w:t>
      </w:r>
      <w:r>
        <w:rPr/>
        <w:t>los</w:t>
      </w:r>
      <w:r>
        <w:rPr>
          <w:spacing w:val="-16"/>
        </w:rPr>
        <w:t> </w:t>
      </w:r>
      <w:r>
        <w:rPr/>
        <w:t>servicios</w:t>
      </w:r>
      <w:r>
        <w:rPr>
          <w:spacing w:val="-15"/>
        </w:rPr>
        <w:t> </w:t>
      </w:r>
      <w:r>
        <w:rPr/>
        <w:t>generales,</w:t>
      </w:r>
      <w:r>
        <w:rPr>
          <w:spacing w:val="-15"/>
        </w:rPr>
        <w:t> </w:t>
      </w:r>
      <w:r>
        <w:rPr/>
        <w:t>de</w:t>
      </w:r>
      <w:r>
        <w:rPr>
          <w:spacing w:val="-17"/>
        </w:rPr>
        <w:t> </w:t>
      </w:r>
      <w:r>
        <w:rPr/>
        <w:t>limpieza</w:t>
      </w:r>
      <w:r>
        <w:rPr>
          <w:spacing w:val="-16"/>
        </w:rPr>
        <w:t> </w:t>
      </w:r>
      <w:r>
        <w:rPr/>
        <w:t>y</w:t>
      </w:r>
      <w:r>
        <w:rPr>
          <w:spacing w:val="-16"/>
        </w:rPr>
        <w:t> </w:t>
      </w:r>
      <w:r>
        <w:rPr/>
        <w:t>administrativos a las áreas internas de las dependencias;</w:t>
      </w:r>
    </w:p>
    <w:p>
      <w:pPr>
        <w:pStyle w:val="BodyText"/>
        <w:ind w:left="1756" w:right="259" w:hanging="1004"/>
      </w:pPr>
      <w:r>
        <w:rPr>
          <w:rFonts w:ascii="Arial" w:hAnsi="Arial"/>
          <w:b/>
        </w:rPr>
        <w:t>XLII.</w:t>
      </w:r>
      <w:r>
        <w:rPr>
          <w:rFonts w:ascii="Arial" w:hAnsi="Arial"/>
          <w:b/>
          <w:spacing w:val="40"/>
        </w:rPr>
        <w:t>  </w:t>
      </w:r>
      <w:r>
        <w:rPr/>
        <w:t>Promover la celebración de convenios de coordinación con los tres órdenes de gobierno, tendientes a lograr un desarrollo organizacional y administrativo acorde a los requerimientos del Municipio;</w:t>
      </w:r>
    </w:p>
    <w:p>
      <w:pPr>
        <w:pStyle w:val="BodyText"/>
        <w:ind w:left="1756" w:right="260" w:hanging="1004"/>
      </w:pPr>
      <w:r>
        <w:rPr>
          <w:rFonts w:ascii="Arial" w:hAnsi="Arial"/>
          <w:b/>
        </w:rPr>
        <w:t>XLIII.</w:t>
      </w:r>
      <w:r>
        <w:rPr>
          <w:rFonts w:ascii="Arial" w:hAnsi="Arial"/>
          <w:b/>
          <w:spacing w:val="40"/>
        </w:rPr>
        <w:t>  </w:t>
      </w:r>
      <w:r>
        <w:rPr/>
        <w:t>Proponer a las dependencias municipales la incorporación de métodos, sistemas y tecnologías para el mejoramiento de los procesos </w:t>
      </w:r>
      <w:r>
        <w:rPr>
          <w:spacing w:val="-2"/>
        </w:rPr>
        <w:t>administrativos;</w:t>
      </w:r>
    </w:p>
    <w:p>
      <w:pPr>
        <w:pStyle w:val="BodyText"/>
        <w:ind w:left="1756" w:right="262" w:hanging="1004"/>
      </w:pPr>
      <w:r>
        <w:rPr>
          <w:rFonts w:ascii="Arial" w:hAnsi="Arial"/>
          <w:b/>
        </w:rPr>
        <w:t>XLIV.</w:t>
      </w:r>
      <w:r>
        <w:rPr>
          <w:rFonts w:ascii="Arial" w:hAnsi="Arial"/>
          <w:b/>
          <w:spacing w:val="40"/>
        </w:rPr>
        <w:t>  </w:t>
      </w:r>
      <w:r>
        <w:rPr/>
        <w:t>Proponer la adopción de medidas informáticas que agilicen y regulen la comunicación interna y externa de la Administración Pública Municipal;</w:t>
      </w:r>
    </w:p>
    <w:p>
      <w:pPr>
        <w:pStyle w:val="BodyText"/>
        <w:ind w:left="1756" w:right="258" w:hanging="1004"/>
      </w:pPr>
      <w:r>
        <w:rPr>
          <w:rFonts w:ascii="Arial" w:hAnsi="Arial"/>
          <w:b/>
        </w:rPr>
        <w:t>XLV.</w:t>
      </w:r>
      <w:r>
        <w:rPr>
          <w:rFonts w:ascii="Arial" w:hAnsi="Arial"/>
          <w:b/>
          <w:spacing w:val="80"/>
        </w:rPr>
        <w:t> </w:t>
      </w:r>
      <w:r>
        <w:rPr/>
        <w:t>Proponer planes, programas y sistemas que tiendan al desarrollo y modernización administrativa Municipal soportada en esquemas y modelos de productividad, efectividad, calidad total e innovación;</w:t>
      </w:r>
    </w:p>
    <w:p>
      <w:pPr>
        <w:pStyle w:val="BodyText"/>
        <w:ind w:left="1756" w:right="258" w:hanging="1004"/>
      </w:pPr>
      <w:r>
        <w:rPr>
          <w:rFonts w:ascii="Arial"/>
          <w:b/>
        </w:rPr>
        <w:t>XLVI.</w:t>
      </w:r>
      <w:r>
        <w:rPr>
          <w:rFonts w:ascii="Arial"/>
          <w:b/>
          <w:spacing w:val="80"/>
        </w:rPr>
        <w:t>  </w:t>
      </w:r>
      <w:r>
        <w:rPr/>
        <w:t>Proporcionar</w:t>
      </w:r>
      <w:r>
        <w:rPr>
          <w:spacing w:val="-10"/>
        </w:rPr>
        <w:t> </w:t>
      </w:r>
      <w:r>
        <w:rPr/>
        <w:t>apoyos,</w:t>
      </w:r>
      <w:r>
        <w:rPr>
          <w:spacing w:val="-11"/>
        </w:rPr>
        <w:t> </w:t>
      </w:r>
      <w:r>
        <w:rPr/>
        <w:t>servicios</w:t>
      </w:r>
      <w:r>
        <w:rPr>
          <w:spacing w:val="-10"/>
        </w:rPr>
        <w:t> </w:t>
      </w:r>
      <w:r>
        <w:rPr/>
        <w:t>y</w:t>
      </w:r>
      <w:r>
        <w:rPr>
          <w:spacing w:val="-10"/>
        </w:rPr>
        <w:t> </w:t>
      </w:r>
      <w:r>
        <w:rPr/>
        <w:t>recursos</w:t>
      </w:r>
      <w:r>
        <w:rPr>
          <w:spacing w:val="-10"/>
        </w:rPr>
        <w:t> </w:t>
      </w:r>
      <w:r>
        <w:rPr/>
        <w:t>materiales</w:t>
      </w:r>
      <w:r>
        <w:rPr>
          <w:spacing w:val="-10"/>
        </w:rPr>
        <w:t> </w:t>
      </w:r>
      <w:r>
        <w:rPr/>
        <w:t>a</w:t>
      </w:r>
      <w:r>
        <w:rPr>
          <w:spacing w:val="-10"/>
        </w:rPr>
        <w:t> </w:t>
      </w:r>
      <w:r>
        <w:rPr/>
        <w:t>las</w:t>
      </w:r>
      <w:r>
        <w:rPr>
          <w:spacing w:val="-10"/>
        </w:rPr>
        <w:t> </w:t>
      </w:r>
      <w:r>
        <w:rPr/>
        <w:t>dependencias de acuerdo a su disponibilidad presupuestal;</w:t>
      </w:r>
    </w:p>
    <w:p>
      <w:pPr>
        <w:pStyle w:val="BodyText"/>
        <w:ind w:left="1756" w:right="258" w:hanging="1004"/>
      </w:pPr>
      <w:r>
        <w:rPr>
          <w:rFonts w:ascii="Arial" w:hAnsi="Arial"/>
          <w:b/>
        </w:rPr>
        <w:t>XLVII.</w:t>
      </w:r>
      <w:r>
        <w:rPr>
          <w:rFonts w:ascii="Arial" w:hAnsi="Arial"/>
          <w:b/>
          <w:spacing w:val="80"/>
          <w:w w:val="150"/>
        </w:rPr>
        <w:t> </w:t>
      </w:r>
      <w:r>
        <w:rPr/>
        <w:t>Recibir en coordinación con las dependencias solicitantes, los insumos, servicios, equipos de cómputos y equipo especializado de los proveedores, adecuarlos y entregarlos a la dependencia </w:t>
      </w:r>
      <w:r>
        <w:rPr>
          <w:spacing w:val="-2"/>
        </w:rPr>
        <w:t>correspondiente;</w:t>
      </w:r>
    </w:p>
    <w:p>
      <w:pPr>
        <w:pStyle w:val="BodyText"/>
        <w:ind w:left="1756" w:right="260" w:hanging="993"/>
      </w:pPr>
      <w:r>
        <w:rPr>
          <w:rFonts w:ascii="Arial" w:hAnsi="Arial"/>
          <w:b/>
        </w:rPr>
        <w:t>XLVIII.</w:t>
      </w:r>
      <w:r>
        <w:rPr>
          <w:rFonts w:ascii="Arial" w:hAnsi="Arial"/>
          <w:b/>
          <w:spacing w:val="80"/>
        </w:rPr>
        <w:t> </w:t>
      </w:r>
      <w:r>
        <w:rPr/>
        <w:t>Las demás previstas en la legislación y normatividad aplicable, o que le instruya la Presidenta o Presidente Municipal.</w:t>
      </w:r>
    </w:p>
    <w:p>
      <w:pPr>
        <w:pStyle w:val="BodyText"/>
        <w:spacing w:before="240"/>
        <w:ind w:left="621" w:right="260"/>
      </w:pPr>
      <w:r>
        <w:rPr>
          <w:rFonts w:ascii="Arial" w:hAnsi="Arial"/>
          <w:b/>
        </w:rPr>
        <w:t>Artículo 155.- </w:t>
      </w:r>
      <w:r>
        <w:rPr/>
        <w:t>La Coordinación General de Administración e Innovación Gubernamental tiene la atribución de coordinar, instruir, supervisar, asesorar y auxiliar el desempeño de las actividades de las áreas a su cargo.</w:t>
      </w:r>
    </w:p>
    <w:p>
      <w:pPr>
        <w:pStyle w:val="BodyText"/>
        <w:spacing w:before="240"/>
        <w:ind w:left="621" w:right="261"/>
      </w:pPr>
      <w:r>
        <w:rPr>
          <w:rFonts w:ascii="Arial" w:hAnsi="Arial"/>
          <w:b/>
        </w:rPr>
        <w:t>Artículo 156.- </w:t>
      </w:r>
      <w:r>
        <w:rPr/>
        <w:t>La Coordinación General de Administración e Innovación Gubernamental tiene a su cargo para el desarrollo de sus facultades a las dependencias siguientes:</w:t>
      </w:r>
    </w:p>
    <w:p>
      <w:pPr>
        <w:pStyle w:val="BodyText"/>
        <w:spacing w:after="0"/>
        <w:sectPr>
          <w:pgSz w:w="12240" w:h="15840"/>
          <w:pgMar w:header="0" w:footer="1230" w:top="1340" w:bottom="1420" w:left="1080" w:right="1440"/>
        </w:sectPr>
      </w:pPr>
    </w:p>
    <w:p>
      <w:pPr>
        <w:pStyle w:val="ListParagraph"/>
        <w:numPr>
          <w:ilvl w:val="0"/>
          <w:numId w:val="51"/>
        </w:numPr>
        <w:tabs>
          <w:tab w:pos="1407" w:val="left" w:leader="none"/>
        </w:tabs>
        <w:spacing w:line="240" w:lineRule="auto" w:before="77" w:after="0"/>
        <w:ind w:left="1407" w:right="0" w:hanging="578"/>
        <w:jc w:val="left"/>
        <w:rPr>
          <w:sz w:val="24"/>
        </w:rPr>
      </w:pPr>
      <w:r>
        <w:rPr>
          <w:sz w:val="24"/>
        </w:rPr>
        <w:t>Dirección</w:t>
      </w:r>
      <w:r>
        <w:rPr>
          <w:spacing w:val="-5"/>
          <w:sz w:val="24"/>
        </w:rPr>
        <w:t> </w:t>
      </w:r>
      <w:r>
        <w:rPr>
          <w:sz w:val="24"/>
        </w:rPr>
        <w:t>de</w:t>
      </w:r>
      <w:r>
        <w:rPr>
          <w:spacing w:val="-4"/>
          <w:sz w:val="24"/>
        </w:rPr>
        <w:t> </w:t>
      </w:r>
      <w:r>
        <w:rPr>
          <w:spacing w:val="-2"/>
          <w:sz w:val="24"/>
        </w:rPr>
        <w:t>Administración;</w:t>
      </w:r>
    </w:p>
    <w:p>
      <w:pPr>
        <w:pStyle w:val="ListParagraph"/>
        <w:numPr>
          <w:ilvl w:val="0"/>
          <w:numId w:val="51"/>
        </w:numPr>
        <w:tabs>
          <w:tab w:pos="1407" w:val="left" w:leader="none"/>
        </w:tabs>
        <w:spacing w:line="240" w:lineRule="auto" w:before="0" w:after="0"/>
        <w:ind w:left="1407" w:right="0" w:hanging="578"/>
        <w:jc w:val="left"/>
        <w:rPr>
          <w:sz w:val="24"/>
        </w:rPr>
      </w:pPr>
      <w:r>
        <w:rPr>
          <w:sz w:val="24"/>
        </w:rPr>
        <w:t>Dirección</w:t>
      </w:r>
      <w:r>
        <w:rPr>
          <w:spacing w:val="-5"/>
          <w:sz w:val="24"/>
        </w:rPr>
        <w:t> </w:t>
      </w:r>
      <w:r>
        <w:rPr>
          <w:sz w:val="24"/>
        </w:rPr>
        <w:t>de</w:t>
      </w:r>
      <w:r>
        <w:rPr>
          <w:spacing w:val="-4"/>
          <w:sz w:val="24"/>
        </w:rPr>
        <w:t> </w:t>
      </w:r>
      <w:r>
        <w:rPr>
          <w:spacing w:val="-2"/>
          <w:sz w:val="24"/>
        </w:rPr>
        <w:t>Adquisiciones;</w:t>
      </w:r>
    </w:p>
    <w:p>
      <w:pPr>
        <w:pStyle w:val="ListParagraph"/>
        <w:numPr>
          <w:ilvl w:val="0"/>
          <w:numId w:val="51"/>
        </w:numPr>
        <w:tabs>
          <w:tab w:pos="1407" w:val="left" w:leader="none"/>
        </w:tabs>
        <w:spacing w:line="240" w:lineRule="auto" w:before="0" w:after="0"/>
        <w:ind w:left="1407" w:right="0" w:hanging="578"/>
        <w:jc w:val="left"/>
        <w:rPr>
          <w:sz w:val="24"/>
        </w:rPr>
      </w:pPr>
      <w:r>
        <w:rPr>
          <w:sz w:val="24"/>
        </w:rPr>
        <w:t>Dirección</w:t>
      </w:r>
      <w:r>
        <w:rPr>
          <w:spacing w:val="-6"/>
          <w:sz w:val="24"/>
        </w:rPr>
        <w:t> </w:t>
      </w:r>
      <w:r>
        <w:rPr>
          <w:sz w:val="24"/>
        </w:rPr>
        <w:t>de</w:t>
      </w:r>
      <w:r>
        <w:rPr>
          <w:spacing w:val="-6"/>
          <w:sz w:val="24"/>
        </w:rPr>
        <w:t> </w:t>
      </w:r>
      <w:r>
        <w:rPr>
          <w:sz w:val="24"/>
        </w:rPr>
        <w:t>Patrimonio</w:t>
      </w:r>
      <w:r>
        <w:rPr>
          <w:spacing w:val="-6"/>
          <w:sz w:val="24"/>
        </w:rPr>
        <w:t> </w:t>
      </w:r>
      <w:r>
        <w:rPr>
          <w:spacing w:val="-2"/>
          <w:sz w:val="24"/>
        </w:rPr>
        <w:t>Municipal;</w:t>
      </w:r>
    </w:p>
    <w:p>
      <w:pPr>
        <w:pStyle w:val="ListParagraph"/>
        <w:numPr>
          <w:ilvl w:val="0"/>
          <w:numId w:val="51"/>
        </w:numPr>
        <w:tabs>
          <w:tab w:pos="1407" w:val="left" w:leader="none"/>
        </w:tabs>
        <w:spacing w:line="240" w:lineRule="auto" w:before="0" w:after="0"/>
        <w:ind w:left="1407" w:right="0" w:hanging="578"/>
        <w:jc w:val="left"/>
        <w:rPr>
          <w:sz w:val="24"/>
        </w:rPr>
      </w:pPr>
      <w:r>
        <w:rPr>
          <w:sz w:val="24"/>
        </w:rPr>
        <w:t>Dirección</w:t>
      </w:r>
      <w:r>
        <w:rPr>
          <w:spacing w:val="-6"/>
          <w:sz w:val="24"/>
        </w:rPr>
        <w:t> </w:t>
      </w:r>
      <w:r>
        <w:rPr>
          <w:sz w:val="24"/>
        </w:rPr>
        <w:t>de</w:t>
      </w:r>
      <w:r>
        <w:rPr>
          <w:spacing w:val="-3"/>
          <w:sz w:val="24"/>
        </w:rPr>
        <w:t> </w:t>
      </w:r>
      <w:r>
        <w:rPr>
          <w:sz w:val="24"/>
        </w:rPr>
        <w:t>Tecnologías</w:t>
      </w:r>
      <w:r>
        <w:rPr>
          <w:spacing w:val="-4"/>
          <w:sz w:val="24"/>
        </w:rPr>
        <w:t> </w:t>
      </w:r>
      <w:r>
        <w:rPr>
          <w:sz w:val="24"/>
        </w:rPr>
        <w:t>de</w:t>
      </w:r>
      <w:r>
        <w:rPr>
          <w:spacing w:val="-3"/>
          <w:sz w:val="24"/>
        </w:rPr>
        <w:t> </w:t>
      </w:r>
      <w:r>
        <w:rPr>
          <w:sz w:val="24"/>
        </w:rPr>
        <w:t>la</w:t>
      </w:r>
      <w:r>
        <w:rPr>
          <w:spacing w:val="-5"/>
          <w:sz w:val="24"/>
        </w:rPr>
        <w:t> </w:t>
      </w:r>
      <w:r>
        <w:rPr>
          <w:sz w:val="24"/>
        </w:rPr>
        <w:t>Información</w:t>
      </w:r>
      <w:r>
        <w:rPr>
          <w:spacing w:val="-3"/>
          <w:sz w:val="24"/>
        </w:rPr>
        <w:t> </w:t>
      </w:r>
      <w:r>
        <w:rPr>
          <w:sz w:val="24"/>
        </w:rPr>
        <w:t>y</w:t>
      </w:r>
      <w:r>
        <w:rPr>
          <w:spacing w:val="-3"/>
          <w:sz w:val="24"/>
        </w:rPr>
        <w:t> </w:t>
      </w:r>
      <w:r>
        <w:rPr>
          <w:spacing w:val="-2"/>
          <w:sz w:val="24"/>
        </w:rPr>
        <w:t>Comunicación;</w:t>
      </w:r>
    </w:p>
    <w:p>
      <w:pPr>
        <w:pStyle w:val="ListParagraph"/>
        <w:numPr>
          <w:ilvl w:val="0"/>
          <w:numId w:val="51"/>
        </w:numPr>
        <w:tabs>
          <w:tab w:pos="1407" w:val="left" w:leader="none"/>
        </w:tabs>
        <w:spacing w:line="240" w:lineRule="auto" w:before="1" w:after="0"/>
        <w:ind w:left="1407" w:right="0" w:hanging="578"/>
        <w:jc w:val="left"/>
        <w:rPr>
          <w:sz w:val="24"/>
        </w:rPr>
      </w:pPr>
      <w:r>
        <w:rPr>
          <w:sz w:val="24"/>
        </w:rPr>
        <w:t>Jefatura</w:t>
      </w:r>
      <w:r>
        <w:rPr>
          <w:spacing w:val="-1"/>
          <w:sz w:val="24"/>
        </w:rPr>
        <w:t> </w:t>
      </w:r>
      <w:r>
        <w:rPr>
          <w:sz w:val="24"/>
        </w:rPr>
        <w:t>de Mejora</w:t>
      </w:r>
      <w:r>
        <w:rPr>
          <w:spacing w:val="-2"/>
          <w:sz w:val="24"/>
        </w:rPr>
        <w:t> Regulatoria;</w:t>
      </w:r>
    </w:p>
    <w:p>
      <w:pPr>
        <w:pStyle w:val="ListParagraph"/>
        <w:numPr>
          <w:ilvl w:val="0"/>
          <w:numId w:val="51"/>
        </w:numPr>
        <w:tabs>
          <w:tab w:pos="1407" w:val="left" w:leader="none"/>
        </w:tabs>
        <w:spacing w:line="240" w:lineRule="auto" w:before="0" w:after="0"/>
        <w:ind w:left="1407" w:right="0" w:hanging="578"/>
        <w:jc w:val="left"/>
        <w:rPr>
          <w:sz w:val="24"/>
        </w:rPr>
      </w:pPr>
      <w:r>
        <w:rPr>
          <w:sz w:val="24"/>
        </w:rPr>
        <w:t>Jefatura</w:t>
      </w:r>
      <w:r>
        <w:rPr>
          <w:spacing w:val="-2"/>
          <w:sz w:val="24"/>
        </w:rPr>
        <w:t> </w:t>
      </w:r>
      <w:r>
        <w:rPr>
          <w:sz w:val="24"/>
        </w:rPr>
        <w:t>de</w:t>
      </w:r>
      <w:r>
        <w:rPr>
          <w:spacing w:val="-2"/>
          <w:sz w:val="24"/>
        </w:rPr>
        <w:t> </w:t>
      </w:r>
      <w:r>
        <w:rPr>
          <w:sz w:val="24"/>
        </w:rPr>
        <w:t>Taller</w:t>
      </w:r>
      <w:r>
        <w:rPr>
          <w:spacing w:val="-2"/>
          <w:sz w:val="24"/>
        </w:rPr>
        <w:t> Municipal.</w:t>
      </w:r>
    </w:p>
    <w:p>
      <w:pPr>
        <w:pStyle w:val="BodyText"/>
        <w:spacing w:before="240"/>
        <w:ind w:left="763"/>
        <w:jc w:val="left"/>
      </w:pPr>
      <w:r>
        <w:rPr>
          <w:rFonts w:ascii="Arial" w:hAnsi="Arial"/>
          <w:b/>
        </w:rPr>
        <w:t>Artículo</w:t>
      </w:r>
      <w:r>
        <w:rPr>
          <w:rFonts w:ascii="Arial" w:hAnsi="Arial"/>
          <w:b/>
          <w:spacing w:val="-3"/>
        </w:rPr>
        <w:t> </w:t>
      </w:r>
      <w:r>
        <w:rPr>
          <w:rFonts w:ascii="Arial" w:hAnsi="Arial"/>
          <w:b/>
        </w:rPr>
        <w:t>157.-</w:t>
      </w:r>
      <w:r>
        <w:rPr>
          <w:rFonts w:ascii="Arial" w:hAnsi="Arial"/>
          <w:b/>
          <w:spacing w:val="-3"/>
        </w:rPr>
        <w:t> </w:t>
      </w:r>
      <w:r>
        <w:rPr/>
        <w:t>La</w:t>
      </w:r>
      <w:r>
        <w:rPr>
          <w:spacing w:val="-3"/>
        </w:rPr>
        <w:t> </w:t>
      </w:r>
      <w:r>
        <w:rPr/>
        <w:t>Dirección</w:t>
      </w:r>
      <w:r>
        <w:rPr>
          <w:spacing w:val="-3"/>
        </w:rPr>
        <w:t> </w:t>
      </w:r>
      <w:r>
        <w:rPr/>
        <w:t>de</w:t>
      </w:r>
      <w:r>
        <w:rPr>
          <w:spacing w:val="-3"/>
        </w:rPr>
        <w:t> </w:t>
      </w:r>
      <w:r>
        <w:rPr/>
        <w:t>Administración</w:t>
      </w:r>
      <w:r>
        <w:rPr>
          <w:spacing w:val="-3"/>
        </w:rPr>
        <w:t> </w:t>
      </w:r>
      <w:r>
        <w:rPr/>
        <w:t>tiene</w:t>
      </w:r>
      <w:r>
        <w:rPr>
          <w:spacing w:val="-2"/>
        </w:rPr>
        <w:t> </w:t>
      </w:r>
      <w:r>
        <w:rPr/>
        <w:t>las</w:t>
      </w:r>
      <w:r>
        <w:rPr>
          <w:spacing w:val="-3"/>
        </w:rPr>
        <w:t> </w:t>
      </w:r>
      <w:r>
        <w:rPr/>
        <w:t>facultades</w:t>
      </w:r>
      <w:r>
        <w:rPr>
          <w:spacing w:val="-3"/>
        </w:rPr>
        <w:t> </w:t>
      </w:r>
      <w:r>
        <w:rPr>
          <w:spacing w:val="-2"/>
        </w:rPr>
        <w:t>siguientes:</w:t>
      </w:r>
    </w:p>
    <w:p>
      <w:pPr>
        <w:pStyle w:val="ListParagraph"/>
        <w:numPr>
          <w:ilvl w:val="0"/>
          <w:numId w:val="52"/>
        </w:numPr>
        <w:tabs>
          <w:tab w:pos="1470" w:val="left" w:leader="none"/>
          <w:tab w:pos="1472" w:val="left" w:leader="none"/>
        </w:tabs>
        <w:spacing w:line="240" w:lineRule="auto" w:before="240" w:after="0"/>
        <w:ind w:left="1472" w:right="259" w:hanging="578"/>
        <w:jc w:val="both"/>
        <w:rPr>
          <w:sz w:val="24"/>
        </w:rPr>
      </w:pPr>
      <w:r>
        <w:rPr>
          <w:sz w:val="24"/>
        </w:rPr>
        <w:t>Administrar y controlar de manera eficiente los recursos materiales y humanos del Ayuntamiento; mediante sistemas de control que permitan proporcionar apoyos, servicios y recursos materiales a las diversas dependencias del Ayuntamiento;</w:t>
      </w:r>
    </w:p>
    <w:p>
      <w:pPr>
        <w:pStyle w:val="ListParagraph"/>
        <w:numPr>
          <w:ilvl w:val="0"/>
          <w:numId w:val="52"/>
        </w:numPr>
        <w:tabs>
          <w:tab w:pos="1470" w:val="left" w:leader="none"/>
          <w:tab w:pos="1472" w:val="left" w:leader="none"/>
        </w:tabs>
        <w:spacing w:line="240" w:lineRule="auto" w:before="0" w:after="0"/>
        <w:ind w:left="1472" w:right="261" w:hanging="578"/>
        <w:jc w:val="both"/>
        <w:rPr>
          <w:sz w:val="24"/>
        </w:rPr>
      </w:pPr>
      <w:r>
        <w:rPr>
          <w:sz w:val="24"/>
        </w:rPr>
        <w:t>Apoyar a las Unidades Funcionales de Gestión Plena con programas que favorezcan la eficiencia de los servicios que prestan a la ciudadanía;</w:t>
      </w:r>
    </w:p>
    <w:p>
      <w:pPr>
        <w:pStyle w:val="ListParagraph"/>
        <w:numPr>
          <w:ilvl w:val="0"/>
          <w:numId w:val="52"/>
        </w:numPr>
        <w:tabs>
          <w:tab w:pos="1470" w:val="left" w:leader="none"/>
          <w:tab w:pos="1472" w:val="left" w:leader="none"/>
        </w:tabs>
        <w:spacing w:line="240" w:lineRule="auto" w:before="0" w:after="0"/>
        <w:ind w:left="1472" w:right="258" w:hanging="578"/>
        <w:jc w:val="both"/>
        <w:rPr>
          <w:sz w:val="24"/>
        </w:rPr>
      </w:pPr>
      <w:r>
        <w:rPr>
          <w:sz w:val="24"/>
        </w:rPr>
        <w:t>Asesorar</w:t>
      </w:r>
      <w:r>
        <w:rPr>
          <w:spacing w:val="-8"/>
          <w:sz w:val="24"/>
        </w:rPr>
        <w:t> </w:t>
      </w:r>
      <w:r>
        <w:rPr>
          <w:sz w:val="24"/>
        </w:rPr>
        <w:t>y</w:t>
      </w:r>
      <w:r>
        <w:rPr>
          <w:spacing w:val="-10"/>
          <w:sz w:val="24"/>
        </w:rPr>
        <w:t> </w:t>
      </w:r>
      <w:r>
        <w:rPr>
          <w:sz w:val="24"/>
        </w:rPr>
        <w:t>apoyar</w:t>
      </w:r>
      <w:r>
        <w:rPr>
          <w:spacing w:val="-8"/>
          <w:sz w:val="24"/>
        </w:rPr>
        <w:t> </w:t>
      </w:r>
      <w:r>
        <w:rPr>
          <w:sz w:val="24"/>
        </w:rPr>
        <w:t>permanentemente</w:t>
      </w:r>
      <w:r>
        <w:rPr>
          <w:spacing w:val="-9"/>
          <w:sz w:val="24"/>
        </w:rPr>
        <w:t> </w:t>
      </w:r>
      <w:r>
        <w:rPr>
          <w:sz w:val="24"/>
        </w:rPr>
        <w:t>a</w:t>
      </w:r>
      <w:r>
        <w:rPr>
          <w:spacing w:val="-9"/>
          <w:sz w:val="24"/>
        </w:rPr>
        <w:t> </w:t>
      </w:r>
      <w:r>
        <w:rPr>
          <w:sz w:val="24"/>
        </w:rPr>
        <w:t>las</w:t>
      </w:r>
      <w:r>
        <w:rPr>
          <w:spacing w:val="-10"/>
          <w:sz w:val="24"/>
        </w:rPr>
        <w:t> </w:t>
      </w:r>
      <w:r>
        <w:rPr>
          <w:sz w:val="24"/>
        </w:rPr>
        <w:t>dependencias</w:t>
      </w:r>
      <w:r>
        <w:rPr>
          <w:spacing w:val="-9"/>
          <w:sz w:val="24"/>
        </w:rPr>
        <w:t> </w:t>
      </w:r>
      <w:r>
        <w:rPr>
          <w:sz w:val="24"/>
        </w:rPr>
        <w:t>del</w:t>
      </w:r>
      <w:r>
        <w:rPr>
          <w:spacing w:val="-10"/>
          <w:sz w:val="24"/>
        </w:rPr>
        <w:t> </w:t>
      </w:r>
      <w:r>
        <w:rPr>
          <w:sz w:val="24"/>
        </w:rPr>
        <w:t>Ayuntamiento respecto</w:t>
      </w:r>
      <w:r>
        <w:rPr>
          <w:spacing w:val="-2"/>
          <w:sz w:val="24"/>
        </w:rPr>
        <w:t> </w:t>
      </w:r>
      <w:r>
        <w:rPr>
          <w:sz w:val="24"/>
        </w:rPr>
        <w:t>de</w:t>
      </w:r>
      <w:r>
        <w:rPr>
          <w:spacing w:val="-2"/>
          <w:sz w:val="24"/>
        </w:rPr>
        <w:t> </w:t>
      </w:r>
      <w:r>
        <w:rPr>
          <w:sz w:val="24"/>
        </w:rPr>
        <w:t>todo</w:t>
      </w:r>
      <w:r>
        <w:rPr>
          <w:spacing w:val="-2"/>
          <w:sz w:val="24"/>
        </w:rPr>
        <w:t> </w:t>
      </w:r>
      <w:r>
        <w:rPr>
          <w:sz w:val="24"/>
        </w:rPr>
        <w:t>aquel</w:t>
      </w:r>
      <w:r>
        <w:rPr>
          <w:spacing w:val="-3"/>
          <w:sz w:val="24"/>
        </w:rPr>
        <w:t> </w:t>
      </w:r>
      <w:r>
        <w:rPr>
          <w:sz w:val="24"/>
        </w:rPr>
        <w:t>servicio</w:t>
      </w:r>
      <w:r>
        <w:rPr>
          <w:spacing w:val="-2"/>
          <w:sz w:val="24"/>
        </w:rPr>
        <w:t> </w:t>
      </w:r>
      <w:r>
        <w:rPr>
          <w:sz w:val="24"/>
        </w:rPr>
        <w:t>administrativo</w:t>
      </w:r>
      <w:r>
        <w:rPr>
          <w:spacing w:val="-2"/>
          <w:sz w:val="24"/>
        </w:rPr>
        <w:t> </w:t>
      </w:r>
      <w:r>
        <w:rPr>
          <w:sz w:val="24"/>
        </w:rPr>
        <w:t>que</w:t>
      </w:r>
      <w:r>
        <w:rPr>
          <w:spacing w:val="-3"/>
          <w:sz w:val="24"/>
        </w:rPr>
        <w:t> </w:t>
      </w:r>
      <w:r>
        <w:rPr>
          <w:sz w:val="24"/>
        </w:rPr>
        <w:t>se</w:t>
      </w:r>
      <w:r>
        <w:rPr>
          <w:spacing w:val="-1"/>
          <w:sz w:val="24"/>
        </w:rPr>
        <w:t> </w:t>
      </w:r>
      <w:r>
        <w:rPr>
          <w:sz w:val="24"/>
        </w:rPr>
        <w:t>preste</w:t>
      </w:r>
      <w:r>
        <w:rPr>
          <w:spacing w:val="-2"/>
          <w:sz w:val="24"/>
        </w:rPr>
        <w:t> </w:t>
      </w:r>
      <w:r>
        <w:rPr>
          <w:sz w:val="24"/>
        </w:rPr>
        <w:t>en</w:t>
      </w:r>
      <w:r>
        <w:rPr>
          <w:spacing w:val="-2"/>
          <w:sz w:val="24"/>
        </w:rPr>
        <w:t> </w:t>
      </w:r>
      <w:r>
        <w:rPr>
          <w:sz w:val="24"/>
        </w:rPr>
        <w:t>las</w:t>
      </w:r>
      <w:r>
        <w:rPr>
          <w:spacing w:val="-2"/>
          <w:sz w:val="24"/>
        </w:rPr>
        <w:t> </w:t>
      </w:r>
      <w:r>
        <w:rPr>
          <w:sz w:val="24"/>
        </w:rPr>
        <w:t>áreas</w:t>
      </w:r>
      <w:r>
        <w:rPr>
          <w:spacing w:val="-2"/>
          <w:sz w:val="24"/>
        </w:rPr>
        <w:t> </w:t>
      </w:r>
      <w:r>
        <w:rPr>
          <w:sz w:val="24"/>
        </w:rPr>
        <w:t>a su cargo;</w:t>
      </w:r>
    </w:p>
    <w:p>
      <w:pPr>
        <w:pStyle w:val="ListParagraph"/>
        <w:numPr>
          <w:ilvl w:val="0"/>
          <w:numId w:val="52"/>
        </w:numPr>
        <w:tabs>
          <w:tab w:pos="1472" w:val="left" w:leader="none"/>
        </w:tabs>
        <w:spacing w:line="240" w:lineRule="auto" w:before="0" w:after="0"/>
        <w:ind w:left="1472" w:right="257" w:hanging="578"/>
        <w:jc w:val="both"/>
        <w:rPr>
          <w:sz w:val="24"/>
        </w:rPr>
      </w:pPr>
      <w:r>
        <w:rPr>
          <w:sz w:val="24"/>
        </w:rPr>
        <w:t>Autorizar el esquema administrativo de las demarcaciones en que se ha dividido el municipio, de acuerdo a los Planes Municipales autorizados en materia Urbanística;</w:t>
      </w:r>
    </w:p>
    <w:p>
      <w:pPr>
        <w:pStyle w:val="ListParagraph"/>
        <w:numPr>
          <w:ilvl w:val="0"/>
          <w:numId w:val="52"/>
        </w:numPr>
        <w:tabs>
          <w:tab w:pos="1470" w:val="left" w:leader="none"/>
          <w:tab w:pos="1472" w:val="left" w:leader="none"/>
        </w:tabs>
        <w:spacing w:line="240" w:lineRule="auto" w:before="0" w:after="0"/>
        <w:ind w:left="1472" w:right="262" w:hanging="578"/>
        <w:jc w:val="both"/>
        <w:rPr>
          <w:sz w:val="24"/>
        </w:rPr>
      </w:pPr>
      <w:r>
        <w:rPr>
          <w:sz w:val="24"/>
        </w:rPr>
        <w:t>Coadyuvar a la planeación y desarrollo de la agenda institucional de administración y gobierno municipal;</w:t>
      </w:r>
    </w:p>
    <w:p>
      <w:pPr>
        <w:pStyle w:val="ListParagraph"/>
        <w:numPr>
          <w:ilvl w:val="0"/>
          <w:numId w:val="52"/>
        </w:numPr>
        <w:tabs>
          <w:tab w:pos="1472" w:val="left" w:leader="none"/>
        </w:tabs>
        <w:spacing w:line="240" w:lineRule="auto" w:before="0" w:after="0"/>
        <w:ind w:left="1472" w:right="258" w:hanging="578"/>
        <w:jc w:val="both"/>
        <w:rPr>
          <w:sz w:val="24"/>
        </w:rPr>
      </w:pPr>
      <w:r>
        <w:rPr>
          <w:sz w:val="24"/>
        </w:rPr>
        <w:t>Dar</w:t>
      </w:r>
      <w:r>
        <w:rPr>
          <w:spacing w:val="-7"/>
          <w:sz w:val="24"/>
        </w:rPr>
        <w:t> </w:t>
      </w:r>
      <w:r>
        <w:rPr>
          <w:sz w:val="24"/>
        </w:rPr>
        <w:t>a</w:t>
      </w:r>
      <w:r>
        <w:rPr>
          <w:spacing w:val="-8"/>
          <w:sz w:val="24"/>
        </w:rPr>
        <w:t> </w:t>
      </w:r>
      <w:r>
        <w:rPr>
          <w:sz w:val="24"/>
        </w:rPr>
        <w:t>conocer</w:t>
      </w:r>
      <w:r>
        <w:rPr>
          <w:spacing w:val="-7"/>
          <w:sz w:val="24"/>
        </w:rPr>
        <w:t> </w:t>
      </w:r>
      <w:r>
        <w:rPr>
          <w:sz w:val="24"/>
        </w:rPr>
        <w:t>las</w:t>
      </w:r>
      <w:r>
        <w:rPr>
          <w:spacing w:val="-8"/>
          <w:sz w:val="24"/>
        </w:rPr>
        <w:t> </w:t>
      </w:r>
      <w:r>
        <w:rPr>
          <w:sz w:val="24"/>
        </w:rPr>
        <w:t>políticas</w:t>
      </w:r>
      <w:r>
        <w:rPr>
          <w:spacing w:val="-8"/>
          <w:sz w:val="24"/>
        </w:rPr>
        <w:t> </w:t>
      </w:r>
      <w:r>
        <w:rPr>
          <w:sz w:val="24"/>
        </w:rPr>
        <w:t>y</w:t>
      </w:r>
      <w:r>
        <w:rPr>
          <w:spacing w:val="-8"/>
          <w:sz w:val="24"/>
        </w:rPr>
        <w:t> </w:t>
      </w:r>
      <w:r>
        <w:rPr>
          <w:sz w:val="24"/>
        </w:rPr>
        <w:t>procedimientos</w:t>
      </w:r>
      <w:r>
        <w:rPr>
          <w:spacing w:val="-8"/>
          <w:sz w:val="24"/>
        </w:rPr>
        <w:t> </w:t>
      </w:r>
      <w:r>
        <w:rPr>
          <w:sz w:val="24"/>
        </w:rPr>
        <w:t>de</w:t>
      </w:r>
      <w:r>
        <w:rPr>
          <w:spacing w:val="-8"/>
          <w:sz w:val="24"/>
        </w:rPr>
        <w:t> </w:t>
      </w:r>
      <w:r>
        <w:rPr>
          <w:sz w:val="24"/>
        </w:rPr>
        <w:t>la</w:t>
      </w:r>
      <w:r>
        <w:rPr>
          <w:spacing w:val="-8"/>
          <w:sz w:val="24"/>
        </w:rPr>
        <w:t> </w:t>
      </w:r>
      <w:r>
        <w:rPr>
          <w:sz w:val="24"/>
        </w:rPr>
        <w:t>Coordinación</w:t>
      </w:r>
      <w:r>
        <w:rPr>
          <w:spacing w:val="-8"/>
          <w:sz w:val="24"/>
        </w:rPr>
        <w:t> </w:t>
      </w:r>
      <w:r>
        <w:rPr>
          <w:sz w:val="24"/>
        </w:rPr>
        <w:t>General</w:t>
      </w:r>
      <w:r>
        <w:rPr>
          <w:spacing w:val="-8"/>
          <w:sz w:val="24"/>
        </w:rPr>
        <w:t> </w:t>
      </w:r>
      <w:r>
        <w:rPr>
          <w:sz w:val="24"/>
        </w:rPr>
        <w:t>de Administración e Innovación Gubernamental, y Servicios Públicos a todos los servidores públicos, mediante boletines, reuniones, memorándums o contactos personales;</w:t>
      </w:r>
    </w:p>
    <w:p>
      <w:pPr>
        <w:pStyle w:val="ListParagraph"/>
        <w:numPr>
          <w:ilvl w:val="0"/>
          <w:numId w:val="52"/>
        </w:numPr>
        <w:tabs>
          <w:tab w:pos="1472" w:val="left" w:leader="none"/>
        </w:tabs>
        <w:spacing w:line="240" w:lineRule="auto" w:before="0" w:after="0"/>
        <w:ind w:left="1472" w:right="257" w:hanging="578"/>
        <w:jc w:val="both"/>
        <w:rPr>
          <w:sz w:val="24"/>
        </w:rPr>
      </w:pPr>
      <w:r>
        <w:rPr>
          <w:sz w:val="24"/>
        </w:rPr>
        <w:t>Definir la ubicación geográfica y la estructura organizacional y administrativa de cada una de las Unidades Funcionales de Gestión Plena que se ubiquen en las zonas urbanas, en coordinación con el resto de las dependencias municipales;</w:t>
      </w:r>
    </w:p>
    <w:p>
      <w:pPr>
        <w:pStyle w:val="ListParagraph"/>
        <w:numPr>
          <w:ilvl w:val="0"/>
          <w:numId w:val="52"/>
        </w:numPr>
        <w:tabs>
          <w:tab w:pos="1470" w:val="left" w:leader="none"/>
          <w:tab w:pos="1472" w:val="left" w:leader="none"/>
        </w:tabs>
        <w:spacing w:line="240" w:lineRule="auto" w:before="0" w:after="0"/>
        <w:ind w:left="1472" w:right="259" w:hanging="578"/>
        <w:jc w:val="both"/>
        <w:rPr>
          <w:sz w:val="24"/>
        </w:rPr>
      </w:pPr>
      <w:r>
        <w:rPr>
          <w:sz w:val="24"/>
        </w:rPr>
        <w:t>Definir, dirigir y supervisar la correcta aplicación de las políticas de la Coordinación General de Administración e Innovación Gubernamental;</w:t>
      </w:r>
    </w:p>
    <w:p>
      <w:pPr>
        <w:pStyle w:val="ListParagraph"/>
        <w:numPr>
          <w:ilvl w:val="0"/>
          <w:numId w:val="52"/>
        </w:numPr>
        <w:tabs>
          <w:tab w:pos="1472" w:val="left" w:leader="none"/>
        </w:tabs>
        <w:spacing w:line="240" w:lineRule="auto" w:before="0" w:after="0"/>
        <w:ind w:left="1472" w:right="258" w:hanging="578"/>
        <w:jc w:val="both"/>
        <w:rPr>
          <w:sz w:val="24"/>
        </w:rPr>
      </w:pPr>
      <w:r>
        <w:rPr>
          <w:sz w:val="24"/>
        </w:rPr>
        <w:t>Formular los proyectos, planes y programas anuales de trabajo de sus </w:t>
      </w:r>
      <w:r>
        <w:rPr>
          <w:spacing w:val="-2"/>
          <w:sz w:val="24"/>
        </w:rPr>
        <w:t>dependencias;</w:t>
      </w:r>
    </w:p>
    <w:p>
      <w:pPr>
        <w:pStyle w:val="ListParagraph"/>
        <w:numPr>
          <w:ilvl w:val="0"/>
          <w:numId w:val="52"/>
        </w:numPr>
        <w:tabs>
          <w:tab w:pos="1470" w:val="left" w:leader="none"/>
          <w:tab w:pos="1472" w:val="left" w:leader="none"/>
        </w:tabs>
        <w:spacing w:line="240" w:lineRule="auto" w:before="0" w:after="0"/>
        <w:ind w:left="1472" w:right="261" w:hanging="578"/>
        <w:jc w:val="both"/>
        <w:rPr>
          <w:sz w:val="24"/>
        </w:rPr>
      </w:pPr>
      <w:r>
        <w:rPr>
          <w:sz w:val="24"/>
        </w:rPr>
        <w:t>Impulsar todas las acciones de la Coordinación General de Administración e Innovación Gubernamental hacia un enfoque estratégico, a fin de contribuir</w:t>
      </w:r>
      <w:r>
        <w:rPr>
          <w:spacing w:val="-2"/>
          <w:sz w:val="24"/>
        </w:rPr>
        <w:t> </w:t>
      </w:r>
      <w:r>
        <w:rPr>
          <w:sz w:val="24"/>
        </w:rPr>
        <w:t>de</w:t>
      </w:r>
      <w:r>
        <w:rPr>
          <w:spacing w:val="-2"/>
          <w:sz w:val="24"/>
        </w:rPr>
        <w:t> </w:t>
      </w:r>
      <w:r>
        <w:rPr>
          <w:sz w:val="24"/>
        </w:rPr>
        <w:t>manera</w:t>
      </w:r>
      <w:r>
        <w:rPr>
          <w:spacing w:val="-2"/>
          <w:sz w:val="24"/>
        </w:rPr>
        <w:t> </w:t>
      </w:r>
      <w:r>
        <w:rPr>
          <w:sz w:val="24"/>
        </w:rPr>
        <w:t>significativa</w:t>
      </w:r>
      <w:r>
        <w:rPr>
          <w:spacing w:val="-2"/>
          <w:sz w:val="24"/>
        </w:rPr>
        <w:t> </w:t>
      </w:r>
      <w:r>
        <w:rPr>
          <w:sz w:val="24"/>
        </w:rPr>
        <w:t>con</w:t>
      </w:r>
      <w:r>
        <w:rPr>
          <w:spacing w:val="-2"/>
          <w:sz w:val="24"/>
        </w:rPr>
        <w:t> </w:t>
      </w:r>
      <w:r>
        <w:rPr>
          <w:sz w:val="24"/>
        </w:rPr>
        <w:t>los</w:t>
      </w:r>
      <w:r>
        <w:rPr>
          <w:spacing w:val="-2"/>
          <w:sz w:val="24"/>
        </w:rPr>
        <w:t> </w:t>
      </w:r>
      <w:r>
        <w:rPr>
          <w:sz w:val="24"/>
        </w:rPr>
        <w:t>Planes</w:t>
      </w:r>
      <w:r>
        <w:rPr>
          <w:spacing w:val="-2"/>
          <w:sz w:val="24"/>
        </w:rPr>
        <w:t> </w:t>
      </w:r>
      <w:r>
        <w:rPr>
          <w:sz w:val="24"/>
        </w:rPr>
        <w:t>y</w:t>
      </w:r>
      <w:r>
        <w:rPr>
          <w:spacing w:val="-2"/>
          <w:sz w:val="24"/>
        </w:rPr>
        <w:t> </w:t>
      </w:r>
      <w:r>
        <w:rPr>
          <w:sz w:val="24"/>
        </w:rPr>
        <w:t>Programas</w:t>
      </w:r>
      <w:r>
        <w:rPr>
          <w:spacing w:val="-2"/>
          <w:sz w:val="24"/>
        </w:rPr>
        <w:t> </w:t>
      </w:r>
      <w:r>
        <w:rPr>
          <w:sz w:val="24"/>
        </w:rPr>
        <w:t>Municipales;</w:t>
      </w:r>
    </w:p>
    <w:p>
      <w:pPr>
        <w:pStyle w:val="ListParagraph"/>
        <w:numPr>
          <w:ilvl w:val="0"/>
          <w:numId w:val="52"/>
        </w:numPr>
        <w:tabs>
          <w:tab w:pos="1472" w:val="left" w:leader="none"/>
        </w:tabs>
        <w:spacing w:line="240" w:lineRule="auto" w:before="0" w:after="0"/>
        <w:ind w:left="1472" w:right="260" w:hanging="578"/>
        <w:jc w:val="both"/>
        <w:rPr>
          <w:sz w:val="24"/>
        </w:rPr>
      </w:pPr>
      <w:r>
        <w:rPr>
          <w:sz w:val="24"/>
        </w:rPr>
        <w:t>Participar,</w:t>
      </w:r>
      <w:r>
        <w:rPr>
          <w:spacing w:val="-14"/>
          <w:sz w:val="24"/>
        </w:rPr>
        <w:t> </w:t>
      </w:r>
      <w:r>
        <w:rPr>
          <w:sz w:val="24"/>
        </w:rPr>
        <w:t>coadyuvar</w:t>
      </w:r>
      <w:r>
        <w:rPr>
          <w:spacing w:val="-13"/>
          <w:sz w:val="24"/>
        </w:rPr>
        <w:t> </w:t>
      </w:r>
      <w:r>
        <w:rPr>
          <w:sz w:val="24"/>
        </w:rPr>
        <w:t>e</w:t>
      </w:r>
      <w:r>
        <w:rPr>
          <w:spacing w:val="-15"/>
          <w:sz w:val="24"/>
        </w:rPr>
        <w:t> </w:t>
      </w:r>
      <w:r>
        <w:rPr>
          <w:sz w:val="24"/>
        </w:rPr>
        <w:t>implementar</w:t>
      </w:r>
      <w:r>
        <w:rPr>
          <w:spacing w:val="-14"/>
          <w:sz w:val="24"/>
        </w:rPr>
        <w:t> </w:t>
      </w:r>
      <w:r>
        <w:rPr>
          <w:sz w:val="24"/>
        </w:rPr>
        <w:t>en</w:t>
      </w:r>
      <w:r>
        <w:rPr>
          <w:spacing w:val="-15"/>
          <w:sz w:val="24"/>
        </w:rPr>
        <w:t> </w:t>
      </w:r>
      <w:r>
        <w:rPr>
          <w:sz w:val="24"/>
        </w:rPr>
        <w:t>la</w:t>
      </w:r>
      <w:r>
        <w:rPr>
          <w:spacing w:val="-15"/>
          <w:sz w:val="24"/>
        </w:rPr>
        <w:t> </w:t>
      </w:r>
      <w:r>
        <w:rPr>
          <w:sz w:val="24"/>
        </w:rPr>
        <w:t>modernización</w:t>
      </w:r>
      <w:r>
        <w:rPr>
          <w:spacing w:val="-15"/>
          <w:sz w:val="24"/>
        </w:rPr>
        <w:t> </w:t>
      </w:r>
      <w:r>
        <w:rPr>
          <w:sz w:val="24"/>
        </w:rPr>
        <w:t>y</w:t>
      </w:r>
      <w:r>
        <w:rPr>
          <w:spacing w:val="-15"/>
          <w:sz w:val="24"/>
        </w:rPr>
        <w:t> </w:t>
      </w:r>
      <w:r>
        <w:rPr>
          <w:sz w:val="24"/>
        </w:rPr>
        <w:t>simplificación</w:t>
      </w:r>
      <w:r>
        <w:rPr>
          <w:spacing w:val="-15"/>
          <w:sz w:val="24"/>
        </w:rPr>
        <w:t> </w:t>
      </w:r>
      <w:r>
        <w:rPr>
          <w:sz w:val="24"/>
        </w:rPr>
        <w:t>de los sistemas administrativos;</w:t>
      </w:r>
    </w:p>
    <w:p>
      <w:pPr>
        <w:pStyle w:val="ListParagraph"/>
        <w:numPr>
          <w:ilvl w:val="0"/>
          <w:numId w:val="52"/>
        </w:numPr>
        <w:tabs>
          <w:tab w:pos="1472" w:val="left" w:leader="none"/>
        </w:tabs>
        <w:spacing w:line="240" w:lineRule="auto" w:before="0" w:after="0"/>
        <w:ind w:left="1472" w:right="256" w:hanging="578"/>
        <w:jc w:val="both"/>
        <w:rPr>
          <w:sz w:val="24"/>
        </w:rPr>
      </w:pPr>
      <w:r>
        <w:rPr>
          <w:sz w:val="24"/>
        </w:rPr>
        <w:t>Planear, programar, organizar y evaluar el funcionamiento de sus respectivas áreas;</w:t>
      </w:r>
    </w:p>
    <w:p>
      <w:pPr>
        <w:pStyle w:val="ListParagraph"/>
        <w:numPr>
          <w:ilvl w:val="0"/>
          <w:numId w:val="52"/>
        </w:numPr>
        <w:tabs>
          <w:tab w:pos="1470" w:val="left" w:leader="none"/>
          <w:tab w:pos="1472" w:val="left" w:leader="none"/>
        </w:tabs>
        <w:spacing w:line="240" w:lineRule="auto" w:before="0" w:after="0"/>
        <w:ind w:left="1472" w:right="259" w:hanging="578"/>
        <w:jc w:val="both"/>
        <w:rPr>
          <w:sz w:val="24"/>
        </w:rPr>
      </w:pPr>
      <w:r>
        <w:rPr>
          <w:sz w:val="24"/>
        </w:rPr>
        <w:t>Promover</w:t>
      </w:r>
      <w:r>
        <w:rPr>
          <w:spacing w:val="-11"/>
          <w:sz w:val="24"/>
        </w:rPr>
        <w:t> </w:t>
      </w:r>
      <w:r>
        <w:rPr>
          <w:sz w:val="24"/>
        </w:rPr>
        <w:t>la</w:t>
      </w:r>
      <w:r>
        <w:rPr>
          <w:spacing w:val="-12"/>
          <w:sz w:val="24"/>
        </w:rPr>
        <w:t> </w:t>
      </w:r>
      <w:r>
        <w:rPr>
          <w:sz w:val="24"/>
        </w:rPr>
        <w:t>celebración</w:t>
      </w:r>
      <w:r>
        <w:rPr>
          <w:spacing w:val="-12"/>
          <w:sz w:val="24"/>
        </w:rPr>
        <w:t> </w:t>
      </w:r>
      <w:r>
        <w:rPr>
          <w:sz w:val="24"/>
        </w:rPr>
        <w:t>de</w:t>
      </w:r>
      <w:r>
        <w:rPr>
          <w:spacing w:val="-12"/>
          <w:sz w:val="24"/>
        </w:rPr>
        <w:t> </w:t>
      </w:r>
      <w:r>
        <w:rPr>
          <w:sz w:val="24"/>
        </w:rPr>
        <w:t>convenios</w:t>
      </w:r>
      <w:r>
        <w:rPr>
          <w:spacing w:val="-11"/>
          <w:sz w:val="24"/>
        </w:rPr>
        <w:t> </w:t>
      </w:r>
      <w:r>
        <w:rPr>
          <w:sz w:val="24"/>
        </w:rPr>
        <w:t>de</w:t>
      </w:r>
      <w:r>
        <w:rPr>
          <w:spacing w:val="-12"/>
          <w:sz w:val="24"/>
        </w:rPr>
        <w:t> </w:t>
      </w:r>
      <w:r>
        <w:rPr>
          <w:sz w:val="24"/>
        </w:rPr>
        <w:t>coordinación</w:t>
      </w:r>
      <w:r>
        <w:rPr>
          <w:spacing w:val="-11"/>
          <w:sz w:val="24"/>
        </w:rPr>
        <w:t> </w:t>
      </w:r>
      <w:r>
        <w:rPr>
          <w:sz w:val="24"/>
        </w:rPr>
        <w:t>con</w:t>
      </w:r>
      <w:r>
        <w:rPr>
          <w:spacing w:val="-12"/>
          <w:sz w:val="24"/>
        </w:rPr>
        <w:t> </w:t>
      </w:r>
      <w:r>
        <w:rPr>
          <w:sz w:val="24"/>
        </w:rPr>
        <w:t>los</w:t>
      </w:r>
      <w:r>
        <w:rPr>
          <w:spacing w:val="-11"/>
          <w:sz w:val="24"/>
        </w:rPr>
        <w:t> </w:t>
      </w:r>
      <w:r>
        <w:rPr>
          <w:sz w:val="24"/>
        </w:rPr>
        <w:t>tres</w:t>
      </w:r>
      <w:r>
        <w:rPr>
          <w:spacing w:val="-11"/>
          <w:sz w:val="24"/>
        </w:rPr>
        <w:t> </w:t>
      </w:r>
      <w:r>
        <w:rPr>
          <w:sz w:val="24"/>
        </w:rPr>
        <w:t>órdenes de gobierno, tendientes a lograr un desarrollo organizacional y administrativo acorde a los requerimientos del municipio; y</w:t>
      </w:r>
    </w:p>
    <w:p>
      <w:pPr>
        <w:pStyle w:val="ListParagraph"/>
        <w:numPr>
          <w:ilvl w:val="0"/>
          <w:numId w:val="52"/>
        </w:numPr>
        <w:tabs>
          <w:tab w:pos="1471" w:val="left" w:leader="none"/>
        </w:tabs>
        <w:spacing w:line="240" w:lineRule="auto" w:before="0" w:after="0"/>
        <w:ind w:left="1471" w:right="0" w:hanging="576"/>
        <w:jc w:val="both"/>
        <w:rPr>
          <w:sz w:val="24"/>
        </w:rPr>
      </w:pPr>
      <w:r>
        <w:rPr>
          <w:sz w:val="24"/>
        </w:rPr>
        <w:t>Las</w:t>
      </w:r>
      <w:r>
        <w:rPr>
          <w:spacing w:val="28"/>
          <w:sz w:val="24"/>
        </w:rPr>
        <w:t> </w:t>
      </w:r>
      <w:r>
        <w:rPr>
          <w:sz w:val="24"/>
        </w:rPr>
        <w:t>demás</w:t>
      </w:r>
      <w:r>
        <w:rPr>
          <w:spacing w:val="32"/>
          <w:sz w:val="24"/>
        </w:rPr>
        <w:t> </w:t>
      </w:r>
      <w:r>
        <w:rPr>
          <w:sz w:val="24"/>
        </w:rPr>
        <w:t>previstas</w:t>
      </w:r>
      <w:r>
        <w:rPr>
          <w:spacing w:val="30"/>
          <w:sz w:val="24"/>
        </w:rPr>
        <w:t> </w:t>
      </w:r>
      <w:r>
        <w:rPr>
          <w:sz w:val="24"/>
        </w:rPr>
        <w:t>en</w:t>
      </w:r>
      <w:r>
        <w:rPr>
          <w:spacing w:val="31"/>
          <w:sz w:val="24"/>
        </w:rPr>
        <w:t> </w:t>
      </w:r>
      <w:r>
        <w:rPr>
          <w:sz w:val="24"/>
        </w:rPr>
        <w:t>la</w:t>
      </w:r>
      <w:r>
        <w:rPr>
          <w:spacing w:val="31"/>
          <w:sz w:val="24"/>
        </w:rPr>
        <w:t> </w:t>
      </w:r>
      <w:r>
        <w:rPr>
          <w:sz w:val="24"/>
        </w:rPr>
        <w:t>legislación</w:t>
      </w:r>
      <w:r>
        <w:rPr>
          <w:spacing w:val="31"/>
          <w:sz w:val="24"/>
        </w:rPr>
        <w:t> </w:t>
      </w:r>
      <w:r>
        <w:rPr>
          <w:sz w:val="24"/>
        </w:rPr>
        <w:t>y</w:t>
      </w:r>
      <w:r>
        <w:rPr>
          <w:spacing w:val="32"/>
          <w:sz w:val="24"/>
        </w:rPr>
        <w:t> </w:t>
      </w:r>
      <w:r>
        <w:rPr>
          <w:sz w:val="24"/>
        </w:rPr>
        <w:t>normatividad</w:t>
      </w:r>
      <w:r>
        <w:rPr>
          <w:spacing w:val="31"/>
          <w:sz w:val="24"/>
        </w:rPr>
        <w:t> </w:t>
      </w:r>
      <w:r>
        <w:rPr>
          <w:sz w:val="24"/>
        </w:rPr>
        <w:t>aplicable,</w:t>
      </w:r>
      <w:r>
        <w:rPr>
          <w:spacing w:val="33"/>
          <w:sz w:val="24"/>
        </w:rPr>
        <w:t> </w:t>
      </w:r>
      <w:r>
        <w:rPr>
          <w:sz w:val="24"/>
        </w:rPr>
        <w:t>o</w:t>
      </w:r>
      <w:r>
        <w:rPr>
          <w:spacing w:val="32"/>
          <w:sz w:val="24"/>
        </w:rPr>
        <w:t> </w:t>
      </w:r>
      <w:r>
        <w:rPr>
          <w:sz w:val="24"/>
        </w:rPr>
        <w:t>que</w:t>
      </w:r>
      <w:r>
        <w:rPr>
          <w:spacing w:val="31"/>
          <w:sz w:val="24"/>
        </w:rPr>
        <w:t> </w:t>
      </w:r>
      <w:r>
        <w:rPr>
          <w:spacing w:val="-5"/>
          <w:sz w:val="24"/>
        </w:rPr>
        <w:t>le</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472"/>
        <w:jc w:val="left"/>
      </w:pPr>
      <w:r>
        <w:rPr/>
        <w:t>instruya</w:t>
      </w:r>
      <w:r>
        <w:rPr>
          <w:spacing w:val="77"/>
        </w:rPr>
        <w:t> </w:t>
      </w:r>
      <w:r>
        <w:rPr/>
        <w:t>la</w:t>
      </w:r>
      <w:r>
        <w:rPr>
          <w:spacing w:val="76"/>
        </w:rPr>
        <w:t> </w:t>
      </w:r>
      <w:r>
        <w:rPr/>
        <w:t>o</w:t>
      </w:r>
      <w:r>
        <w:rPr>
          <w:spacing w:val="76"/>
        </w:rPr>
        <w:t> </w:t>
      </w:r>
      <w:r>
        <w:rPr/>
        <w:t>el</w:t>
      </w:r>
      <w:r>
        <w:rPr>
          <w:spacing w:val="76"/>
        </w:rPr>
        <w:t> </w:t>
      </w:r>
      <w:r>
        <w:rPr/>
        <w:t>Coordinador</w:t>
      </w:r>
      <w:r>
        <w:rPr>
          <w:spacing w:val="77"/>
        </w:rPr>
        <w:t> </w:t>
      </w:r>
      <w:r>
        <w:rPr/>
        <w:t>General</w:t>
      </w:r>
      <w:r>
        <w:rPr>
          <w:spacing w:val="76"/>
        </w:rPr>
        <w:t> </w:t>
      </w:r>
      <w:r>
        <w:rPr/>
        <w:t>de</w:t>
      </w:r>
      <w:r>
        <w:rPr>
          <w:spacing w:val="77"/>
        </w:rPr>
        <w:t> </w:t>
      </w:r>
      <w:r>
        <w:rPr/>
        <w:t>Administración</w:t>
      </w:r>
      <w:r>
        <w:rPr>
          <w:spacing w:val="76"/>
        </w:rPr>
        <w:t> </w:t>
      </w:r>
      <w:r>
        <w:rPr/>
        <w:t>e</w:t>
      </w:r>
      <w:r>
        <w:rPr>
          <w:spacing w:val="76"/>
        </w:rPr>
        <w:t> </w:t>
      </w:r>
      <w:r>
        <w:rPr/>
        <w:t>Innovación </w:t>
      </w:r>
      <w:r>
        <w:rPr>
          <w:spacing w:val="-2"/>
        </w:rPr>
        <w:t>Gubernamental.</w:t>
      </w:r>
    </w:p>
    <w:p>
      <w:pPr>
        <w:pStyle w:val="BodyText"/>
        <w:spacing w:before="240"/>
        <w:ind w:left="621" w:right="261"/>
      </w:pPr>
      <w:r>
        <w:rPr>
          <w:rFonts w:ascii="Arial" w:hAnsi="Arial"/>
          <w:b/>
        </w:rPr>
        <w:t>Artículo 158.- </w:t>
      </w:r>
      <w:r>
        <w:rPr/>
        <w:t>La Dirección de Administración tendrá a su cargo para el desarrollo de sus facultades las dependencias siguientes:</w:t>
      </w:r>
    </w:p>
    <w:p>
      <w:pPr>
        <w:pStyle w:val="ListParagraph"/>
        <w:numPr>
          <w:ilvl w:val="0"/>
          <w:numId w:val="53"/>
        </w:numPr>
        <w:tabs>
          <w:tab w:pos="1341" w:val="left" w:leader="none"/>
        </w:tabs>
        <w:spacing w:line="240" w:lineRule="auto" w:before="241" w:after="0"/>
        <w:ind w:left="1341" w:right="0" w:hanging="493"/>
        <w:jc w:val="left"/>
        <w:rPr>
          <w:sz w:val="24"/>
        </w:rPr>
      </w:pPr>
      <w:r>
        <w:rPr>
          <w:sz w:val="24"/>
        </w:rPr>
        <w:t>La</w:t>
      </w:r>
      <w:r>
        <w:rPr>
          <w:spacing w:val="-4"/>
          <w:sz w:val="24"/>
        </w:rPr>
        <w:t> </w:t>
      </w:r>
      <w:r>
        <w:rPr>
          <w:sz w:val="24"/>
        </w:rPr>
        <w:t>Jefatura</w:t>
      </w:r>
      <w:r>
        <w:rPr>
          <w:spacing w:val="-4"/>
          <w:sz w:val="24"/>
        </w:rPr>
        <w:t> </w:t>
      </w:r>
      <w:r>
        <w:rPr>
          <w:sz w:val="24"/>
        </w:rPr>
        <w:t>de</w:t>
      </w:r>
      <w:r>
        <w:rPr>
          <w:spacing w:val="-4"/>
          <w:sz w:val="24"/>
        </w:rPr>
        <w:t> </w:t>
      </w:r>
      <w:r>
        <w:rPr>
          <w:sz w:val="24"/>
        </w:rPr>
        <w:t>Mantenimiento</w:t>
      </w:r>
      <w:r>
        <w:rPr>
          <w:spacing w:val="-4"/>
          <w:sz w:val="24"/>
        </w:rPr>
        <w:t> </w:t>
      </w:r>
      <w:r>
        <w:rPr>
          <w:spacing w:val="-2"/>
          <w:sz w:val="24"/>
        </w:rPr>
        <w:t>Interno.</w:t>
      </w:r>
    </w:p>
    <w:p>
      <w:pPr>
        <w:pStyle w:val="BodyText"/>
        <w:spacing w:before="240"/>
        <w:ind w:left="621" w:right="256"/>
      </w:pPr>
      <w:r>
        <w:rPr>
          <w:rFonts w:ascii="Arial" w:hAnsi="Arial"/>
          <w:b/>
        </w:rPr>
        <w:t>Artículo 159.- </w:t>
      </w:r>
      <w:r>
        <w:rPr/>
        <w:t>La Jefatura de Mantenimiento Interno tendrá las facultades y atribuciones que señalen las disposiciones contenidas en la legislación y normatividad aplicable, así como todas aquellas que le instruya la o el Director de </w:t>
      </w:r>
      <w:r>
        <w:rPr>
          <w:spacing w:val="-2"/>
        </w:rPr>
        <w:t>Administración.</w:t>
      </w:r>
    </w:p>
    <w:p>
      <w:pPr>
        <w:pStyle w:val="BodyText"/>
        <w:spacing w:before="240"/>
        <w:ind w:left="621"/>
      </w:pPr>
      <w:r>
        <w:rPr>
          <w:rFonts w:ascii="Arial" w:hAnsi="Arial"/>
          <w:b/>
        </w:rPr>
        <w:t>Artículo</w:t>
      </w:r>
      <w:r>
        <w:rPr>
          <w:rFonts w:ascii="Arial" w:hAnsi="Arial"/>
          <w:b/>
          <w:spacing w:val="-4"/>
        </w:rPr>
        <w:t> </w:t>
      </w:r>
      <w:r>
        <w:rPr>
          <w:rFonts w:ascii="Arial" w:hAnsi="Arial"/>
          <w:b/>
        </w:rPr>
        <w:t>160.-</w:t>
      </w:r>
      <w:r>
        <w:rPr>
          <w:rFonts w:ascii="Arial" w:hAnsi="Arial"/>
          <w:b/>
          <w:spacing w:val="-2"/>
        </w:rPr>
        <w:t> </w:t>
      </w:r>
      <w:r>
        <w:rPr/>
        <w:t>La</w:t>
      </w:r>
      <w:r>
        <w:rPr>
          <w:spacing w:val="-4"/>
        </w:rPr>
        <w:t> </w:t>
      </w:r>
      <w:r>
        <w:rPr/>
        <w:t>Dirección</w:t>
      </w:r>
      <w:r>
        <w:rPr>
          <w:spacing w:val="-4"/>
        </w:rPr>
        <w:t> </w:t>
      </w:r>
      <w:r>
        <w:rPr/>
        <w:t>de</w:t>
      </w:r>
      <w:r>
        <w:rPr>
          <w:spacing w:val="-3"/>
        </w:rPr>
        <w:t> </w:t>
      </w:r>
      <w:r>
        <w:rPr/>
        <w:t>Adquisiciones</w:t>
      </w:r>
      <w:r>
        <w:rPr>
          <w:spacing w:val="-3"/>
        </w:rPr>
        <w:t> </w:t>
      </w:r>
      <w:r>
        <w:rPr/>
        <w:t>tiene</w:t>
      </w:r>
      <w:r>
        <w:rPr>
          <w:spacing w:val="-4"/>
        </w:rPr>
        <w:t> </w:t>
      </w:r>
      <w:r>
        <w:rPr/>
        <w:t>las</w:t>
      </w:r>
      <w:r>
        <w:rPr>
          <w:spacing w:val="-2"/>
        </w:rPr>
        <w:t> </w:t>
      </w:r>
      <w:r>
        <w:rPr/>
        <w:t>facultades</w:t>
      </w:r>
      <w:r>
        <w:rPr>
          <w:spacing w:val="-3"/>
        </w:rPr>
        <w:t> </w:t>
      </w:r>
      <w:r>
        <w:rPr>
          <w:spacing w:val="-2"/>
        </w:rPr>
        <w:t>siguientes:</w:t>
      </w:r>
    </w:p>
    <w:p>
      <w:pPr>
        <w:pStyle w:val="ListParagraph"/>
        <w:numPr>
          <w:ilvl w:val="0"/>
          <w:numId w:val="54"/>
        </w:numPr>
        <w:tabs>
          <w:tab w:pos="1470" w:val="left" w:leader="none"/>
          <w:tab w:pos="1472" w:val="left" w:leader="none"/>
        </w:tabs>
        <w:spacing w:line="240" w:lineRule="auto" w:before="240" w:after="0"/>
        <w:ind w:left="1472" w:right="257" w:hanging="710"/>
        <w:jc w:val="both"/>
        <w:rPr>
          <w:sz w:val="24"/>
        </w:rPr>
      </w:pPr>
      <w:r>
        <w:rPr>
          <w:sz w:val="24"/>
        </w:rPr>
        <w:t>Asegurar que las adquisiciones de bienes y servicios del Municipio se ajusten a los principios de eficiencia, eficacia, economía, transparencia y honradez contenidos en las disposiciones legales aplicables, garantizando el mejor precio, calidad, garantía, oportunidad, entrega, instalación, mantenimiento y demás condiciones inherentes al bien o servicio que se pretenda adquirir;</w:t>
      </w:r>
    </w:p>
    <w:p>
      <w:pPr>
        <w:pStyle w:val="ListParagraph"/>
        <w:numPr>
          <w:ilvl w:val="0"/>
          <w:numId w:val="54"/>
        </w:numPr>
        <w:tabs>
          <w:tab w:pos="1470" w:val="left" w:leader="none"/>
          <w:tab w:pos="1472" w:val="left" w:leader="none"/>
        </w:tabs>
        <w:spacing w:line="240" w:lineRule="auto" w:before="0" w:after="0"/>
        <w:ind w:left="1472" w:right="259" w:hanging="710"/>
        <w:jc w:val="both"/>
        <w:rPr>
          <w:sz w:val="24"/>
        </w:rPr>
      </w:pPr>
      <w:r>
        <w:rPr>
          <w:sz w:val="24"/>
        </w:rPr>
        <w:t>Comunicar a las dependencias, los mecanismos de compra y entrega de las adquisiciones; así como elaborar y distribuir los formatos necesarios para dar cumplimiento a todos aquellos actos relacionados con las </w:t>
      </w:r>
      <w:r>
        <w:rPr>
          <w:spacing w:val="-2"/>
          <w:sz w:val="24"/>
        </w:rPr>
        <w:t>adquisiciones;</w:t>
      </w:r>
    </w:p>
    <w:p>
      <w:pPr>
        <w:pStyle w:val="ListParagraph"/>
        <w:numPr>
          <w:ilvl w:val="0"/>
          <w:numId w:val="54"/>
        </w:numPr>
        <w:tabs>
          <w:tab w:pos="1470" w:val="left" w:leader="none"/>
          <w:tab w:pos="1472" w:val="left" w:leader="none"/>
        </w:tabs>
        <w:spacing w:line="240" w:lineRule="auto" w:before="0" w:after="0"/>
        <w:ind w:left="1472" w:right="258" w:hanging="710"/>
        <w:jc w:val="both"/>
        <w:rPr>
          <w:sz w:val="24"/>
        </w:rPr>
      </w:pPr>
      <w:r>
        <w:rPr>
          <w:sz w:val="24"/>
        </w:rPr>
        <w:t>Definir,</w:t>
      </w:r>
      <w:r>
        <w:rPr>
          <w:spacing w:val="-6"/>
          <w:sz w:val="24"/>
        </w:rPr>
        <w:t> </w:t>
      </w:r>
      <w:r>
        <w:rPr>
          <w:sz w:val="24"/>
        </w:rPr>
        <w:t>establecer</w:t>
      </w:r>
      <w:r>
        <w:rPr>
          <w:spacing w:val="-5"/>
          <w:sz w:val="24"/>
        </w:rPr>
        <w:t> </w:t>
      </w:r>
      <w:r>
        <w:rPr>
          <w:sz w:val="24"/>
        </w:rPr>
        <w:t>y</w:t>
      </w:r>
      <w:r>
        <w:rPr>
          <w:spacing w:val="-7"/>
          <w:sz w:val="24"/>
        </w:rPr>
        <w:t> </w:t>
      </w:r>
      <w:r>
        <w:rPr>
          <w:sz w:val="24"/>
        </w:rPr>
        <w:t>aplicar</w:t>
      </w:r>
      <w:r>
        <w:rPr>
          <w:spacing w:val="-5"/>
          <w:sz w:val="24"/>
        </w:rPr>
        <w:t> </w:t>
      </w:r>
      <w:r>
        <w:rPr>
          <w:sz w:val="24"/>
        </w:rPr>
        <w:t>estrategias</w:t>
      </w:r>
      <w:r>
        <w:rPr>
          <w:spacing w:val="-6"/>
          <w:sz w:val="24"/>
        </w:rPr>
        <w:t> </w:t>
      </w:r>
      <w:r>
        <w:rPr>
          <w:sz w:val="24"/>
        </w:rPr>
        <w:t>que</w:t>
      </w:r>
      <w:r>
        <w:rPr>
          <w:spacing w:val="-6"/>
          <w:sz w:val="24"/>
        </w:rPr>
        <w:t> </w:t>
      </w:r>
      <w:r>
        <w:rPr>
          <w:sz w:val="24"/>
        </w:rPr>
        <w:t>permitan</w:t>
      </w:r>
      <w:r>
        <w:rPr>
          <w:spacing w:val="-7"/>
          <w:sz w:val="24"/>
        </w:rPr>
        <w:t> </w:t>
      </w:r>
      <w:r>
        <w:rPr>
          <w:sz w:val="24"/>
        </w:rPr>
        <w:t>lograr</w:t>
      </w:r>
      <w:r>
        <w:rPr>
          <w:spacing w:val="-5"/>
          <w:sz w:val="24"/>
        </w:rPr>
        <w:t> </w:t>
      </w:r>
      <w:r>
        <w:rPr>
          <w:sz w:val="24"/>
        </w:rPr>
        <w:t>los</w:t>
      </w:r>
      <w:r>
        <w:rPr>
          <w:spacing w:val="-6"/>
          <w:sz w:val="24"/>
        </w:rPr>
        <w:t> </w:t>
      </w:r>
      <w:r>
        <w:rPr>
          <w:sz w:val="24"/>
        </w:rPr>
        <w:t>objetivos</w:t>
      </w:r>
      <w:r>
        <w:rPr>
          <w:spacing w:val="-6"/>
          <w:sz w:val="24"/>
        </w:rPr>
        <w:t> </w:t>
      </w:r>
      <w:r>
        <w:rPr>
          <w:sz w:val="24"/>
        </w:rPr>
        <w:t>en materia</w:t>
      </w:r>
      <w:r>
        <w:rPr>
          <w:spacing w:val="-1"/>
          <w:sz w:val="24"/>
        </w:rPr>
        <w:t> </w:t>
      </w:r>
      <w:r>
        <w:rPr>
          <w:sz w:val="24"/>
        </w:rPr>
        <w:t>de</w:t>
      </w:r>
      <w:r>
        <w:rPr>
          <w:spacing w:val="-3"/>
          <w:sz w:val="24"/>
        </w:rPr>
        <w:t> </w:t>
      </w:r>
      <w:r>
        <w:rPr>
          <w:sz w:val="24"/>
        </w:rPr>
        <w:t>Austeridad</w:t>
      </w:r>
      <w:r>
        <w:rPr>
          <w:spacing w:val="-1"/>
          <w:sz w:val="24"/>
        </w:rPr>
        <w:t> </w:t>
      </w:r>
      <w:r>
        <w:rPr>
          <w:sz w:val="24"/>
        </w:rPr>
        <w:t>y</w:t>
      </w:r>
      <w:r>
        <w:rPr>
          <w:spacing w:val="-1"/>
          <w:sz w:val="24"/>
        </w:rPr>
        <w:t> </w:t>
      </w:r>
      <w:r>
        <w:rPr>
          <w:sz w:val="24"/>
        </w:rPr>
        <w:t>Gasto,</w:t>
      </w:r>
      <w:r>
        <w:rPr>
          <w:spacing w:val="-2"/>
          <w:sz w:val="24"/>
        </w:rPr>
        <w:t> </w:t>
      </w:r>
      <w:r>
        <w:rPr>
          <w:sz w:val="24"/>
        </w:rPr>
        <w:t>contemplados</w:t>
      </w:r>
      <w:r>
        <w:rPr>
          <w:spacing w:val="-1"/>
          <w:sz w:val="24"/>
        </w:rPr>
        <w:t> </w:t>
      </w:r>
      <w:r>
        <w:rPr>
          <w:sz w:val="24"/>
        </w:rPr>
        <w:t>en</w:t>
      </w:r>
      <w:r>
        <w:rPr>
          <w:spacing w:val="-1"/>
          <w:sz w:val="24"/>
        </w:rPr>
        <w:t> </w:t>
      </w:r>
      <w:r>
        <w:rPr>
          <w:sz w:val="24"/>
        </w:rPr>
        <w:t>el</w:t>
      </w:r>
      <w:r>
        <w:rPr>
          <w:spacing w:val="-2"/>
          <w:sz w:val="24"/>
        </w:rPr>
        <w:t> </w:t>
      </w:r>
      <w:r>
        <w:rPr>
          <w:sz w:val="24"/>
        </w:rPr>
        <w:t>Programa</w:t>
      </w:r>
      <w:r>
        <w:rPr>
          <w:spacing w:val="-1"/>
          <w:sz w:val="24"/>
        </w:rPr>
        <w:t> </w:t>
      </w:r>
      <w:r>
        <w:rPr>
          <w:sz w:val="24"/>
        </w:rPr>
        <w:t>de</w:t>
      </w:r>
      <w:r>
        <w:rPr>
          <w:spacing w:val="-3"/>
          <w:sz w:val="24"/>
        </w:rPr>
        <w:t> </w:t>
      </w:r>
      <w:r>
        <w:rPr>
          <w:sz w:val="24"/>
        </w:rPr>
        <w:t>Gobierno </w:t>
      </w:r>
      <w:r>
        <w:rPr>
          <w:spacing w:val="-2"/>
          <w:sz w:val="24"/>
        </w:rPr>
        <w:t>Municipal;</w:t>
      </w:r>
    </w:p>
    <w:p>
      <w:pPr>
        <w:pStyle w:val="ListParagraph"/>
        <w:numPr>
          <w:ilvl w:val="0"/>
          <w:numId w:val="54"/>
        </w:numPr>
        <w:tabs>
          <w:tab w:pos="1472" w:val="left" w:leader="none"/>
        </w:tabs>
        <w:spacing w:line="240" w:lineRule="auto" w:before="0" w:after="0"/>
        <w:ind w:left="1472" w:right="259" w:hanging="710"/>
        <w:jc w:val="both"/>
        <w:rPr>
          <w:sz w:val="24"/>
        </w:rPr>
      </w:pPr>
      <w:r>
        <w:rPr>
          <w:sz w:val="24"/>
        </w:rPr>
        <w:t>Elaborar y mantener actualizado el Registro de Proveedores, integrando debidamente</w:t>
      </w:r>
      <w:r>
        <w:rPr>
          <w:spacing w:val="-2"/>
          <w:sz w:val="24"/>
        </w:rPr>
        <w:t> </w:t>
      </w:r>
      <w:r>
        <w:rPr>
          <w:sz w:val="24"/>
        </w:rPr>
        <w:t>el</w:t>
      </w:r>
      <w:r>
        <w:rPr>
          <w:spacing w:val="-3"/>
          <w:sz w:val="24"/>
        </w:rPr>
        <w:t> </w:t>
      </w:r>
      <w:r>
        <w:rPr>
          <w:sz w:val="24"/>
        </w:rPr>
        <w:t>expediente</w:t>
      </w:r>
      <w:r>
        <w:rPr>
          <w:spacing w:val="-2"/>
          <w:sz w:val="24"/>
        </w:rPr>
        <w:t> </w:t>
      </w:r>
      <w:r>
        <w:rPr>
          <w:sz w:val="24"/>
        </w:rPr>
        <w:t>correspondiente,</w:t>
      </w:r>
      <w:r>
        <w:rPr>
          <w:spacing w:val="-2"/>
          <w:sz w:val="24"/>
        </w:rPr>
        <w:t> </w:t>
      </w:r>
      <w:r>
        <w:rPr>
          <w:sz w:val="24"/>
        </w:rPr>
        <w:t>para</w:t>
      </w:r>
      <w:r>
        <w:rPr>
          <w:spacing w:val="-2"/>
          <w:sz w:val="24"/>
        </w:rPr>
        <w:t> </w:t>
      </w:r>
      <w:r>
        <w:rPr>
          <w:sz w:val="24"/>
        </w:rPr>
        <w:t>su</w:t>
      </w:r>
      <w:r>
        <w:rPr>
          <w:spacing w:val="-2"/>
          <w:sz w:val="24"/>
        </w:rPr>
        <w:t> </w:t>
      </w:r>
      <w:r>
        <w:rPr>
          <w:sz w:val="24"/>
        </w:rPr>
        <w:t>resguardo</w:t>
      </w:r>
      <w:r>
        <w:rPr>
          <w:spacing w:val="-2"/>
          <w:sz w:val="24"/>
        </w:rPr>
        <w:t> </w:t>
      </w:r>
      <w:r>
        <w:rPr>
          <w:sz w:val="24"/>
        </w:rPr>
        <w:t>y</w:t>
      </w:r>
      <w:r>
        <w:rPr>
          <w:spacing w:val="-2"/>
          <w:sz w:val="24"/>
        </w:rPr>
        <w:t> </w:t>
      </w:r>
      <w:r>
        <w:rPr>
          <w:sz w:val="24"/>
        </w:rPr>
        <w:t>consulta;</w:t>
      </w:r>
    </w:p>
    <w:p>
      <w:pPr>
        <w:pStyle w:val="ListParagraph"/>
        <w:numPr>
          <w:ilvl w:val="0"/>
          <w:numId w:val="54"/>
        </w:numPr>
        <w:tabs>
          <w:tab w:pos="1470" w:val="left" w:leader="none"/>
          <w:tab w:pos="1472" w:val="left" w:leader="none"/>
        </w:tabs>
        <w:spacing w:line="240" w:lineRule="auto" w:before="0" w:after="0"/>
        <w:ind w:left="1472" w:right="259" w:hanging="710"/>
        <w:jc w:val="both"/>
        <w:rPr>
          <w:sz w:val="24"/>
        </w:rPr>
      </w:pPr>
      <w:r>
        <w:rPr>
          <w:sz w:val="24"/>
        </w:rPr>
        <w:t>Emitir opiniones técnicas que puedan incidir en la actualización de las disposiciones reglamentarias relacionadas con las actividades de la Dirección</w:t>
      </w:r>
      <w:r>
        <w:rPr>
          <w:spacing w:val="-4"/>
          <w:sz w:val="24"/>
        </w:rPr>
        <w:t> </w:t>
      </w:r>
      <w:r>
        <w:rPr>
          <w:sz w:val="24"/>
        </w:rPr>
        <w:t>y</w:t>
      </w:r>
      <w:r>
        <w:rPr>
          <w:spacing w:val="-4"/>
          <w:sz w:val="24"/>
        </w:rPr>
        <w:t> </w:t>
      </w:r>
      <w:r>
        <w:rPr>
          <w:sz w:val="24"/>
        </w:rPr>
        <w:t>que</w:t>
      </w:r>
      <w:r>
        <w:rPr>
          <w:spacing w:val="-4"/>
          <w:sz w:val="24"/>
        </w:rPr>
        <w:t> </w:t>
      </w:r>
      <w:r>
        <w:rPr>
          <w:sz w:val="24"/>
        </w:rPr>
        <w:t>contribuyan</w:t>
      </w:r>
      <w:r>
        <w:rPr>
          <w:spacing w:val="-4"/>
          <w:sz w:val="24"/>
        </w:rPr>
        <w:t> </w:t>
      </w:r>
      <w:r>
        <w:rPr>
          <w:sz w:val="24"/>
        </w:rPr>
        <w:t>de</w:t>
      </w:r>
      <w:r>
        <w:rPr>
          <w:spacing w:val="-4"/>
          <w:sz w:val="24"/>
        </w:rPr>
        <w:t> </w:t>
      </w:r>
      <w:r>
        <w:rPr>
          <w:sz w:val="24"/>
        </w:rPr>
        <w:t>manera</w:t>
      </w:r>
      <w:r>
        <w:rPr>
          <w:spacing w:val="-4"/>
          <w:sz w:val="24"/>
        </w:rPr>
        <w:t> </w:t>
      </w:r>
      <w:r>
        <w:rPr>
          <w:sz w:val="24"/>
        </w:rPr>
        <w:t>positiva</w:t>
      </w:r>
      <w:r>
        <w:rPr>
          <w:spacing w:val="-4"/>
          <w:sz w:val="24"/>
        </w:rPr>
        <w:t> </w:t>
      </w:r>
      <w:r>
        <w:rPr>
          <w:sz w:val="24"/>
        </w:rPr>
        <w:t>en</w:t>
      </w:r>
      <w:r>
        <w:rPr>
          <w:spacing w:val="-4"/>
          <w:sz w:val="24"/>
        </w:rPr>
        <w:t> </w:t>
      </w:r>
      <w:r>
        <w:rPr>
          <w:sz w:val="24"/>
        </w:rPr>
        <w:t>el</w:t>
      </w:r>
      <w:r>
        <w:rPr>
          <w:spacing w:val="-4"/>
          <w:sz w:val="24"/>
        </w:rPr>
        <w:t> </w:t>
      </w:r>
      <w:r>
        <w:rPr>
          <w:sz w:val="24"/>
        </w:rPr>
        <w:t>diseño</w:t>
      </w:r>
      <w:r>
        <w:rPr>
          <w:spacing w:val="-4"/>
          <w:sz w:val="24"/>
        </w:rPr>
        <w:t> </w:t>
      </w:r>
      <w:r>
        <w:rPr>
          <w:sz w:val="24"/>
        </w:rPr>
        <w:t>del</w:t>
      </w:r>
      <w:r>
        <w:rPr>
          <w:spacing w:val="-4"/>
          <w:sz w:val="24"/>
        </w:rPr>
        <w:t> </w:t>
      </w:r>
      <w:r>
        <w:rPr>
          <w:sz w:val="24"/>
        </w:rPr>
        <w:t>modelo</w:t>
      </w:r>
      <w:r>
        <w:rPr>
          <w:spacing w:val="-5"/>
          <w:sz w:val="24"/>
        </w:rPr>
        <w:t> </w:t>
      </w:r>
      <w:r>
        <w:rPr>
          <w:sz w:val="24"/>
        </w:rPr>
        <w:t>de </w:t>
      </w:r>
      <w:r>
        <w:rPr>
          <w:spacing w:val="-2"/>
          <w:sz w:val="24"/>
        </w:rPr>
        <w:t>ciudad;</w:t>
      </w:r>
    </w:p>
    <w:p>
      <w:pPr>
        <w:pStyle w:val="ListParagraph"/>
        <w:numPr>
          <w:ilvl w:val="0"/>
          <w:numId w:val="54"/>
        </w:numPr>
        <w:tabs>
          <w:tab w:pos="1472" w:val="left" w:leader="none"/>
        </w:tabs>
        <w:spacing w:line="240" w:lineRule="auto" w:before="0" w:after="0"/>
        <w:ind w:left="1472" w:right="260" w:hanging="710"/>
        <w:jc w:val="both"/>
        <w:rPr>
          <w:sz w:val="24"/>
        </w:rPr>
      </w:pPr>
      <w:r>
        <w:rPr>
          <w:sz w:val="24"/>
        </w:rPr>
        <w:t>Fijar bases generales a las que deben sujetarse las dependencias de la administración pública municipal para la solicitud de insumos, servicios, equipos de cómputo y equipo especializado;</w:t>
      </w:r>
    </w:p>
    <w:p>
      <w:pPr>
        <w:pStyle w:val="ListParagraph"/>
        <w:numPr>
          <w:ilvl w:val="0"/>
          <w:numId w:val="54"/>
        </w:numPr>
        <w:tabs>
          <w:tab w:pos="1470" w:val="left" w:leader="none"/>
          <w:tab w:pos="1472" w:val="left" w:leader="none"/>
        </w:tabs>
        <w:spacing w:line="240" w:lineRule="auto" w:before="0" w:after="0"/>
        <w:ind w:left="1472" w:right="257" w:hanging="710"/>
        <w:jc w:val="both"/>
        <w:rPr>
          <w:sz w:val="24"/>
        </w:rPr>
      </w:pPr>
      <w:r>
        <w:rPr>
          <w:sz w:val="24"/>
        </w:rPr>
        <w:t>Generar</w:t>
      </w:r>
      <w:r>
        <w:rPr>
          <w:spacing w:val="-1"/>
          <w:sz w:val="24"/>
        </w:rPr>
        <w:t> </w:t>
      </w:r>
      <w:r>
        <w:rPr>
          <w:sz w:val="24"/>
        </w:rPr>
        <w:t>y</w:t>
      </w:r>
      <w:r>
        <w:rPr>
          <w:spacing w:val="-3"/>
          <w:sz w:val="24"/>
        </w:rPr>
        <w:t> </w:t>
      </w:r>
      <w:r>
        <w:rPr>
          <w:sz w:val="24"/>
        </w:rPr>
        <w:t>mantener</w:t>
      </w:r>
      <w:r>
        <w:rPr>
          <w:spacing w:val="-2"/>
          <w:sz w:val="24"/>
        </w:rPr>
        <w:t> </w:t>
      </w:r>
      <w:r>
        <w:rPr>
          <w:sz w:val="24"/>
        </w:rPr>
        <w:t>vínculos</w:t>
      </w:r>
      <w:r>
        <w:rPr>
          <w:spacing w:val="-3"/>
          <w:sz w:val="24"/>
        </w:rPr>
        <w:t> </w:t>
      </w:r>
      <w:r>
        <w:rPr>
          <w:sz w:val="24"/>
        </w:rPr>
        <w:t>con</w:t>
      </w:r>
      <w:r>
        <w:rPr>
          <w:spacing w:val="-1"/>
          <w:sz w:val="24"/>
        </w:rPr>
        <w:t> </w:t>
      </w:r>
      <w:r>
        <w:rPr>
          <w:sz w:val="24"/>
        </w:rPr>
        <w:t>las</w:t>
      </w:r>
      <w:r>
        <w:rPr>
          <w:spacing w:val="-2"/>
          <w:sz w:val="24"/>
        </w:rPr>
        <w:t> </w:t>
      </w:r>
      <w:r>
        <w:rPr>
          <w:sz w:val="24"/>
        </w:rPr>
        <w:t>cámaras</w:t>
      </w:r>
      <w:r>
        <w:rPr>
          <w:spacing w:val="-2"/>
          <w:sz w:val="24"/>
        </w:rPr>
        <w:t> </w:t>
      </w:r>
      <w:r>
        <w:rPr>
          <w:sz w:val="24"/>
        </w:rPr>
        <w:t>y</w:t>
      </w:r>
      <w:r>
        <w:rPr>
          <w:spacing w:val="-2"/>
          <w:sz w:val="24"/>
        </w:rPr>
        <w:t> </w:t>
      </w:r>
      <w:r>
        <w:rPr>
          <w:sz w:val="24"/>
        </w:rPr>
        <w:t>cúpulas</w:t>
      </w:r>
      <w:r>
        <w:rPr>
          <w:spacing w:val="-2"/>
          <w:sz w:val="24"/>
        </w:rPr>
        <w:t> </w:t>
      </w:r>
      <w:r>
        <w:rPr>
          <w:sz w:val="24"/>
        </w:rPr>
        <w:t>correspondientes, así como las dependencias del Gobierno Municipal, para fomentar el desarrollo</w:t>
      </w:r>
      <w:r>
        <w:rPr>
          <w:spacing w:val="-17"/>
          <w:sz w:val="24"/>
        </w:rPr>
        <w:t> </w:t>
      </w:r>
      <w:r>
        <w:rPr>
          <w:sz w:val="24"/>
        </w:rPr>
        <w:t>de</w:t>
      </w:r>
      <w:r>
        <w:rPr>
          <w:spacing w:val="-17"/>
          <w:sz w:val="24"/>
        </w:rPr>
        <w:t> </w:t>
      </w:r>
      <w:r>
        <w:rPr>
          <w:sz w:val="24"/>
        </w:rPr>
        <w:t>Proveedores,</w:t>
      </w:r>
      <w:r>
        <w:rPr>
          <w:spacing w:val="-16"/>
          <w:sz w:val="24"/>
        </w:rPr>
        <w:t> </w:t>
      </w:r>
      <w:r>
        <w:rPr>
          <w:sz w:val="24"/>
        </w:rPr>
        <w:t>apoyando</w:t>
      </w:r>
      <w:r>
        <w:rPr>
          <w:spacing w:val="-17"/>
          <w:sz w:val="24"/>
        </w:rPr>
        <w:t> </w:t>
      </w:r>
      <w:r>
        <w:rPr>
          <w:sz w:val="24"/>
        </w:rPr>
        <w:t>a</w:t>
      </w:r>
      <w:r>
        <w:rPr>
          <w:spacing w:val="-17"/>
          <w:sz w:val="24"/>
        </w:rPr>
        <w:t> </w:t>
      </w:r>
      <w:r>
        <w:rPr>
          <w:sz w:val="24"/>
        </w:rPr>
        <w:t>las</w:t>
      </w:r>
      <w:r>
        <w:rPr>
          <w:spacing w:val="-17"/>
          <w:sz w:val="24"/>
        </w:rPr>
        <w:t> </w:t>
      </w:r>
      <w:r>
        <w:rPr>
          <w:sz w:val="24"/>
        </w:rPr>
        <w:t>pequeñas</w:t>
      </w:r>
      <w:r>
        <w:rPr>
          <w:spacing w:val="-16"/>
          <w:sz w:val="24"/>
        </w:rPr>
        <w:t> </w:t>
      </w:r>
      <w:r>
        <w:rPr>
          <w:sz w:val="24"/>
        </w:rPr>
        <w:t>y</w:t>
      </w:r>
      <w:r>
        <w:rPr>
          <w:spacing w:val="-17"/>
          <w:sz w:val="24"/>
        </w:rPr>
        <w:t> </w:t>
      </w:r>
      <w:r>
        <w:rPr>
          <w:sz w:val="24"/>
        </w:rPr>
        <w:t>medianas</w:t>
      </w:r>
      <w:r>
        <w:rPr>
          <w:spacing w:val="-17"/>
          <w:sz w:val="24"/>
        </w:rPr>
        <w:t> </w:t>
      </w:r>
      <w:r>
        <w:rPr>
          <w:sz w:val="24"/>
        </w:rPr>
        <w:t>empresas </w:t>
      </w:r>
      <w:r>
        <w:rPr>
          <w:spacing w:val="-2"/>
          <w:sz w:val="24"/>
        </w:rPr>
        <w:t>locales;</w:t>
      </w:r>
    </w:p>
    <w:p>
      <w:pPr>
        <w:pStyle w:val="ListParagraph"/>
        <w:numPr>
          <w:ilvl w:val="0"/>
          <w:numId w:val="54"/>
        </w:numPr>
        <w:tabs>
          <w:tab w:pos="1470" w:val="left" w:leader="none"/>
          <w:tab w:pos="1472" w:val="left" w:leader="none"/>
        </w:tabs>
        <w:spacing w:line="240" w:lineRule="auto" w:before="0" w:after="0"/>
        <w:ind w:left="1472" w:right="260" w:hanging="710"/>
        <w:jc w:val="both"/>
        <w:rPr>
          <w:sz w:val="24"/>
        </w:rPr>
      </w:pPr>
      <w:r>
        <w:rPr>
          <w:sz w:val="24"/>
        </w:rPr>
        <w:t>Implementar los sistemas y plataformas tecnológicas necesarias para que las sesiones de la Comisión de Adquisiciones puedan ser transmitidas en tiempo real de conformidad con la legislación aplicable;</w:t>
      </w:r>
    </w:p>
    <w:p>
      <w:pPr>
        <w:pStyle w:val="ListParagraph"/>
        <w:numPr>
          <w:ilvl w:val="0"/>
          <w:numId w:val="54"/>
        </w:numPr>
        <w:tabs>
          <w:tab w:pos="1472" w:val="left" w:leader="none"/>
        </w:tabs>
        <w:spacing w:line="240" w:lineRule="auto" w:before="0" w:after="0"/>
        <w:ind w:left="1472" w:right="261" w:hanging="710"/>
        <w:jc w:val="both"/>
        <w:rPr>
          <w:sz w:val="24"/>
        </w:rPr>
      </w:pPr>
      <w:r>
        <w:rPr>
          <w:sz w:val="24"/>
        </w:rPr>
        <w:t>Informar a la Coordinación General de Administración e Innovación Gubernamental,</w:t>
      </w:r>
      <w:r>
        <w:rPr>
          <w:spacing w:val="37"/>
          <w:sz w:val="24"/>
        </w:rPr>
        <w:t> </w:t>
      </w:r>
      <w:r>
        <w:rPr>
          <w:sz w:val="24"/>
        </w:rPr>
        <w:t>los</w:t>
      </w:r>
      <w:r>
        <w:rPr>
          <w:spacing w:val="38"/>
          <w:sz w:val="24"/>
        </w:rPr>
        <w:t> </w:t>
      </w:r>
      <w:r>
        <w:rPr>
          <w:sz w:val="24"/>
        </w:rPr>
        <w:t>avances</w:t>
      </w:r>
      <w:r>
        <w:rPr>
          <w:spacing w:val="37"/>
          <w:sz w:val="24"/>
        </w:rPr>
        <w:t> </w:t>
      </w:r>
      <w:r>
        <w:rPr>
          <w:sz w:val="24"/>
        </w:rPr>
        <w:t>de</w:t>
      </w:r>
      <w:r>
        <w:rPr>
          <w:spacing w:val="37"/>
          <w:sz w:val="24"/>
        </w:rPr>
        <w:t> </w:t>
      </w:r>
      <w:r>
        <w:rPr>
          <w:sz w:val="24"/>
        </w:rPr>
        <w:t>sus</w:t>
      </w:r>
      <w:r>
        <w:rPr>
          <w:spacing w:val="37"/>
          <w:sz w:val="24"/>
        </w:rPr>
        <w:t> </w:t>
      </w:r>
      <w:r>
        <w:rPr>
          <w:sz w:val="24"/>
        </w:rPr>
        <w:t>actividades,</w:t>
      </w:r>
      <w:r>
        <w:rPr>
          <w:spacing w:val="38"/>
          <w:sz w:val="24"/>
        </w:rPr>
        <w:t> </w:t>
      </w:r>
      <w:r>
        <w:rPr>
          <w:sz w:val="24"/>
        </w:rPr>
        <w:t>y</w:t>
      </w:r>
      <w:r>
        <w:rPr>
          <w:spacing w:val="37"/>
          <w:sz w:val="24"/>
        </w:rPr>
        <w:t> </w:t>
      </w:r>
      <w:r>
        <w:rPr>
          <w:sz w:val="24"/>
        </w:rPr>
        <w:t>resultado</w:t>
      </w:r>
      <w:r>
        <w:rPr>
          <w:spacing w:val="36"/>
          <w:sz w:val="24"/>
        </w:rPr>
        <w:t> </w:t>
      </w:r>
      <w:r>
        <w:rPr>
          <w:sz w:val="24"/>
        </w:rPr>
        <w:t>de</w:t>
      </w:r>
      <w:r>
        <w:rPr>
          <w:spacing w:val="37"/>
          <w:sz w:val="24"/>
        </w:rPr>
        <w:t> </w:t>
      </w:r>
      <w:r>
        <w:rPr>
          <w:sz w:val="24"/>
        </w:rPr>
        <w:t>análisis</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472" w:right="261"/>
      </w:pPr>
      <w:r>
        <w:rPr/>
        <w:t>estadísticos</w:t>
      </w:r>
      <w:r>
        <w:rPr>
          <w:spacing w:val="-5"/>
        </w:rPr>
        <w:t> </w:t>
      </w:r>
      <w:r>
        <w:rPr/>
        <w:t>que</w:t>
      </w:r>
      <w:r>
        <w:rPr>
          <w:spacing w:val="-5"/>
        </w:rPr>
        <w:t> </w:t>
      </w:r>
      <w:r>
        <w:rPr/>
        <w:t>permitan</w:t>
      </w:r>
      <w:r>
        <w:rPr>
          <w:spacing w:val="-5"/>
        </w:rPr>
        <w:t> </w:t>
      </w:r>
      <w:r>
        <w:rPr/>
        <w:t>medir</w:t>
      </w:r>
      <w:r>
        <w:rPr>
          <w:spacing w:val="-5"/>
        </w:rPr>
        <w:t> </w:t>
      </w:r>
      <w:r>
        <w:rPr/>
        <w:t>la</w:t>
      </w:r>
      <w:r>
        <w:rPr>
          <w:spacing w:val="-5"/>
        </w:rPr>
        <w:t> </w:t>
      </w:r>
      <w:r>
        <w:rPr/>
        <w:t>capacidad</w:t>
      </w:r>
      <w:r>
        <w:rPr>
          <w:spacing w:val="-5"/>
        </w:rPr>
        <w:t> </w:t>
      </w:r>
      <w:r>
        <w:rPr/>
        <w:t>de</w:t>
      </w:r>
      <w:r>
        <w:rPr>
          <w:spacing w:val="-5"/>
        </w:rPr>
        <w:t> </w:t>
      </w:r>
      <w:r>
        <w:rPr/>
        <w:t>respuesta</w:t>
      </w:r>
      <w:r>
        <w:rPr>
          <w:spacing w:val="-5"/>
        </w:rPr>
        <w:t> </w:t>
      </w:r>
      <w:r>
        <w:rPr/>
        <w:t>de</w:t>
      </w:r>
      <w:r>
        <w:rPr>
          <w:spacing w:val="-5"/>
        </w:rPr>
        <w:t> </w:t>
      </w:r>
      <w:r>
        <w:rPr/>
        <w:t>la</w:t>
      </w:r>
      <w:r>
        <w:rPr>
          <w:spacing w:val="-6"/>
        </w:rPr>
        <w:t> </w:t>
      </w:r>
      <w:r>
        <w:rPr/>
        <w:t>Dirección, en los términos y condiciones que indique su Coordinador;</w:t>
      </w:r>
    </w:p>
    <w:p>
      <w:pPr>
        <w:pStyle w:val="ListParagraph"/>
        <w:numPr>
          <w:ilvl w:val="0"/>
          <w:numId w:val="54"/>
        </w:numPr>
        <w:tabs>
          <w:tab w:pos="1470" w:val="left" w:leader="none"/>
          <w:tab w:pos="1472" w:val="left" w:leader="none"/>
        </w:tabs>
        <w:spacing w:line="240" w:lineRule="auto" w:before="0" w:after="0"/>
        <w:ind w:left="1472" w:right="258" w:hanging="710"/>
        <w:jc w:val="both"/>
        <w:rPr>
          <w:sz w:val="24"/>
        </w:rPr>
      </w:pPr>
      <w:r>
        <w:rPr>
          <w:sz w:val="24"/>
        </w:rPr>
        <w:t>Participar con la Comisión de Adquisiciones en la determinación de las bases</w:t>
      </w:r>
      <w:r>
        <w:rPr>
          <w:spacing w:val="-11"/>
          <w:sz w:val="24"/>
        </w:rPr>
        <w:t> </w:t>
      </w:r>
      <w:r>
        <w:rPr>
          <w:sz w:val="24"/>
        </w:rPr>
        <w:t>generales</w:t>
      </w:r>
      <w:r>
        <w:rPr>
          <w:spacing w:val="-11"/>
          <w:sz w:val="24"/>
        </w:rPr>
        <w:t> </w:t>
      </w:r>
      <w:r>
        <w:rPr>
          <w:sz w:val="24"/>
        </w:rPr>
        <w:t>para</w:t>
      </w:r>
      <w:r>
        <w:rPr>
          <w:spacing w:val="-10"/>
          <w:sz w:val="24"/>
        </w:rPr>
        <w:t> </w:t>
      </w:r>
      <w:r>
        <w:rPr>
          <w:sz w:val="24"/>
        </w:rPr>
        <w:t>las</w:t>
      </w:r>
      <w:r>
        <w:rPr>
          <w:spacing w:val="-11"/>
          <w:sz w:val="24"/>
        </w:rPr>
        <w:t> </w:t>
      </w:r>
      <w:r>
        <w:rPr>
          <w:sz w:val="24"/>
        </w:rPr>
        <w:t>adquisiciones</w:t>
      </w:r>
      <w:r>
        <w:rPr>
          <w:spacing w:val="-12"/>
          <w:sz w:val="24"/>
        </w:rPr>
        <w:t> </w:t>
      </w:r>
      <w:r>
        <w:rPr>
          <w:sz w:val="24"/>
        </w:rPr>
        <w:t>de</w:t>
      </w:r>
      <w:r>
        <w:rPr>
          <w:spacing w:val="-12"/>
          <w:sz w:val="24"/>
        </w:rPr>
        <w:t> </w:t>
      </w:r>
      <w:r>
        <w:rPr>
          <w:sz w:val="24"/>
        </w:rPr>
        <w:t>bienes</w:t>
      </w:r>
      <w:r>
        <w:rPr>
          <w:spacing w:val="-12"/>
          <w:sz w:val="24"/>
        </w:rPr>
        <w:t> </w:t>
      </w:r>
      <w:r>
        <w:rPr>
          <w:sz w:val="24"/>
        </w:rPr>
        <w:t>o</w:t>
      </w:r>
      <w:r>
        <w:rPr>
          <w:spacing w:val="-11"/>
          <w:sz w:val="24"/>
        </w:rPr>
        <w:t> </w:t>
      </w:r>
      <w:r>
        <w:rPr>
          <w:sz w:val="24"/>
        </w:rPr>
        <w:t>servicios</w:t>
      </w:r>
      <w:r>
        <w:rPr>
          <w:spacing w:val="-11"/>
          <w:sz w:val="24"/>
        </w:rPr>
        <w:t> </w:t>
      </w:r>
      <w:r>
        <w:rPr>
          <w:sz w:val="24"/>
        </w:rPr>
        <w:t>que</w:t>
      </w:r>
      <w:r>
        <w:rPr>
          <w:spacing w:val="-12"/>
          <w:sz w:val="24"/>
        </w:rPr>
        <w:t> </w:t>
      </w:r>
      <w:r>
        <w:rPr>
          <w:sz w:val="24"/>
        </w:rPr>
        <w:t>requieran las dependencias municipales; así como programar y llevar a cabo dichas adquisiciones y suministros conforme a la normatividad aplicable;</w:t>
      </w:r>
    </w:p>
    <w:p>
      <w:pPr>
        <w:pStyle w:val="ListParagraph"/>
        <w:numPr>
          <w:ilvl w:val="0"/>
          <w:numId w:val="54"/>
        </w:numPr>
        <w:tabs>
          <w:tab w:pos="1472" w:val="left" w:leader="none"/>
        </w:tabs>
        <w:spacing w:line="240" w:lineRule="auto" w:before="1" w:after="0"/>
        <w:ind w:left="1472" w:right="259" w:hanging="710"/>
        <w:jc w:val="both"/>
        <w:rPr>
          <w:sz w:val="24"/>
        </w:rPr>
      </w:pPr>
      <w:r>
        <w:rPr>
          <w:sz w:val="24"/>
        </w:rPr>
        <w:t>Recibir en coordinación con las dependencias solicitantes, los insumos, servicios,</w:t>
      </w:r>
      <w:r>
        <w:rPr>
          <w:spacing w:val="-7"/>
          <w:sz w:val="24"/>
        </w:rPr>
        <w:t> </w:t>
      </w:r>
      <w:r>
        <w:rPr>
          <w:sz w:val="24"/>
        </w:rPr>
        <w:t>equipos</w:t>
      </w:r>
      <w:r>
        <w:rPr>
          <w:spacing w:val="-8"/>
          <w:sz w:val="24"/>
        </w:rPr>
        <w:t> </w:t>
      </w:r>
      <w:r>
        <w:rPr>
          <w:sz w:val="24"/>
        </w:rPr>
        <w:t>de</w:t>
      </w:r>
      <w:r>
        <w:rPr>
          <w:spacing w:val="-8"/>
          <w:sz w:val="24"/>
        </w:rPr>
        <w:t> </w:t>
      </w:r>
      <w:r>
        <w:rPr>
          <w:sz w:val="24"/>
        </w:rPr>
        <w:t>cómputos</w:t>
      </w:r>
      <w:r>
        <w:rPr>
          <w:spacing w:val="-8"/>
          <w:sz w:val="24"/>
        </w:rPr>
        <w:t> </w:t>
      </w:r>
      <w:r>
        <w:rPr>
          <w:sz w:val="24"/>
        </w:rPr>
        <w:t>y</w:t>
      </w:r>
      <w:r>
        <w:rPr>
          <w:spacing w:val="-9"/>
          <w:sz w:val="24"/>
        </w:rPr>
        <w:t> </w:t>
      </w:r>
      <w:r>
        <w:rPr>
          <w:sz w:val="24"/>
        </w:rPr>
        <w:t>equipo</w:t>
      </w:r>
      <w:r>
        <w:rPr>
          <w:spacing w:val="-7"/>
          <w:sz w:val="24"/>
        </w:rPr>
        <w:t> </w:t>
      </w:r>
      <w:r>
        <w:rPr>
          <w:sz w:val="24"/>
        </w:rPr>
        <w:t>especializado</w:t>
      </w:r>
      <w:r>
        <w:rPr>
          <w:spacing w:val="-7"/>
          <w:sz w:val="24"/>
        </w:rPr>
        <w:t> </w:t>
      </w:r>
      <w:r>
        <w:rPr>
          <w:sz w:val="24"/>
        </w:rPr>
        <w:t>de</w:t>
      </w:r>
      <w:r>
        <w:rPr>
          <w:spacing w:val="-8"/>
          <w:sz w:val="24"/>
        </w:rPr>
        <w:t> </w:t>
      </w:r>
      <w:r>
        <w:rPr>
          <w:sz w:val="24"/>
        </w:rPr>
        <w:t>los</w:t>
      </w:r>
      <w:r>
        <w:rPr>
          <w:spacing w:val="-8"/>
          <w:sz w:val="24"/>
        </w:rPr>
        <w:t> </w:t>
      </w:r>
      <w:r>
        <w:rPr>
          <w:sz w:val="24"/>
        </w:rPr>
        <w:t>proveedores, adecuarlos y entregarlos a la dependencia correspondiente;</w:t>
      </w:r>
    </w:p>
    <w:p>
      <w:pPr>
        <w:pStyle w:val="ListParagraph"/>
        <w:numPr>
          <w:ilvl w:val="0"/>
          <w:numId w:val="54"/>
        </w:numPr>
        <w:tabs>
          <w:tab w:pos="1470" w:val="left" w:leader="none"/>
          <w:tab w:pos="1472" w:val="left" w:leader="none"/>
        </w:tabs>
        <w:spacing w:line="240" w:lineRule="auto" w:before="0" w:after="0"/>
        <w:ind w:left="1472" w:right="258" w:hanging="710"/>
        <w:jc w:val="both"/>
        <w:rPr>
          <w:sz w:val="24"/>
        </w:rPr>
      </w:pPr>
      <w:r>
        <w:rPr>
          <w:sz w:val="24"/>
        </w:rPr>
        <w:t>Recibir las solicitudes de recursos materiales, equipo y servicios por parte de las dependencias en los términos de la normatividad aplicable;</w:t>
      </w:r>
    </w:p>
    <w:p>
      <w:pPr>
        <w:pStyle w:val="ListParagraph"/>
        <w:numPr>
          <w:ilvl w:val="0"/>
          <w:numId w:val="54"/>
        </w:numPr>
        <w:tabs>
          <w:tab w:pos="1470" w:val="left" w:leader="none"/>
          <w:tab w:pos="1472" w:val="left" w:leader="none"/>
        </w:tabs>
        <w:spacing w:line="240" w:lineRule="auto" w:before="0" w:after="0"/>
        <w:ind w:left="1472" w:right="258" w:hanging="710"/>
        <w:jc w:val="both"/>
        <w:rPr>
          <w:sz w:val="24"/>
        </w:rPr>
      </w:pPr>
      <w:r>
        <w:rPr>
          <w:sz w:val="24"/>
        </w:rPr>
        <w:t>Solicitar</w:t>
      </w:r>
      <w:r>
        <w:rPr>
          <w:spacing w:val="-15"/>
          <w:sz w:val="24"/>
        </w:rPr>
        <w:t> </w:t>
      </w:r>
      <w:r>
        <w:rPr>
          <w:sz w:val="24"/>
        </w:rPr>
        <w:t>y</w:t>
      </w:r>
      <w:r>
        <w:rPr>
          <w:spacing w:val="-15"/>
          <w:sz w:val="24"/>
        </w:rPr>
        <w:t> </w:t>
      </w:r>
      <w:r>
        <w:rPr>
          <w:sz w:val="24"/>
        </w:rPr>
        <w:t>coordinar</w:t>
      </w:r>
      <w:r>
        <w:rPr>
          <w:spacing w:val="-15"/>
          <w:sz w:val="24"/>
        </w:rPr>
        <w:t> </w:t>
      </w:r>
      <w:r>
        <w:rPr>
          <w:sz w:val="24"/>
        </w:rPr>
        <w:t>con</w:t>
      </w:r>
      <w:r>
        <w:rPr>
          <w:spacing w:val="-15"/>
          <w:sz w:val="24"/>
        </w:rPr>
        <w:t> </w:t>
      </w:r>
      <w:r>
        <w:rPr>
          <w:sz w:val="24"/>
        </w:rPr>
        <w:t>las</w:t>
      </w:r>
      <w:r>
        <w:rPr>
          <w:spacing w:val="-15"/>
          <w:sz w:val="24"/>
        </w:rPr>
        <w:t> </w:t>
      </w:r>
      <w:r>
        <w:rPr>
          <w:sz w:val="24"/>
        </w:rPr>
        <w:t>dependencias</w:t>
      </w:r>
      <w:r>
        <w:rPr>
          <w:spacing w:val="-15"/>
          <w:sz w:val="24"/>
        </w:rPr>
        <w:t> </w:t>
      </w:r>
      <w:r>
        <w:rPr>
          <w:sz w:val="24"/>
        </w:rPr>
        <w:t>correspondientes</w:t>
      </w:r>
      <w:r>
        <w:rPr>
          <w:spacing w:val="-15"/>
          <w:sz w:val="24"/>
        </w:rPr>
        <w:t> </w:t>
      </w:r>
      <w:r>
        <w:rPr>
          <w:sz w:val="24"/>
        </w:rPr>
        <w:t>el</w:t>
      </w:r>
      <w:r>
        <w:rPr>
          <w:spacing w:val="-16"/>
          <w:sz w:val="24"/>
        </w:rPr>
        <w:t> </w:t>
      </w:r>
      <w:r>
        <w:rPr>
          <w:sz w:val="24"/>
        </w:rPr>
        <w:t>programa</w:t>
      </w:r>
      <w:r>
        <w:rPr>
          <w:spacing w:val="-15"/>
          <w:sz w:val="24"/>
        </w:rPr>
        <w:t> </w:t>
      </w:r>
      <w:r>
        <w:rPr>
          <w:sz w:val="24"/>
        </w:rPr>
        <w:t>de adquisiciones anual, que satisfaga los requerimientos ordinarios y de proyectos,</w:t>
      </w:r>
      <w:r>
        <w:rPr>
          <w:spacing w:val="-7"/>
          <w:sz w:val="24"/>
        </w:rPr>
        <w:t> </w:t>
      </w:r>
      <w:r>
        <w:rPr>
          <w:sz w:val="24"/>
        </w:rPr>
        <w:t>con</w:t>
      </w:r>
      <w:r>
        <w:rPr>
          <w:spacing w:val="-7"/>
          <w:sz w:val="24"/>
        </w:rPr>
        <w:t> </w:t>
      </w:r>
      <w:r>
        <w:rPr>
          <w:sz w:val="24"/>
        </w:rPr>
        <w:t>el</w:t>
      </w:r>
      <w:r>
        <w:rPr>
          <w:spacing w:val="-7"/>
          <w:sz w:val="24"/>
        </w:rPr>
        <w:t> </w:t>
      </w:r>
      <w:r>
        <w:rPr>
          <w:sz w:val="24"/>
        </w:rPr>
        <w:t>fin</w:t>
      </w:r>
      <w:r>
        <w:rPr>
          <w:spacing w:val="-7"/>
          <w:sz w:val="24"/>
        </w:rPr>
        <w:t> </w:t>
      </w:r>
      <w:r>
        <w:rPr>
          <w:sz w:val="24"/>
        </w:rPr>
        <w:t>de</w:t>
      </w:r>
      <w:r>
        <w:rPr>
          <w:spacing w:val="-7"/>
          <w:sz w:val="24"/>
        </w:rPr>
        <w:t> </w:t>
      </w:r>
      <w:r>
        <w:rPr>
          <w:sz w:val="24"/>
        </w:rPr>
        <w:t>llevar</w:t>
      </w:r>
      <w:r>
        <w:rPr>
          <w:spacing w:val="-7"/>
          <w:sz w:val="24"/>
        </w:rPr>
        <w:t> </w:t>
      </w:r>
      <w:r>
        <w:rPr>
          <w:sz w:val="24"/>
        </w:rPr>
        <w:t>un</w:t>
      </w:r>
      <w:r>
        <w:rPr>
          <w:spacing w:val="-6"/>
          <w:sz w:val="24"/>
        </w:rPr>
        <w:t> </w:t>
      </w:r>
      <w:r>
        <w:rPr>
          <w:sz w:val="24"/>
        </w:rPr>
        <w:t>control</w:t>
      </w:r>
      <w:r>
        <w:rPr>
          <w:spacing w:val="-7"/>
          <w:sz w:val="24"/>
        </w:rPr>
        <w:t> </w:t>
      </w:r>
      <w:r>
        <w:rPr>
          <w:sz w:val="24"/>
        </w:rPr>
        <w:t>sobre</w:t>
      </w:r>
      <w:r>
        <w:rPr>
          <w:spacing w:val="-7"/>
          <w:sz w:val="24"/>
        </w:rPr>
        <w:t> </w:t>
      </w:r>
      <w:r>
        <w:rPr>
          <w:sz w:val="24"/>
        </w:rPr>
        <w:t>la</w:t>
      </w:r>
      <w:r>
        <w:rPr>
          <w:spacing w:val="-7"/>
          <w:sz w:val="24"/>
        </w:rPr>
        <w:t> </w:t>
      </w:r>
      <w:r>
        <w:rPr>
          <w:sz w:val="24"/>
        </w:rPr>
        <w:t>realización</w:t>
      </w:r>
      <w:r>
        <w:rPr>
          <w:spacing w:val="-7"/>
          <w:sz w:val="24"/>
        </w:rPr>
        <w:t> </w:t>
      </w:r>
      <w:r>
        <w:rPr>
          <w:sz w:val="24"/>
        </w:rPr>
        <w:t>de</w:t>
      </w:r>
      <w:r>
        <w:rPr>
          <w:spacing w:val="-6"/>
          <w:sz w:val="24"/>
        </w:rPr>
        <w:t> </w:t>
      </w:r>
      <w:r>
        <w:rPr>
          <w:sz w:val="24"/>
        </w:rPr>
        <w:t>los</w:t>
      </w:r>
      <w:r>
        <w:rPr>
          <w:spacing w:val="-6"/>
          <w:sz w:val="24"/>
        </w:rPr>
        <w:t> </w:t>
      </w:r>
      <w:r>
        <w:rPr>
          <w:sz w:val="24"/>
        </w:rPr>
        <w:t>mismos; </w:t>
      </w:r>
      <w:r>
        <w:rPr>
          <w:spacing w:val="-10"/>
          <w:sz w:val="24"/>
        </w:rPr>
        <w:t>y</w:t>
      </w:r>
    </w:p>
    <w:p>
      <w:pPr>
        <w:pStyle w:val="ListParagraph"/>
        <w:numPr>
          <w:ilvl w:val="0"/>
          <w:numId w:val="54"/>
        </w:numPr>
        <w:tabs>
          <w:tab w:pos="1472" w:val="left" w:leader="none"/>
        </w:tabs>
        <w:spacing w:line="240" w:lineRule="auto" w:before="0" w:after="0"/>
        <w:ind w:left="1472" w:right="258" w:hanging="710"/>
        <w:jc w:val="both"/>
        <w:rPr>
          <w:sz w:val="24"/>
        </w:rPr>
      </w:pPr>
      <w:r>
        <w:rPr>
          <w:sz w:val="24"/>
        </w:rPr>
        <w:t>Las demás previstas en la legislación y normatividad aplicable, o que le instruya la o el Coordinador General de Administración e Innovación </w:t>
      </w:r>
      <w:r>
        <w:rPr>
          <w:spacing w:val="-2"/>
          <w:sz w:val="24"/>
        </w:rPr>
        <w:t>Gubernamental.</w:t>
      </w:r>
    </w:p>
    <w:p>
      <w:pPr>
        <w:pStyle w:val="BodyText"/>
        <w:spacing w:before="239"/>
        <w:ind w:left="621" w:right="261"/>
      </w:pPr>
      <w:r>
        <w:rPr>
          <w:rFonts w:ascii="Arial" w:hAnsi="Arial"/>
          <w:b/>
        </w:rPr>
        <w:t>Artículo 161.- </w:t>
      </w:r>
      <w:r>
        <w:rPr/>
        <w:t>La Dirección de Adquisiciones tendrá a su cargo para el desarrollo de sus facultades las dependencias siguientes:</w:t>
      </w:r>
    </w:p>
    <w:p>
      <w:pPr>
        <w:pStyle w:val="ListParagraph"/>
        <w:numPr>
          <w:ilvl w:val="1"/>
          <w:numId w:val="54"/>
        </w:numPr>
        <w:tabs>
          <w:tab w:pos="1341" w:val="left" w:leader="none"/>
        </w:tabs>
        <w:spacing w:line="240" w:lineRule="auto" w:before="240" w:after="0"/>
        <w:ind w:left="1341" w:right="0" w:hanging="493"/>
        <w:jc w:val="left"/>
        <w:rPr>
          <w:sz w:val="24"/>
        </w:rPr>
      </w:pPr>
      <w:r>
        <w:rPr>
          <w:sz w:val="24"/>
        </w:rPr>
        <w:t>Jefatura</w:t>
      </w:r>
      <w:r>
        <w:rPr>
          <w:spacing w:val="-7"/>
          <w:sz w:val="24"/>
        </w:rPr>
        <w:t> </w:t>
      </w:r>
      <w:r>
        <w:rPr>
          <w:sz w:val="24"/>
        </w:rPr>
        <w:t>de</w:t>
      </w:r>
      <w:r>
        <w:rPr>
          <w:spacing w:val="-4"/>
          <w:sz w:val="24"/>
        </w:rPr>
        <w:t> </w:t>
      </w:r>
      <w:r>
        <w:rPr>
          <w:sz w:val="24"/>
        </w:rPr>
        <w:t>Adjudicación</w:t>
      </w:r>
      <w:r>
        <w:rPr>
          <w:spacing w:val="-4"/>
          <w:sz w:val="24"/>
        </w:rPr>
        <w:t> </w:t>
      </w:r>
      <w:r>
        <w:rPr>
          <w:sz w:val="24"/>
        </w:rPr>
        <w:t>y</w:t>
      </w:r>
      <w:r>
        <w:rPr>
          <w:spacing w:val="-4"/>
          <w:sz w:val="24"/>
        </w:rPr>
        <w:t> </w:t>
      </w:r>
      <w:r>
        <w:rPr>
          <w:sz w:val="24"/>
        </w:rPr>
        <w:t>Licitaciones;</w:t>
      </w:r>
      <w:r>
        <w:rPr>
          <w:spacing w:val="-4"/>
          <w:sz w:val="24"/>
        </w:rPr>
        <w:t> </w:t>
      </w:r>
      <w:r>
        <w:rPr>
          <w:spacing w:val="-10"/>
          <w:sz w:val="24"/>
        </w:rPr>
        <w:t>y</w:t>
      </w:r>
    </w:p>
    <w:p>
      <w:pPr>
        <w:pStyle w:val="ListParagraph"/>
        <w:numPr>
          <w:ilvl w:val="1"/>
          <w:numId w:val="54"/>
        </w:numPr>
        <w:tabs>
          <w:tab w:pos="1341" w:val="left" w:leader="none"/>
        </w:tabs>
        <w:spacing w:line="240" w:lineRule="auto" w:before="0" w:after="0"/>
        <w:ind w:left="1341" w:right="0" w:hanging="560"/>
        <w:jc w:val="left"/>
        <w:rPr>
          <w:sz w:val="24"/>
        </w:rPr>
      </w:pPr>
      <w:r>
        <w:rPr>
          <w:sz w:val="24"/>
        </w:rPr>
        <w:t>Jefatura</w:t>
      </w:r>
      <w:r>
        <w:rPr>
          <w:spacing w:val="-3"/>
          <w:sz w:val="24"/>
        </w:rPr>
        <w:t> </w:t>
      </w:r>
      <w:r>
        <w:rPr>
          <w:sz w:val="24"/>
        </w:rPr>
        <w:t>de</w:t>
      </w:r>
      <w:r>
        <w:rPr>
          <w:spacing w:val="-2"/>
          <w:sz w:val="24"/>
        </w:rPr>
        <w:t> </w:t>
      </w:r>
      <w:r>
        <w:rPr>
          <w:sz w:val="24"/>
        </w:rPr>
        <w:t>Almacén</w:t>
      </w:r>
      <w:r>
        <w:rPr>
          <w:spacing w:val="-3"/>
          <w:sz w:val="24"/>
        </w:rPr>
        <w:t> </w:t>
      </w:r>
      <w:r>
        <w:rPr>
          <w:spacing w:val="-2"/>
          <w:sz w:val="24"/>
        </w:rPr>
        <w:t>Municipal.</w:t>
      </w:r>
    </w:p>
    <w:p>
      <w:pPr>
        <w:pStyle w:val="BodyText"/>
        <w:spacing w:before="240"/>
        <w:ind w:left="621" w:right="258"/>
      </w:pPr>
      <w:r>
        <w:rPr>
          <w:rFonts w:ascii="Arial" w:hAnsi="Arial"/>
          <w:b/>
        </w:rPr>
        <w:t>Artículo</w:t>
      </w:r>
      <w:r>
        <w:rPr>
          <w:rFonts w:ascii="Arial" w:hAnsi="Arial"/>
          <w:b/>
          <w:spacing w:val="-5"/>
        </w:rPr>
        <w:t> </w:t>
      </w:r>
      <w:r>
        <w:rPr>
          <w:rFonts w:ascii="Arial" w:hAnsi="Arial"/>
          <w:b/>
        </w:rPr>
        <w:t>162.-</w:t>
      </w:r>
      <w:r>
        <w:rPr>
          <w:rFonts w:ascii="Arial" w:hAnsi="Arial"/>
          <w:b/>
          <w:spacing w:val="-5"/>
        </w:rPr>
        <w:t> </w:t>
      </w:r>
      <w:r>
        <w:rPr/>
        <w:t>Las</w:t>
      </w:r>
      <w:r>
        <w:rPr>
          <w:spacing w:val="-6"/>
        </w:rPr>
        <w:t> </w:t>
      </w:r>
      <w:r>
        <w:rPr/>
        <w:t>dependencias</w:t>
      </w:r>
      <w:r>
        <w:rPr>
          <w:spacing w:val="-3"/>
        </w:rPr>
        <w:t> </w:t>
      </w:r>
      <w:r>
        <w:rPr/>
        <w:t>adscritas</w:t>
      </w:r>
      <w:r>
        <w:rPr>
          <w:spacing w:val="-4"/>
        </w:rPr>
        <w:t> </w:t>
      </w:r>
      <w:r>
        <w:rPr/>
        <w:t>a</w:t>
      </w:r>
      <w:r>
        <w:rPr>
          <w:spacing w:val="-5"/>
        </w:rPr>
        <w:t> </w:t>
      </w:r>
      <w:r>
        <w:rPr/>
        <w:t>la</w:t>
      </w:r>
      <w:r>
        <w:rPr>
          <w:spacing w:val="-4"/>
        </w:rPr>
        <w:t> </w:t>
      </w:r>
      <w:r>
        <w:rPr/>
        <w:t>Dirección</w:t>
      </w:r>
      <w:r>
        <w:rPr>
          <w:spacing w:val="-5"/>
        </w:rPr>
        <w:t> </w:t>
      </w:r>
      <w:r>
        <w:rPr/>
        <w:t>de</w:t>
      </w:r>
      <w:r>
        <w:rPr>
          <w:spacing w:val="-6"/>
        </w:rPr>
        <w:t> </w:t>
      </w:r>
      <w:r>
        <w:rPr/>
        <w:t>Adquisiciones</w:t>
      </w:r>
      <w:r>
        <w:rPr>
          <w:spacing w:val="-4"/>
        </w:rPr>
        <w:t> </w:t>
      </w:r>
      <w:r>
        <w:rPr/>
        <w:t>tendrán las facultades y atribuciones que señalen las disposiciones contenidas en la legislación</w:t>
      </w:r>
      <w:r>
        <w:rPr>
          <w:spacing w:val="-1"/>
        </w:rPr>
        <w:t> </w:t>
      </w:r>
      <w:r>
        <w:rPr/>
        <w:t>y</w:t>
      </w:r>
      <w:r>
        <w:rPr>
          <w:spacing w:val="-2"/>
        </w:rPr>
        <w:t> </w:t>
      </w:r>
      <w:r>
        <w:rPr/>
        <w:t>normatividad</w:t>
      </w:r>
      <w:r>
        <w:rPr>
          <w:spacing w:val="-3"/>
        </w:rPr>
        <w:t> </w:t>
      </w:r>
      <w:r>
        <w:rPr/>
        <w:t>aplicable,</w:t>
      </w:r>
      <w:r>
        <w:rPr>
          <w:spacing w:val="-1"/>
        </w:rPr>
        <w:t> </w:t>
      </w:r>
      <w:r>
        <w:rPr/>
        <w:t>así</w:t>
      </w:r>
      <w:r>
        <w:rPr>
          <w:spacing w:val="-2"/>
        </w:rPr>
        <w:t> </w:t>
      </w:r>
      <w:r>
        <w:rPr/>
        <w:t>como</w:t>
      </w:r>
      <w:r>
        <w:rPr>
          <w:spacing w:val="-2"/>
        </w:rPr>
        <w:t> </w:t>
      </w:r>
      <w:r>
        <w:rPr/>
        <w:t>todas</w:t>
      </w:r>
      <w:r>
        <w:rPr>
          <w:spacing w:val="-2"/>
        </w:rPr>
        <w:t> </w:t>
      </w:r>
      <w:r>
        <w:rPr/>
        <w:t>aquellas</w:t>
      </w:r>
      <w:r>
        <w:rPr>
          <w:spacing w:val="-2"/>
        </w:rPr>
        <w:t> </w:t>
      </w:r>
      <w:r>
        <w:rPr/>
        <w:t>que</w:t>
      </w:r>
      <w:r>
        <w:rPr>
          <w:spacing w:val="-2"/>
        </w:rPr>
        <w:t> </w:t>
      </w:r>
      <w:r>
        <w:rPr/>
        <w:t>le</w:t>
      </w:r>
      <w:r>
        <w:rPr>
          <w:spacing w:val="-3"/>
        </w:rPr>
        <w:t> </w:t>
      </w:r>
      <w:r>
        <w:rPr/>
        <w:t>instruya la</w:t>
      </w:r>
      <w:r>
        <w:rPr>
          <w:spacing w:val="-3"/>
        </w:rPr>
        <w:t> </w:t>
      </w:r>
      <w:r>
        <w:rPr/>
        <w:t>o</w:t>
      </w:r>
      <w:r>
        <w:rPr>
          <w:spacing w:val="-2"/>
        </w:rPr>
        <w:t> </w:t>
      </w:r>
      <w:r>
        <w:rPr/>
        <w:t>el Director de Adquisiciones.</w:t>
      </w:r>
    </w:p>
    <w:p>
      <w:pPr>
        <w:pStyle w:val="BodyText"/>
        <w:spacing w:before="241"/>
        <w:ind w:left="621"/>
      </w:pPr>
      <w:r>
        <w:rPr>
          <w:rFonts w:ascii="Arial" w:hAnsi="Arial"/>
          <w:b/>
        </w:rPr>
        <w:t>Artículo</w:t>
      </w:r>
      <w:r>
        <w:rPr>
          <w:rFonts w:ascii="Arial" w:hAnsi="Arial"/>
          <w:b/>
          <w:spacing w:val="-11"/>
        </w:rPr>
        <w:t> </w:t>
      </w:r>
      <w:r>
        <w:rPr>
          <w:rFonts w:ascii="Arial" w:hAnsi="Arial"/>
          <w:b/>
        </w:rPr>
        <w:t>163.-</w:t>
      </w:r>
      <w:r>
        <w:rPr>
          <w:rFonts w:ascii="Arial" w:hAnsi="Arial"/>
          <w:b/>
          <w:spacing w:val="-8"/>
        </w:rPr>
        <w:t> </w:t>
      </w:r>
      <w:r>
        <w:rPr/>
        <w:t>La</w:t>
      </w:r>
      <w:r>
        <w:rPr>
          <w:spacing w:val="-8"/>
        </w:rPr>
        <w:t> </w:t>
      </w:r>
      <w:r>
        <w:rPr/>
        <w:t>Dirección</w:t>
      </w:r>
      <w:r>
        <w:rPr>
          <w:spacing w:val="-9"/>
        </w:rPr>
        <w:t> </w:t>
      </w:r>
      <w:r>
        <w:rPr/>
        <w:t>de</w:t>
      </w:r>
      <w:r>
        <w:rPr>
          <w:spacing w:val="-8"/>
        </w:rPr>
        <w:t> </w:t>
      </w:r>
      <w:r>
        <w:rPr/>
        <w:t>Patrimonio</w:t>
      </w:r>
      <w:r>
        <w:rPr>
          <w:spacing w:val="-8"/>
        </w:rPr>
        <w:t> </w:t>
      </w:r>
      <w:r>
        <w:rPr/>
        <w:t>Municipal</w:t>
      </w:r>
      <w:r>
        <w:rPr>
          <w:spacing w:val="-8"/>
        </w:rPr>
        <w:t> </w:t>
      </w:r>
      <w:r>
        <w:rPr/>
        <w:t>tiene</w:t>
      </w:r>
      <w:r>
        <w:rPr>
          <w:spacing w:val="-10"/>
        </w:rPr>
        <w:t> </w:t>
      </w:r>
      <w:r>
        <w:rPr/>
        <w:t>las</w:t>
      </w:r>
      <w:r>
        <w:rPr>
          <w:spacing w:val="-8"/>
        </w:rPr>
        <w:t> </w:t>
      </w:r>
      <w:r>
        <w:rPr/>
        <w:t>facultades</w:t>
      </w:r>
      <w:r>
        <w:rPr>
          <w:spacing w:val="-8"/>
        </w:rPr>
        <w:t> </w:t>
      </w:r>
      <w:r>
        <w:rPr>
          <w:spacing w:val="-2"/>
        </w:rPr>
        <w:t>siguientes:</w:t>
      </w:r>
    </w:p>
    <w:p>
      <w:pPr>
        <w:pStyle w:val="ListParagraph"/>
        <w:numPr>
          <w:ilvl w:val="2"/>
          <w:numId w:val="54"/>
        </w:numPr>
        <w:tabs>
          <w:tab w:pos="1342" w:val="left" w:leader="none"/>
        </w:tabs>
        <w:spacing w:line="240" w:lineRule="auto" w:before="240" w:after="0"/>
        <w:ind w:left="1342" w:right="258" w:hanging="360"/>
        <w:jc w:val="both"/>
        <w:rPr>
          <w:sz w:val="24"/>
        </w:rPr>
      </w:pPr>
      <w:r>
        <w:rPr>
          <w:sz w:val="24"/>
        </w:rPr>
        <w:t>Dar de baja, previo acuerdo del Ayuntamiento, los bienes pertenecientes al patrimonio</w:t>
      </w:r>
      <w:r>
        <w:rPr>
          <w:spacing w:val="-7"/>
          <w:sz w:val="24"/>
        </w:rPr>
        <w:t> </w:t>
      </w:r>
      <w:r>
        <w:rPr>
          <w:sz w:val="24"/>
        </w:rPr>
        <w:t>municipal,</w:t>
      </w:r>
      <w:r>
        <w:rPr>
          <w:spacing w:val="-8"/>
          <w:sz w:val="24"/>
        </w:rPr>
        <w:t> </w:t>
      </w:r>
      <w:r>
        <w:rPr>
          <w:sz w:val="24"/>
        </w:rPr>
        <w:t>que</w:t>
      </w:r>
      <w:r>
        <w:rPr>
          <w:spacing w:val="-8"/>
          <w:sz w:val="24"/>
        </w:rPr>
        <w:t> </w:t>
      </w:r>
      <w:r>
        <w:rPr>
          <w:sz w:val="24"/>
        </w:rPr>
        <w:t>por</w:t>
      </w:r>
      <w:r>
        <w:rPr>
          <w:spacing w:val="-8"/>
          <w:sz w:val="24"/>
        </w:rPr>
        <w:t> </w:t>
      </w:r>
      <w:r>
        <w:rPr>
          <w:sz w:val="24"/>
        </w:rPr>
        <w:t>sus</w:t>
      </w:r>
      <w:r>
        <w:rPr>
          <w:spacing w:val="-8"/>
          <w:sz w:val="24"/>
        </w:rPr>
        <w:t> </w:t>
      </w:r>
      <w:r>
        <w:rPr>
          <w:sz w:val="24"/>
        </w:rPr>
        <w:t>condiciones</w:t>
      </w:r>
      <w:r>
        <w:rPr>
          <w:spacing w:val="-8"/>
          <w:sz w:val="24"/>
        </w:rPr>
        <w:t> </w:t>
      </w:r>
      <w:r>
        <w:rPr>
          <w:sz w:val="24"/>
        </w:rPr>
        <w:t>no</w:t>
      </w:r>
      <w:r>
        <w:rPr>
          <w:spacing w:val="-8"/>
          <w:sz w:val="24"/>
        </w:rPr>
        <w:t> </w:t>
      </w:r>
      <w:r>
        <w:rPr>
          <w:sz w:val="24"/>
        </w:rPr>
        <w:t>cumplan</w:t>
      </w:r>
      <w:r>
        <w:rPr>
          <w:spacing w:val="-9"/>
          <w:sz w:val="24"/>
        </w:rPr>
        <w:t> </w:t>
      </w:r>
      <w:r>
        <w:rPr>
          <w:sz w:val="24"/>
        </w:rPr>
        <w:t>con</w:t>
      </w:r>
      <w:r>
        <w:rPr>
          <w:spacing w:val="-7"/>
          <w:sz w:val="24"/>
        </w:rPr>
        <w:t> </w:t>
      </w:r>
      <w:r>
        <w:rPr>
          <w:sz w:val="24"/>
        </w:rPr>
        <w:t>los</w:t>
      </w:r>
      <w:r>
        <w:rPr>
          <w:spacing w:val="-7"/>
          <w:sz w:val="24"/>
        </w:rPr>
        <w:t> </w:t>
      </w:r>
      <w:r>
        <w:rPr>
          <w:sz w:val="24"/>
        </w:rPr>
        <w:t>requisitos mínimos indispensables para la prestación del servicio público, de conformidad con el dictamen de incosteabilidad, la carta de pérdidas totales o denuncia;</w:t>
      </w:r>
    </w:p>
    <w:p>
      <w:pPr>
        <w:pStyle w:val="ListParagraph"/>
        <w:numPr>
          <w:ilvl w:val="2"/>
          <w:numId w:val="54"/>
        </w:numPr>
        <w:tabs>
          <w:tab w:pos="1340" w:val="left" w:leader="none"/>
          <w:tab w:pos="1342" w:val="left" w:leader="none"/>
        </w:tabs>
        <w:spacing w:line="240" w:lineRule="auto" w:before="0" w:after="0"/>
        <w:ind w:left="1342" w:right="260" w:hanging="360"/>
        <w:jc w:val="both"/>
        <w:rPr>
          <w:sz w:val="24"/>
        </w:rPr>
      </w:pPr>
      <w:r>
        <w:rPr>
          <w:sz w:val="24"/>
        </w:rPr>
        <w:t>Elaborar dictámenes respecto de la disponibilidad de transmitir la propiedad o uso de los bienes muebles e inmuebles, propiedad municipal;</w:t>
      </w:r>
    </w:p>
    <w:p>
      <w:pPr>
        <w:pStyle w:val="ListParagraph"/>
        <w:numPr>
          <w:ilvl w:val="2"/>
          <w:numId w:val="54"/>
        </w:numPr>
        <w:tabs>
          <w:tab w:pos="1340" w:val="left" w:leader="none"/>
          <w:tab w:pos="1342" w:val="left" w:leader="none"/>
        </w:tabs>
        <w:spacing w:line="240" w:lineRule="auto" w:before="0" w:after="0"/>
        <w:ind w:left="1342" w:right="259" w:hanging="360"/>
        <w:jc w:val="both"/>
        <w:rPr>
          <w:sz w:val="24"/>
        </w:rPr>
      </w:pPr>
      <w:r>
        <w:rPr>
          <w:sz w:val="24"/>
        </w:rPr>
        <w:t>Elaborar</w:t>
      </w:r>
      <w:r>
        <w:rPr>
          <w:spacing w:val="-3"/>
          <w:sz w:val="24"/>
        </w:rPr>
        <w:t> </w:t>
      </w:r>
      <w:r>
        <w:rPr>
          <w:sz w:val="24"/>
        </w:rPr>
        <w:t>y</w:t>
      </w:r>
      <w:r>
        <w:rPr>
          <w:spacing w:val="-6"/>
          <w:sz w:val="24"/>
        </w:rPr>
        <w:t> </w:t>
      </w:r>
      <w:r>
        <w:rPr>
          <w:sz w:val="24"/>
        </w:rPr>
        <w:t>mantener</w:t>
      </w:r>
      <w:r>
        <w:rPr>
          <w:spacing w:val="-3"/>
          <w:sz w:val="24"/>
        </w:rPr>
        <w:t> </w:t>
      </w:r>
      <w:r>
        <w:rPr>
          <w:sz w:val="24"/>
        </w:rPr>
        <w:t>actualizado</w:t>
      </w:r>
      <w:r>
        <w:rPr>
          <w:spacing w:val="-3"/>
          <w:sz w:val="24"/>
        </w:rPr>
        <w:t> </w:t>
      </w:r>
      <w:r>
        <w:rPr>
          <w:sz w:val="24"/>
        </w:rPr>
        <w:t>el</w:t>
      </w:r>
      <w:r>
        <w:rPr>
          <w:spacing w:val="-4"/>
          <w:sz w:val="24"/>
        </w:rPr>
        <w:t> </w:t>
      </w:r>
      <w:r>
        <w:rPr>
          <w:sz w:val="24"/>
        </w:rPr>
        <w:t>Registro</w:t>
      </w:r>
      <w:r>
        <w:rPr>
          <w:spacing w:val="-3"/>
          <w:sz w:val="24"/>
        </w:rPr>
        <w:t> </w:t>
      </w:r>
      <w:r>
        <w:rPr>
          <w:sz w:val="24"/>
        </w:rPr>
        <w:t>de</w:t>
      </w:r>
      <w:r>
        <w:rPr>
          <w:spacing w:val="-4"/>
          <w:sz w:val="24"/>
        </w:rPr>
        <w:t> </w:t>
      </w:r>
      <w:r>
        <w:rPr>
          <w:sz w:val="24"/>
        </w:rPr>
        <w:t>Bienes</w:t>
      </w:r>
      <w:r>
        <w:rPr>
          <w:spacing w:val="-3"/>
          <w:sz w:val="24"/>
        </w:rPr>
        <w:t> </w:t>
      </w:r>
      <w:r>
        <w:rPr>
          <w:sz w:val="24"/>
        </w:rPr>
        <w:t>Muebles,</w:t>
      </w:r>
      <w:r>
        <w:rPr>
          <w:spacing w:val="-2"/>
          <w:sz w:val="24"/>
        </w:rPr>
        <w:t> </w:t>
      </w:r>
      <w:r>
        <w:rPr>
          <w:sz w:val="24"/>
        </w:rPr>
        <w:t>conforme</w:t>
      </w:r>
      <w:r>
        <w:rPr>
          <w:spacing w:val="-3"/>
          <w:sz w:val="24"/>
        </w:rPr>
        <w:t> </w:t>
      </w:r>
      <w:r>
        <w:rPr>
          <w:sz w:val="24"/>
        </w:rPr>
        <w:t>a la normatividad de la materia;</w:t>
      </w:r>
    </w:p>
    <w:p>
      <w:pPr>
        <w:pStyle w:val="ListParagraph"/>
        <w:numPr>
          <w:ilvl w:val="2"/>
          <w:numId w:val="54"/>
        </w:numPr>
        <w:tabs>
          <w:tab w:pos="1342" w:val="left" w:leader="none"/>
        </w:tabs>
        <w:spacing w:line="240" w:lineRule="auto" w:before="0" w:after="0"/>
        <w:ind w:left="1342" w:right="256" w:hanging="360"/>
        <w:jc w:val="both"/>
        <w:rPr>
          <w:sz w:val="24"/>
        </w:rPr>
      </w:pPr>
      <w:r>
        <w:rPr>
          <w:sz w:val="24"/>
        </w:rPr>
        <w:t>Mantener actualizado el inventario de bienes de propiedad municipal e informar</w:t>
      </w:r>
      <w:r>
        <w:rPr>
          <w:spacing w:val="-6"/>
          <w:sz w:val="24"/>
        </w:rPr>
        <w:t> </w:t>
      </w:r>
      <w:r>
        <w:rPr>
          <w:sz w:val="24"/>
        </w:rPr>
        <w:t>a</w:t>
      </w:r>
      <w:r>
        <w:rPr>
          <w:spacing w:val="-7"/>
          <w:sz w:val="24"/>
        </w:rPr>
        <w:t> </w:t>
      </w:r>
      <w:r>
        <w:rPr>
          <w:sz w:val="24"/>
        </w:rPr>
        <w:t>la</w:t>
      </w:r>
      <w:r>
        <w:rPr>
          <w:spacing w:val="-7"/>
          <w:sz w:val="24"/>
        </w:rPr>
        <w:t> </w:t>
      </w:r>
      <w:r>
        <w:rPr>
          <w:sz w:val="24"/>
        </w:rPr>
        <w:t>o</w:t>
      </w:r>
      <w:r>
        <w:rPr>
          <w:spacing w:val="-7"/>
          <w:sz w:val="24"/>
        </w:rPr>
        <w:t> </w:t>
      </w:r>
      <w:r>
        <w:rPr>
          <w:sz w:val="24"/>
        </w:rPr>
        <w:t>el</w:t>
      </w:r>
      <w:r>
        <w:rPr>
          <w:spacing w:val="-7"/>
          <w:sz w:val="24"/>
        </w:rPr>
        <w:t> </w:t>
      </w:r>
      <w:r>
        <w:rPr>
          <w:sz w:val="24"/>
        </w:rPr>
        <w:t>Tesorero</w:t>
      </w:r>
      <w:r>
        <w:rPr>
          <w:spacing w:val="-7"/>
          <w:sz w:val="24"/>
        </w:rPr>
        <w:t> </w:t>
      </w:r>
      <w:r>
        <w:rPr>
          <w:sz w:val="24"/>
        </w:rPr>
        <w:t>Municipal</w:t>
      </w:r>
      <w:r>
        <w:rPr>
          <w:spacing w:val="-7"/>
          <w:sz w:val="24"/>
        </w:rPr>
        <w:t> </w:t>
      </w:r>
      <w:r>
        <w:rPr>
          <w:sz w:val="24"/>
        </w:rPr>
        <w:t>de</w:t>
      </w:r>
      <w:r>
        <w:rPr>
          <w:spacing w:val="-7"/>
          <w:sz w:val="24"/>
        </w:rPr>
        <w:t> </w:t>
      </w:r>
      <w:r>
        <w:rPr>
          <w:sz w:val="24"/>
        </w:rPr>
        <w:t>las</w:t>
      </w:r>
      <w:r>
        <w:rPr>
          <w:spacing w:val="-7"/>
          <w:sz w:val="24"/>
        </w:rPr>
        <w:t> </w:t>
      </w:r>
      <w:r>
        <w:rPr>
          <w:sz w:val="24"/>
        </w:rPr>
        <w:t>modificaciones</w:t>
      </w:r>
      <w:r>
        <w:rPr>
          <w:spacing w:val="-7"/>
          <w:sz w:val="24"/>
        </w:rPr>
        <w:t> </w:t>
      </w:r>
      <w:r>
        <w:rPr>
          <w:sz w:val="24"/>
        </w:rPr>
        <w:t>para</w:t>
      </w:r>
      <w:r>
        <w:rPr>
          <w:spacing w:val="-7"/>
          <w:sz w:val="24"/>
        </w:rPr>
        <w:t> </w:t>
      </w:r>
      <w:r>
        <w:rPr>
          <w:sz w:val="24"/>
        </w:rPr>
        <w:t>modificarlas al Congreso del Estado de Jalisco; y</w:t>
      </w:r>
    </w:p>
    <w:p>
      <w:pPr>
        <w:pStyle w:val="ListParagraph"/>
        <w:numPr>
          <w:ilvl w:val="2"/>
          <w:numId w:val="54"/>
        </w:numPr>
        <w:tabs>
          <w:tab w:pos="1342" w:val="left" w:leader="none"/>
        </w:tabs>
        <w:spacing w:line="240" w:lineRule="auto" w:before="0" w:after="0"/>
        <w:ind w:left="1342" w:right="259" w:hanging="360"/>
        <w:jc w:val="both"/>
        <w:rPr>
          <w:sz w:val="24"/>
        </w:rPr>
      </w:pPr>
      <w:r>
        <w:rPr>
          <w:sz w:val="24"/>
        </w:rPr>
        <w:t>Las demás previstas en la legislación y normatividad aplicable, o que le instruya</w:t>
      </w:r>
      <w:r>
        <w:rPr>
          <w:spacing w:val="80"/>
          <w:sz w:val="24"/>
        </w:rPr>
        <w:t> </w:t>
      </w:r>
      <w:r>
        <w:rPr>
          <w:sz w:val="24"/>
        </w:rPr>
        <w:t>la</w:t>
      </w:r>
      <w:r>
        <w:rPr>
          <w:spacing w:val="80"/>
          <w:sz w:val="24"/>
        </w:rPr>
        <w:t> </w:t>
      </w:r>
      <w:r>
        <w:rPr>
          <w:sz w:val="24"/>
        </w:rPr>
        <w:t>o</w:t>
      </w:r>
      <w:r>
        <w:rPr>
          <w:spacing w:val="80"/>
          <w:sz w:val="24"/>
        </w:rPr>
        <w:t> </w:t>
      </w:r>
      <w:r>
        <w:rPr>
          <w:sz w:val="24"/>
        </w:rPr>
        <w:t>el</w:t>
      </w:r>
      <w:r>
        <w:rPr>
          <w:spacing w:val="80"/>
          <w:sz w:val="24"/>
        </w:rPr>
        <w:t> </w:t>
      </w:r>
      <w:r>
        <w:rPr>
          <w:sz w:val="24"/>
        </w:rPr>
        <w:t>Coordinador</w:t>
      </w:r>
      <w:r>
        <w:rPr>
          <w:spacing w:val="80"/>
          <w:sz w:val="24"/>
        </w:rPr>
        <w:t> </w:t>
      </w:r>
      <w:r>
        <w:rPr>
          <w:sz w:val="24"/>
        </w:rPr>
        <w:t>General</w:t>
      </w:r>
      <w:r>
        <w:rPr>
          <w:spacing w:val="80"/>
          <w:sz w:val="24"/>
        </w:rPr>
        <w:t> </w:t>
      </w:r>
      <w:r>
        <w:rPr>
          <w:sz w:val="24"/>
        </w:rPr>
        <w:t>de</w:t>
      </w:r>
      <w:r>
        <w:rPr>
          <w:spacing w:val="80"/>
          <w:sz w:val="24"/>
        </w:rPr>
        <w:t> </w:t>
      </w:r>
      <w:r>
        <w:rPr>
          <w:sz w:val="24"/>
        </w:rPr>
        <w:t>Administración</w:t>
      </w:r>
      <w:r>
        <w:rPr>
          <w:spacing w:val="80"/>
          <w:sz w:val="24"/>
        </w:rPr>
        <w:t> </w:t>
      </w:r>
      <w:r>
        <w:rPr>
          <w:sz w:val="24"/>
        </w:rPr>
        <w:t>e</w:t>
      </w:r>
      <w:r>
        <w:rPr>
          <w:spacing w:val="80"/>
          <w:sz w:val="24"/>
        </w:rPr>
        <w:t> </w:t>
      </w:r>
      <w:r>
        <w:rPr>
          <w:sz w:val="24"/>
        </w:rPr>
        <w:t>Innovación</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jc w:val="left"/>
      </w:pPr>
      <w:r>
        <w:rPr>
          <w:spacing w:val="-2"/>
        </w:rPr>
        <w:t>Gubernamental.</w:t>
      </w:r>
    </w:p>
    <w:p>
      <w:pPr>
        <w:pStyle w:val="BodyText"/>
        <w:spacing w:before="240"/>
        <w:ind w:left="621" w:right="260"/>
      </w:pPr>
      <w:r>
        <w:rPr>
          <w:rFonts w:ascii="Arial" w:hAnsi="Arial"/>
          <w:b/>
        </w:rPr>
        <w:t>Artículo 164.- </w:t>
      </w:r>
      <w:r>
        <w:rPr/>
        <w:t>La Dirección de Patrimonio tendrá a su cargo para el desarrollo de sus facultades las dependencias siguientes:</w:t>
      </w:r>
    </w:p>
    <w:p>
      <w:pPr>
        <w:pStyle w:val="ListParagraph"/>
        <w:numPr>
          <w:ilvl w:val="0"/>
          <w:numId w:val="55"/>
        </w:numPr>
        <w:tabs>
          <w:tab w:pos="1341" w:val="left" w:leader="none"/>
        </w:tabs>
        <w:spacing w:line="240" w:lineRule="auto" w:before="241" w:after="0"/>
        <w:ind w:left="1341" w:right="0" w:hanging="493"/>
        <w:jc w:val="left"/>
        <w:rPr>
          <w:sz w:val="24"/>
        </w:rPr>
      </w:pPr>
      <w:r>
        <w:rPr>
          <w:sz w:val="24"/>
        </w:rPr>
        <w:t>Jefatura</w:t>
      </w:r>
      <w:r>
        <w:rPr>
          <w:spacing w:val="-3"/>
          <w:sz w:val="24"/>
        </w:rPr>
        <w:t> </w:t>
      </w:r>
      <w:r>
        <w:rPr>
          <w:sz w:val="24"/>
        </w:rPr>
        <w:t>de</w:t>
      </w:r>
      <w:r>
        <w:rPr>
          <w:spacing w:val="-2"/>
          <w:sz w:val="24"/>
        </w:rPr>
        <w:t> </w:t>
      </w:r>
      <w:r>
        <w:rPr>
          <w:sz w:val="24"/>
        </w:rPr>
        <w:t>Bienes</w:t>
      </w:r>
      <w:r>
        <w:rPr>
          <w:spacing w:val="-2"/>
          <w:sz w:val="24"/>
        </w:rPr>
        <w:t> </w:t>
      </w:r>
      <w:r>
        <w:rPr>
          <w:sz w:val="24"/>
        </w:rPr>
        <w:t>Inmuebles;</w:t>
      </w:r>
      <w:r>
        <w:rPr>
          <w:spacing w:val="-2"/>
          <w:sz w:val="24"/>
        </w:rPr>
        <w:t> </w:t>
      </w:r>
      <w:r>
        <w:rPr>
          <w:spacing w:val="-10"/>
          <w:sz w:val="24"/>
        </w:rPr>
        <w:t>y</w:t>
      </w:r>
    </w:p>
    <w:p>
      <w:pPr>
        <w:pStyle w:val="ListParagraph"/>
        <w:numPr>
          <w:ilvl w:val="0"/>
          <w:numId w:val="55"/>
        </w:numPr>
        <w:tabs>
          <w:tab w:pos="1341" w:val="left" w:leader="none"/>
        </w:tabs>
        <w:spacing w:line="240" w:lineRule="auto" w:before="0" w:after="0"/>
        <w:ind w:left="1341" w:right="0" w:hanging="560"/>
        <w:jc w:val="left"/>
        <w:rPr>
          <w:sz w:val="24"/>
        </w:rPr>
      </w:pPr>
      <w:r>
        <w:rPr>
          <w:sz w:val="24"/>
        </w:rPr>
        <w:t>Jefatura</w:t>
      </w:r>
      <w:r>
        <w:rPr>
          <w:spacing w:val="-3"/>
          <w:sz w:val="24"/>
        </w:rPr>
        <w:t> </w:t>
      </w:r>
      <w:r>
        <w:rPr>
          <w:sz w:val="24"/>
        </w:rPr>
        <w:t>del</w:t>
      </w:r>
      <w:r>
        <w:rPr>
          <w:spacing w:val="-2"/>
          <w:sz w:val="24"/>
        </w:rPr>
        <w:t> </w:t>
      </w:r>
      <w:r>
        <w:rPr>
          <w:sz w:val="24"/>
        </w:rPr>
        <w:t>Parque</w:t>
      </w:r>
      <w:r>
        <w:rPr>
          <w:spacing w:val="-2"/>
          <w:sz w:val="24"/>
        </w:rPr>
        <w:t> Vehicular.</w:t>
      </w:r>
    </w:p>
    <w:p>
      <w:pPr>
        <w:pStyle w:val="BodyText"/>
        <w:spacing w:before="240"/>
        <w:ind w:left="621" w:right="256"/>
      </w:pPr>
      <w:r>
        <w:rPr>
          <w:rFonts w:ascii="Arial" w:hAnsi="Arial"/>
          <w:b/>
        </w:rPr>
        <w:t>Artículo</w:t>
      </w:r>
      <w:r>
        <w:rPr>
          <w:rFonts w:ascii="Arial" w:hAnsi="Arial"/>
          <w:b/>
          <w:spacing w:val="-8"/>
        </w:rPr>
        <w:t> </w:t>
      </w:r>
      <w:r>
        <w:rPr>
          <w:rFonts w:ascii="Arial" w:hAnsi="Arial"/>
          <w:b/>
        </w:rPr>
        <w:t>165.-</w:t>
      </w:r>
      <w:r>
        <w:rPr>
          <w:rFonts w:ascii="Arial" w:hAnsi="Arial"/>
          <w:b/>
          <w:spacing w:val="-7"/>
        </w:rPr>
        <w:t> </w:t>
      </w:r>
      <w:r>
        <w:rPr/>
        <w:t>Las</w:t>
      </w:r>
      <w:r>
        <w:rPr>
          <w:spacing w:val="-8"/>
        </w:rPr>
        <w:t> </w:t>
      </w:r>
      <w:r>
        <w:rPr/>
        <w:t>dependencias</w:t>
      </w:r>
      <w:r>
        <w:rPr>
          <w:spacing w:val="-7"/>
        </w:rPr>
        <w:t> </w:t>
      </w:r>
      <w:r>
        <w:rPr/>
        <w:t>adscritas</w:t>
      </w:r>
      <w:r>
        <w:rPr>
          <w:spacing w:val="-8"/>
        </w:rPr>
        <w:t> </w:t>
      </w:r>
      <w:r>
        <w:rPr/>
        <w:t>a</w:t>
      </w:r>
      <w:r>
        <w:rPr>
          <w:spacing w:val="-7"/>
        </w:rPr>
        <w:t> </w:t>
      </w:r>
      <w:r>
        <w:rPr/>
        <w:t>la</w:t>
      </w:r>
      <w:r>
        <w:rPr>
          <w:spacing w:val="-8"/>
        </w:rPr>
        <w:t> </w:t>
      </w:r>
      <w:r>
        <w:rPr/>
        <w:t>Dirección</w:t>
      </w:r>
      <w:r>
        <w:rPr>
          <w:spacing w:val="-8"/>
        </w:rPr>
        <w:t> </w:t>
      </w:r>
      <w:r>
        <w:rPr/>
        <w:t>de</w:t>
      </w:r>
      <w:r>
        <w:rPr>
          <w:spacing w:val="-8"/>
        </w:rPr>
        <w:t> </w:t>
      </w:r>
      <w:r>
        <w:rPr/>
        <w:t>Patrimonio</w:t>
      </w:r>
      <w:r>
        <w:rPr>
          <w:spacing w:val="-8"/>
        </w:rPr>
        <w:t> </w:t>
      </w:r>
      <w:r>
        <w:rPr/>
        <w:t>tendrán</w:t>
      </w:r>
      <w:r>
        <w:rPr>
          <w:spacing w:val="-8"/>
        </w:rPr>
        <w:t> </w:t>
      </w:r>
      <w:r>
        <w:rPr/>
        <w:t>las facultades</w:t>
      </w:r>
      <w:r>
        <w:rPr>
          <w:spacing w:val="-11"/>
        </w:rPr>
        <w:t> </w:t>
      </w:r>
      <w:r>
        <w:rPr/>
        <w:t>y</w:t>
      </w:r>
      <w:r>
        <w:rPr>
          <w:spacing w:val="-10"/>
        </w:rPr>
        <w:t> </w:t>
      </w:r>
      <w:r>
        <w:rPr/>
        <w:t>atribuciones</w:t>
      </w:r>
      <w:r>
        <w:rPr>
          <w:spacing w:val="-9"/>
        </w:rPr>
        <w:t> </w:t>
      </w:r>
      <w:r>
        <w:rPr/>
        <w:t>que</w:t>
      </w:r>
      <w:r>
        <w:rPr>
          <w:spacing w:val="-11"/>
        </w:rPr>
        <w:t> </w:t>
      </w:r>
      <w:r>
        <w:rPr/>
        <w:t>señalen</w:t>
      </w:r>
      <w:r>
        <w:rPr>
          <w:spacing w:val="-10"/>
        </w:rPr>
        <w:t> </w:t>
      </w:r>
      <w:r>
        <w:rPr/>
        <w:t>las</w:t>
      </w:r>
      <w:r>
        <w:rPr>
          <w:spacing w:val="-10"/>
        </w:rPr>
        <w:t> </w:t>
      </w:r>
      <w:r>
        <w:rPr/>
        <w:t>disposiciones</w:t>
      </w:r>
      <w:r>
        <w:rPr>
          <w:spacing w:val="-10"/>
        </w:rPr>
        <w:t> </w:t>
      </w:r>
      <w:r>
        <w:rPr/>
        <w:t>contenidas</w:t>
      </w:r>
      <w:r>
        <w:rPr>
          <w:spacing w:val="-9"/>
        </w:rPr>
        <w:t> </w:t>
      </w:r>
      <w:r>
        <w:rPr/>
        <w:t>en</w:t>
      </w:r>
      <w:r>
        <w:rPr>
          <w:spacing w:val="-10"/>
        </w:rPr>
        <w:t> </w:t>
      </w:r>
      <w:r>
        <w:rPr/>
        <w:t>la</w:t>
      </w:r>
      <w:r>
        <w:rPr>
          <w:spacing w:val="-11"/>
        </w:rPr>
        <w:t> </w:t>
      </w:r>
      <w:r>
        <w:rPr/>
        <w:t>legislación y</w:t>
      </w:r>
      <w:r>
        <w:rPr>
          <w:spacing w:val="-5"/>
        </w:rPr>
        <w:t> </w:t>
      </w:r>
      <w:r>
        <w:rPr/>
        <w:t>normatividad</w:t>
      </w:r>
      <w:r>
        <w:rPr>
          <w:spacing w:val="-6"/>
        </w:rPr>
        <w:t> </w:t>
      </w:r>
      <w:r>
        <w:rPr/>
        <w:t>aplicable,</w:t>
      </w:r>
      <w:r>
        <w:rPr>
          <w:spacing w:val="-5"/>
        </w:rPr>
        <w:t> </w:t>
      </w:r>
      <w:r>
        <w:rPr/>
        <w:t>así</w:t>
      </w:r>
      <w:r>
        <w:rPr>
          <w:spacing w:val="-5"/>
        </w:rPr>
        <w:t> </w:t>
      </w:r>
      <w:r>
        <w:rPr/>
        <w:t>como</w:t>
      </w:r>
      <w:r>
        <w:rPr>
          <w:spacing w:val="-6"/>
        </w:rPr>
        <w:t> </w:t>
      </w:r>
      <w:r>
        <w:rPr/>
        <w:t>todas</w:t>
      </w:r>
      <w:r>
        <w:rPr>
          <w:spacing w:val="-6"/>
        </w:rPr>
        <w:t> </w:t>
      </w:r>
      <w:r>
        <w:rPr/>
        <w:t>aquellas</w:t>
      </w:r>
      <w:r>
        <w:rPr>
          <w:spacing w:val="-6"/>
        </w:rPr>
        <w:t> </w:t>
      </w:r>
      <w:r>
        <w:rPr/>
        <w:t>que</w:t>
      </w:r>
      <w:r>
        <w:rPr>
          <w:spacing w:val="-6"/>
        </w:rPr>
        <w:t> </w:t>
      </w:r>
      <w:r>
        <w:rPr/>
        <w:t>le</w:t>
      </w:r>
      <w:r>
        <w:rPr>
          <w:spacing w:val="-6"/>
        </w:rPr>
        <w:t> </w:t>
      </w:r>
      <w:r>
        <w:rPr/>
        <w:t>instruya</w:t>
      </w:r>
      <w:r>
        <w:rPr>
          <w:spacing w:val="-5"/>
        </w:rPr>
        <w:t> </w:t>
      </w:r>
      <w:r>
        <w:rPr/>
        <w:t>la</w:t>
      </w:r>
      <w:r>
        <w:rPr>
          <w:spacing w:val="-6"/>
        </w:rPr>
        <w:t> </w:t>
      </w:r>
      <w:r>
        <w:rPr/>
        <w:t>o</w:t>
      </w:r>
      <w:r>
        <w:rPr>
          <w:spacing w:val="-6"/>
        </w:rPr>
        <w:t> </w:t>
      </w:r>
      <w:r>
        <w:rPr/>
        <w:t>el</w:t>
      </w:r>
      <w:r>
        <w:rPr>
          <w:spacing w:val="-6"/>
        </w:rPr>
        <w:t> </w:t>
      </w:r>
      <w:r>
        <w:rPr/>
        <w:t>Director</w:t>
      </w:r>
      <w:r>
        <w:rPr>
          <w:spacing w:val="-5"/>
        </w:rPr>
        <w:t> </w:t>
      </w:r>
      <w:r>
        <w:rPr/>
        <w:t>de </w:t>
      </w:r>
      <w:r>
        <w:rPr>
          <w:spacing w:val="-2"/>
        </w:rPr>
        <w:t>Patrimonio.</w:t>
      </w:r>
    </w:p>
    <w:p>
      <w:pPr>
        <w:pStyle w:val="BodyText"/>
        <w:spacing w:before="240"/>
        <w:ind w:left="621" w:right="259"/>
      </w:pPr>
      <w:r>
        <w:rPr>
          <w:rFonts w:ascii="Arial" w:hAnsi="Arial"/>
          <w:b/>
        </w:rPr>
        <w:t>Artículo</w:t>
      </w:r>
      <w:r>
        <w:rPr>
          <w:rFonts w:ascii="Arial" w:hAnsi="Arial"/>
          <w:b/>
          <w:spacing w:val="-11"/>
        </w:rPr>
        <w:t> </w:t>
      </w:r>
      <w:r>
        <w:rPr>
          <w:rFonts w:ascii="Arial" w:hAnsi="Arial"/>
          <w:b/>
        </w:rPr>
        <w:t>166.-</w:t>
      </w:r>
      <w:r>
        <w:rPr>
          <w:rFonts w:ascii="Arial" w:hAnsi="Arial"/>
          <w:b/>
          <w:spacing w:val="-11"/>
        </w:rPr>
        <w:t> </w:t>
      </w:r>
      <w:r>
        <w:rPr/>
        <w:t>La</w:t>
      </w:r>
      <w:r>
        <w:rPr>
          <w:spacing w:val="-12"/>
        </w:rPr>
        <w:t> </w:t>
      </w:r>
      <w:r>
        <w:rPr/>
        <w:t>Dirección</w:t>
      </w:r>
      <w:r>
        <w:rPr>
          <w:spacing w:val="-12"/>
        </w:rPr>
        <w:t> </w:t>
      </w:r>
      <w:r>
        <w:rPr/>
        <w:t>de</w:t>
      </w:r>
      <w:r>
        <w:rPr>
          <w:spacing w:val="-12"/>
        </w:rPr>
        <w:t> </w:t>
      </w:r>
      <w:r>
        <w:rPr/>
        <w:t>Tecnologías</w:t>
      </w:r>
      <w:r>
        <w:rPr>
          <w:spacing w:val="-11"/>
        </w:rPr>
        <w:t> </w:t>
      </w:r>
      <w:r>
        <w:rPr/>
        <w:t>de</w:t>
      </w:r>
      <w:r>
        <w:rPr>
          <w:spacing w:val="-11"/>
        </w:rPr>
        <w:t> </w:t>
      </w:r>
      <w:r>
        <w:rPr/>
        <w:t>Innovación</w:t>
      </w:r>
      <w:r>
        <w:rPr>
          <w:spacing w:val="-12"/>
        </w:rPr>
        <w:t> </w:t>
      </w:r>
      <w:r>
        <w:rPr/>
        <w:t>y</w:t>
      </w:r>
      <w:r>
        <w:rPr>
          <w:spacing w:val="-11"/>
        </w:rPr>
        <w:t> </w:t>
      </w:r>
      <w:r>
        <w:rPr/>
        <w:t>Comunicación</w:t>
      </w:r>
      <w:r>
        <w:rPr>
          <w:spacing w:val="-11"/>
        </w:rPr>
        <w:t> </w:t>
      </w:r>
      <w:r>
        <w:rPr/>
        <w:t>tiene</w:t>
      </w:r>
      <w:r>
        <w:rPr>
          <w:spacing w:val="-12"/>
        </w:rPr>
        <w:t> </w:t>
      </w:r>
      <w:r>
        <w:rPr/>
        <w:t>las facultades siguientes:</w:t>
      </w:r>
    </w:p>
    <w:p>
      <w:pPr>
        <w:pStyle w:val="ListParagraph"/>
        <w:numPr>
          <w:ilvl w:val="0"/>
          <w:numId w:val="56"/>
        </w:numPr>
        <w:tabs>
          <w:tab w:pos="1470" w:val="left" w:leader="none"/>
          <w:tab w:pos="1472" w:val="left" w:leader="none"/>
        </w:tabs>
        <w:spacing w:line="240" w:lineRule="auto" w:before="240" w:after="0"/>
        <w:ind w:left="1472" w:right="260" w:hanging="710"/>
        <w:jc w:val="both"/>
        <w:rPr>
          <w:sz w:val="24"/>
        </w:rPr>
      </w:pPr>
      <w:r>
        <w:rPr>
          <w:sz w:val="24"/>
        </w:rPr>
        <w:t>Apoyar, mediante herramientas tecnológicas, las acciones</w:t>
      </w:r>
      <w:r>
        <w:rPr>
          <w:spacing w:val="-1"/>
          <w:sz w:val="24"/>
        </w:rPr>
        <w:t> </w:t>
      </w:r>
      <w:r>
        <w:rPr>
          <w:sz w:val="24"/>
        </w:rPr>
        <w:t>para</w:t>
      </w:r>
      <w:r>
        <w:rPr>
          <w:spacing w:val="-1"/>
          <w:sz w:val="24"/>
        </w:rPr>
        <w:t> </w:t>
      </w:r>
      <w:r>
        <w:rPr>
          <w:sz w:val="24"/>
        </w:rPr>
        <w:t>desarrollar un</w:t>
      </w:r>
      <w:r>
        <w:rPr>
          <w:spacing w:val="-17"/>
          <w:sz w:val="24"/>
        </w:rPr>
        <w:t> </w:t>
      </w:r>
      <w:r>
        <w:rPr>
          <w:sz w:val="24"/>
        </w:rPr>
        <w:t>sistema</w:t>
      </w:r>
      <w:r>
        <w:rPr>
          <w:spacing w:val="-17"/>
          <w:sz w:val="24"/>
        </w:rPr>
        <w:t> </w:t>
      </w:r>
      <w:r>
        <w:rPr>
          <w:sz w:val="24"/>
        </w:rPr>
        <w:t>de</w:t>
      </w:r>
      <w:r>
        <w:rPr>
          <w:spacing w:val="-16"/>
          <w:sz w:val="24"/>
        </w:rPr>
        <w:t> </w:t>
      </w:r>
      <w:r>
        <w:rPr>
          <w:sz w:val="24"/>
        </w:rPr>
        <w:t>calidad</w:t>
      </w:r>
      <w:r>
        <w:rPr>
          <w:spacing w:val="-17"/>
          <w:sz w:val="24"/>
        </w:rPr>
        <w:t> </w:t>
      </w:r>
      <w:r>
        <w:rPr>
          <w:sz w:val="24"/>
        </w:rPr>
        <w:t>pública,</w:t>
      </w:r>
      <w:r>
        <w:rPr>
          <w:spacing w:val="-17"/>
          <w:sz w:val="24"/>
        </w:rPr>
        <w:t> </w:t>
      </w:r>
      <w:r>
        <w:rPr>
          <w:sz w:val="24"/>
        </w:rPr>
        <w:t>establecidos</w:t>
      </w:r>
      <w:r>
        <w:rPr>
          <w:spacing w:val="-17"/>
          <w:sz w:val="24"/>
        </w:rPr>
        <w:t> </w:t>
      </w:r>
      <w:r>
        <w:rPr>
          <w:sz w:val="24"/>
        </w:rPr>
        <w:t>por</w:t>
      </w:r>
      <w:r>
        <w:rPr>
          <w:spacing w:val="-16"/>
          <w:sz w:val="24"/>
        </w:rPr>
        <w:t> </w:t>
      </w:r>
      <w:r>
        <w:rPr>
          <w:sz w:val="24"/>
        </w:rPr>
        <w:t>la</w:t>
      </w:r>
      <w:r>
        <w:rPr>
          <w:spacing w:val="-17"/>
          <w:sz w:val="24"/>
        </w:rPr>
        <w:t> </w:t>
      </w:r>
      <w:r>
        <w:rPr>
          <w:sz w:val="24"/>
        </w:rPr>
        <w:t>dependencia</w:t>
      </w:r>
      <w:r>
        <w:rPr>
          <w:spacing w:val="-17"/>
          <w:sz w:val="24"/>
        </w:rPr>
        <w:t> </w:t>
      </w:r>
      <w:r>
        <w:rPr>
          <w:sz w:val="24"/>
        </w:rPr>
        <w:t>competente;</w:t>
      </w:r>
    </w:p>
    <w:p>
      <w:pPr>
        <w:pStyle w:val="ListParagraph"/>
        <w:numPr>
          <w:ilvl w:val="0"/>
          <w:numId w:val="56"/>
        </w:numPr>
        <w:tabs>
          <w:tab w:pos="1470" w:val="left" w:leader="none"/>
          <w:tab w:pos="1472" w:val="left" w:leader="none"/>
        </w:tabs>
        <w:spacing w:line="240" w:lineRule="auto" w:before="0" w:after="0"/>
        <w:ind w:left="1472" w:right="258" w:hanging="710"/>
        <w:jc w:val="both"/>
        <w:rPr>
          <w:sz w:val="24"/>
        </w:rPr>
      </w:pPr>
      <w:r>
        <w:rPr>
          <w:sz w:val="24"/>
        </w:rPr>
        <w:t>Coordinar el diseño y definición de los estándares de la plataforma de infraestructura</w:t>
      </w:r>
      <w:r>
        <w:rPr>
          <w:spacing w:val="-9"/>
          <w:sz w:val="24"/>
        </w:rPr>
        <w:t> </w:t>
      </w:r>
      <w:r>
        <w:rPr>
          <w:sz w:val="24"/>
        </w:rPr>
        <w:t>tecnológica,</w:t>
      </w:r>
      <w:r>
        <w:rPr>
          <w:spacing w:val="-8"/>
          <w:sz w:val="24"/>
        </w:rPr>
        <w:t> </w:t>
      </w:r>
      <w:r>
        <w:rPr>
          <w:sz w:val="24"/>
        </w:rPr>
        <w:t>compuesta</w:t>
      </w:r>
      <w:r>
        <w:rPr>
          <w:spacing w:val="-9"/>
          <w:sz w:val="24"/>
        </w:rPr>
        <w:t> </w:t>
      </w:r>
      <w:r>
        <w:rPr>
          <w:sz w:val="24"/>
        </w:rPr>
        <w:t>por</w:t>
      </w:r>
      <w:r>
        <w:rPr>
          <w:spacing w:val="-8"/>
          <w:sz w:val="24"/>
        </w:rPr>
        <w:t> </w:t>
      </w:r>
      <w:r>
        <w:rPr>
          <w:sz w:val="24"/>
        </w:rPr>
        <w:t>los</w:t>
      </w:r>
      <w:r>
        <w:rPr>
          <w:spacing w:val="-8"/>
          <w:sz w:val="24"/>
        </w:rPr>
        <w:t> </w:t>
      </w:r>
      <w:r>
        <w:rPr>
          <w:sz w:val="24"/>
        </w:rPr>
        <w:t>equipos</w:t>
      </w:r>
      <w:r>
        <w:rPr>
          <w:spacing w:val="-7"/>
          <w:sz w:val="24"/>
        </w:rPr>
        <w:t> </w:t>
      </w:r>
      <w:r>
        <w:rPr>
          <w:sz w:val="24"/>
        </w:rPr>
        <w:t>de</w:t>
      </w:r>
      <w:r>
        <w:rPr>
          <w:spacing w:val="-9"/>
          <w:sz w:val="24"/>
        </w:rPr>
        <w:t> </w:t>
      </w:r>
      <w:r>
        <w:rPr>
          <w:sz w:val="24"/>
        </w:rPr>
        <w:t>comunicaciones, servidores, redes, sistemas operativos centrales y equipos de usuarios, para propiciar que cuente con los atributos necesarios para el logro de los objetivos; Informar a la Coordinación General de Administración e Innovación</w:t>
      </w:r>
      <w:r>
        <w:rPr>
          <w:spacing w:val="-1"/>
          <w:sz w:val="24"/>
        </w:rPr>
        <w:t> </w:t>
      </w:r>
      <w:r>
        <w:rPr>
          <w:sz w:val="24"/>
        </w:rPr>
        <w:t>Gubernamental,</w:t>
      </w:r>
      <w:r>
        <w:rPr>
          <w:spacing w:val="-2"/>
          <w:sz w:val="24"/>
        </w:rPr>
        <w:t> </w:t>
      </w:r>
      <w:r>
        <w:rPr>
          <w:sz w:val="24"/>
        </w:rPr>
        <w:t>los</w:t>
      </w:r>
      <w:r>
        <w:rPr>
          <w:spacing w:val="-2"/>
          <w:sz w:val="24"/>
        </w:rPr>
        <w:t> </w:t>
      </w:r>
      <w:r>
        <w:rPr>
          <w:sz w:val="24"/>
        </w:rPr>
        <w:t>avances</w:t>
      </w:r>
      <w:r>
        <w:rPr>
          <w:spacing w:val="-2"/>
          <w:sz w:val="24"/>
        </w:rPr>
        <w:t> </w:t>
      </w:r>
      <w:r>
        <w:rPr>
          <w:sz w:val="24"/>
        </w:rPr>
        <w:t>de</w:t>
      </w:r>
      <w:r>
        <w:rPr>
          <w:spacing w:val="-2"/>
          <w:sz w:val="24"/>
        </w:rPr>
        <w:t> </w:t>
      </w:r>
      <w:r>
        <w:rPr>
          <w:sz w:val="24"/>
        </w:rPr>
        <w:t>sus</w:t>
      </w:r>
      <w:r>
        <w:rPr>
          <w:spacing w:val="-2"/>
          <w:sz w:val="24"/>
        </w:rPr>
        <w:t> </w:t>
      </w:r>
      <w:r>
        <w:rPr>
          <w:sz w:val="24"/>
        </w:rPr>
        <w:t>actividades,</w:t>
      </w:r>
      <w:r>
        <w:rPr>
          <w:spacing w:val="-2"/>
          <w:sz w:val="24"/>
        </w:rPr>
        <w:t> </w:t>
      </w:r>
      <w:r>
        <w:rPr>
          <w:sz w:val="24"/>
        </w:rPr>
        <w:t>y</w:t>
      </w:r>
      <w:r>
        <w:rPr>
          <w:spacing w:val="-2"/>
          <w:sz w:val="24"/>
        </w:rPr>
        <w:t> </w:t>
      </w:r>
      <w:r>
        <w:rPr>
          <w:sz w:val="24"/>
        </w:rPr>
        <w:t>resultado</w:t>
      </w:r>
      <w:r>
        <w:rPr>
          <w:spacing w:val="-2"/>
          <w:sz w:val="24"/>
        </w:rPr>
        <w:t> </w:t>
      </w:r>
      <w:r>
        <w:rPr>
          <w:sz w:val="24"/>
        </w:rPr>
        <w:t>de análisis estadísticos que permitan medir la capacidad de respuesta de la Dirección</w:t>
      </w:r>
      <w:r>
        <w:rPr>
          <w:spacing w:val="-6"/>
          <w:sz w:val="24"/>
        </w:rPr>
        <w:t> </w:t>
      </w:r>
      <w:r>
        <w:rPr>
          <w:sz w:val="24"/>
        </w:rPr>
        <w:t>en</w:t>
      </w:r>
      <w:r>
        <w:rPr>
          <w:spacing w:val="-6"/>
          <w:sz w:val="24"/>
        </w:rPr>
        <w:t> </w:t>
      </w:r>
      <w:r>
        <w:rPr>
          <w:sz w:val="24"/>
        </w:rPr>
        <w:t>los</w:t>
      </w:r>
      <w:r>
        <w:rPr>
          <w:spacing w:val="-6"/>
          <w:sz w:val="24"/>
        </w:rPr>
        <w:t> </w:t>
      </w:r>
      <w:r>
        <w:rPr>
          <w:sz w:val="24"/>
        </w:rPr>
        <w:t>términos</w:t>
      </w:r>
      <w:r>
        <w:rPr>
          <w:spacing w:val="-6"/>
          <w:sz w:val="24"/>
        </w:rPr>
        <w:t> </w:t>
      </w:r>
      <w:r>
        <w:rPr>
          <w:sz w:val="24"/>
        </w:rPr>
        <w:t>y</w:t>
      </w:r>
      <w:r>
        <w:rPr>
          <w:spacing w:val="-6"/>
          <w:sz w:val="24"/>
        </w:rPr>
        <w:t> </w:t>
      </w:r>
      <w:r>
        <w:rPr>
          <w:sz w:val="24"/>
        </w:rPr>
        <w:t>condiciones</w:t>
      </w:r>
      <w:r>
        <w:rPr>
          <w:spacing w:val="-6"/>
          <w:sz w:val="24"/>
        </w:rPr>
        <w:t> </w:t>
      </w:r>
      <w:r>
        <w:rPr>
          <w:sz w:val="24"/>
        </w:rPr>
        <w:t>que</w:t>
      </w:r>
      <w:r>
        <w:rPr>
          <w:spacing w:val="-6"/>
          <w:sz w:val="24"/>
        </w:rPr>
        <w:t> </w:t>
      </w:r>
      <w:r>
        <w:rPr>
          <w:sz w:val="24"/>
        </w:rPr>
        <w:t>indique</w:t>
      </w:r>
      <w:r>
        <w:rPr>
          <w:spacing w:val="-6"/>
          <w:sz w:val="24"/>
        </w:rPr>
        <w:t> </w:t>
      </w:r>
      <w:r>
        <w:rPr>
          <w:sz w:val="24"/>
        </w:rPr>
        <w:t>su</w:t>
      </w:r>
      <w:r>
        <w:rPr>
          <w:spacing w:val="-6"/>
          <w:sz w:val="24"/>
        </w:rPr>
        <w:t> </w:t>
      </w:r>
      <w:r>
        <w:rPr>
          <w:sz w:val="24"/>
        </w:rPr>
        <w:t>Coordinador;</w:t>
      </w:r>
    </w:p>
    <w:p>
      <w:pPr>
        <w:pStyle w:val="ListParagraph"/>
        <w:numPr>
          <w:ilvl w:val="0"/>
          <w:numId w:val="56"/>
        </w:numPr>
        <w:tabs>
          <w:tab w:pos="1470" w:val="left" w:leader="none"/>
          <w:tab w:pos="1472" w:val="left" w:leader="none"/>
        </w:tabs>
        <w:spacing w:line="240" w:lineRule="auto" w:before="0" w:after="0"/>
        <w:ind w:left="1472" w:right="258" w:hanging="710"/>
        <w:jc w:val="both"/>
        <w:rPr>
          <w:sz w:val="24"/>
        </w:rPr>
      </w:pPr>
      <w:r>
        <w:rPr>
          <w:sz w:val="24"/>
        </w:rPr>
        <w:t>Coordinar el seguimiento de los acuerdos que la Presidenta o Presidente Municipal emita en apoyo a los programas y proyectos municipales sobre tecnologías de la información y gobierno electrónico;</w:t>
      </w:r>
    </w:p>
    <w:p>
      <w:pPr>
        <w:pStyle w:val="ListParagraph"/>
        <w:numPr>
          <w:ilvl w:val="0"/>
          <w:numId w:val="56"/>
        </w:numPr>
        <w:tabs>
          <w:tab w:pos="1472" w:val="left" w:leader="none"/>
        </w:tabs>
        <w:spacing w:line="240" w:lineRule="auto" w:before="0" w:after="0"/>
        <w:ind w:left="1472" w:right="258" w:hanging="710"/>
        <w:jc w:val="both"/>
        <w:rPr>
          <w:sz w:val="24"/>
        </w:rPr>
      </w:pPr>
      <w:r>
        <w:rPr>
          <w:sz w:val="24"/>
        </w:rPr>
        <w:t>Crear y desarrollar en general, sistemas electrónicos administrativos para el</w:t>
      </w:r>
      <w:r>
        <w:rPr>
          <w:spacing w:val="-10"/>
          <w:sz w:val="24"/>
        </w:rPr>
        <w:t> </w:t>
      </w:r>
      <w:r>
        <w:rPr>
          <w:sz w:val="24"/>
        </w:rPr>
        <w:t>constante</w:t>
      </w:r>
      <w:r>
        <w:rPr>
          <w:spacing w:val="-9"/>
          <w:sz w:val="24"/>
        </w:rPr>
        <w:t> </w:t>
      </w:r>
      <w:r>
        <w:rPr>
          <w:sz w:val="24"/>
        </w:rPr>
        <w:t>mejoramiento</w:t>
      </w:r>
      <w:r>
        <w:rPr>
          <w:spacing w:val="-9"/>
          <w:sz w:val="24"/>
        </w:rPr>
        <w:t> </w:t>
      </w:r>
      <w:r>
        <w:rPr>
          <w:sz w:val="24"/>
        </w:rPr>
        <w:t>en</w:t>
      </w:r>
      <w:r>
        <w:rPr>
          <w:spacing w:val="-9"/>
          <w:sz w:val="24"/>
        </w:rPr>
        <w:t> </w:t>
      </w:r>
      <w:r>
        <w:rPr>
          <w:sz w:val="24"/>
        </w:rPr>
        <w:t>materia</w:t>
      </w:r>
      <w:r>
        <w:rPr>
          <w:spacing w:val="-9"/>
          <w:sz w:val="24"/>
        </w:rPr>
        <w:t> </w:t>
      </w:r>
      <w:r>
        <w:rPr>
          <w:sz w:val="24"/>
        </w:rPr>
        <w:t>de</w:t>
      </w:r>
      <w:r>
        <w:rPr>
          <w:spacing w:val="-9"/>
          <w:sz w:val="24"/>
        </w:rPr>
        <w:t> </w:t>
      </w:r>
      <w:r>
        <w:rPr>
          <w:sz w:val="24"/>
        </w:rPr>
        <w:t>modernización</w:t>
      </w:r>
      <w:r>
        <w:rPr>
          <w:spacing w:val="-9"/>
          <w:sz w:val="24"/>
        </w:rPr>
        <w:t> </w:t>
      </w:r>
      <w:r>
        <w:rPr>
          <w:sz w:val="24"/>
        </w:rPr>
        <w:t>administrativa,</w:t>
      </w:r>
      <w:r>
        <w:rPr>
          <w:spacing w:val="-9"/>
          <w:sz w:val="24"/>
        </w:rPr>
        <w:t> </w:t>
      </w:r>
      <w:r>
        <w:rPr>
          <w:sz w:val="24"/>
        </w:rPr>
        <w:t>y</w:t>
      </w:r>
      <w:r>
        <w:rPr>
          <w:spacing w:val="-9"/>
          <w:sz w:val="24"/>
        </w:rPr>
        <w:t> </w:t>
      </w:r>
      <w:r>
        <w:rPr>
          <w:sz w:val="24"/>
        </w:rPr>
        <w:t>el Sistema Integral de Administración Municipal (SIAM);</w:t>
      </w:r>
    </w:p>
    <w:p>
      <w:pPr>
        <w:pStyle w:val="ListParagraph"/>
        <w:numPr>
          <w:ilvl w:val="0"/>
          <w:numId w:val="56"/>
        </w:numPr>
        <w:tabs>
          <w:tab w:pos="1470" w:val="left" w:leader="none"/>
          <w:tab w:pos="1472" w:val="left" w:leader="none"/>
        </w:tabs>
        <w:spacing w:line="240" w:lineRule="auto" w:before="0" w:after="0"/>
        <w:ind w:left="1472" w:right="259" w:hanging="710"/>
        <w:jc w:val="both"/>
        <w:rPr>
          <w:sz w:val="24"/>
        </w:rPr>
      </w:pPr>
      <w:r>
        <w:rPr>
          <w:sz w:val="24"/>
        </w:rPr>
        <w:t>Crear y desarrollar los sistemas informáticos necesarios para la implementación de estándares de calidad en las Dependencias del </w:t>
      </w:r>
      <w:r>
        <w:rPr>
          <w:spacing w:val="-2"/>
          <w:sz w:val="24"/>
        </w:rPr>
        <w:t>Municipio;</w:t>
      </w:r>
    </w:p>
    <w:p>
      <w:pPr>
        <w:pStyle w:val="ListParagraph"/>
        <w:numPr>
          <w:ilvl w:val="0"/>
          <w:numId w:val="56"/>
        </w:numPr>
        <w:tabs>
          <w:tab w:pos="1472" w:val="left" w:leader="none"/>
        </w:tabs>
        <w:spacing w:line="240" w:lineRule="auto" w:before="0" w:after="0"/>
        <w:ind w:left="1472" w:right="261" w:hanging="710"/>
        <w:jc w:val="both"/>
        <w:rPr>
          <w:sz w:val="24"/>
        </w:rPr>
      </w:pPr>
      <w:r>
        <w:rPr>
          <w:sz w:val="24"/>
        </w:rPr>
        <w:t>Crear y desarrollar programas y sistemas para el establecimiento en el Municipio del Gobierno electrónico para el pago de contribuciones;</w:t>
      </w:r>
    </w:p>
    <w:p>
      <w:pPr>
        <w:pStyle w:val="ListParagraph"/>
        <w:numPr>
          <w:ilvl w:val="0"/>
          <w:numId w:val="56"/>
        </w:numPr>
        <w:tabs>
          <w:tab w:pos="1471" w:val="left" w:leader="none"/>
        </w:tabs>
        <w:spacing w:line="240" w:lineRule="auto" w:before="0" w:after="0"/>
        <w:ind w:left="1471" w:right="0" w:hanging="708"/>
        <w:jc w:val="both"/>
        <w:rPr>
          <w:sz w:val="24"/>
        </w:rPr>
      </w:pPr>
      <w:r>
        <w:rPr>
          <w:sz w:val="24"/>
        </w:rPr>
        <w:t>Crear</w:t>
      </w:r>
      <w:r>
        <w:rPr>
          <w:spacing w:val="-5"/>
          <w:sz w:val="24"/>
        </w:rPr>
        <w:t> </w:t>
      </w:r>
      <w:r>
        <w:rPr>
          <w:sz w:val="24"/>
        </w:rPr>
        <w:t>y</w:t>
      </w:r>
      <w:r>
        <w:rPr>
          <w:spacing w:val="-2"/>
          <w:sz w:val="24"/>
        </w:rPr>
        <w:t> </w:t>
      </w:r>
      <w:r>
        <w:rPr>
          <w:sz w:val="24"/>
        </w:rPr>
        <w:t>desarrollar</w:t>
      </w:r>
      <w:r>
        <w:rPr>
          <w:spacing w:val="-3"/>
          <w:sz w:val="24"/>
        </w:rPr>
        <w:t> </w:t>
      </w:r>
      <w:r>
        <w:rPr>
          <w:sz w:val="24"/>
        </w:rPr>
        <w:t>sistemas</w:t>
      </w:r>
      <w:r>
        <w:rPr>
          <w:spacing w:val="-3"/>
          <w:sz w:val="24"/>
        </w:rPr>
        <w:t> </w:t>
      </w:r>
      <w:r>
        <w:rPr>
          <w:sz w:val="24"/>
        </w:rPr>
        <w:t>para</w:t>
      </w:r>
      <w:r>
        <w:rPr>
          <w:spacing w:val="-3"/>
          <w:sz w:val="24"/>
        </w:rPr>
        <w:t> </w:t>
      </w:r>
      <w:r>
        <w:rPr>
          <w:sz w:val="24"/>
        </w:rPr>
        <w:t>mejorar</w:t>
      </w:r>
      <w:r>
        <w:rPr>
          <w:spacing w:val="-2"/>
          <w:sz w:val="24"/>
        </w:rPr>
        <w:t> </w:t>
      </w:r>
      <w:r>
        <w:rPr>
          <w:sz w:val="24"/>
        </w:rPr>
        <w:t>la</w:t>
      </w:r>
      <w:r>
        <w:rPr>
          <w:spacing w:val="-4"/>
          <w:sz w:val="24"/>
        </w:rPr>
        <w:t> </w:t>
      </w:r>
      <w:r>
        <w:rPr>
          <w:sz w:val="24"/>
        </w:rPr>
        <w:t>red</w:t>
      </w:r>
      <w:r>
        <w:rPr>
          <w:spacing w:val="-1"/>
          <w:sz w:val="24"/>
        </w:rPr>
        <w:t> </w:t>
      </w:r>
      <w:r>
        <w:rPr>
          <w:sz w:val="24"/>
        </w:rPr>
        <w:t>informática</w:t>
      </w:r>
      <w:r>
        <w:rPr>
          <w:spacing w:val="-3"/>
          <w:sz w:val="24"/>
        </w:rPr>
        <w:t> </w:t>
      </w:r>
      <w:r>
        <w:rPr>
          <w:sz w:val="24"/>
        </w:rPr>
        <w:t>del</w:t>
      </w:r>
      <w:r>
        <w:rPr>
          <w:spacing w:val="-2"/>
          <w:sz w:val="24"/>
        </w:rPr>
        <w:t> Municipio;</w:t>
      </w:r>
    </w:p>
    <w:p>
      <w:pPr>
        <w:pStyle w:val="ListParagraph"/>
        <w:numPr>
          <w:ilvl w:val="0"/>
          <w:numId w:val="56"/>
        </w:numPr>
        <w:tabs>
          <w:tab w:pos="1470" w:val="left" w:leader="none"/>
          <w:tab w:pos="1472" w:val="left" w:leader="none"/>
        </w:tabs>
        <w:spacing w:line="240" w:lineRule="auto" w:before="0" w:after="0"/>
        <w:ind w:left="1472" w:right="259" w:hanging="710"/>
        <w:jc w:val="both"/>
        <w:rPr>
          <w:sz w:val="24"/>
        </w:rPr>
      </w:pPr>
      <w:r>
        <w:rPr>
          <w:sz w:val="24"/>
        </w:rPr>
        <w:t>Emitir opiniones técnicas que puedan incidir en la actualización de las disposiciones reglamentarias relacionadas con las actividades de la Dirección</w:t>
      </w:r>
      <w:r>
        <w:rPr>
          <w:spacing w:val="-4"/>
          <w:sz w:val="24"/>
        </w:rPr>
        <w:t> </w:t>
      </w:r>
      <w:r>
        <w:rPr>
          <w:sz w:val="24"/>
        </w:rPr>
        <w:t>y</w:t>
      </w:r>
      <w:r>
        <w:rPr>
          <w:spacing w:val="-4"/>
          <w:sz w:val="24"/>
        </w:rPr>
        <w:t> </w:t>
      </w:r>
      <w:r>
        <w:rPr>
          <w:sz w:val="24"/>
        </w:rPr>
        <w:t>que</w:t>
      </w:r>
      <w:r>
        <w:rPr>
          <w:spacing w:val="-4"/>
          <w:sz w:val="24"/>
        </w:rPr>
        <w:t> </w:t>
      </w:r>
      <w:r>
        <w:rPr>
          <w:sz w:val="24"/>
        </w:rPr>
        <w:t>contribuyan</w:t>
      </w:r>
      <w:r>
        <w:rPr>
          <w:spacing w:val="-4"/>
          <w:sz w:val="24"/>
        </w:rPr>
        <w:t> </w:t>
      </w:r>
      <w:r>
        <w:rPr>
          <w:sz w:val="24"/>
        </w:rPr>
        <w:t>de</w:t>
      </w:r>
      <w:r>
        <w:rPr>
          <w:spacing w:val="-4"/>
          <w:sz w:val="24"/>
        </w:rPr>
        <w:t> </w:t>
      </w:r>
      <w:r>
        <w:rPr>
          <w:sz w:val="24"/>
        </w:rPr>
        <w:t>manera</w:t>
      </w:r>
      <w:r>
        <w:rPr>
          <w:spacing w:val="-4"/>
          <w:sz w:val="24"/>
        </w:rPr>
        <w:t> </w:t>
      </w:r>
      <w:r>
        <w:rPr>
          <w:sz w:val="24"/>
        </w:rPr>
        <w:t>positiva</w:t>
      </w:r>
      <w:r>
        <w:rPr>
          <w:spacing w:val="-4"/>
          <w:sz w:val="24"/>
        </w:rPr>
        <w:t> </w:t>
      </w:r>
      <w:r>
        <w:rPr>
          <w:sz w:val="24"/>
        </w:rPr>
        <w:t>en</w:t>
      </w:r>
      <w:r>
        <w:rPr>
          <w:spacing w:val="-4"/>
          <w:sz w:val="24"/>
        </w:rPr>
        <w:t> </w:t>
      </w:r>
      <w:r>
        <w:rPr>
          <w:sz w:val="24"/>
        </w:rPr>
        <w:t>el</w:t>
      </w:r>
      <w:r>
        <w:rPr>
          <w:spacing w:val="-4"/>
          <w:sz w:val="24"/>
        </w:rPr>
        <w:t> </w:t>
      </w:r>
      <w:r>
        <w:rPr>
          <w:sz w:val="24"/>
        </w:rPr>
        <w:t>diseño</w:t>
      </w:r>
      <w:r>
        <w:rPr>
          <w:spacing w:val="-4"/>
          <w:sz w:val="24"/>
        </w:rPr>
        <w:t> </w:t>
      </w:r>
      <w:r>
        <w:rPr>
          <w:sz w:val="24"/>
        </w:rPr>
        <w:t>del</w:t>
      </w:r>
      <w:r>
        <w:rPr>
          <w:spacing w:val="-4"/>
          <w:sz w:val="24"/>
        </w:rPr>
        <w:t> </w:t>
      </w:r>
      <w:r>
        <w:rPr>
          <w:sz w:val="24"/>
        </w:rPr>
        <w:t>modelo</w:t>
      </w:r>
      <w:r>
        <w:rPr>
          <w:spacing w:val="-5"/>
          <w:sz w:val="24"/>
        </w:rPr>
        <w:t> </w:t>
      </w:r>
      <w:r>
        <w:rPr>
          <w:sz w:val="24"/>
        </w:rPr>
        <w:t>de </w:t>
      </w:r>
      <w:r>
        <w:rPr>
          <w:spacing w:val="-2"/>
          <w:sz w:val="24"/>
        </w:rPr>
        <w:t>ciudad;</w:t>
      </w:r>
    </w:p>
    <w:p>
      <w:pPr>
        <w:pStyle w:val="ListParagraph"/>
        <w:numPr>
          <w:ilvl w:val="0"/>
          <w:numId w:val="56"/>
        </w:numPr>
        <w:tabs>
          <w:tab w:pos="1472" w:val="left" w:leader="none"/>
        </w:tabs>
        <w:spacing w:line="240" w:lineRule="auto" w:before="0" w:after="0"/>
        <w:ind w:left="1472" w:right="260" w:hanging="710"/>
        <w:jc w:val="both"/>
        <w:rPr>
          <w:sz w:val="24"/>
        </w:rPr>
      </w:pPr>
      <w:r>
        <w:rPr>
          <w:sz w:val="24"/>
        </w:rPr>
        <w:t>Establecer el sistema informático para la creación y seguimiento de </w:t>
      </w:r>
      <w:r>
        <w:rPr>
          <w:spacing w:val="-2"/>
          <w:sz w:val="24"/>
        </w:rPr>
        <w:t>indicadores;</w:t>
      </w:r>
    </w:p>
    <w:p>
      <w:pPr>
        <w:pStyle w:val="ListParagraph"/>
        <w:numPr>
          <w:ilvl w:val="0"/>
          <w:numId w:val="56"/>
        </w:numPr>
        <w:tabs>
          <w:tab w:pos="1470" w:val="left" w:leader="none"/>
          <w:tab w:pos="1472" w:val="left" w:leader="none"/>
        </w:tabs>
        <w:spacing w:line="240" w:lineRule="auto" w:before="0" w:after="0"/>
        <w:ind w:left="1472" w:right="261" w:hanging="710"/>
        <w:jc w:val="both"/>
        <w:rPr>
          <w:sz w:val="24"/>
        </w:rPr>
      </w:pPr>
      <w:r>
        <w:rPr>
          <w:sz w:val="24"/>
        </w:rPr>
        <w:t>Establecer los lineamientos aplicables en la administración pública municipal</w:t>
      </w:r>
      <w:r>
        <w:rPr>
          <w:spacing w:val="40"/>
          <w:sz w:val="24"/>
        </w:rPr>
        <w:t> </w:t>
      </w:r>
      <w:r>
        <w:rPr>
          <w:sz w:val="24"/>
        </w:rPr>
        <w:t>en</w:t>
      </w:r>
      <w:r>
        <w:rPr>
          <w:spacing w:val="40"/>
          <w:sz w:val="24"/>
        </w:rPr>
        <w:t> </w:t>
      </w:r>
      <w:r>
        <w:rPr>
          <w:sz w:val="24"/>
        </w:rPr>
        <w:t>materia</w:t>
      </w:r>
      <w:r>
        <w:rPr>
          <w:spacing w:val="40"/>
          <w:sz w:val="24"/>
        </w:rPr>
        <w:t> </w:t>
      </w:r>
      <w:r>
        <w:rPr>
          <w:sz w:val="24"/>
        </w:rPr>
        <w:t>de</w:t>
      </w:r>
      <w:r>
        <w:rPr>
          <w:spacing w:val="40"/>
          <w:sz w:val="24"/>
        </w:rPr>
        <w:t> </w:t>
      </w:r>
      <w:r>
        <w:rPr>
          <w:sz w:val="24"/>
        </w:rPr>
        <w:t>innovación,</w:t>
      </w:r>
      <w:r>
        <w:rPr>
          <w:spacing w:val="40"/>
          <w:sz w:val="24"/>
        </w:rPr>
        <w:t> </w:t>
      </w:r>
      <w:r>
        <w:rPr>
          <w:sz w:val="24"/>
        </w:rPr>
        <w:t>informática,</w:t>
      </w:r>
      <w:r>
        <w:rPr>
          <w:spacing w:val="40"/>
          <w:sz w:val="24"/>
        </w:rPr>
        <w:t> </w:t>
      </w:r>
      <w:r>
        <w:rPr>
          <w:sz w:val="24"/>
        </w:rPr>
        <w:t>telecomunicaciones</w:t>
      </w:r>
      <w:r>
        <w:rPr>
          <w:spacing w:val="40"/>
          <w:sz w:val="24"/>
        </w:rPr>
        <w:t> </w:t>
      </w:r>
      <w:r>
        <w:rPr>
          <w:sz w:val="24"/>
        </w:rPr>
        <w:t>y</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472"/>
      </w:pPr>
      <w:r>
        <w:rPr/>
        <w:t>recursos </w:t>
      </w:r>
      <w:r>
        <w:rPr>
          <w:spacing w:val="-2"/>
        </w:rPr>
        <w:t>tecnológicos;</w:t>
      </w:r>
    </w:p>
    <w:p>
      <w:pPr>
        <w:pStyle w:val="ListParagraph"/>
        <w:numPr>
          <w:ilvl w:val="0"/>
          <w:numId w:val="56"/>
        </w:numPr>
        <w:tabs>
          <w:tab w:pos="1472" w:val="left" w:leader="none"/>
        </w:tabs>
        <w:spacing w:line="240" w:lineRule="auto" w:before="0" w:after="0"/>
        <w:ind w:left="1472" w:right="258" w:hanging="710"/>
        <w:jc w:val="both"/>
        <w:rPr>
          <w:sz w:val="24"/>
        </w:rPr>
      </w:pPr>
      <w:r>
        <w:rPr>
          <w:sz w:val="24"/>
        </w:rPr>
        <w:t>Implementar, en coordinación con las dependencias los sistemas que contemplen el proceso integral de simplificación administrativa;</w:t>
      </w:r>
    </w:p>
    <w:p>
      <w:pPr>
        <w:pStyle w:val="ListParagraph"/>
        <w:numPr>
          <w:ilvl w:val="0"/>
          <w:numId w:val="56"/>
        </w:numPr>
        <w:tabs>
          <w:tab w:pos="1470" w:val="left" w:leader="none"/>
          <w:tab w:pos="1472" w:val="left" w:leader="none"/>
        </w:tabs>
        <w:spacing w:line="240" w:lineRule="auto" w:before="0" w:after="0"/>
        <w:ind w:left="1472" w:right="261" w:hanging="710"/>
        <w:jc w:val="both"/>
        <w:rPr>
          <w:sz w:val="24"/>
        </w:rPr>
      </w:pPr>
      <w:r>
        <w:rPr>
          <w:sz w:val="24"/>
        </w:rPr>
        <w:t>Impulsar programas de mejora regulatoria, en coordinación con la dependencia competente;</w:t>
      </w:r>
    </w:p>
    <w:p>
      <w:pPr>
        <w:pStyle w:val="ListParagraph"/>
        <w:numPr>
          <w:ilvl w:val="0"/>
          <w:numId w:val="56"/>
        </w:numPr>
        <w:tabs>
          <w:tab w:pos="1470" w:val="left" w:leader="none"/>
          <w:tab w:pos="1472" w:val="left" w:leader="none"/>
        </w:tabs>
        <w:spacing w:line="240" w:lineRule="auto" w:before="1" w:after="0"/>
        <w:ind w:left="1472" w:right="259" w:hanging="710"/>
        <w:jc w:val="both"/>
        <w:rPr>
          <w:sz w:val="24"/>
        </w:rPr>
      </w:pPr>
      <w:r>
        <w:rPr>
          <w:sz w:val="24"/>
        </w:rPr>
        <w:t>Impulsar, crear, desarrollar e implementar los sistemas electrónicos y computacionales de la Administración Pública Municipal;</w:t>
      </w:r>
    </w:p>
    <w:p>
      <w:pPr>
        <w:pStyle w:val="ListParagraph"/>
        <w:numPr>
          <w:ilvl w:val="0"/>
          <w:numId w:val="56"/>
        </w:numPr>
        <w:tabs>
          <w:tab w:pos="1472" w:val="left" w:leader="none"/>
        </w:tabs>
        <w:spacing w:line="240" w:lineRule="auto" w:before="0" w:after="0"/>
        <w:ind w:left="1472" w:right="257" w:hanging="710"/>
        <w:jc w:val="both"/>
        <w:rPr>
          <w:sz w:val="24"/>
        </w:rPr>
      </w:pPr>
      <w:r>
        <w:rPr>
          <w:sz w:val="24"/>
        </w:rPr>
        <w:t>Instalar</w:t>
      </w:r>
      <w:r>
        <w:rPr>
          <w:spacing w:val="-17"/>
          <w:sz w:val="24"/>
        </w:rPr>
        <w:t> </w:t>
      </w:r>
      <w:r>
        <w:rPr>
          <w:sz w:val="24"/>
        </w:rPr>
        <w:t>los</w:t>
      </w:r>
      <w:r>
        <w:rPr>
          <w:spacing w:val="-17"/>
          <w:sz w:val="24"/>
        </w:rPr>
        <w:t> </w:t>
      </w:r>
      <w:r>
        <w:rPr>
          <w:sz w:val="24"/>
        </w:rPr>
        <w:t>sistemas,</w:t>
      </w:r>
      <w:r>
        <w:rPr>
          <w:spacing w:val="-15"/>
          <w:sz w:val="24"/>
        </w:rPr>
        <w:t> </w:t>
      </w:r>
      <w:r>
        <w:rPr>
          <w:sz w:val="24"/>
        </w:rPr>
        <w:t>equipos</w:t>
      </w:r>
      <w:r>
        <w:rPr>
          <w:spacing w:val="-17"/>
          <w:sz w:val="24"/>
        </w:rPr>
        <w:t> </w:t>
      </w:r>
      <w:r>
        <w:rPr>
          <w:sz w:val="24"/>
        </w:rPr>
        <w:t>de</w:t>
      </w:r>
      <w:r>
        <w:rPr>
          <w:spacing w:val="-16"/>
          <w:sz w:val="24"/>
        </w:rPr>
        <w:t> </w:t>
      </w:r>
      <w:r>
        <w:rPr>
          <w:sz w:val="24"/>
        </w:rPr>
        <w:t>cómputo</w:t>
      </w:r>
      <w:r>
        <w:rPr>
          <w:spacing w:val="-17"/>
          <w:sz w:val="24"/>
        </w:rPr>
        <w:t> </w:t>
      </w:r>
      <w:r>
        <w:rPr>
          <w:sz w:val="24"/>
        </w:rPr>
        <w:t>y</w:t>
      </w:r>
      <w:r>
        <w:rPr>
          <w:spacing w:val="-16"/>
          <w:sz w:val="24"/>
        </w:rPr>
        <w:t> </w:t>
      </w:r>
      <w:r>
        <w:rPr>
          <w:sz w:val="24"/>
        </w:rPr>
        <w:t>de</w:t>
      </w:r>
      <w:r>
        <w:rPr>
          <w:spacing w:val="-17"/>
          <w:sz w:val="24"/>
        </w:rPr>
        <w:t> </w:t>
      </w:r>
      <w:r>
        <w:rPr>
          <w:sz w:val="24"/>
        </w:rPr>
        <w:t>comunicaciones,</w:t>
      </w:r>
      <w:r>
        <w:rPr>
          <w:spacing w:val="-16"/>
          <w:sz w:val="24"/>
        </w:rPr>
        <w:t> </w:t>
      </w:r>
      <w:r>
        <w:rPr>
          <w:sz w:val="24"/>
        </w:rPr>
        <w:t>administrar las licencias y gestionar los accesos correspondientes, así como proporcionar el mantenimiento a los mismos, llevando a cabo la actualización de aquellos que lo requieran;</w:t>
      </w:r>
    </w:p>
    <w:p>
      <w:pPr>
        <w:pStyle w:val="ListParagraph"/>
        <w:numPr>
          <w:ilvl w:val="0"/>
          <w:numId w:val="56"/>
        </w:numPr>
        <w:tabs>
          <w:tab w:pos="1471" w:val="left" w:leader="none"/>
        </w:tabs>
        <w:spacing w:line="240" w:lineRule="auto" w:before="0" w:after="0"/>
        <w:ind w:left="1471" w:right="0" w:hanging="708"/>
        <w:jc w:val="both"/>
        <w:rPr>
          <w:sz w:val="24"/>
        </w:rPr>
      </w:pPr>
      <w:r>
        <w:rPr>
          <w:sz w:val="24"/>
        </w:rPr>
        <w:t>Organizar</w:t>
      </w:r>
      <w:r>
        <w:rPr>
          <w:spacing w:val="-5"/>
          <w:sz w:val="24"/>
        </w:rPr>
        <w:t> </w:t>
      </w:r>
      <w:r>
        <w:rPr>
          <w:sz w:val="24"/>
        </w:rPr>
        <w:t>y</w:t>
      </w:r>
      <w:r>
        <w:rPr>
          <w:spacing w:val="-3"/>
          <w:sz w:val="24"/>
        </w:rPr>
        <w:t> </w:t>
      </w:r>
      <w:r>
        <w:rPr>
          <w:sz w:val="24"/>
        </w:rPr>
        <w:t>coordinar</w:t>
      </w:r>
      <w:r>
        <w:rPr>
          <w:spacing w:val="-3"/>
          <w:sz w:val="24"/>
        </w:rPr>
        <w:t> </w:t>
      </w:r>
      <w:r>
        <w:rPr>
          <w:sz w:val="24"/>
        </w:rPr>
        <w:t>el</w:t>
      </w:r>
      <w:r>
        <w:rPr>
          <w:spacing w:val="-2"/>
          <w:sz w:val="24"/>
        </w:rPr>
        <w:t> </w:t>
      </w:r>
      <w:r>
        <w:rPr>
          <w:sz w:val="24"/>
        </w:rPr>
        <w:t>área</w:t>
      </w:r>
      <w:r>
        <w:rPr>
          <w:spacing w:val="-3"/>
          <w:sz w:val="24"/>
        </w:rPr>
        <w:t> </w:t>
      </w:r>
      <w:r>
        <w:rPr>
          <w:sz w:val="24"/>
        </w:rPr>
        <w:t>de</w:t>
      </w:r>
      <w:r>
        <w:rPr>
          <w:spacing w:val="-3"/>
          <w:sz w:val="24"/>
        </w:rPr>
        <w:t> </w:t>
      </w:r>
      <w:r>
        <w:rPr>
          <w:sz w:val="24"/>
        </w:rPr>
        <w:t>información</w:t>
      </w:r>
      <w:r>
        <w:rPr>
          <w:spacing w:val="-2"/>
          <w:sz w:val="24"/>
        </w:rPr>
        <w:t> </w:t>
      </w:r>
      <w:r>
        <w:rPr>
          <w:sz w:val="24"/>
        </w:rPr>
        <w:t>y</w:t>
      </w:r>
      <w:r>
        <w:rPr>
          <w:spacing w:val="-3"/>
          <w:sz w:val="24"/>
        </w:rPr>
        <w:t> </w:t>
      </w:r>
      <w:r>
        <w:rPr>
          <w:sz w:val="24"/>
        </w:rPr>
        <w:t>estadística</w:t>
      </w:r>
      <w:r>
        <w:rPr>
          <w:spacing w:val="-3"/>
          <w:sz w:val="24"/>
        </w:rPr>
        <w:t> </w:t>
      </w:r>
      <w:r>
        <w:rPr>
          <w:sz w:val="24"/>
        </w:rPr>
        <w:t>del</w:t>
      </w:r>
      <w:r>
        <w:rPr>
          <w:spacing w:val="-3"/>
          <w:sz w:val="24"/>
        </w:rPr>
        <w:t> </w:t>
      </w:r>
      <w:r>
        <w:rPr>
          <w:spacing w:val="-2"/>
          <w:sz w:val="24"/>
        </w:rPr>
        <w:t>Municipio;</w:t>
      </w:r>
    </w:p>
    <w:p>
      <w:pPr>
        <w:pStyle w:val="ListParagraph"/>
        <w:numPr>
          <w:ilvl w:val="0"/>
          <w:numId w:val="56"/>
        </w:numPr>
        <w:tabs>
          <w:tab w:pos="1472" w:val="left" w:leader="none"/>
        </w:tabs>
        <w:spacing w:line="240" w:lineRule="auto" w:before="0" w:after="0"/>
        <w:ind w:left="1472" w:right="258" w:hanging="710"/>
        <w:jc w:val="both"/>
        <w:rPr>
          <w:sz w:val="24"/>
        </w:rPr>
      </w:pPr>
      <w:r>
        <w:rPr>
          <w:sz w:val="24"/>
        </w:rPr>
        <w:t>Organizar y coordinar el desarrollo administrativo integral a fin de que los recursos humanos, materiales y financieros y de los procedimientos técnicos de las mismas, sean aprovechados y aplicados con criterios de efectividad, buscando en todo momento la eficacia, descentralización, desconcentración, simplificación y modernización de la administración municipal en los términos del Programa de Gobierno Municipal;</w:t>
      </w:r>
    </w:p>
    <w:p>
      <w:pPr>
        <w:pStyle w:val="ListParagraph"/>
        <w:numPr>
          <w:ilvl w:val="0"/>
          <w:numId w:val="56"/>
        </w:numPr>
        <w:tabs>
          <w:tab w:pos="1470" w:val="left" w:leader="none"/>
          <w:tab w:pos="1472" w:val="left" w:leader="none"/>
        </w:tabs>
        <w:spacing w:line="240" w:lineRule="auto" w:before="0" w:after="0"/>
        <w:ind w:left="1472" w:right="263" w:hanging="710"/>
        <w:jc w:val="both"/>
        <w:rPr>
          <w:sz w:val="24"/>
        </w:rPr>
      </w:pPr>
      <w:r>
        <w:rPr>
          <w:sz w:val="24"/>
        </w:rPr>
        <w:t>Participar en los procesos de mejora regulatoria que permitan al Municipio ser más atractivo para la inversión y la apertura de empresas;</w:t>
      </w:r>
    </w:p>
    <w:p>
      <w:pPr>
        <w:pStyle w:val="ListParagraph"/>
        <w:numPr>
          <w:ilvl w:val="0"/>
          <w:numId w:val="56"/>
        </w:numPr>
        <w:tabs>
          <w:tab w:pos="1470" w:val="left" w:leader="none"/>
          <w:tab w:pos="1472" w:val="left" w:leader="none"/>
        </w:tabs>
        <w:spacing w:line="240" w:lineRule="auto" w:before="0" w:after="0"/>
        <w:ind w:left="1472" w:right="261" w:hanging="710"/>
        <w:jc w:val="both"/>
        <w:rPr>
          <w:sz w:val="24"/>
        </w:rPr>
      </w:pPr>
      <w:r>
        <w:rPr>
          <w:sz w:val="24"/>
        </w:rPr>
        <w:t>Planear, establecer y controlar las normas que rigen los servicios de cómputo,</w:t>
      </w:r>
      <w:r>
        <w:rPr>
          <w:spacing w:val="-2"/>
          <w:sz w:val="24"/>
        </w:rPr>
        <w:t> </w:t>
      </w:r>
      <w:r>
        <w:rPr>
          <w:sz w:val="24"/>
        </w:rPr>
        <w:t>así</w:t>
      </w:r>
      <w:r>
        <w:rPr>
          <w:spacing w:val="-1"/>
          <w:sz w:val="24"/>
        </w:rPr>
        <w:t> </w:t>
      </w:r>
      <w:r>
        <w:rPr>
          <w:sz w:val="24"/>
        </w:rPr>
        <w:t>como</w:t>
      </w:r>
      <w:r>
        <w:rPr>
          <w:spacing w:val="-2"/>
          <w:sz w:val="24"/>
        </w:rPr>
        <w:t> </w:t>
      </w:r>
      <w:r>
        <w:rPr>
          <w:sz w:val="24"/>
        </w:rPr>
        <w:t>los</w:t>
      </w:r>
      <w:r>
        <w:rPr>
          <w:spacing w:val="-3"/>
          <w:sz w:val="24"/>
        </w:rPr>
        <w:t> </w:t>
      </w:r>
      <w:r>
        <w:rPr>
          <w:sz w:val="24"/>
        </w:rPr>
        <w:t>procedimientos</w:t>
      </w:r>
      <w:r>
        <w:rPr>
          <w:spacing w:val="-2"/>
          <w:sz w:val="24"/>
        </w:rPr>
        <w:t> </w:t>
      </w:r>
      <w:r>
        <w:rPr>
          <w:sz w:val="24"/>
        </w:rPr>
        <w:t>para</w:t>
      </w:r>
      <w:r>
        <w:rPr>
          <w:spacing w:val="-3"/>
          <w:sz w:val="24"/>
        </w:rPr>
        <w:t> </w:t>
      </w:r>
      <w:r>
        <w:rPr>
          <w:sz w:val="24"/>
        </w:rPr>
        <w:t>el</w:t>
      </w:r>
      <w:r>
        <w:rPr>
          <w:spacing w:val="-3"/>
          <w:sz w:val="24"/>
        </w:rPr>
        <w:t> </w:t>
      </w:r>
      <w:r>
        <w:rPr>
          <w:sz w:val="24"/>
        </w:rPr>
        <w:t>desarrollo</w:t>
      </w:r>
      <w:r>
        <w:rPr>
          <w:spacing w:val="-2"/>
          <w:sz w:val="24"/>
        </w:rPr>
        <w:t> </w:t>
      </w:r>
      <w:r>
        <w:rPr>
          <w:sz w:val="24"/>
        </w:rPr>
        <w:t>e</w:t>
      </w:r>
      <w:r>
        <w:rPr>
          <w:spacing w:val="-2"/>
          <w:sz w:val="24"/>
        </w:rPr>
        <w:t> </w:t>
      </w:r>
      <w:r>
        <w:rPr>
          <w:sz w:val="24"/>
        </w:rPr>
        <w:t>implantación</w:t>
      </w:r>
      <w:r>
        <w:rPr>
          <w:spacing w:val="-2"/>
          <w:sz w:val="24"/>
        </w:rPr>
        <w:t> </w:t>
      </w:r>
      <w:r>
        <w:rPr>
          <w:sz w:val="24"/>
        </w:rPr>
        <w:t>de </w:t>
      </w:r>
      <w:r>
        <w:rPr>
          <w:spacing w:val="-2"/>
          <w:sz w:val="24"/>
        </w:rPr>
        <w:t>sistemas;</w:t>
      </w:r>
    </w:p>
    <w:p>
      <w:pPr>
        <w:pStyle w:val="ListParagraph"/>
        <w:numPr>
          <w:ilvl w:val="0"/>
          <w:numId w:val="56"/>
        </w:numPr>
        <w:tabs>
          <w:tab w:pos="1472" w:val="left" w:leader="none"/>
        </w:tabs>
        <w:spacing w:line="240" w:lineRule="auto" w:before="0" w:after="0"/>
        <w:ind w:left="1472" w:right="262" w:hanging="710"/>
        <w:jc w:val="both"/>
        <w:rPr>
          <w:sz w:val="24"/>
        </w:rPr>
      </w:pPr>
      <w:r>
        <w:rPr>
          <w:sz w:val="24"/>
        </w:rPr>
        <w:t>Planear, operar, ejecutar, supervisar, y dirigir el buen funcionamiento y la eficiente calidad de la Innovación Gubernamental;</w:t>
      </w:r>
    </w:p>
    <w:p>
      <w:pPr>
        <w:pStyle w:val="ListParagraph"/>
        <w:numPr>
          <w:ilvl w:val="0"/>
          <w:numId w:val="56"/>
        </w:numPr>
        <w:tabs>
          <w:tab w:pos="1470" w:val="left" w:leader="none"/>
          <w:tab w:pos="1472" w:val="left" w:leader="none"/>
        </w:tabs>
        <w:spacing w:line="240" w:lineRule="auto" w:before="0" w:after="0"/>
        <w:ind w:left="1472" w:right="257" w:hanging="710"/>
        <w:jc w:val="both"/>
        <w:rPr>
          <w:sz w:val="24"/>
        </w:rPr>
      </w:pPr>
      <w:r>
        <w:rPr>
          <w:sz w:val="24"/>
        </w:rPr>
        <w:t>Proponer a las dependencias municipales la incorporación de métodos, sistemas y tecnologías para el mejoramiento de los procesos </w:t>
      </w:r>
      <w:r>
        <w:rPr>
          <w:spacing w:val="-2"/>
          <w:sz w:val="24"/>
        </w:rPr>
        <w:t>administrativos;</w:t>
      </w:r>
    </w:p>
    <w:p>
      <w:pPr>
        <w:pStyle w:val="ListParagraph"/>
        <w:numPr>
          <w:ilvl w:val="0"/>
          <w:numId w:val="56"/>
        </w:numPr>
        <w:tabs>
          <w:tab w:pos="1472" w:val="left" w:leader="none"/>
        </w:tabs>
        <w:spacing w:line="240" w:lineRule="auto" w:before="0" w:after="0"/>
        <w:ind w:left="1472" w:right="259" w:hanging="710"/>
        <w:jc w:val="both"/>
        <w:rPr>
          <w:sz w:val="24"/>
        </w:rPr>
      </w:pPr>
      <w:r>
        <w:rPr>
          <w:sz w:val="24"/>
        </w:rPr>
        <w:t>Proponer estrategias tecnológicas y políticas que impulsen la participación de los ciudadanos en la transparencia de la gestión pública, combate a la corrupción y todos los ámbitos de la administración pública municipal;</w:t>
      </w:r>
    </w:p>
    <w:p>
      <w:pPr>
        <w:pStyle w:val="ListParagraph"/>
        <w:numPr>
          <w:ilvl w:val="0"/>
          <w:numId w:val="56"/>
        </w:numPr>
        <w:tabs>
          <w:tab w:pos="1470" w:val="left" w:leader="none"/>
          <w:tab w:pos="1472" w:val="left" w:leader="none"/>
        </w:tabs>
        <w:spacing w:line="240" w:lineRule="auto" w:before="0" w:after="0"/>
        <w:ind w:left="1472" w:right="262" w:hanging="710"/>
        <w:jc w:val="both"/>
        <w:rPr>
          <w:sz w:val="24"/>
        </w:rPr>
      </w:pPr>
      <w:r>
        <w:rPr>
          <w:sz w:val="24"/>
        </w:rPr>
        <w:t>Proponer la adopción de medidas informáticas que agilicen y regulen la comunicación interna y externa de la Administración Pública Municipal;</w:t>
      </w:r>
    </w:p>
    <w:p>
      <w:pPr>
        <w:pStyle w:val="ListParagraph"/>
        <w:numPr>
          <w:ilvl w:val="0"/>
          <w:numId w:val="56"/>
        </w:numPr>
        <w:tabs>
          <w:tab w:pos="1470" w:val="left" w:leader="none"/>
          <w:tab w:pos="1472" w:val="left" w:leader="none"/>
        </w:tabs>
        <w:spacing w:line="240" w:lineRule="auto" w:before="0" w:after="0"/>
        <w:ind w:left="1472" w:right="258" w:hanging="710"/>
        <w:jc w:val="both"/>
        <w:rPr>
          <w:sz w:val="24"/>
        </w:rPr>
      </w:pPr>
      <w:r>
        <w:rPr>
          <w:sz w:val="24"/>
        </w:rPr>
        <w:t>Proponer planes, programas y sistemas que tiendan al desarrollo y modernización</w:t>
      </w:r>
      <w:r>
        <w:rPr>
          <w:spacing w:val="-6"/>
          <w:sz w:val="24"/>
        </w:rPr>
        <w:t> </w:t>
      </w:r>
      <w:r>
        <w:rPr>
          <w:sz w:val="24"/>
        </w:rPr>
        <w:t>administrativa</w:t>
      </w:r>
      <w:r>
        <w:rPr>
          <w:spacing w:val="-8"/>
          <w:sz w:val="24"/>
        </w:rPr>
        <w:t> </w:t>
      </w:r>
      <w:r>
        <w:rPr>
          <w:sz w:val="24"/>
        </w:rPr>
        <w:t>municipal</w:t>
      </w:r>
      <w:r>
        <w:rPr>
          <w:spacing w:val="-7"/>
          <w:sz w:val="24"/>
        </w:rPr>
        <w:t> </w:t>
      </w:r>
      <w:r>
        <w:rPr>
          <w:sz w:val="24"/>
        </w:rPr>
        <w:t>soportada</w:t>
      </w:r>
      <w:r>
        <w:rPr>
          <w:spacing w:val="-6"/>
          <w:sz w:val="24"/>
        </w:rPr>
        <w:t> </w:t>
      </w:r>
      <w:r>
        <w:rPr>
          <w:sz w:val="24"/>
        </w:rPr>
        <w:t>en</w:t>
      </w:r>
      <w:r>
        <w:rPr>
          <w:spacing w:val="-6"/>
          <w:sz w:val="24"/>
        </w:rPr>
        <w:t> </w:t>
      </w:r>
      <w:r>
        <w:rPr>
          <w:sz w:val="24"/>
        </w:rPr>
        <w:t>esquemas</w:t>
      </w:r>
      <w:r>
        <w:rPr>
          <w:spacing w:val="-6"/>
          <w:sz w:val="24"/>
        </w:rPr>
        <w:t> </w:t>
      </w:r>
      <w:r>
        <w:rPr>
          <w:sz w:val="24"/>
        </w:rPr>
        <w:t>y</w:t>
      </w:r>
      <w:r>
        <w:rPr>
          <w:spacing w:val="-6"/>
          <w:sz w:val="24"/>
        </w:rPr>
        <w:t> </w:t>
      </w:r>
      <w:r>
        <w:rPr>
          <w:sz w:val="24"/>
        </w:rPr>
        <w:t>modelos de productividad, efectividad, calidad total e innovación;</w:t>
      </w:r>
    </w:p>
    <w:p>
      <w:pPr>
        <w:pStyle w:val="ListParagraph"/>
        <w:numPr>
          <w:ilvl w:val="0"/>
          <w:numId w:val="56"/>
        </w:numPr>
        <w:tabs>
          <w:tab w:pos="1472" w:val="left" w:leader="none"/>
        </w:tabs>
        <w:spacing w:line="240" w:lineRule="auto" w:before="0" w:after="0"/>
        <w:ind w:left="1472" w:right="258" w:hanging="710"/>
        <w:jc w:val="both"/>
        <w:rPr>
          <w:sz w:val="24"/>
        </w:rPr>
      </w:pPr>
      <w:r>
        <w:rPr>
          <w:sz w:val="24"/>
        </w:rPr>
        <w:t>Proporcionar</w:t>
      </w:r>
      <w:r>
        <w:rPr>
          <w:spacing w:val="-17"/>
          <w:sz w:val="24"/>
        </w:rPr>
        <w:t> </w:t>
      </w:r>
      <w:r>
        <w:rPr>
          <w:sz w:val="24"/>
        </w:rPr>
        <w:t>soporte</w:t>
      </w:r>
      <w:r>
        <w:rPr>
          <w:spacing w:val="-17"/>
          <w:sz w:val="24"/>
        </w:rPr>
        <w:t> </w:t>
      </w:r>
      <w:r>
        <w:rPr>
          <w:sz w:val="24"/>
        </w:rPr>
        <w:t>técnico</w:t>
      </w:r>
      <w:r>
        <w:rPr>
          <w:spacing w:val="-16"/>
          <w:sz w:val="24"/>
        </w:rPr>
        <w:t> </w:t>
      </w:r>
      <w:r>
        <w:rPr>
          <w:sz w:val="24"/>
        </w:rPr>
        <w:t>y</w:t>
      </w:r>
      <w:r>
        <w:rPr>
          <w:spacing w:val="-17"/>
          <w:sz w:val="24"/>
        </w:rPr>
        <w:t> </w:t>
      </w:r>
      <w:r>
        <w:rPr>
          <w:sz w:val="24"/>
        </w:rPr>
        <w:t>capacitación</w:t>
      </w:r>
      <w:r>
        <w:rPr>
          <w:spacing w:val="-17"/>
          <w:sz w:val="24"/>
        </w:rPr>
        <w:t> </w:t>
      </w:r>
      <w:r>
        <w:rPr>
          <w:sz w:val="24"/>
        </w:rPr>
        <w:t>al</w:t>
      </w:r>
      <w:r>
        <w:rPr>
          <w:spacing w:val="-17"/>
          <w:sz w:val="24"/>
        </w:rPr>
        <w:t> </w:t>
      </w:r>
      <w:r>
        <w:rPr>
          <w:sz w:val="24"/>
        </w:rPr>
        <w:t>personal</w:t>
      </w:r>
      <w:r>
        <w:rPr>
          <w:spacing w:val="-16"/>
          <w:sz w:val="24"/>
        </w:rPr>
        <w:t> </w:t>
      </w:r>
      <w:r>
        <w:rPr>
          <w:sz w:val="24"/>
        </w:rPr>
        <w:t>de</w:t>
      </w:r>
      <w:r>
        <w:rPr>
          <w:spacing w:val="-17"/>
          <w:sz w:val="24"/>
        </w:rPr>
        <w:t> </w:t>
      </w:r>
      <w:r>
        <w:rPr>
          <w:sz w:val="24"/>
        </w:rPr>
        <w:t>la</w:t>
      </w:r>
      <w:r>
        <w:rPr>
          <w:spacing w:val="-17"/>
          <w:sz w:val="24"/>
        </w:rPr>
        <w:t> </w:t>
      </w:r>
      <w:r>
        <w:rPr>
          <w:sz w:val="24"/>
        </w:rPr>
        <w:t>Administración Pública Municipal en materia de uso de los equipos de cómputo y sobre la aplicación y uso de los programas y los sistemas existentes; y</w:t>
      </w:r>
    </w:p>
    <w:p>
      <w:pPr>
        <w:pStyle w:val="ListParagraph"/>
        <w:numPr>
          <w:ilvl w:val="0"/>
          <w:numId w:val="56"/>
        </w:numPr>
        <w:tabs>
          <w:tab w:pos="1469" w:val="left" w:leader="none"/>
          <w:tab w:pos="1472" w:val="left" w:leader="none"/>
        </w:tabs>
        <w:spacing w:line="240" w:lineRule="auto" w:before="0" w:after="0"/>
        <w:ind w:left="1472" w:right="261" w:hanging="710"/>
        <w:jc w:val="both"/>
        <w:rPr>
          <w:sz w:val="24"/>
        </w:rPr>
      </w:pPr>
      <w:r>
        <w:rPr>
          <w:sz w:val="24"/>
        </w:rPr>
        <w:t>Las demás previstas en la legislación y normatividad aplicable, o que le instruya la o el Coordinador General de Administración e Innovación </w:t>
      </w:r>
      <w:r>
        <w:rPr>
          <w:spacing w:val="-2"/>
          <w:sz w:val="24"/>
        </w:rPr>
        <w:t>Gubernamental.</w:t>
      </w:r>
    </w:p>
    <w:p>
      <w:pPr>
        <w:pStyle w:val="BodyText"/>
        <w:spacing w:before="240"/>
        <w:ind w:left="621" w:right="259"/>
        <w:jc w:val="left"/>
      </w:pPr>
      <w:r>
        <w:rPr>
          <w:rFonts w:ascii="Arial" w:hAnsi="Arial"/>
          <w:b/>
        </w:rPr>
        <w:t>Artículo 167.- </w:t>
      </w:r>
      <w:r>
        <w:rPr/>
        <w:t>La Dirección de Tecnologías de Innovación y Comunicación tendrá a su cargo para el desarrollo de sus facultades las dependencias siguientes:</w:t>
      </w:r>
    </w:p>
    <w:p>
      <w:pPr>
        <w:pStyle w:val="BodyText"/>
        <w:spacing w:after="0"/>
        <w:jc w:val="left"/>
        <w:sectPr>
          <w:pgSz w:w="12240" w:h="15840"/>
          <w:pgMar w:header="0" w:footer="1230" w:top="1340" w:bottom="1420" w:left="1080" w:right="1440"/>
        </w:sectPr>
      </w:pPr>
    </w:p>
    <w:p>
      <w:pPr>
        <w:pStyle w:val="ListParagraph"/>
        <w:numPr>
          <w:ilvl w:val="1"/>
          <w:numId w:val="56"/>
        </w:numPr>
        <w:tabs>
          <w:tab w:pos="1341" w:val="left" w:leader="none"/>
        </w:tabs>
        <w:spacing w:line="240" w:lineRule="auto" w:before="77" w:after="0"/>
        <w:ind w:left="1341" w:right="0" w:hanging="493"/>
        <w:jc w:val="left"/>
        <w:rPr>
          <w:sz w:val="24"/>
        </w:rPr>
      </w:pPr>
      <w:r>
        <w:rPr>
          <w:sz w:val="24"/>
        </w:rPr>
        <w:t>Jefatura</w:t>
      </w:r>
      <w:r>
        <w:rPr>
          <w:spacing w:val="-3"/>
          <w:sz w:val="24"/>
        </w:rPr>
        <w:t> </w:t>
      </w:r>
      <w:r>
        <w:rPr>
          <w:sz w:val="24"/>
        </w:rPr>
        <w:t>de</w:t>
      </w:r>
      <w:r>
        <w:rPr>
          <w:spacing w:val="-3"/>
          <w:sz w:val="24"/>
        </w:rPr>
        <w:t> </w:t>
      </w:r>
      <w:r>
        <w:rPr>
          <w:sz w:val="24"/>
        </w:rPr>
        <w:t>Desarrollo</w:t>
      </w:r>
      <w:r>
        <w:rPr>
          <w:spacing w:val="-1"/>
          <w:sz w:val="24"/>
        </w:rPr>
        <w:t> </w:t>
      </w:r>
      <w:r>
        <w:rPr>
          <w:sz w:val="24"/>
        </w:rPr>
        <w:t>de</w:t>
      </w:r>
      <w:r>
        <w:rPr>
          <w:spacing w:val="-3"/>
          <w:sz w:val="24"/>
        </w:rPr>
        <w:t> </w:t>
      </w:r>
      <w:r>
        <w:rPr>
          <w:sz w:val="24"/>
        </w:rPr>
        <w:t>Sistemas;</w:t>
      </w:r>
      <w:r>
        <w:rPr>
          <w:spacing w:val="-2"/>
          <w:sz w:val="24"/>
        </w:rPr>
        <w:t> </w:t>
      </w:r>
      <w:r>
        <w:rPr>
          <w:spacing w:val="-10"/>
          <w:sz w:val="24"/>
        </w:rPr>
        <w:t>y</w:t>
      </w:r>
    </w:p>
    <w:p>
      <w:pPr>
        <w:pStyle w:val="ListParagraph"/>
        <w:numPr>
          <w:ilvl w:val="1"/>
          <w:numId w:val="56"/>
        </w:numPr>
        <w:tabs>
          <w:tab w:pos="1341" w:val="left" w:leader="none"/>
        </w:tabs>
        <w:spacing w:line="240" w:lineRule="auto" w:before="0" w:after="0"/>
        <w:ind w:left="1341" w:right="0" w:hanging="560"/>
        <w:jc w:val="left"/>
        <w:rPr>
          <w:sz w:val="24"/>
        </w:rPr>
      </w:pPr>
      <w:r>
        <w:rPr>
          <w:sz w:val="24"/>
        </w:rPr>
        <w:t>Jefatura</w:t>
      </w:r>
      <w:r>
        <w:rPr>
          <w:spacing w:val="-4"/>
          <w:sz w:val="24"/>
        </w:rPr>
        <w:t> </w:t>
      </w:r>
      <w:r>
        <w:rPr>
          <w:sz w:val="24"/>
        </w:rPr>
        <w:t>de</w:t>
      </w:r>
      <w:r>
        <w:rPr>
          <w:spacing w:val="-3"/>
          <w:sz w:val="24"/>
        </w:rPr>
        <w:t> </w:t>
      </w:r>
      <w:r>
        <w:rPr>
          <w:sz w:val="24"/>
        </w:rPr>
        <w:t>Mantenimiento</w:t>
      </w:r>
      <w:r>
        <w:rPr>
          <w:spacing w:val="-3"/>
          <w:sz w:val="24"/>
        </w:rPr>
        <w:t> </w:t>
      </w:r>
      <w:r>
        <w:rPr>
          <w:sz w:val="24"/>
        </w:rPr>
        <w:t>y</w:t>
      </w:r>
      <w:r>
        <w:rPr>
          <w:spacing w:val="-3"/>
          <w:sz w:val="24"/>
        </w:rPr>
        <w:t> </w:t>
      </w:r>
      <w:r>
        <w:rPr>
          <w:spacing w:val="-2"/>
          <w:sz w:val="24"/>
        </w:rPr>
        <w:t>Soporte.</w:t>
      </w:r>
    </w:p>
    <w:p>
      <w:pPr>
        <w:pStyle w:val="BodyText"/>
        <w:spacing w:before="240"/>
        <w:ind w:left="621" w:right="258"/>
      </w:pPr>
      <w:r>
        <w:rPr>
          <w:rFonts w:ascii="Arial" w:hAnsi="Arial"/>
          <w:b/>
        </w:rPr>
        <w:t>Artículo 168.- </w:t>
      </w:r>
      <w:r>
        <w:rPr/>
        <w:t>Las dependencias adscritas a la Dirección Tecnologías de Innovación y Comunicación tendrán las facultades y atribuciones que señalen las disposiciones</w:t>
      </w:r>
      <w:r>
        <w:rPr>
          <w:spacing w:val="-5"/>
        </w:rPr>
        <w:t> </w:t>
      </w:r>
      <w:r>
        <w:rPr/>
        <w:t>contenidas</w:t>
      </w:r>
      <w:r>
        <w:rPr>
          <w:spacing w:val="-5"/>
        </w:rPr>
        <w:t> </w:t>
      </w:r>
      <w:r>
        <w:rPr/>
        <w:t>en</w:t>
      </w:r>
      <w:r>
        <w:rPr>
          <w:spacing w:val="-6"/>
        </w:rPr>
        <w:t> </w:t>
      </w:r>
      <w:r>
        <w:rPr/>
        <w:t>la</w:t>
      </w:r>
      <w:r>
        <w:rPr>
          <w:spacing w:val="-5"/>
        </w:rPr>
        <w:t> </w:t>
      </w:r>
      <w:r>
        <w:rPr/>
        <w:t>legislación</w:t>
      </w:r>
      <w:r>
        <w:rPr>
          <w:spacing w:val="-5"/>
        </w:rPr>
        <w:t> </w:t>
      </w:r>
      <w:r>
        <w:rPr/>
        <w:t>y</w:t>
      </w:r>
      <w:r>
        <w:rPr>
          <w:spacing w:val="-5"/>
        </w:rPr>
        <w:t> </w:t>
      </w:r>
      <w:r>
        <w:rPr/>
        <w:t>normatividad</w:t>
      </w:r>
      <w:r>
        <w:rPr>
          <w:spacing w:val="-5"/>
        </w:rPr>
        <w:t> </w:t>
      </w:r>
      <w:r>
        <w:rPr/>
        <w:t>aplicable,</w:t>
      </w:r>
      <w:r>
        <w:rPr>
          <w:spacing w:val="-4"/>
        </w:rPr>
        <w:t> </w:t>
      </w:r>
      <w:r>
        <w:rPr/>
        <w:t>así</w:t>
      </w:r>
      <w:r>
        <w:rPr>
          <w:spacing w:val="-5"/>
        </w:rPr>
        <w:t> </w:t>
      </w:r>
      <w:r>
        <w:rPr/>
        <w:t>como</w:t>
      </w:r>
      <w:r>
        <w:rPr>
          <w:spacing w:val="-4"/>
        </w:rPr>
        <w:t> </w:t>
      </w:r>
      <w:r>
        <w:rPr/>
        <w:t>todas aquellas</w:t>
      </w:r>
      <w:r>
        <w:rPr>
          <w:spacing w:val="-9"/>
        </w:rPr>
        <w:t> </w:t>
      </w:r>
      <w:r>
        <w:rPr/>
        <w:t>que</w:t>
      </w:r>
      <w:r>
        <w:rPr>
          <w:spacing w:val="-8"/>
        </w:rPr>
        <w:t> </w:t>
      </w:r>
      <w:r>
        <w:rPr/>
        <w:t>le</w:t>
      </w:r>
      <w:r>
        <w:rPr>
          <w:spacing w:val="-9"/>
        </w:rPr>
        <w:t> </w:t>
      </w:r>
      <w:r>
        <w:rPr/>
        <w:t>instruya</w:t>
      </w:r>
      <w:r>
        <w:rPr>
          <w:spacing w:val="-9"/>
        </w:rPr>
        <w:t> </w:t>
      </w:r>
      <w:r>
        <w:rPr/>
        <w:t>la</w:t>
      </w:r>
      <w:r>
        <w:rPr>
          <w:spacing w:val="-9"/>
        </w:rPr>
        <w:t> </w:t>
      </w:r>
      <w:r>
        <w:rPr/>
        <w:t>o</w:t>
      </w:r>
      <w:r>
        <w:rPr>
          <w:spacing w:val="-8"/>
        </w:rPr>
        <w:t> </w:t>
      </w:r>
      <w:r>
        <w:rPr/>
        <w:t>el</w:t>
      </w:r>
      <w:r>
        <w:rPr>
          <w:spacing w:val="-10"/>
        </w:rPr>
        <w:t> </w:t>
      </w:r>
      <w:r>
        <w:rPr/>
        <w:t>Director</w:t>
      </w:r>
      <w:r>
        <w:rPr>
          <w:spacing w:val="-7"/>
        </w:rPr>
        <w:t> </w:t>
      </w:r>
      <w:r>
        <w:rPr/>
        <w:t>Tecnologías</w:t>
      </w:r>
      <w:r>
        <w:rPr>
          <w:spacing w:val="-8"/>
        </w:rPr>
        <w:t> </w:t>
      </w:r>
      <w:r>
        <w:rPr/>
        <w:t>de</w:t>
      </w:r>
      <w:r>
        <w:rPr>
          <w:spacing w:val="-9"/>
        </w:rPr>
        <w:t> </w:t>
      </w:r>
      <w:r>
        <w:rPr/>
        <w:t>Innovación</w:t>
      </w:r>
      <w:r>
        <w:rPr>
          <w:spacing w:val="-7"/>
        </w:rPr>
        <w:t> </w:t>
      </w:r>
      <w:r>
        <w:rPr/>
        <w:t>y</w:t>
      </w:r>
      <w:r>
        <w:rPr>
          <w:spacing w:val="-8"/>
        </w:rPr>
        <w:t> </w:t>
      </w:r>
      <w:r>
        <w:rPr>
          <w:spacing w:val="-2"/>
        </w:rPr>
        <w:t>Comunicación.</w:t>
      </w:r>
    </w:p>
    <w:p>
      <w:pPr>
        <w:pStyle w:val="BodyText"/>
        <w:spacing w:before="241"/>
        <w:ind w:left="621"/>
      </w:pPr>
      <w:r>
        <w:rPr>
          <w:rFonts w:ascii="Arial" w:hAnsi="Arial"/>
          <w:b/>
        </w:rPr>
        <w:t>Artículo</w:t>
      </w:r>
      <w:r>
        <w:rPr>
          <w:rFonts w:ascii="Arial" w:hAnsi="Arial"/>
          <w:b/>
          <w:spacing w:val="-3"/>
        </w:rPr>
        <w:t> </w:t>
      </w:r>
      <w:r>
        <w:rPr>
          <w:rFonts w:ascii="Arial" w:hAnsi="Arial"/>
          <w:b/>
        </w:rPr>
        <w:t>169.-</w:t>
      </w:r>
      <w:r>
        <w:rPr>
          <w:rFonts w:ascii="Arial" w:hAnsi="Arial"/>
          <w:b/>
          <w:spacing w:val="-2"/>
        </w:rPr>
        <w:t> </w:t>
      </w:r>
      <w:r>
        <w:rPr/>
        <w:t>La</w:t>
      </w:r>
      <w:r>
        <w:rPr>
          <w:spacing w:val="-3"/>
        </w:rPr>
        <w:t> </w:t>
      </w:r>
      <w:r>
        <w:rPr/>
        <w:t>Jefatura</w:t>
      </w:r>
      <w:r>
        <w:rPr>
          <w:spacing w:val="-3"/>
        </w:rPr>
        <w:t> </w:t>
      </w:r>
      <w:r>
        <w:rPr/>
        <w:t>de</w:t>
      </w:r>
      <w:r>
        <w:rPr>
          <w:spacing w:val="-3"/>
        </w:rPr>
        <w:t> </w:t>
      </w:r>
      <w:r>
        <w:rPr/>
        <w:t>Mejora</w:t>
      </w:r>
      <w:r>
        <w:rPr>
          <w:spacing w:val="-2"/>
        </w:rPr>
        <w:t> </w:t>
      </w:r>
      <w:r>
        <w:rPr/>
        <w:t>Regulatoria</w:t>
      </w:r>
      <w:r>
        <w:rPr>
          <w:spacing w:val="-3"/>
        </w:rPr>
        <w:t> </w:t>
      </w:r>
      <w:r>
        <w:rPr/>
        <w:t>tiene</w:t>
      </w:r>
      <w:r>
        <w:rPr>
          <w:spacing w:val="-3"/>
        </w:rPr>
        <w:t> </w:t>
      </w:r>
      <w:r>
        <w:rPr/>
        <w:t>las</w:t>
      </w:r>
      <w:r>
        <w:rPr>
          <w:spacing w:val="-3"/>
        </w:rPr>
        <w:t> </w:t>
      </w:r>
      <w:r>
        <w:rPr/>
        <w:t>facultades</w:t>
      </w:r>
      <w:r>
        <w:rPr>
          <w:spacing w:val="-2"/>
        </w:rPr>
        <w:t> siguientes:</w:t>
      </w:r>
    </w:p>
    <w:p>
      <w:pPr>
        <w:pStyle w:val="ListParagraph"/>
        <w:numPr>
          <w:ilvl w:val="0"/>
          <w:numId w:val="57"/>
        </w:numPr>
        <w:tabs>
          <w:tab w:pos="1342" w:val="left" w:leader="none"/>
        </w:tabs>
        <w:spacing w:line="240" w:lineRule="auto" w:before="240" w:after="0"/>
        <w:ind w:left="1342" w:right="261" w:hanging="579"/>
        <w:jc w:val="both"/>
        <w:rPr>
          <w:sz w:val="24"/>
        </w:rPr>
      </w:pPr>
      <w:r>
        <w:rPr>
          <w:sz w:val="24"/>
        </w:rPr>
        <w:t>Analizar las políticas regulatorias en los trámites administrativos buscando en todo momento la optimización y calidad en el servicio;</w:t>
      </w:r>
    </w:p>
    <w:p>
      <w:pPr>
        <w:pStyle w:val="ListParagraph"/>
        <w:numPr>
          <w:ilvl w:val="0"/>
          <w:numId w:val="57"/>
        </w:numPr>
        <w:tabs>
          <w:tab w:pos="1340" w:val="left" w:leader="none"/>
          <w:tab w:pos="1342" w:val="left" w:leader="none"/>
        </w:tabs>
        <w:spacing w:line="240" w:lineRule="auto" w:before="0" w:after="0"/>
        <w:ind w:left="1342" w:right="262" w:hanging="579"/>
        <w:jc w:val="both"/>
        <w:rPr>
          <w:sz w:val="24"/>
        </w:rPr>
      </w:pPr>
      <w:r>
        <w:rPr>
          <w:sz w:val="24"/>
        </w:rPr>
        <w:t>Analizar</w:t>
      </w:r>
      <w:r>
        <w:rPr>
          <w:spacing w:val="-4"/>
          <w:sz w:val="24"/>
        </w:rPr>
        <w:t> </w:t>
      </w:r>
      <w:r>
        <w:rPr>
          <w:sz w:val="24"/>
        </w:rPr>
        <w:t>los</w:t>
      </w:r>
      <w:r>
        <w:rPr>
          <w:spacing w:val="-4"/>
          <w:sz w:val="24"/>
        </w:rPr>
        <w:t> </w:t>
      </w:r>
      <w:r>
        <w:rPr>
          <w:sz w:val="24"/>
        </w:rPr>
        <w:t>procesos</w:t>
      </w:r>
      <w:r>
        <w:rPr>
          <w:spacing w:val="-4"/>
          <w:sz w:val="24"/>
        </w:rPr>
        <w:t> </w:t>
      </w:r>
      <w:r>
        <w:rPr>
          <w:sz w:val="24"/>
        </w:rPr>
        <w:t>y</w:t>
      </w:r>
      <w:r>
        <w:rPr>
          <w:spacing w:val="-4"/>
          <w:sz w:val="24"/>
        </w:rPr>
        <w:t> </w:t>
      </w:r>
      <w:r>
        <w:rPr>
          <w:sz w:val="24"/>
        </w:rPr>
        <w:t>procedimientos</w:t>
      </w:r>
      <w:r>
        <w:rPr>
          <w:spacing w:val="-4"/>
          <w:sz w:val="24"/>
        </w:rPr>
        <w:t> </w:t>
      </w:r>
      <w:r>
        <w:rPr>
          <w:sz w:val="24"/>
        </w:rPr>
        <w:t>de</w:t>
      </w:r>
      <w:r>
        <w:rPr>
          <w:spacing w:val="-5"/>
          <w:sz w:val="24"/>
        </w:rPr>
        <w:t> </w:t>
      </w:r>
      <w:r>
        <w:rPr>
          <w:sz w:val="24"/>
        </w:rPr>
        <w:t>la</w:t>
      </w:r>
      <w:r>
        <w:rPr>
          <w:spacing w:val="-5"/>
          <w:sz w:val="24"/>
        </w:rPr>
        <w:t> </w:t>
      </w:r>
      <w:r>
        <w:rPr>
          <w:sz w:val="24"/>
        </w:rPr>
        <w:t>esfera</w:t>
      </w:r>
      <w:r>
        <w:rPr>
          <w:spacing w:val="-5"/>
          <w:sz w:val="24"/>
        </w:rPr>
        <w:t> </w:t>
      </w:r>
      <w:r>
        <w:rPr>
          <w:sz w:val="24"/>
        </w:rPr>
        <w:t>administrativa</w:t>
      </w:r>
      <w:r>
        <w:rPr>
          <w:spacing w:val="-5"/>
          <w:sz w:val="24"/>
        </w:rPr>
        <w:t> </w:t>
      </w:r>
      <w:r>
        <w:rPr>
          <w:sz w:val="24"/>
        </w:rPr>
        <w:t>municipal buscando la simplificación administrativa;</w:t>
      </w:r>
    </w:p>
    <w:p>
      <w:pPr>
        <w:pStyle w:val="ListParagraph"/>
        <w:numPr>
          <w:ilvl w:val="0"/>
          <w:numId w:val="57"/>
        </w:numPr>
        <w:tabs>
          <w:tab w:pos="1340" w:val="left" w:leader="none"/>
          <w:tab w:pos="1342" w:val="left" w:leader="none"/>
        </w:tabs>
        <w:spacing w:line="240" w:lineRule="auto" w:before="0" w:after="0"/>
        <w:ind w:left="1342" w:right="261" w:hanging="579"/>
        <w:jc w:val="both"/>
        <w:rPr>
          <w:sz w:val="24"/>
        </w:rPr>
      </w:pPr>
      <w:r>
        <w:rPr>
          <w:sz w:val="24"/>
        </w:rPr>
        <w:t>Buscar los esquemas y sistemas de apertura rápida de empresas que faciliten o agilicen la gestión de trámites municipales;</w:t>
      </w:r>
    </w:p>
    <w:p>
      <w:pPr>
        <w:pStyle w:val="ListParagraph"/>
        <w:numPr>
          <w:ilvl w:val="0"/>
          <w:numId w:val="57"/>
        </w:numPr>
        <w:tabs>
          <w:tab w:pos="1342" w:val="left" w:leader="none"/>
        </w:tabs>
        <w:spacing w:line="240" w:lineRule="auto" w:before="0" w:after="0"/>
        <w:ind w:left="1342" w:right="260" w:hanging="579"/>
        <w:jc w:val="both"/>
        <w:rPr>
          <w:sz w:val="24"/>
        </w:rPr>
      </w:pPr>
      <w:r>
        <w:rPr>
          <w:sz w:val="24"/>
        </w:rPr>
        <w:t>Coordinarse con la Dirección de Promoción Económica para promover la instalación de nuevas empresas en el Municipio;</w:t>
      </w:r>
    </w:p>
    <w:p>
      <w:pPr>
        <w:pStyle w:val="ListParagraph"/>
        <w:numPr>
          <w:ilvl w:val="0"/>
          <w:numId w:val="57"/>
        </w:numPr>
        <w:tabs>
          <w:tab w:pos="1342" w:val="left" w:leader="none"/>
        </w:tabs>
        <w:spacing w:line="240" w:lineRule="auto" w:before="0" w:after="0"/>
        <w:ind w:left="1342" w:right="263" w:hanging="579"/>
        <w:jc w:val="both"/>
        <w:rPr>
          <w:sz w:val="24"/>
        </w:rPr>
      </w:pPr>
      <w:r>
        <w:rPr>
          <w:sz w:val="24"/>
        </w:rPr>
        <w:t>Formar y actualizar el Sistema de Información Municipal y el catálogo de trámites municipales;</w:t>
      </w:r>
    </w:p>
    <w:p>
      <w:pPr>
        <w:pStyle w:val="ListParagraph"/>
        <w:numPr>
          <w:ilvl w:val="0"/>
          <w:numId w:val="57"/>
        </w:numPr>
        <w:tabs>
          <w:tab w:pos="1342" w:val="left" w:leader="none"/>
        </w:tabs>
        <w:spacing w:line="240" w:lineRule="auto" w:before="0" w:after="0"/>
        <w:ind w:left="1342" w:right="257" w:hanging="579"/>
        <w:jc w:val="both"/>
        <w:rPr>
          <w:sz w:val="24"/>
        </w:rPr>
      </w:pPr>
      <w:r>
        <w:rPr>
          <w:sz w:val="24"/>
        </w:rPr>
        <w:t>Organizar y proponer a la o el Coordinador General de Administración e Innovación Gubernamental la creación de la Unidad de Mejora Regulatoria </w:t>
      </w:r>
      <w:r>
        <w:rPr>
          <w:spacing w:val="-2"/>
          <w:sz w:val="24"/>
        </w:rPr>
        <w:t>Municipal;</w:t>
      </w:r>
    </w:p>
    <w:p>
      <w:pPr>
        <w:pStyle w:val="ListParagraph"/>
        <w:numPr>
          <w:ilvl w:val="0"/>
          <w:numId w:val="57"/>
        </w:numPr>
        <w:tabs>
          <w:tab w:pos="1342" w:val="left" w:leader="none"/>
        </w:tabs>
        <w:spacing w:line="240" w:lineRule="auto" w:before="0" w:after="0"/>
        <w:ind w:left="1342" w:right="260" w:hanging="579"/>
        <w:jc w:val="both"/>
        <w:rPr>
          <w:sz w:val="24"/>
        </w:rPr>
      </w:pPr>
      <w:r>
        <w:rPr>
          <w:sz w:val="24"/>
        </w:rPr>
        <w:t>Proponer a la o el Coordinador General de Administración e Innovación Gubernamental las estrategias de mejora regulatoria municipal; y</w:t>
      </w:r>
    </w:p>
    <w:p>
      <w:pPr>
        <w:pStyle w:val="ListParagraph"/>
        <w:numPr>
          <w:ilvl w:val="0"/>
          <w:numId w:val="57"/>
        </w:numPr>
        <w:tabs>
          <w:tab w:pos="1340" w:val="left" w:leader="none"/>
          <w:tab w:pos="1342" w:val="left" w:leader="none"/>
        </w:tabs>
        <w:spacing w:line="240" w:lineRule="auto" w:before="0" w:after="0"/>
        <w:ind w:left="1342" w:right="258" w:hanging="579"/>
        <w:jc w:val="both"/>
        <w:rPr>
          <w:sz w:val="24"/>
        </w:rPr>
      </w:pPr>
      <w:r>
        <w:rPr>
          <w:sz w:val="24"/>
        </w:rPr>
        <w:t>Las demás previstas en la legislación y normatividad aplicable, o que le instruya la o el Coordinador General de Administración e Innovación </w:t>
      </w:r>
      <w:r>
        <w:rPr>
          <w:spacing w:val="-2"/>
          <w:sz w:val="24"/>
        </w:rPr>
        <w:t>Gubernamental.</w:t>
      </w:r>
    </w:p>
    <w:p>
      <w:pPr>
        <w:pStyle w:val="BodyText"/>
        <w:spacing w:before="240"/>
        <w:ind w:left="621" w:right="258"/>
        <w:rPr>
          <w:rFonts w:ascii="Arial" w:hAnsi="Arial"/>
          <w:b/>
        </w:rPr>
      </w:pPr>
      <w:r>
        <w:rPr>
          <w:rFonts w:ascii="Arial" w:hAnsi="Arial"/>
          <w:b/>
        </w:rPr>
        <w:t>Artículo 170.- </w:t>
      </w:r>
      <w:r>
        <w:rPr/>
        <w:t>La Jefatura del Taller Municipal tendrá las facultades y atribuciones que</w:t>
      </w:r>
      <w:r>
        <w:rPr>
          <w:spacing w:val="-11"/>
        </w:rPr>
        <w:t> </w:t>
      </w:r>
      <w:r>
        <w:rPr/>
        <w:t>señalen</w:t>
      </w:r>
      <w:r>
        <w:rPr>
          <w:spacing w:val="-10"/>
        </w:rPr>
        <w:t> </w:t>
      </w:r>
      <w:r>
        <w:rPr/>
        <w:t>las</w:t>
      </w:r>
      <w:r>
        <w:rPr>
          <w:spacing w:val="-10"/>
        </w:rPr>
        <w:t> </w:t>
      </w:r>
      <w:r>
        <w:rPr/>
        <w:t>disposiciones</w:t>
      </w:r>
      <w:r>
        <w:rPr>
          <w:spacing w:val="-10"/>
        </w:rPr>
        <w:t> </w:t>
      </w:r>
      <w:r>
        <w:rPr/>
        <w:t>contenidas</w:t>
      </w:r>
      <w:r>
        <w:rPr>
          <w:spacing w:val="-10"/>
        </w:rPr>
        <w:t> </w:t>
      </w:r>
      <w:r>
        <w:rPr/>
        <w:t>en</w:t>
      </w:r>
      <w:r>
        <w:rPr>
          <w:spacing w:val="-10"/>
        </w:rPr>
        <w:t> </w:t>
      </w:r>
      <w:r>
        <w:rPr/>
        <w:t>la</w:t>
      </w:r>
      <w:r>
        <w:rPr>
          <w:spacing w:val="-11"/>
        </w:rPr>
        <w:t> </w:t>
      </w:r>
      <w:r>
        <w:rPr/>
        <w:t>legislación</w:t>
      </w:r>
      <w:r>
        <w:rPr>
          <w:spacing w:val="-10"/>
        </w:rPr>
        <w:t> </w:t>
      </w:r>
      <w:r>
        <w:rPr/>
        <w:t>y</w:t>
      </w:r>
      <w:r>
        <w:rPr>
          <w:spacing w:val="-10"/>
        </w:rPr>
        <w:t> </w:t>
      </w:r>
      <w:r>
        <w:rPr/>
        <w:t>normatividad</w:t>
      </w:r>
      <w:r>
        <w:rPr>
          <w:spacing w:val="-11"/>
        </w:rPr>
        <w:t> </w:t>
      </w:r>
      <w:r>
        <w:rPr/>
        <w:t>aplicable, así como todas aquellas que le instruya la o el Coordinador General de Administración e Innovación Gubernamental</w:t>
      </w:r>
      <w:r>
        <w:rPr>
          <w:rFonts w:ascii="Arial" w:hAnsi="Arial"/>
          <w:b/>
        </w:rPr>
        <w:t>.</w:t>
      </w:r>
    </w:p>
    <w:p>
      <w:pPr>
        <w:spacing w:before="240"/>
        <w:ind w:left="504" w:right="144" w:firstLine="0"/>
        <w:jc w:val="center"/>
        <w:rPr>
          <w:rFonts w:ascii="Arial" w:hAnsi="Arial"/>
          <w:b/>
          <w:sz w:val="24"/>
        </w:rPr>
      </w:pPr>
      <w:r>
        <w:rPr>
          <w:rFonts w:ascii="Arial" w:hAnsi="Arial"/>
          <w:b/>
          <w:sz w:val="24"/>
        </w:rPr>
        <w:t>SECCIÓN </w:t>
      </w:r>
      <w:r>
        <w:rPr>
          <w:rFonts w:ascii="Arial" w:hAnsi="Arial"/>
          <w:b/>
          <w:spacing w:val="-5"/>
          <w:sz w:val="24"/>
        </w:rPr>
        <w:t>II</w:t>
      </w:r>
    </w:p>
    <w:p>
      <w:pPr>
        <w:spacing w:before="0"/>
        <w:ind w:left="504" w:right="143" w:firstLine="0"/>
        <w:jc w:val="center"/>
        <w:rPr>
          <w:rFonts w:ascii="Arial" w:hAnsi="Arial"/>
          <w:b/>
          <w:sz w:val="24"/>
        </w:rPr>
      </w:pPr>
      <w:r>
        <w:rPr>
          <w:rFonts w:ascii="Arial" w:hAnsi="Arial"/>
          <w:b/>
          <w:sz w:val="24"/>
        </w:rPr>
        <w:t>COORDINACIÓN</w:t>
      </w:r>
      <w:r>
        <w:rPr>
          <w:rFonts w:ascii="Arial" w:hAnsi="Arial"/>
          <w:b/>
          <w:spacing w:val="-4"/>
          <w:sz w:val="24"/>
        </w:rPr>
        <w:t> </w:t>
      </w:r>
      <w:r>
        <w:rPr>
          <w:rFonts w:ascii="Arial" w:hAnsi="Arial"/>
          <w:b/>
          <w:sz w:val="24"/>
        </w:rPr>
        <w:t>GENERAL</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DESARROLLO</w:t>
      </w:r>
      <w:r>
        <w:rPr>
          <w:rFonts w:ascii="Arial" w:hAnsi="Arial"/>
          <w:b/>
          <w:spacing w:val="-3"/>
          <w:sz w:val="24"/>
        </w:rPr>
        <w:t> </w:t>
      </w:r>
      <w:r>
        <w:rPr>
          <w:rFonts w:ascii="Arial" w:hAnsi="Arial"/>
          <w:b/>
          <w:spacing w:val="-2"/>
          <w:sz w:val="24"/>
        </w:rPr>
        <w:t>ECONÓMICO</w:t>
      </w:r>
    </w:p>
    <w:p>
      <w:pPr>
        <w:pStyle w:val="BodyText"/>
        <w:spacing w:before="240"/>
        <w:ind w:left="621" w:right="257"/>
      </w:pPr>
      <w:r>
        <w:rPr>
          <w:rFonts w:ascii="Arial" w:hAnsi="Arial"/>
          <w:b/>
        </w:rPr>
        <w:t>Artículo 171.- </w:t>
      </w:r>
      <w:r>
        <w:rPr/>
        <w:t>La Coordinación General de Desarrollo Económico, tiene por</w:t>
      </w:r>
      <w:r>
        <w:rPr>
          <w:spacing w:val="-1"/>
        </w:rPr>
        <w:t> </w:t>
      </w:r>
      <w:r>
        <w:rPr/>
        <w:t>objeto </w:t>
      </w:r>
      <w:r>
        <w:rPr>
          <w:color w:val="1F2023"/>
        </w:rPr>
        <w:t>conseguir</w:t>
      </w:r>
      <w:r>
        <w:rPr>
          <w:color w:val="1F2023"/>
          <w:spacing w:val="-11"/>
        </w:rPr>
        <w:t> </w:t>
      </w:r>
      <w:r>
        <w:rPr>
          <w:color w:val="1F2023"/>
        </w:rPr>
        <w:t>un</w:t>
      </w:r>
      <w:r>
        <w:rPr>
          <w:color w:val="1F2023"/>
          <w:spacing w:val="-12"/>
        </w:rPr>
        <w:t> </w:t>
      </w:r>
      <w:r>
        <w:rPr>
          <w:color w:val="1F2023"/>
        </w:rPr>
        <w:t>crecimiento</w:t>
      </w:r>
      <w:r>
        <w:rPr>
          <w:color w:val="1F2023"/>
          <w:spacing w:val="-11"/>
        </w:rPr>
        <w:t> </w:t>
      </w:r>
      <w:r>
        <w:rPr>
          <w:color w:val="1F2023"/>
        </w:rPr>
        <w:t>equilibrado</w:t>
      </w:r>
      <w:r>
        <w:rPr>
          <w:color w:val="1F2023"/>
          <w:spacing w:val="-12"/>
        </w:rPr>
        <w:t> </w:t>
      </w:r>
      <w:r>
        <w:rPr>
          <w:color w:val="1F2023"/>
        </w:rPr>
        <w:t>y</w:t>
      </w:r>
      <w:r>
        <w:rPr>
          <w:color w:val="1F2023"/>
          <w:spacing w:val="-11"/>
        </w:rPr>
        <w:t> </w:t>
      </w:r>
      <w:r>
        <w:rPr>
          <w:color w:val="1F2023"/>
        </w:rPr>
        <w:t>equitativo</w:t>
      </w:r>
      <w:r>
        <w:rPr>
          <w:color w:val="1F2023"/>
          <w:spacing w:val="-12"/>
        </w:rPr>
        <w:t> </w:t>
      </w:r>
      <w:r>
        <w:rPr>
          <w:color w:val="1F2023"/>
        </w:rPr>
        <w:t>de</w:t>
      </w:r>
      <w:r>
        <w:rPr>
          <w:color w:val="1F2023"/>
          <w:spacing w:val="-12"/>
        </w:rPr>
        <w:t> </w:t>
      </w:r>
      <w:r>
        <w:rPr>
          <w:color w:val="1F2023"/>
        </w:rPr>
        <w:t>la</w:t>
      </w:r>
      <w:r>
        <w:rPr>
          <w:color w:val="1F2023"/>
          <w:spacing w:val="-12"/>
        </w:rPr>
        <w:t> </w:t>
      </w:r>
      <w:r>
        <w:rPr>
          <w:color w:val="1F2023"/>
        </w:rPr>
        <w:t>producción,</w:t>
      </w:r>
      <w:r>
        <w:rPr>
          <w:color w:val="1F2023"/>
          <w:spacing w:val="-11"/>
        </w:rPr>
        <w:t> </w:t>
      </w:r>
      <w:r>
        <w:rPr>
          <w:color w:val="1F2023"/>
        </w:rPr>
        <w:t>el</w:t>
      </w:r>
      <w:r>
        <w:rPr>
          <w:color w:val="1F2023"/>
          <w:spacing w:val="-12"/>
        </w:rPr>
        <w:t> </w:t>
      </w:r>
      <w:r>
        <w:rPr>
          <w:color w:val="1F2023"/>
        </w:rPr>
        <w:t>comercio</w:t>
      </w:r>
      <w:r>
        <w:rPr>
          <w:color w:val="1F2023"/>
          <w:spacing w:val="-12"/>
        </w:rPr>
        <w:t> </w:t>
      </w:r>
      <w:r>
        <w:rPr>
          <w:color w:val="1F2023"/>
        </w:rPr>
        <w:t>y</w:t>
      </w:r>
      <w:r>
        <w:rPr>
          <w:color w:val="1F2023"/>
          <w:spacing w:val="-11"/>
        </w:rPr>
        <w:t> </w:t>
      </w:r>
      <w:r>
        <w:rPr>
          <w:color w:val="1F2023"/>
        </w:rPr>
        <w:t>los servicios</w:t>
      </w:r>
      <w:r>
        <w:rPr>
          <w:color w:val="1F2023"/>
          <w:spacing w:val="-10"/>
        </w:rPr>
        <w:t> </w:t>
      </w:r>
      <w:r>
        <w:rPr>
          <w:color w:val="1F2023"/>
        </w:rPr>
        <w:t>en</w:t>
      </w:r>
      <w:r>
        <w:rPr>
          <w:color w:val="1F2023"/>
          <w:spacing w:val="-10"/>
        </w:rPr>
        <w:t> </w:t>
      </w:r>
      <w:r>
        <w:rPr>
          <w:color w:val="1F2023"/>
        </w:rPr>
        <w:t>el</w:t>
      </w:r>
      <w:r>
        <w:rPr>
          <w:color w:val="1F2023"/>
          <w:spacing w:val="-11"/>
        </w:rPr>
        <w:t> </w:t>
      </w:r>
      <w:r>
        <w:rPr>
          <w:color w:val="1F2023"/>
        </w:rPr>
        <w:t>municipio;</w:t>
      </w:r>
      <w:r>
        <w:rPr>
          <w:color w:val="1F2023"/>
          <w:spacing w:val="-10"/>
        </w:rPr>
        <w:t> </w:t>
      </w:r>
      <w:r>
        <w:rPr>
          <w:color w:val="1F2023"/>
        </w:rPr>
        <w:t>Así</w:t>
      </w:r>
      <w:r>
        <w:rPr>
          <w:color w:val="1F2023"/>
          <w:spacing w:val="-10"/>
        </w:rPr>
        <w:t> </w:t>
      </w:r>
      <w:r>
        <w:rPr>
          <w:color w:val="1F2023"/>
        </w:rPr>
        <w:t>como,</w:t>
      </w:r>
      <w:r>
        <w:rPr>
          <w:color w:val="1F2023"/>
          <w:spacing w:val="-10"/>
        </w:rPr>
        <w:t> </w:t>
      </w:r>
      <w:r>
        <w:rPr/>
        <w:t>impulsar</w:t>
      </w:r>
      <w:r>
        <w:rPr>
          <w:spacing w:val="-10"/>
        </w:rPr>
        <w:t> </w:t>
      </w:r>
      <w:r>
        <w:rPr/>
        <w:t>el</w:t>
      </w:r>
      <w:r>
        <w:rPr>
          <w:spacing w:val="-11"/>
        </w:rPr>
        <w:t> </w:t>
      </w:r>
      <w:r>
        <w:rPr/>
        <w:t>desarrollo</w:t>
      </w:r>
      <w:r>
        <w:rPr>
          <w:spacing w:val="-11"/>
        </w:rPr>
        <w:t> </w:t>
      </w:r>
      <w:r>
        <w:rPr/>
        <w:t>de</w:t>
      </w:r>
      <w:r>
        <w:rPr>
          <w:spacing w:val="-11"/>
        </w:rPr>
        <w:t> </w:t>
      </w:r>
      <w:r>
        <w:rPr/>
        <w:t>oportunidades</w:t>
      </w:r>
      <w:r>
        <w:rPr>
          <w:spacing w:val="-10"/>
        </w:rPr>
        <w:t> </w:t>
      </w:r>
      <w:r>
        <w:rPr/>
        <w:t>a</w:t>
      </w:r>
      <w:r>
        <w:rPr>
          <w:spacing w:val="-10"/>
        </w:rPr>
        <w:t> </w:t>
      </w:r>
      <w:r>
        <w:rPr/>
        <w:t>todas las</w:t>
      </w:r>
      <w:r>
        <w:rPr>
          <w:spacing w:val="-17"/>
        </w:rPr>
        <w:t> </w:t>
      </w:r>
      <w:r>
        <w:rPr/>
        <w:t>personas</w:t>
      </w:r>
      <w:r>
        <w:rPr>
          <w:spacing w:val="-17"/>
        </w:rPr>
        <w:t> </w:t>
      </w:r>
      <w:r>
        <w:rPr/>
        <w:t>para</w:t>
      </w:r>
      <w:r>
        <w:rPr>
          <w:spacing w:val="-16"/>
        </w:rPr>
        <w:t> </w:t>
      </w:r>
      <w:r>
        <w:rPr/>
        <w:t>acceder</w:t>
      </w:r>
      <w:r>
        <w:rPr>
          <w:spacing w:val="-17"/>
        </w:rPr>
        <w:t> </w:t>
      </w:r>
      <w:r>
        <w:rPr/>
        <w:t>a</w:t>
      </w:r>
      <w:r>
        <w:rPr>
          <w:spacing w:val="-17"/>
        </w:rPr>
        <w:t> </w:t>
      </w:r>
      <w:r>
        <w:rPr/>
        <w:t>un</w:t>
      </w:r>
      <w:r>
        <w:rPr>
          <w:spacing w:val="-17"/>
        </w:rPr>
        <w:t> </w:t>
      </w:r>
      <w:r>
        <w:rPr/>
        <w:t>empleo</w:t>
      </w:r>
      <w:r>
        <w:rPr>
          <w:spacing w:val="-16"/>
        </w:rPr>
        <w:t> </w:t>
      </w:r>
      <w:r>
        <w:rPr/>
        <w:t>digno</w:t>
      </w:r>
      <w:r>
        <w:rPr>
          <w:spacing w:val="-17"/>
        </w:rPr>
        <w:t> </w:t>
      </w:r>
      <w:r>
        <w:rPr/>
        <w:t>o</w:t>
      </w:r>
      <w:r>
        <w:rPr>
          <w:spacing w:val="-17"/>
        </w:rPr>
        <w:t> </w:t>
      </w:r>
      <w:r>
        <w:rPr/>
        <w:t>emprender</w:t>
      </w:r>
      <w:r>
        <w:rPr>
          <w:spacing w:val="-16"/>
        </w:rPr>
        <w:t> </w:t>
      </w:r>
      <w:r>
        <w:rPr/>
        <w:t>un</w:t>
      </w:r>
      <w:r>
        <w:rPr>
          <w:spacing w:val="-17"/>
        </w:rPr>
        <w:t> </w:t>
      </w:r>
      <w:r>
        <w:rPr/>
        <w:t>negocio,</w:t>
      </w:r>
      <w:r>
        <w:rPr>
          <w:spacing w:val="-17"/>
        </w:rPr>
        <w:t> </w:t>
      </w:r>
      <w:r>
        <w:rPr/>
        <w:t>sin</w:t>
      </w:r>
      <w:r>
        <w:rPr>
          <w:spacing w:val="-16"/>
        </w:rPr>
        <w:t> </w:t>
      </w:r>
      <w:r>
        <w:rPr/>
        <w:t>distinción de raza, sexo, edad, condición económica, sistema de creencias, origen o capacidades físicas.</w:t>
      </w:r>
    </w:p>
    <w:p>
      <w:pPr>
        <w:pStyle w:val="BodyText"/>
        <w:spacing w:before="240"/>
        <w:ind w:left="621" w:right="258"/>
      </w:pPr>
      <w:r>
        <w:rPr>
          <w:rFonts w:ascii="Arial" w:hAnsi="Arial"/>
          <w:b/>
        </w:rPr>
        <w:t>Artículo 172.- </w:t>
      </w:r>
      <w:r>
        <w:rPr/>
        <w:t>La Coordinación General de Desarrollo Económico, tiene las facultades siguientes:</w:t>
      </w:r>
    </w:p>
    <w:p>
      <w:pPr>
        <w:pStyle w:val="BodyText"/>
        <w:spacing w:after="0"/>
        <w:sectPr>
          <w:pgSz w:w="12240" w:h="15840"/>
          <w:pgMar w:header="0" w:footer="1230" w:top="1340" w:bottom="1420" w:left="1080" w:right="1440"/>
        </w:sectPr>
      </w:pPr>
    </w:p>
    <w:p>
      <w:pPr>
        <w:pStyle w:val="ListParagraph"/>
        <w:numPr>
          <w:ilvl w:val="1"/>
          <w:numId w:val="57"/>
        </w:numPr>
        <w:tabs>
          <w:tab w:pos="1340" w:val="left" w:leader="none"/>
          <w:tab w:pos="1342" w:val="left" w:leader="none"/>
        </w:tabs>
        <w:spacing w:line="240" w:lineRule="auto" w:before="77" w:after="0"/>
        <w:ind w:left="1342" w:right="259" w:hanging="494"/>
        <w:jc w:val="both"/>
        <w:rPr>
          <w:sz w:val="24"/>
        </w:rPr>
      </w:pPr>
      <w:r>
        <w:rPr>
          <w:sz w:val="24"/>
        </w:rPr>
        <w:t>Actuar como facilitador del desarrollo económico y político de la ciudad, promoviendo a las y los emprendedores sociales, invirtiendo en acciones transformadoras</w:t>
      </w:r>
      <w:r>
        <w:rPr>
          <w:spacing w:val="-10"/>
          <w:sz w:val="24"/>
        </w:rPr>
        <w:t> </w:t>
      </w:r>
      <w:r>
        <w:rPr>
          <w:sz w:val="24"/>
        </w:rPr>
        <w:t>del</w:t>
      </w:r>
      <w:r>
        <w:rPr>
          <w:spacing w:val="-10"/>
          <w:sz w:val="24"/>
        </w:rPr>
        <w:t> </w:t>
      </w:r>
      <w:r>
        <w:rPr>
          <w:sz w:val="24"/>
        </w:rPr>
        <w:t>entorno</w:t>
      </w:r>
      <w:r>
        <w:rPr>
          <w:spacing w:val="-10"/>
          <w:sz w:val="24"/>
        </w:rPr>
        <w:t> </w:t>
      </w:r>
      <w:r>
        <w:rPr>
          <w:sz w:val="24"/>
        </w:rPr>
        <w:t>social</w:t>
      </w:r>
      <w:r>
        <w:rPr>
          <w:spacing w:val="-10"/>
          <w:sz w:val="24"/>
        </w:rPr>
        <w:t> </w:t>
      </w:r>
      <w:r>
        <w:rPr>
          <w:sz w:val="24"/>
        </w:rPr>
        <w:t>y</w:t>
      </w:r>
      <w:r>
        <w:rPr>
          <w:spacing w:val="-10"/>
          <w:sz w:val="24"/>
        </w:rPr>
        <w:t> </w:t>
      </w:r>
      <w:r>
        <w:rPr>
          <w:sz w:val="24"/>
        </w:rPr>
        <w:t>productivo,</w:t>
      </w:r>
      <w:r>
        <w:rPr>
          <w:spacing w:val="-10"/>
          <w:sz w:val="24"/>
        </w:rPr>
        <w:t> </w:t>
      </w:r>
      <w:r>
        <w:rPr>
          <w:sz w:val="24"/>
        </w:rPr>
        <w:t>a</w:t>
      </w:r>
      <w:r>
        <w:rPr>
          <w:spacing w:val="-10"/>
          <w:sz w:val="24"/>
        </w:rPr>
        <w:t> </w:t>
      </w:r>
      <w:r>
        <w:rPr>
          <w:sz w:val="24"/>
        </w:rPr>
        <w:t>cargo</w:t>
      </w:r>
      <w:r>
        <w:rPr>
          <w:spacing w:val="-10"/>
          <w:sz w:val="24"/>
        </w:rPr>
        <w:t> </w:t>
      </w:r>
      <w:r>
        <w:rPr>
          <w:sz w:val="24"/>
        </w:rPr>
        <w:t>de</w:t>
      </w:r>
      <w:r>
        <w:rPr>
          <w:spacing w:val="-10"/>
          <w:sz w:val="24"/>
        </w:rPr>
        <w:t> </w:t>
      </w:r>
      <w:r>
        <w:rPr>
          <w:sz w:val="24"/>
        </w:rPr>
        <w:t>las</w:t>
      </w:r>
      <w:r>
        <w:rPr>
          <w:spacing w:val="-10"/>
          <w:sz w:val="24"/>
        </w:rPr>
        <w:t> </w:t>
      </w:r>
      <w:r>
        <w:rPr>
          <w:sz w:val="24"/>
        </w:rPr>
        <w:t>ciudadanas</w:t>
      </w:r>
      <w:r>
        <w:rPr>
          <w:spacing w:val="-9"/>
          <w:sz w:val="24"/>
        </w:rPr>
        <w:t> </w:t>
      </w:r>
      <w:r>
        <w:rPr>
          <w:sz w:val="24"/>
        </w:rPr>
        <w:t>y los ciudadanos, organismos de sociedad civil, micro, pequeñas y medianas empresas, y organismos representativos de sectores productivos, entre </w:t>
      </w:r>
      <w:r>
        <w:rPr>
          <w:spacing w:val="-2"/>
          <w:sz w:val="24"/>
        </w:rPr>
        <w:t>otros;</w:t>
      </w:r>
    </w:p>
    <w:p>
      <w:pPr>
        <w:pStyle w:val="ListParagraph"/>
        <w:numPr>
          <w:ilvl w:val="1"/>
          <w:numId w:val="57"/>
        </w:numPr>
        <w:tabs>
          <w:tab w:pos="1340" w:val="left" w:leader="none"/>
          <w:tab w:pos="1342" w:val="left" w:leader="none"/>
        </w:tabs>
        <w:spacing w:line="240" w:lineRule="auto" w:before="1" w:after="0"/>
        <w:ind w:left="1342" w:right="260" w:hanging="561"/>
        <w:jc w:val="both"/>
        <w:rPr>
          <w:sz w:val="24"/>
        </w:rPr>
      </w:pPr>
      <w:r>
        <w:rPr>
          <w:sz w:val="24"/>
        </w:rPr>
        <w:t>Apoyar y evaluar los programas de crecimiento y promoción económica del </w:t>
      </w:r>
      <w:r>
        <w:rPr>
          <w:spacing w:val="-2"/>
          <w:sz w:val="24"/>
        </w:rPr>
        <w:t>Municipio;</w:t>
      </w:r>
    </w:p>
    <w:p>
      <w:pPr>
        <w:pStyle w:val="ListParagraph"/>
        <w:numPr>
          <w:ilvl w:val="1"/>
          <w:numId w:val="57"/>
        </w:numPr>
        <w:tabs>
          <w:tab w:pos="1340" w:val="left" w:leader="none"/>
          <w:tab w:pos="1342" w:val="left" w:leader="none"/>
        </w:tabs>
        <w:spacing w:line="240" w:lineRule="auto" w:before="0" w:after="0"/>
        <w:ind w:left="1342" w:right="258" w:hanging="627"/>
        <w:jc w:val="both"/>
        <w:rPr>
          <w:sz w:val="24"/>
        </w:rPr>
      </w:pPr>
      <w:r>
        <w:rPr>
          <w:sz w:val="24"/>
        </w:rPr>
        <w:t>Establecer comunicación permanente con las y los representantes de los sectores</w:t>
      </w:r>
      <w:r>
        <w:rPr>
          <w:spacing w:val="-15"/>
          <w:sz w:val="24"/>
        </w:rPr>
        <w:t> </w:t>
      </w:r>
      <w:r>
        <w:rPr>
          <w:sz w:val="24"/>
        </w:rPr>
        <w:t>sociales</w:t>
      </w:r>
      <w:r>
        <w:rPr>
          <w:spacing w:val="-14"/>
          <w:sz w:val="24"/>
        </w:rPr>
        <w:t> </w:t>
      </w:r>
      <w:r>
        <w:rPr>
          <w:sz w:val="24"/>
        </w:rPr>
        <w:t>en</w:t>
      </w:r>
      <w:r>
        <w:rPr>
          <w:spacing w:val="-15"/>
          <w:sz w:val="24"/>
        </w:rPr>
        <w:t> </w:t>
      </w:r>
      <w:r>
        <w:rPr>
          <w:sz w:val="24"/>
        </w:rPr>
        <w:t>el</w:t>
      </w:r>
      <w:r>
        <w:rPr>
          <w:spacing w:val="-14"/>
          <w:sz w:val="24"/>
        </w:rPr>
        <w:t> </w:t>
      </w:r>
      <w:r>
        <w:rPr>
          <w:sz w:val="24"/>
        </w:rPr>
        <w:t>Municipio,</w:t>
      </w:r>
      <w:r>
        <w:rPr>
          <w:spacing w:val="-14"/>
          <w:sz w:val="24"/>
        </w:rPr>
        <w:t> </w:t>
      </w:r>
      <w:r>
        <w:rPr>
          <w:sz w:val="24"/>
        </w:rPr>
        <w:t>a</w:t>
      </w:r>
      <w:r>
        <w:rPr>
          <w:spacing w:val="-15"/>
          <w:sz w:val="24"/>
        </w:rPr>
        <w:t> </w:t>
      </w:r>
      <w:r>
        <w:rPr>
          <w:sz w:val="24"/>
        </w:rPr>
        <w:t>efecto</w:t>
      </w:r>
      <w:r>
        <w:rPr>
          <w:spacing w:val="-15"/>
          <w:sz w:val="24"/>
        </w:rPr>
        <w:t> </w:t>
      </w:r>
      <w:r>
        <w:rPr>
          <w:sz w:val="24"/>
        </w:rPr>
        <w:t>de</w:t>
      </w:r>
      <w:r>
        <w:rPr>
          <w:spacing w:val="-15"/>
          <w:sz w:val="24"/>
        </w:rPr>
        <w:t> </w:t>
      </w:r>
      <w:r>
        <w:rPr>
          <w:sz w:val="24"/>
        </w:rPr>
        <w:t>estudiar</w:t>
      </w:r>
      <w:r>
        <w:rPr>
          <w:spacing w:val="-15"/>
          <w:sz w:val="24"/>
        </w:rPr>
        <w:t> </w:t>
      </w:r>
      <w:r>
        <w:rPr>
          <w:sz w:val="24"/>
        </w:rPr>
        <w:t>aquellas</w:t>
      </w:r>
      <w:r>
        <w:rPr>
          <w:spacing w:val="-15"/>
          <w:sz w:val="24"/>
        </w:rPr>
        <w:t> </w:t>
      </w:r>
      <w:r>
        <w:rPr>
          <w:sz w:val="24"/>
        </w:rPr>
        <w:t>medidas</w:t>
      </w:r>
      <w:r>
        <w:rPr>
          <w:spacing w:val="-15"/>
          <w:sz w:val="24"/>
        </w:rPr>
        <w:t> </w:t>
      </w:r>
      <w:r>
        <w:rPr>
          <w:sz w:val="24"/>
        </w:rPr>
        <w:t>para lograr mayor desarrollo económico;</w:t>
      </w:r>
    </w:p>
    <w:p>
      <w:pPr>
        <w:pStyle w:val="ListParagraph"/>
        <w:numPr>
          <w:ilvl w:val="1"/>
          <w:numId w:val="57"/>
        </w:numPr>
        <w:tabs>
          <w:tab w:pos="1340" w:val="left" w:leader="none"/>
          <w:tab w:pos="1342" w:val="left" w:leader="none"/>
        </w:tabs>
        <w:spacing w:line="240" w:lineRule="auto" w:before="0" w:after="0"/>
        <w:ind w:left="1342" w:right="261" w:hanging="655"/>
        <w:jc w:val="both"/>
        <w:rPr>
          <w:sz w:val="24"/>
        </w:rPr>
      </w:pPr>
      <w:r>
        <w:rPr>
          <w:sz w:val="24"/>
        </w:rPr>
        <w:t>Promover y fortalecer las relaciones con las autoridades de otras ciudades, el sector privado y organismos locales, nacionales e internacionales;</w:t>
      </w:r>
    </w:p>
    <w:p>
      <w:pPr>
        <w:pStyle w:val="ListParagraph"/>
        <w:numPr>
          <w:ilvl w:val="1"/>
          <w:numId w:val="57"/>
        </w:numPr>
        <w:tabs>
          <w:tab w:pos="1340" w:val="left" w:leader="none"/>
          <w:tab w:pos="1342" w:val="left" w:leader="none"/>
        </w:tabs>
        <w:spacing w:line="240" w:lineRule="auto" w:before="0" w:after="0"/>
        <w:ind w:left="1342" w:right="261" w:hanging="588"/>
        <w:jc w:val="both"/>
        <w:rPr>
          <w:sz w:val="24"/>
        </w:rPr>
      </w:pPr>
      <w:r>
        <w:rPr>
          <w:sz w:val="24"/>
        </w:rPr>
        <w:t>Promover y llevar a cabo actividades para lograr la eficacia, eficiencia y calidad en la prestación de servicios públicos, en los trámites municipales y en los procesos aplicables para la apertura y desarrollo económico del </w:t>
      </w:r>
      <w:r>
        <w:rPr>
          <w:spacing w:val="-2"/>
          <w:sz w:val="24"/>
        </w:rPr>
        <w:t>Municipio;</w:t>
      </w:r>
    </w:p>
    <w:p>
      <w:pPr>
        <w:pStyle w:val="ListParagraph"/>
        <w:numPr>
          <w:ilvl w:val="1"/>
          <w:numId w:val="57"/>
        </w:numPr>
        <w:tabs>
          <w:tab w:pos="1340" w:val="left" w:leader="none"/>
          <w:tab w:pos="1342" w:val="left" w:leader="none"/>
        </w:tabs>
        <w:spacing w:line="240" w:lineRule="auto" w:before="0" w:after="0"/>
        <w:ind w:left="1342" w:right="262" w:hanging="655"/>
        <w:jc w:val="both"/>
        <w:rPr>
          <w:sz w:val="24"/>
        </w:rPr>
      </w:pPr>
      <w:r>
        <w:rPr>
          <w:sz w:val="24"/>
        </w:rPr>
        <w:t>Promover la celebración de convenios de colaboración que fomenten el desarrollo económico de las micro, pequeñas y medianas empresas.</w:t>
      </w:r>
    </w:p>
    <w:p>
      <w:pPr>
        <w:pStyle w:val="ListParagraph"/>
        <w:numPr>
          <w:ilvl w:val="1"/>
          <w:numId w:val="57"/>
        </w:numPr>
        <w:tabs>
          <w:tab w:pos="1340" w:val="left" w:leader="none"/>
          <w:tab w:pos="1342" w:val="left" w:leader="none"/>
        </w:tabs>
        <w:spacing w:line="240" w:lineRule="auto" w:before="0" w:after="0"/>
        <w:ind w:left="1342" w:right="257" w:hanging="721"/>
        <w:jc w:val="both"/>
        <w:rPr>
          <w:sz w:val="24"/>
        </w:rPr>
      </w:pPr>
      <w:r>
        <w:rPr>
          <w:sz w:val="24"/>
        </w:rPr>
        <w:t>Proponer</w:t>
      </w:r>
      <w:r>
        <w:rPr>
          <w:spacing w:val="-10"/>
          <w:sz w:val="24"/>
        </w:rPr>
        <w:t> </w:t>
      </w:r>
      <w:r>
        <w:rPr>
          <w:sz w:val="24"/>
        </w:rPr>
        <w:t>al</w:t>
      </w:r>
      <w:r>
        <w:rPr>
          <w:spacing w:val="-11"/>
          <w:sz w:val="24"/>
        </w:rPr>
        <w:t> </w:t>
      </w:r>
      <w:r>
        <w:rPr>
          <w:sz w:val="24"/>
        </w:rPr>
        <w:t>Ayuntamiento</w:t>
      </w:r>
      <w:r>
        <w:rPr>
          <w:spacing w:val="-10"/>
          <w:sz w:val="24"/>
        </w:rPr>
        <w:t> </w:t>
      </w:r>
      <w:r>
        <w:rPr>
          <w:sz w:val="24"/>
        </w:rPr>
        <w:t>las</w:t>
      </w:r>
      <w:r>
        <w:rPr>
          <w:spacing w:val="-10"/>
          <w:sz w:val="24"/>
        </w:rPr>
        <w:t> </w:t>
      </w:r>
      <w:r>
        <w:rPr>
          <w:sz w:val="24"/>
        </w:rPr>
        <w:t>directrices</w:t>
      </w:r>
      <w:r>
        <w:rPr>
          <w:spacing w:val="-10"/>
          <w:sz w:val="24"/>
        </w:rPr>
        <w:t> </w:t>
      </w:r>
      <w:r>
        <w:rPr>
          <w:sz w:val="24"/>
        </w:rPr>
        <w:t>de</w:t>
      </w:r>
      <w:r>
        <w:rPr>
          <w:spacing w:val="-9"/>
          <w:sz w:val="24"/>
        </w:rPr>
        <w:t> </w:t>
      </w:r>
      <w:r>
        <w:rPr>
          <w:sz w:val="24"/>
        </w:rPr>
        <w:t>la</w:t>
      </w:r>
      <w:r>
        <w:rPr>
          <w:spacing w:val="-11"/>
          <w:sz w:val="24"/>
        </w:rPr>
        <w:t> </w:t>
      </w:r>
      <w:r>
        <w:rPr>
          <w:sz w:val="24"/>
        </w:rPr>
        <w:t>política</w:t>
      </w:r>
      <w:r>
        <w:rPr>
          <w:spacing w:val="-10"/>
          <w:sz w:val="24"/>
        </w:rPr>
        <w:t> </w:t>
      </w:r>
      <w:r>
        <w:rPr>
          <w:sz w:val="24"/>
        </w:rPr>
        <w:t>en</w:t>
      </w:r>
      <w:r>
        <w:rPr>
          <w:spacing w:val="-10"/>
          <w:sz w:val="24"/>
        </w:rPr>
        <w:t> </w:t>
      </w:r>
      <w:r>
        <w:rPr>
          <w:sz w:val="24"/>
        </w:rPr>
        <w:t>materia</w:t>
      </w:r>
      <w:r>
        <w:rPr>
          <w:spacing w:val="-11"/>
          <w:sz w:val="24"/>
        </w:rPr>
        <w:t> </w:t>
      </w:r>
      <w:r>
        <w:rPr>
          <w:sz w:val="24"/>
        </w:rPr>
        <w:t>de</w:t>
      </w:r>
      <w:r>
        <w:rPr>
          <w:spacing w:val="-11"/>
          <w:sz w:val="24"/>
        </w:rPr>
        <w:t> </w:t>
      </w:r>
      <w:r>
        <w:rPr>
          <w:sz w:val="24"/>
        </w:rPr>
        <w:t>fomento cooperativo en el Municipio, asegurando que las dependencias municipales que desarrollan programas o proyectos que inciden en el fomento cooperativo, se integren y complementen entre sí;</w:t>
      </w:r>
    </w:p>
    <w:p>
      <w:pPr>
        <w:pStyle w:val="ListParagraph"/>
        <w:numPr>
          <w:ilvl w:val="1"/>
          <w:numId w:val="57"/>
        </w:numPr>
        <w:tabs>
          <w:tab w:pos="1340" w:val="left" w:leader="none"/>
          <w:tab w:pos="1342" w:val="left" w:leader="none"/>
        </w:tabs>
        <w:spacing w:line="240" w:lineRule="auto" w:before="0" w:after="0"/>
        <w:ind w:left="1342" w:right="261" w:hanging="788"/>
        <w:jc w:val="both"/>
        <w:rPr>
          <w:sz w:val="24"/>
        </w:rPr>
      </w:pPr>
      <w:r>
        <w:rPr>
          <w:sz w:val="24"/>
        </w:rPr>
        <w:t>Proponer al</w:t>
      </w:r>
      <w:r>
        <w:rPr>
          <w:spacing w:val="-1"/>
          <w:sz w:val="24"/>
        </w:rPr>
        <w:t> </w:t>
      </w:r>
      <w:r>
        <w:rPr>
          <w:sz w:val="24"/>
        </w:rPr>
        <w:t>Ayuntamiento</w:t>
      </w:r>
      <w:r>
        <w:rPr>
          <w:spacing w:val="-1"/>
          <w:sz w:val="24"/>
        </w:rPr>
        <w:t> </w:t>
      </w:r>
      <w:r>
        <w:rPr>
          <w:sz w:val="24"/>
        </w:rPr>
        <w:t>las</w:t>
      </w:r>
      <w:r>
        <w:rPr>
          <w:spacing w:val="-1"/>
          <w:sz w:val="24"/>
        </w:rPr>
        <w:t> </w:t>
      </w:r>
      <w:r>
        <w:rPr>
          <w:sz w:val="24"/>
        </w:rPr>
        <w:t>políticas, programas y</w:t>
      </w:r>
      <w:r>
        <w:rPr>
          <w:spacing w:val="-2"/>
          <w:sz w:val="24"/>
        </w:rPr>
        <w:t> </w:t>
      </w:r>
      <w:r>
        <w:rPr>
          <w:sz w:val="24"/>
        </w:rPr>
        <w:t>acciones</w:t>
      </w:r>
      <w:r>
        <w:rPr>
          <w:spacing w:val="-1"/>
          <w:sz w:val="24"/>
        </w:rPr>
        <w:t> </w:t>
      </w:r>
      <w:r>
        <w:rPr>
          <w:sz w:val="24"/>
        </w:rPr>
        <w:t>a</w:t>
      </w:r>
      <w:r>
        <w:rPr>
          <w:spacing w:val="-1"/>
          <w:sz w:val="24"/>
        </w:rPr>
        <w:t> </w:t>
      </w:r>
      <w:r>
        <w:rPr>
          <w:sz w:val="24"/>
        </w:rPr>
        <w:t>favor de</w:t>
      </w:r>
      <w:r>
        <w:rPr>
          <w:spacing w:val="-1"/>
          <w:sz w:val="24"/>
        </w:rPr>
        <w:t> </w:t>
      </w:r>
      <w:r>
        <w:rPr>
          <w:sz w:val="24"/>
        </w:rPr>
        <w:t>las personas migrantes oriundas del Municipio;</w:t>
      </w:r>
    </w:p>
    <w:p>
      <w:pPr>
        <w:pStyle w:val="ListParagraph"/>
        <w:numPr>
          <w:ilvl w:val="1"/>
          <w:numId w:val="57"/>
        </w:numPr>
        <w:tabs>
          <w:tab w:pos="1340" w:val="left" w:leader="none"/>
          <w:tab w:pos="1342" w:val="left" w:leader="none"/>
        </w:tabs>
        <w:spacing w:line="240" w:lineRule="auto" w:before="0" w:after="0"/>
        <w:ind w:left="1342" w:right="258" w:hanging="655"/>
        <w:jc w:val="both"/>
        <w:rPr>
          <w:sz w:val="24"/>
        </w:rPr>
      </w:pPr>
      <w:r>
        <w:rPr>
          <w:sz w:val="24"/>
        </w:rPr>
        <w:t>Vigilar que los programas en materia de fomento cooperativo que se instauran en el Municipio, se encuentre ajustados a los objetivos y lineamientos de la política social del Ayuntamiento, promoviendo la elaboración de estudios de investigación sobre las materias que inciden en el desarrollo y su integración en el aparato productivo local; y</w:t>
      </w:r>
    </w:p>
    <w:p>
      <w:pPr>
        <w:pStyle w:val="ListParagraph"/>
        <w:numPr>
          <w:ilvl w:val="1"/>
          <w:numId w:val="57"/>
        </w:numPr>
        <w:tabs>
          <w:tab w:pos="1340" w:val="left" w:leader="none"/>
          <w:tab w:pos="1342" w:val="left" w:leader="none"/>
        </w:tabs>
        <w:spacing w:line="240" w:lineRule="auto" w:before="0" w:after="0"/>
        <w:ind w:left="1342" w:right="261" w:hanging="588"/>
        <w:jc w:val="both"/>
        <w:rPr>
          <w:sz w:val="24"/>
        </w:rPr>
      </w:pPr>
      <w:r>
        <w:rPr>
          <w:sz w:val="24"/>
        </w:rPr>
        <w:t>Las demás previstas en la legislación y normatividad aplicable, o que le instruya la Presidenta o Presidente Municipal.</w:t>
      </w:r>
    </w:p>
    <w:p>
      <w:pPr>
        <w:pStyle w:val="BodyText"/>
        <w:spacing w:before="240"/>
        <w:ind w:left="621"/>
        <w:jc w:val="left"/>
      </w:pPr>
      <w:r>
        <w:rPr>
          <w:rFonts w:ascii="Arial" w:hAnsi="Arial"/>
          <w:b/>
        </w:rPr>
        <w:t>Artículo 173.- </w:t>
      </w:r>
      <w:r>
        <w:rPr/>
        <w:t>La Coordinación General de Desarrollo Económico tiene a su cargo para el desarrollo de sus facultades a las dependencias siguientes:</w:t>
      </w:r>
    </w:p>
    <w:p>
      <w:pPr>
        <w:pStyle w:val="ListParagraph"/>
        <w:numPr>
          <w:ilvl w:val="0"/>
          <w:numId w:val="58"/>
        </w:numPr>
        <w:tabs>
          <w:tab w:pos="1341" w:val="left" w:leader="none"/>
        </w:tabs>
        <w:spacing w:line="240" w:lineRule="auto" w:before="240" w:after="0"/>
        <w:ind w:left="1341" w:right="0" w:hanging="578"/>
        <w:jc w:val="left"/>
        <w:rPr>
          <w:sz w:val="24"/>
        </w:rPr>
      </w:pPr>
      <w:r>
        <w:rPr>
          <w:sz w:val="24"/>
        </w:rPr>
        <w:t>Dirección</w:t>
      </w:r>
      <w:r>
        <w:rPr>
          <w:spacing w:val="-5"/>
          <w:sz w:val="24"/>
        </w:rPr>
        <w:t> </w:t>
      </w:r>
      <w:r>
        <w:rPr>
          <w:sz w:val="24"/>
        </w:rPr>
        <w:t>de</w:t>
      </w:r>
      <w:r>
        <w:rPr>
          <w:spacing w:val="-4"/>
          <w:sz w:val="24"/>
        </w:rPr>
        <w:t> </w:t>
      </w:r>
      <w:r>
        <w:rPr>
          <w:sz w:val="24"/>
        </w:rPr>
        <w:t>Desarrollo</w:t>
      </w:r>
      <w:r>
        <w:rPr>
          <w:spacing w:val="-4"/>
          <w:sz w:val="24"/>
        </w:rPr>
        <w:t> </w:t>
      </w:r>
      <w:r>
        <w:rPr>
          <w:spacing w:val="-2"/>
          <w:sz w:val="24"/>
        </w:rPr>
        <w:t>Agropecuario;</w:t>
      </w:r>
    </w:p>
    <w:p>
      <w:pPr>
        <w:pStyle w:val="ListParagraph"/>
        <w:numPr>
          <w:ilvl w:val="0"/>
          <w:numId w:val="58"/>
        </w:numPr>
        <w:tabs>
          <w:tab w:pos="1341" w:val="left" w:leader="none"/>
        </w:tabs>
        <w:spacing w:line="240" w:lineRule="auto" w:before="0" w:after="0"/>
        <w:ind w:left="1341" w:right="0" w:hanging="578"/>
        <w:jc w:val="left"/>
        <w:rPr>
          <w:sz w:val="24"/>
        </w:rPr>
      </w:pPr>
      <w:r>
        <w:rPr>
          <w:sz w:val="24"/>
        </w:rPr>
        <w:t>Dirección</w:t>
      </w:r>
      <w:r>
        <w:rPr>
          <w:spacing w:val="-4"/>
          <w:sz w:val="24"/>
        </w:rPr>
        <w:t> </w:t>
      </w:r>
      <w:r>
        <w:rPr>
          <w:sz w:val="24"/>
        </w:rPr>
        <w:t>de</w:t>
      </w:r>
      <w:r>
        <w:rPr>
          <w:spacing w:val="-4"/>
          <w:sz w:val="24"/>
        </w:rPr>
        <w:t> </w:t>
      </w:r>
      <w:r>
        <w:rPr>
          <w:sz w:val="24"/>
        </w:rPr>
        <w:t>Gestión</w:t>
      </w:r>
      <w:r>
        <w:rPr>
          <w:spacing w:val="-3"/>
          <w:sz w:val="24"/>
        </w:rPr>
        <w:t> </w:t>
      </w:r>
      <w:r>
        <w:rPr>
          <w:spacing w:val="-2"/>
          <w:sz w:val="24"/>
        </w:rPr>
        <w:t>Gubernamental;</w:t>
      </w:r>
    </w:p>
    <w:p>
      <w:pPr>
        <w:pStyle w:val="ListParagraph"/>
        <w:numPr>
          <w:ilvl w:val="0"/>
          <w:numId w:val="58"/>
        </w:numPr>
        <w:tabs>
          <w:tab w:pos="1341" w:val="left" w:leader="none"/>
        </w:tabs>
        <w:spacing w:line="240" w:lineRule="auto" w:before="0" w:after="0"/>
        <w:ind w:left="1341" w:right="0" w:hanging="578"/>
        <w:jc w:val="left"/>
        <w:rPr>
          <w:sz w:val="24"/>
        </w:rPr>
      </w:pPr>
      <w:r>
        <w:rPr>
          <w:sz w:val="24"/>
        </w:rPr>
        <w:t>Dirección</w:t>
      </w:r>
      <w:r>
        <w:rPr>
          <w:spacing w:val="-6"/>
          <w:sz w:val="24"/>
        </w:rPr>
        <w:t> </w:t>
      </w:r>
      <w:r>
        <w:rPr>
          <w:sz w:val="24"/>
        </w:rPr>
        <w:t>de</w:t>
      </w:r>
      <w:r>
        <w:rPr>
          <w:spacing w:val="-5"/>
          <w:sz w:val="24"/>
        </w:rPr>
        <w:t> </w:t>
      </w:r>
      <w:r>
        <w:rPr>
          <w:sz w:val="24"/>
        </w:rPr>
        <w:t>Promoción</w:t>
      </w:r>
      <w:r>
        <w:rPr>
          <w:spacing w:val="-5"/>
          <w:sz w:val="24"/>
        </w:rPr>
        <w:t> </w:t>
      </w:r>
      <w:r>
        <w:rPr>
          <w:spacing w:val="-2"/>
          <w:sz w:val="24"/>
        </w:rPr>
        <w:t>Económica;</w:t>
      </w:r>
    </w:p>
    <w:p>
      <w:pPr>
        <w:pStyle w:val="ListParagraph"/>
        <w:numPr>
          <w:ilvl w:val="0"/>
          <w:numId w:val="58"/>
        </w:numPr>
        <w:tabs>
          <w:tab w:pos="1341" w:val="left" w:leader="none"/>
        </w:tabs>
        <w:spacing w:line="240" w:lineRule="auto" w:before="0" w:after="0"/>
        <w:ind w:left="1341" w:right="0" w:hanging="578"/>
        <w:jc w:val="left"/>
        <w:rPr>
          <w:sz w:val="24"/>
        </w:rPr>
      </w:pPr>
      <w:r>
        <w:rPr>
          <w:sz w:val="24"/>
        </w:rPr>
        <w:t>Jefatura</w:t>
      </w:r>
      <w:r>
        <w:rPr>
          <w:spacing w:val="-4"/>
          <w:sz w:val="24"/>
        </w:rPr>
        <w:t> </w:t>
      </w:r>
      <w:r>
        <w:rPr>
          <w:sz w:val="24"/>
        </w:rPr>
        <w:t>de</w:t>
      </w:r>
      <w:r>
        <w:rPr>
          <w:spacing w:val="-3"/>
          <w:sz w:val="24"/>
        </w:rPr>
        <w:t> </w:t>
      </w:r>
      <w:r>
        <w:rPr>
          <w:sz w:val="24"/>
        </w:rPr>
        <w:t>Fomento</w:t>
      </w:r>
      <w:r>
        <w:rPr>
          <w:spacing w:val="-3"/>
          <w:sz w:val="24"/>
        </w:rPr>
        <w:t> </w:t>
      </w:r>
      <w:r>
        <w:rPr>
          <w:sz w:val="24"/>
        </w:rPr>
        <w:t>al</w:t>
      </w:r>
      <w:r>
        <w:rPr>
          <w:spacing w:val="-4"/>
          <w:sz w:val="24"/>
        </w:rPr>
        <w:t> </w:t>
      </w:r>
      <w:r>
        <w:rPr>
          <w:sz w:val="24"/>
        </w:rPr>
        <w:t>Empleo</w:t>
      </w:r>
      <w:r>
        <w:rPr>
          <w:spacing w:val="-4"/>
          <w:sz w:val="24"/>
        </w:rPr>
        <w:t> </w:t>
      </w:r>
      <w:r>
        <w:rPr>
          <w:sz w:val="24"/>
        </w:rPr>
        <w:t>y</w:t>
      </w:r>
      <w:r>
        <w:rPr>
          <w:spacing w:val="-3"/>
          <w:sz w:val="24"/>
        </w:rPr>
        <w:t> </w:t>
      </w:r>
      <w:r>
        <w:rPr>
          <w:sz w:val="24"/>
        </w:rPr>
        <w:t>Emprendurismo;</w:t>
      </w:r>
      <w:r>
        <w:rPr>
          <w:spacing w:val="-2"/>
          <w:sz w:val="24"/>
        </w:rPr>
        <w:t> </w:t>
      </w:r>
      <w:r>
        <w:rPr>
          <w:spacing w:val="-10"/>
          <w:sz w:val="24"/>
        </w:rPr>
        <w:t>y</w:t>
      </w:r>
    </w:p>
    <w:p>
      <w:pPr>
        <w:pStyle w:val="ListParagraph"/>
        <w:numPr>
          <w:ilvl w:val="0"/>
          <w:numId w:val="58"/>
        </w:numPr>
        <w:tabs>
          <w:tab w:pos="1341" w:val="left" w:leader="none"/>
        </w:tabs>
        <w:spacing w:line="240" w:lineRule="auto" w:before="0" w:after="0"/>
        <w:ind w:left="1341" w:right="0" w:hanging="578"/>
        <w:jc w:val="left"/>
        <w:rPr>
          <w:sz w:val="24"/>
        </w:rPr>
      </w:pPr>
      <w:r>
        <w:rPr>
          <w:sz w:val="24"/>
        </w:rPr>
        <w:t>Jefatura</w:t>
      </w:r>
      <w:r>
        <w:rPr>
          <w:spacing w:val="-2"/>
          <w:sz w:val="24"/>
        </w:rPr>
        <w:t> </w:t>
      </w:r>
      <w:r>
        <w:rPr>
          <w:sz w:val="24"/>
        </w:rPr>
        <w:t>de</w:t>
      </w:r>
      <w:r>
        <w:rPr>
          <w:spacing w:val="-2"/>
          <w:sz w:val="24"/>
        </w:rPr>
        <w:t> </w:t>
      </w:r>
      <w:r>
        <w:rPr>
          <w:sz w:val="24"/>
        </w:rPr>
        <w:t>Rastro</w:t>
      </w:r>
      <w:r>
        <w:rPr>
          <w:spacing w:val="-2"/>
          <w:sz w:val="24"/>
        </w:rPr>
        <w:t> Municipal.</w:t>
      </w:r>
    </w:p>
    <w:p>
      <w:pPr>
        <w:pStyle w:val="BodyText"/>
        <w:spacing w:before="240"/>
        <w:ind w:left="621"/>
        <w:jc w:val="left"/>
      </w:pPr>
      <w:r>
        <w:rPr>
          <w:rFonts w:ascii="Arial" w:hAnsi="Arial"/>
          <w:b/>
        </w:rPr>
        <w:t>Artículo</w:t>
      </w:r>
      <w:r>
        <w:rPr>
          <w:rFonts w:ascii="Arial" w:hAnsi="Arial"/>
          <w:b/>
          <w:spacing w:val="40"/>
        </w:rPr>
        <w:t> </w:t>
      </w:r>
      <w:r>
        <w:rPr>
          <w:rFonts w:ascii="Arial" w:hAnsi="Arial"/>
          <w:b/>
        </w:rPr>
        <w:t>174.-</w:t>
      </w:r>
      <w:r>
        <w:rPr>
          <w:rFonts w:ascii="Arial" w:hAnsi="Arial"/>
          <w:b/>
          <w:spacing w:val="40"/>
        </w:rPr>
        <w:t> </w:t>
      </w:r>
      <w:r>
        <w:rPr/>
        <w:t>La</w:t>
      </w:r>
      <w:r>
        <w:rPr>
          <w:spacing w:val="40"/>
        </w:rPr>
        <w:t> </w:t>
      </w:r>
      <w:r>
        <w:rPr/>
        <w:t>Dirección</w:t>
      </w:r>
      <w:r>
        <w:rPr>
          <w:spacing w:val="40"/>
        </w:rPr>
        <w:t> </w:t>
      </w:r>
      <w:r>
        <w:rPr/>
        <w:t>de</w:t>
      </w:r>
      <w:r>
        <w:rPr>
          <w:spacing w:val="40"/>
        </w:rPr>
        <w:t> </w:t>
      </w:r>
      <w:r>
        <w:rPr/>
        <w:t>Desarrollo</w:t>
      </w:r>
      <w:r>
        <w:rPr>
          <w:spacing w:val="40"/>
        </w:rPr>
        <w:t> </w:t>
      </w:r>
      <w:r>
        <w:rPr/>
        <w:t>Agropecuario,</w:t>
      </w:r>
      <w:r>
        <w:rPr>
          <w:spacing w:val="40"/>
        </w:rPr>
        <w:t> </w:t>
      </w:r>
      <w:r>
        <w:rPr/>
        <w:t>tendrá</w:t>
      </w:r>
      <w:r>
        <w:rPr>
          <w:spacing w:val="40"/>
        </w:rPr>
        <w:t> </w:t>
      </w:r>
      <w:r>
        <w:rPr/>
        <w:t>las</w:t>
      </w:r>
      <w:r>
        <w:rPr>
          <w:spacing w:val="40"/>
        </w:rPr>
        <w:t> </w:t>
      </w:r>
      <w:r>
        <w:rPr/>
        <w:t>facultades </w:t>
      </w:r>
      <w:r>
        <w:rPr>
          <w:spacing w:val="-2"/>
        </w:rPr>
        <w:t>siguientes:</w:t>
      </w:r>
    </w:p>
    <w:p>
      <w:pPr>
        <w:pStyle w:val="ListParagraph"/>
        <w:numPr>
          <w:ilvl w:val="0"/>
          <w:numId w:val="59"/>
        </w:numPr>
        <w:tabs>
          <w:tab w:pos="1341" w:val="left" w:leader="none"/>
        </w:tabs>
        <w:spacing w:line="240" w:lineRule="auto" w:before="240" w:after="0"/>
        <w:ind w:left="1341" w:right="0" w:hanging="493"/>
        <w:jc w:val="left"/>
        <w:rPr>
          <w:sz w:val="24"/>
        </w:rPr>
      </w:pPr>
      <w:r>
        <w:rPr>
          <w:sz w:val="24"/>
        </w:rPr>
        <w:t>Dar</w:t>
      </w:r>
      <w:r>
        <w:rPr>
          <w:spacing w:val="-3"/>
          <w:sz w:val="24"/>
        </w:rPr>
        <w:t> </w:t>
      </w:r>
      <w:r>
        <w:rPr>
          <w:sz w:val="24"/>
        </w:rPr>
        <w:t>atención</w:t>
      </w:r>
      <w:r>
        <w:rPr>
          <w:spacing w:val="-3"/>
          <w:sz w:val="24"/>
        </w:rPr>
        <w:t> </w:t>
      </w:r>
      <w:r>
        <w:rPr>
          <w:sz w:val="24"/>
        </w:rPr>
        <w:t>a</w:t>
      </w:r>
      <w:r>
        <w:rPr>
          <w:spacing w:val="-3"/>
          <w:sz w:val="24"/>
        </w:rPr>
        <w:t> </w:t>
      </w:r>
      <w:r>
        <w:rPr>
          <w:sz w:val="24"/>
        </w:rPr>
        <w:t>las</w:t>
      </w:r>
      <w:r>
        <w:rPr>
          <w:spacing w:val="-3"/>
          <w:sz w:val="24"/>
        </w:rPr>
        <w:t> </w:t>
      </w:r>
      <w:r>
        <w:rPr>
          <w:sz w:val="24"/>
        </w:rPr>
        <w:t>solicitudes</w:t>
      </w:r>
      <w:r>
        <w:rPr>
          <w:spacing w:val="-3"/>
          <w:sz w:val="24"/>
        </w:rPr>
        <w:t> </w:t>
      </w:r>
      <w:r>
        <w:rPr>
          <w:sz w:val="24"/>
        </w:rPr>
        <w:t>y</w:t>
      </w:r>
      <w:r>
        <w:rPr>
          <w:spacing w:val="-3"/>
          <w:sz w:val="24"/>
        </w:rPr>
        <w:t> </w:t>
      </w:r>
      <w:r>
        <w:rPr>
          <w:sz w:val="24"/>
        </w:rPr>
        <w:t>peticiones</w:t>
      </w:r>
      <w:r>
        <w:rPr>
          <w:spacing w:val="-3"/>
          <w:sz w:val="24"/>
        </w:rPr>
        <w:t> </w:t>
      </w:r>
      <w:r>
        <w:rPr>
          <w:sz w:val="24"/>
        </w:rPr>
        <w:t>de</w:t>
      </w:r>
      <w:r>
        <w:rPr>
          <w:spacing w:val="-3"/>
          <w:sz w:val="24"/>
        </w:rPr>
        <w:t> </w:t>
      </w:r>
      <w:r>
        <w:rPr>
          <w:sz w:val="24"/>
        </w:rPr>
        <w:t>los</w:t>
      </w:r>
      <w:r>
        <w:rPr>
          <w:spacing w:val="-1"/>
          <w:sz w:val="24"/>
        </w:rPr>
        <w:t> </w:t>
      </w:r>
      <w:r>
        <w:rPr>
          <w:spacing w:val="-2"/>
          <w:sz w:val="24"/>
        </w:rPr>
        <w:t>ejidatarios;</w:t>
      </w:r>
    </w:p>
    <w:p>
      <w:pPr>
        <w:pStyle w:val="ListParagraph"/>
        <w:spacing w:after="0" w:line="240" w:lineRule="auto"/>
        <w:jc w:val="left"/>
        <w:rPr>
          <w:sz w:val="24"/>
        </w:rPr>
        <w:sectPr>
          <w:pgSz w:w="12240" w:h="15840"/>
          <w:pgMar w:header="0" w:footer="1230" w:top="1340" w:bottom="1420" w:left="1080" w:right="1440"/>
        </w:sectPr>
      </w:pPr>
    </w:p>
    <w:p>
      <w:pPr>
        <w:pStyle w:val="ListParagraph"/>
        <w:numPr>
          <w:ilvl w:val="0"/>
          <w:numId w:val="59"/>
        </w:numPr>
        <w:tabs>
          <w:tab w:pos="1340" w:val="left" w:leader="none"/>
          <w:tab w:pos="1342" w:val="left" w:leader="none"/>
        </w:tabs>
        <w:spacing w:line="240" w:lineRule="auto" w:before="77" w:after="0"/>
        <w:ind w:left="1342" w:right="258" w:hanging="561"/>
        <w:jc w:val="both"/>
        <w:rPr>
          <w:sz w:val="24"/>
        </w:rPr>
      </w:pPr>
      <w:r>
        <w:rPr>
          <w:sz w:val="24"/>
        </w:rPr>
        <w:t>Generar vínculos de colaboración con representantes del sector </w:t>
      </w:r>
      <w:r>
        <w:rPr>
          <w:spacing w:val="-2"/>
          <w:sz w:val="24"/>
        </w:rPr>
        <w:t>agropecuario;</w:t>
      </w:r>
    </w:p>
    <w:p>
      <w:pPr>
        <w:pStyle w:val="ListParagraph"/>
        <w:numPr>
          <w:ilvl w:val="0"/>
          <w:numId w:val="59"/>
        </w:numPr>
        <w:tabs>
          <w:tab w:pos="1340" w:val="left" w:leader="none"/>
          <w:tab w:pos="1342" w:val="left" w:leader="none"/>
        </w:tabs>
        <w:spacing w:line="240" w:lineRule="auto" w:before="0" w:after="0"/>
        <w:ind w:left="1342" w:right="261" w:hanging="627"/>
        <w:jc w:val="both"/>
        <w:rPr>
          <w:sz w:val="24"/>
        </w:rPr>
      </w:pPr>
      <w:r>
        <w:rPr>
          <w:sz w:val="24"/>
        </w:rPr>
        <w:t>Representar al municipio ante el gobierno federal y estatal en materia </w:t>
      </w:r>
      <w:r>
        <w:rPr>
          <w:spacing w:val="-2"/>
          <w:sz w:val="24"/>
        </w:rPr>
        <w:t>agropecuaria;</w:t>
      </w:r>
    </w:p>
    <w:p>
      <w:pPr>
        <w:pStyle w:val="ListParagraph"/>
        <w:numPr>
          <w:ilvl w:val="0"/>
          <w:numId w:val="59"/>
        </w:numPr>
        <w:tabs>
          <w:tab w:pos="1340" w:val="left" w:leader="none"/>
          <w:tab w:pos="1342" w:val="left" w:leader="none"/>
        </w:tabs>
        <w:spacing w:line="240" w:lineRule="auto" w:before="1" w:after="0"/>
        <w:ind w:left="1342" w:right="257" w:hanging="655"/>
        <w:jc w:val="both"/>
        <w:rPr>
          <w:sz w:val="24"/>
        </w:rPr>
      </w:pPr>
      <w:r>
        <w:rPr>
          <w:sz w:val="24"/>
        </w:rPr>
        <w:t>Las demás disposiciones contenidas en la legislación y normatividad </w:t>
      </w:r>
      <w:r>
        <w:rPr>
          <w:spacing w:val="-2"/>
          <w:sz w:val="24"/>
        </w:rPr>
        <w:t>aplicable,</w:t>
      </w:r>
      <w:r>
        <w:rPr>
          <w:spacing w:val="-8"/>
          <w:sz w:val="24"/>
        </w:rPr>
        <w:t> </w:t>
      </w:r>
      <w:r>
        <w:rPr>
          <w:spacing w:val="-2"/>
          <w:sz w:val="24"/>
        </w:rPr>
        <w:t>así</w:t>
      </w:r>
      <w:r>
        <w:rPr>
          <w:spacing w:val="-8"/>
          <w:sz w:val="24"/>
        </w:rPr>
        <w:t> </w:t>
      </w:r>
      <w:r>
        <w:rPr>
          <w:spacing w:val="-2"/>
          <w:sz w:val="24"/>
        </w:rPr>
        <w:t>como</w:t>
      </w:r>
      <w:r>
        <w:rPr>
          <w:spacing w:val="-10"/>
          <w:sz w:val="24"/>
        </w:rPr>
        <w:t> </w:t>
      </w:r>
      <w:r>
        <w:rPr>
          <w:spacing w:val="-2"/>
          <w:sz w:val="24"/>
        </w:rPr>
        <w:t>todas</w:t>
      </w:r>
      <w:r>
        <w:rPr>
          <w:spacing w:val="-9"/>
          <w:sz w:val="24"/>
        </w:rPr>
        <w:t> </w:t>
      </w:r>
      <w:r>
        <w:rPr>
          <w:spacing w:val="-2"/>
          <w:sz w:val="24"/>
        </w:rPr>
        <w:t>aquellas</w:t>
      </w:r>
      <w:r>
        <w:rPr>
          <w:spacing w:val="-8"/>
          <w:sz w:val="24"/>
        </w:rPr>
        <w:t> </w:t>
      </w:r>
      <w:r>
        <w:rPr>
          <w:spacing w:val="-2"/>
          <w:sz w:val="24"/>
        </w:rPr>
        <w:t>que</w:t>
      </w:r>
      <w:r>
        <w:rPr>
          <w:spacing w:val="-9"/>
          <w:sz w:val="24"/>
        </w:rPr>
        <w:t> </w:t>
      </w:r>
      <w:r>
        <w:rPr>
          <w:spacing w:val="-2"/>
          <w:sz w:val="24"/>
        </w:rPr>
        <w:t>le</w:t>
      </w:r>
      <w:r>
        <w:rPr>
          <w:spacing w:val="-9"/>
          <w:sz w:val="24"/>
        </w:rPr>
        <w:t> </w:t>
      </w:r>
      <w:r>
        <w:rPr>
          <w:spacing w:val="-2"/>
          <w:sz w:val="24"/>
        </w:rPr>
        <w:t>instruya</w:t>
      </w:r>
      <w:r>
        <w:rPr>
          <w:spacing w:val="-9"/>
          <w:sz w:val="24"/>
        </w:rPr>
        <w:t> </w:t>
      </w:r>
      <w:r>
        <w:rPr>
          <w:spacing w:val="-2"/>
          <w:sz w:val="24"/>
        </w:rPr>
        <w:t>la</w:t>
      </w:r>
      <w:r>
        <w:rPr>
          <w:spacing w:val="-9"/>
          <w:sz w:val="24"/>
        </w:rPr>
        <w:t> </w:t>
      </w:r>
      <w:r>
        <w:rPr>
          <w:spacing w:val="-2"/>
          <w:sz w:val="24"/>
        </w:rPr>
        <w:t>o</w:t>
      </w:r>
      <w:r>
        <w:rPr>
          <w:spacing w:val="-9"/>
          <w:sz w:val="24"/>
        </w:rPr>
        <w:t> </w:t>
      </w:r>
      <w:r>
        <w:rPr>
          <w:spacing w:val="-2"/>
          <w:sz w:val="24"/>
        </w:rPr>
        <w:t>el</w:t>
      </w:r>
      <w:r>
        <w:rPr>
          <w:spacing w:val="-12"/>
          <w:sz w:val="24"/>
        </w:rPr>
        <w:t> </w:t>
      </w:r>
      <w:r>
        <w:rPr>
          <w:spacing w:val="-2"/>
          <w:sz w:val="24"/>
        </w:rPr>
        <w:t>Coordinador</w:t>
      </w:r>
      <w:r>
        <w:rPr>
          <w:spacing w:val="-8"/>
          <w:sz w:val="24"/>
        </w:rPr>
        <w:t> </w:t>
      </w:r>
      <w:r>
        <w:rPr>
          <w:spacing w:val="-2"/>
          <w:sz w:val="24"/>
        </w:rPr>
        <w:t>General </w:t>
      </w:r>
      <w:r>
        <w:rPr>
          <w:sz w:val="24"/>
        </w:rPr>
        <w:t>de Desarrollo Económico.</w:t>
      </w:r>
    </w:p>
    <w:p>
      <w:pPr>
        <w:pStyle w:val="BodyText"/>
        <w:spacing w:before="240"/>
        <w:ind w:left="621" w:right="259"/>
        <w:jc w:val="left"/>
      </w:pPr>
      <w:r>
        <w:rPr>
          <w:rFonts w:ascii="Arial" w:hAnsi="Arial"/>
          <w:b/>
        </w:rPr>
        <w:t>Artículo</w:t>
      </w:r>
      <w:r>
        <w:rPr>
          <w:rFonts w:ascii="Arial" w:hAnsi="Arial"/>
          <w:b/>
          <w:spacing w:val="80"/>
        </w:rPr>
        <w:t> </w:t>
      </w:r>
      <w:r>
        <w:rPr>
          <w:rFonts w:ascii="Arial" w:hAnsi="Arial"/>
          <w:b/>
        </w:rPr>
        <w:t>175.-</w:t>
      </w:r>
      <w:r>
        <w:rPr>
          <w:rFonts w:ascii="Arial" w:hAnsi="Arial"/>
          <w:b/>
          <w:spacing w:val="80"/>
        </w:rPr>
        <w:t> </w:t>
      </w:r>
      <w:r>
        <w:rPr/>
        <w:t>La</w:t>
      </w:r>
      <w:r>
        <w:rPr>
          <w:spacing w:val="80"/>
        </w:rPr>
        <w:t> </w:t>
      </w:r>
      <w:r>
        <w:rPr/>
        <w:t>Dirección</w:t>
      </w:r>
      <w:r>
        <w:rPr>
          <w:spacing w:val="80"/>
        </w:rPr>
        <w:t> </w:t>
      </w:r>
      <w:r>
        <w:rPr/>
        <w:t>de</w:t>
      </w:r>
      <w:r>
        <w:rPr>
          <w:spacing w:val="80"/>
        </w:rPr>
        <w:t> </w:t>
      </w:r>
      <w:r>
        <w:rPr/>
        <w:t>Gestión</w:t>
      </w:r>
      <w:r>
        <w:rPr>
          <w:spacing w:val="80"/>
        </w:rPr>
        <w:t> </w:t>
      </w:r>
      <w:r>
        <w:rPr/>
        <w:t>Gubernamental</w:t>
      </w:r>
      <w:r>
        <w:rPr>
          <w:spacing w:val="80"/>
        </w:rPr>
        <w:t> </w:t>
      </w:r>
      <w:r>
        <w:rPr/>
        <w:t>tiene</w:t>
      </w:r>
      <w:r>
        <w:rPr>
          <w:spacing w:val="80"/>
        </w:rPr>
        <w:t> </w:t>
      </w:r>
      <w:r>
        <w:rPr/>
        <w:t>las</w:t>
      </w:r>
      <w:r>
        <w:rPr>
          <w:spacing w:val="80"/>
        </w:rPr>
        <w:t> </w:t>
      </w:r>
      <w:r>
        <w:rPr/>
        <w:t>facultades </w:t>
      </w:r>
      <w:r>
        <w:rPr>
          <w:spacing w:val="-2"/>
        </w:rPr>
        <w:t>siguientes:</w:t>
      </w:r>
    </w:p>
    <w:p>
      <w:pPr>
        <w:pStyle w:val="ListParagraph"/>
        <w:numPr>
          <w:ilvl w:val="0"/>
          <w:numId w:val="60"/>
        </w:numPr>
        <w:tabs>
          <w:tab w:pos="1470" w:val="left" w:leader="none"/>
          <w:tab w:pos="1472" w:val="left" w:leader="none"/>
        </w:tabs>
        <w:spacing w:line="240" w:lineRule="auto" w:before="240" w:after="0"/>
        <w:ind w:left="1472" w:right="259" w:hanging="710"/>
        <w:jc w:val="both"/>
        <w:rPr>
          <w:sz w:val="24"/>
        </w:rPr>
      </w:pPr>
      <w:r>
        <w:rPr>
          <w:sz w:val="24"/>
        </w:rPr>
        <w:t>Coordinarse con la Federación y el Gobierno del Estado para la implementación de programas, proyectos y acciones para la iniciativa </w:t>
      </w:r>
      <w:r>
        <w:rPr>
          <w:spacing w:val="-2"/>
          <w:sz w:val="24"/>
        </w:rPr>
        <w:t>privada;</w:t>
      </w:r>
    </w:p>
    <w:p>
      <w:pPr>
        <w:pStyle w:val="ListParagraph"/>
        <w:numPr>
          <w:ilvl w:val="0"/>
          <w:numId w:val="60"/>
        </w:numPr>
        <w:tabs>
          <w:tab w:pos="1471" w:val="left" w:leader="none"/>
        </w:tabs>
        <w:spacing w:line="240" w:lineRule="auto" w:before="0" w:after="0"/>
        <w:ind w:left="1471" w:right="0" w:hanging="708"/>
        <w:jc w:val="both"/>
        <w:rPr>
          <w:sz w:val="24"/>
        </w:rPr>
      </w:pPr>
      <w:r>
        <w:rPr>
          <w:spacing w:val="-2"/>
          <w:sz w:val="24"/>
        </w:rPr>
        <w:t>Fortalecer</w:t>
      </w:r>
      <w:r>
        <w:rPr>
          <w:spacing w:val="-7"/>
          <w:sz w:val="24"/>
        </w:rPr>
        <w:t> </w:t>
      </w:r>
      <w:r>
        <w:rPr>
          <w:spacing w:val="-2"/>
          <w:sz w:val="24"/>
        </w:rPr>
        <w:t>lazos</w:t>
      </w:r>
      <w:r>
        <w:rPr>
          <w:spacing w:val="-9"/>
          <w:sz w:val="24"/>
        </w:rPr>
        <w:t> </w:t>
      </w:r>
      <w:r>
        <w:rPr>
          <w:spacing w:val="-2"/>
          <w:sz w:val="24"/>
        </w:rPr>
        <w:t>de</w:t>
      </w:r>
      <w:r>
        <w:rPr>
          <w:spacing w:val="-9"/>
          <w:sz w:val="24"/>
        </w:rPr>
        <w:t> </w:t>
      </w:r>
      <w:r>
        <w:rPr>
          <w:spacing w:val="-2"/>
          <w:sz w:val="24"/>
        </w:rPr>
        <w:t>comunicación</w:t>
      </w:r>
      <w:r>
        <w:rPr>
          <w:spacing w:val="-7"/>
          <w:sz w:val="24"/>
        </w:rPr>
        <w:t> </w:t>
      </w:r>
      <w:r>
        <w:rPr>
          <w:spacing w:val="-2"/>
          <w:sz w:val="24"/>
        </w:rPr>
        <w:t>entre</w:t>
      </w:r>
      <w:r>
        <w:rPr>
          <w:spacing w:val="-8"/>
          <w:sz w:val="24"/>
        </w:rPr>
        <w:t> </w:t>
      </w:r>
      <w:r>
        <w:rPr>
          <w:spacing w:val="-2"/>
          <w:sz w:val="24"/>
        </w:rPr>
        <w:t>el</w:t>
      </w:r>
      <w:r>
        <w:rPr>
          <w:spacing w:val="-9"/>
          <w:sz w:val="24"/>
        </w:rPr>
        <w:t> </w:t>
      </w:r>
      <w:r>
        <w:rPr>
          <w:spacing w:val="-2"/>
          <w:sz w:val="24"/>
        </w:rPr>
        <w:t>ámbito</w:t>
      </w:r>
      <w:r>
        <w:rPr>
          <w:spacing w:val="-8"/>
          <w:sz w:val="24"/>
        </w:rPr>
        <w:t> </w:t>
      </w:r>
      <w:r>
        <w:rPr>
          <w:spacing w:val="-2"/>
          <w:sz w:val="24"/>
        </w:rPr>
        <w:t>empresarial</w:t>
      </w:r>
      <w:r>
        <w:rPr>
          <w:spacing w:val="-10"/>
          <w:sz w:val="24"/>
        </w:rPr>
        <w:t> </w:t>
      </w:r>
      <w:r>
        <w:rPr>
          <w:spacing w:val="-2"/>
          <w:sz w:val="24"/>
        </w:rPr>
        <w:t>y</w:t>
      </w:r>
      <w:r>
        <w:rPr>
          <w:spacing w:val="-10"/>
          <w:sz w:val="24"/>
        </w:rPr>
        <w:t> </w:t>
      </w:r>
      <w:r>
        <w:rPr>
          <w:spacing w:val="-2"/>
          <w:sz w:val="24"/>
        </w:rPr>
        <w:t>el</w:t>
      </w:r>
      <w:r>
        <w:rPr>
          <w:spacing w:val="-7"/>
          <w:sz w:val="24"/>
        </w:rPr>
        <w:t> </w:t>
      </w:r>
      <w:r>
        <w:rPr>
          <w:spacing w:val="-2"/>
          <w:sz w:val="24"/>
        </w:rPr>
        <w:t>municipio;</w:t>
      </w:r>
    </w:p>
    <w:p>
      <w:pPr>
        <w:pStyle w:val="ListParagraph"/>
        <w:numPr>
          <w:ilvl w:val="0"/>
          <w:numId w:val="60"/>
        </w:numPr>
        <w:tabs>
          <w:tab w:pos="1470" w:val="left" w:leader="none"/>
          <w:tab w:pos="1472" w:val="left" w:leader="none"/>
        </w:tabs>
        <w:spacing w:line="240" w:lineRule="auto" w:before="0" w:after="0"/>
        <w:ind w:left="1472" w:right="258" w:hanging="710"/>
        <w:jc w:val="both"/>
        <w:rPr>
          <w:sz w:val="24"/>
        </w:rPr>
      </w:pPr>
      <w:r>
        <w:rPr>
          <w:sz w:val="24"/>
        </w:rPr>
        <w:t>Promover políticas y lineamientos generales que contribuyan a la innovación</w:t>
      </w:r>
      <w:r>
        <w:rPr>
          <w:spacing w:val="-17"/>
          <w:sz w:val="24"/>
        </w:rPr>
        <w:t> </w:t>
      </w:r>
      <w:r>
        <w:rPr>
          <w:sz w:val="24"/>
        </w:rPr>
        <w:t>y</w:t>
      </w:r>
      <w:r>
        <w:rPr>
          <w:spacing w:val="-17"/>
          <w:sz w:val="24"/>
        </w:rPr>
        <w:t> </w:t>
      </w:r>
      <w:r>
        <w:rPr>
          <w:sz w:val="24"/>
        </w:rPr>
        <w:t>funcionamiento</w:t>
      </w:r>
      <w:r>
        <w:rPr>
          <w:spacing w:val="-16"/>
          <w:sz w:val="24"/>
        </w:rPr>
        <w:t> </w:t>
      </w:r>
      <w:r>
        <w:rPr>
          <w:sz w:val="24"/>
        </w:rPr>
        <w:t>gubernamental,</w:t>
      </w:r>
      <w:r>
        <w:rPr>
          <w:spacing w:val="-17"/>
          <w:sz w:val="24"/>
        </w:rPr>
        <w:t> </w:t>
      </w:r>
      <w:r>
        <w:rPr>
          <w:sz w:val="24"/>
        </w:rPr>
        <w:t>a</w:t>
      </w:r>
      <w:r>
        <w:rPr>
          <w:spacing w:val="-17"/>
          <w:sz w:val="24"/>
        </w:rPr>
        <w:t> </w:t>
      </w:r>
      <w:r>
        <w:rPr>
          <w:sz w:val="24"/>
        </w:rPr>
        <w:t>fin</w:t>
      </w:r>
      <w:r>
        <w:rPr>
          <w:spacing w:val="-17"/>
          <w:sz w:val="24"/>
        </w:rPr>
        <w:t> </w:t>
      </w:r>
      <w:r>
        <w:rPr>
          <w:sz w:val="24"/>
        </w:rPr>
        <w:t>de</w:t>
      </w:r>
      <w:r>
        <w:rPr>
          <w:spacing w:val="-16"/>
          <w:sz w:val="24"/>
        </w:rPr>
        <w:t> </w:t>
      </w:r>
      <w:r>
        <w:rPr>
          <w:sz w:val="24"/>
        </w:rPr>
        <w:t>facilitar</w:t>
      </w:r>
      <w:r>
        <w:rPr>
          <w:spacing w:val="-17"/>
          <w:sz w:val="24"/>
        </w:rPr>
        <w:t> </w:t>
      </w:r>
      <w:r>
        <w:rPr>
          <w:sz w:val="24"/>
        </w:rPr>
        <w:t>los</w:t>
      </w:r>
      <w:r>
        <w:rPr>
          <w:spacing w:val="-17"/>
          <w:sz w:val="24"/>
        </w:rPr>
        <w:t> </w:t>
      </w:r>
      <w:r>
        <w:rPr>
          <w:sz w:val="24"/>
        </w:rPr>
        <w:t>trámites</w:t>
      </w:r>
      <w:r>
        <w:rPr>
          <w:spacing w:val="-16"/>
          <w:sz w:val="24"/>
        </w:rPr>
        <w:t> </w:t>
      </w:r>
      <w:r>
        <w:rPr>
          <w:sz w:val="24"/>
        </w:rPr>
        <w:t>del sector productivo;</w:t>
      </w:r>
    </w:p>
    <w:p>
      <w:pPr>
        <w:pStyle w:val="ListParagraph"/>
        <w:numPr>
          <w:ilvl w:val="0"/>
          <w:numId w:val="60"/>
        </w:numPr>
        <w:tabs>
          <w:tab w:pos="1472" w:val="left" w:leader="none"/>
        </w:tabs>
        <w:spacing w:line="240" w:lineRule="auto" w:before="0" w:after="0"/>
        <w:ind w:left="1472" w:right="257" w:hanging="710"/>
        <w:jc w:val="both"/>
        <w:rPr>
          <w:sz w:val="24"/>
        </w:rPr>
      </w:pPr>
      <w:r>
        <w:rPr>
          <w:sz w:val="24"/>
        </w:rPr>
        <w:t>Propiciar</w:t>
      </w:r>
      <w:r>
        <w:rPr>
          <w:spacing w:val="-9"/>
          <w:sz w:val="24"/>
        </w:rPr>
        <w:t> </w:t>
      </w:r>
      <w:r>
        <w:rPr>
          <w:sz w:val="24"/>
        </w:rPr>
        <w:t>y</w:t>
      </w:r>
      <w:r>
        <w:rPr>
          <w:spacing w:val="-10"/>
          <w:sz w:val="24"/>
        </w:rPr>
        <w:t> </w:t>
      </w:r>
      <w:r>
        <w:rPr>
          <w:sz w:val="24"/>
        </w:rPr>
        <w:t>facilitar</w:t>
      </w:r>
      <w:r>
        <w:rPr>
          <w:spacing w:val="-8"/>
          <w:sz w:val="24"/>
        </w:rPr>
        <w:t> </w:t>
      </w:r>
      <w:r>
        <w:rPr>
          <w:sz w:val="24"/>
        </w:rPr>
        <w:t>la</w:t>
      </w:r>
      <w:r>
        <w:rPr>
          <w:spacing w:val="-10"/>
          <w:sz w:val="24"/>
        </w:rPr>
        <w:t> </w:t>
      </w:r>
      <w:r>
        <w:rPr>
          <w:sz w:val="24"/>
        </w:rPr>
        <w:t>vinculación</w:t>
      </w:r>
      <w:r>
        <w:rPr>
          <w:spacing w:val="-8"/>
          <w:sz w:val="24"/>
        </w:rPr>
        <w:t> </w:t>
      </w:r>
      <w:r>
        <w:rPr>
          <w:sz w:val="24"/>
        </w:rPr>
        <w:t>de</w:t>
      </w:r>
      <w:r>
        <w:rPr>
          <w:spacing w:val="-9"/>
          <w:sz w:val="24"/>
        </w:rPr>
        <w:t> </w:t>
      </w:r>
      <w:r>
        <w:rPr>
          <w:sz w:val="24"/>
        </w:rPr>
        <w:t>empresarios,</w:t>
      </w:r>
      <w:r>
        <w:rPr>
          <w:spacing w:val="-8"/>
          <w:sz w:val="24"/>
        </w:rPr>
        <w:t> </w:t>
      </w:r>
      <w:r>
        <w:rPr>
          <w:sz w:val="24"/>
        </w:rPr>
        <w:t>la</w:t>
      </w:r>
      <w:r>
        <w:rPr>
          <w:spacing w:val="-10"/>
          <w:sz w:val="24"/>
        </w:rPr>
        <w:t> </w:t>
      </w:r>
      <w:r>
        <w:rPr>
          <w:sz w:val="24"/>
        </w:rPr>
        <w:t>industria</w:t>
      </w:r>
      <w:r>
        <w:rPr>
          <w:spacing w:val="-9"/>
          <w:sz w:val="24"/>
        </w:rPr>
        <w:t> </w:t>
      </w:r>
      <w:r>
        <w:rPr>
          <w:sz w:val="24"/>
        </w:rPr>
        <w:t>y</w:t>
      </w:r>
      <w:r>
        <w:rPr>
          <w:spacing w:val="-9"/>
          <w:sz w:val="24"/>
        </w:rPr>
        <w:t> </w:t>
      </w:r>
      <w:r>
        <w:rPr>
          <w:sz w:val="24"/>
        </w:rPr>
        <w:t>los</w:t>
      </w:r>
      <w:r>
        <w:rPr>
          <w:spacing w:val="-10"/>
          <w:sz w:val="24"/>
        </w:rPr>
        <w:t> </w:t>
      </w:r>
      <w:r>
        <w:rPr>
          <w:sz w:val="24"/>
        </w:rPr>
        <w:t>servicios con</w:t>
      </w:r>
      <w:r>
        <w:rPr>
          <w:spacing w:val="-4"/>
          <w:sz w:val="24"/>
        </w:rPr>
        <w:t> </w:t>
      </w:r>
      <w:r>
        <w:rPr>
          <w:sz w:val="24"/>
        </w:rPr>
        <w:t>los</w:t>
      </w:r>
      <w:r>
        <w:rPr>
          <w:spacing w:val="-4"/>
          <w:sz w:val="24"/>
        </w:rPr>
        <w:t> </w:t>
      </w:r>
      <w:r>
        <w:rPr>
          <w:sz w:val="24"/>
        </w:rPr>
        <w:t>centros</w:t>
      </w:r>
      <w:r>
        <w:rPr>
          <w:spacing w:val="-4"/>
          <w:sz w:val="24"/>
        </w:rPr>
        <w:t> </w:t>
      </w:r>
      <w:r>
        <w:rPr>
          <w:sz w:val="24"/>
        </w:rPr>
        <w:t>de</w:t>
      </w:r>
      <w:r>
        <w:rPr>
          <w:spacing w:val="-6"/>
          <w:sz w:val="24"/>
        </w:rPr>
        <w:t> </w:t>
      </w:r>
      <w:r>
        <w:rPr>
          <w:sz w:val="24"/>
        </w:rPr>
        <w:t>consumo</w:t>
      </w:r>
      <w:r>
        <w:rPr>
          <w:spacing w:val="-4"/>
          <w:sz w:val="24"/>
        </w:rPr>
        <w:t> </w:t>
      </w:r>
      <w:r>
        <w:rPr>
          <w:sz w:val="24"/>
        </w:rPr>
        <w:t>regional,</w:t>
      </w:r>
      <w:r>
        <w:rPr>
          <w:spacing w:val="-4"/>
          <w:sz w:val="24"/>
        </w:rPr>
        <w:t> </w:t>
      </w:r>
      <w:r>
        <w:rPr>
          <w:sz w:val="24"/>
        </w:rPr>
        <w:t>nacional</w:t>
      </w:r>
      <w:r>
        <w:rPr>
          <w:spacing w:val="-4"/>
          <w:sz w:val="24"/>
        </w:rPr>
        <w:t> </w:t>
      </w:r>
      <w:r>
        <w:rPr>
          <w:sz w:val="24"/>
        </w:rPr>
        <w:t>e</w:t>
      </w:r>
      <w:r>
        <w:rPr>
          <w:spacing w:val="-4"/>
          <w:sz w:val="24"/>
        </w:rPr>
        <w:t> </w:t>
      </w:r>
      <w:r>
        <w:rPr>
          <w:sz w:val="24"/>
        </w:rPr>
        <w:t>internacional</w:t>
      </w:r>
      <w:r>
        <w:rPr>
          <w:spacing w:val="-4"/>
          <w:sz w:val="24"/>
        </w:rPr>
        <w:t> </w:t>
      </w:r>
      <w:r>
        <w:rPr>
          <w:sz w:val="24"/>
        </w:rPr>
        <w:t>con</w:t>
      </w:r>
      <w:r>
        <w:rPr>
          <w:spacing w:val="-6"/>
          <w:sz w:val="24"/>
        </w:rPr>
        <w:t> </w:t>
      </w:r>
      <w:r>
        <w:rPr>
          <w:sz w:val="24"/>
        </w:rPr>
        <w:t>el</w:t>
      </w:r>
      <w:r>
        <w:rPr>
          <w:spacing w:val="-5"/>
          <w:sz w:val="24"/>
        </w:rPr>
        <w:t> </w:t>
      </w:r>
      <w:r>
        <w:rPr>
          <w:sz w:val="24"/>
        </w:rPr>
        <w:t>apoyo del Gobierno Municipal;</w:t>
      </w:r>
    </w:p>
    <w:p>
      <w:pPr>
        <w:pStyle w:val="ListParagraph"/>
        <w:numPr>
          <w:ilvl w:val="0"/>
          <w:numId w:val="60"/>
        </w:numPr>
        <w:tabs>
          <w:tab w:pos="1470" w:val="left" w:leader="none"/>
          <w:tab w:pos="1472" w:val="left" w:leader="none"/>
        </w:tabs>
        <w:spacing w:line="240" w:lineRule="auto" w:before="0" w:after="0"/>
        <w:ind w:left="1472" w:right="261" w:hanging="710"/>
        <w:jc w:val="both"/>
        <w:rPr>
          <w:sz w:val="24"/>
        </w:rPr>
      </w:pPr>
      <w:r>
        <w:rPr>
          <w:sz w:val="24"/>
        </w:rPr>
        <w:t>Proponer</w:t>
      </w:r>
      <w:r>
        <w:rPr>
          <w:spacing w:val="-10"/>
          <w:sz w:val="24"/>
        </w:rPr>
        <w:t> </w:t>
      </w:r>
      <w:r>
        <w:rPr>
          <w:sz w:val="24"/>
        </w:rPr>
        <w:t>convenios</w:t>
      </w:r>
      <w:r>
        <w:rPr>
          <w:spacing w:val="-10"/>
          <w:sz w:val="24"/>
        </w:rPr>
        <w:t> </w:t>
      </w:r>
      <w:r>
        <w:rPr>
          <w:sz w:val="24"/>
        </w:rPr>
        <w:t>de</w:t>
      </w:r>
      <w:r>
        <w:rPr>
          <w:spacing w:val="-10"/>
          <w:sz w:val="24"/>
        </w:rPr>
        <w:t> </w:t>
      </w:r>
      <w:r>
        <w:rPr>
          <w:sz w:val="24"/>
        </w:rPr>
        <w:t>colaboración</w:t>
      </w:r>
      <w:r>
        <w:rPr>
          <w:spacing w:val="-10"/>
          <w:sz w:val="24"/>
        </w:rPr>
        <w:t> </w:t>
      </w:r>
      <w:r>
        <w:rPr>
          <w:sz w:val="24"/>
        </w:rPr>
        <w:t>para</w:t>
      </w:r>
      <w:r>
        <w:rPr>
          <w:spacing w:val="-10"/>
          <w:sz w:val="24"/>
        </w:rPr>
        <w:t> </w:t>
      </w:r>
      <w:r>
        <w:rPr>
          <w:sz w:val="24"/>
        </w:rPr>
        <w:t>el</w:t>
      </w:r>
      <w:r>
        <w:rPr>
          <w:spacing w:val="-10"/>
          <w:sz w:val="24"/>
        </w:rPr>
        <w:t> </w:t>
      </w:r>
      <w:r>
        <w:rPr>
          <w:sz w:val="24"/>
        </w:rPr>
        <w:t>beneficio</w:t>
      </w:r>
      <w:r>
        <w:rPr>
          <w:spacing w:val="-10"/>
          <w:sz w:val="24"/>
        </w:rPr>
        <w:t> </w:t>
      </w:r>
      <w:r>
        <w:rPr>
          <w:sz w:val="24"/>
        </w:rPr>
        <w:t>mutuo</w:t>
      </w:r>
      <w:r>
        <w:rPr>
          <w:spacing w:val="-10"/>
          <w:sz w:val="24"/>
        </w:rPr>
        <w:t> </w:t>
      </w:r>
      <w:r>
        <w:rPr>
          <w:sz w:val="24"/>
        </w:rPr>
        <w:t>entre</w:t>
      </w:r>
      <w:r>
        <w:rPr>
          <w:spacing w:val="-10"/>
          <w:sz w:val="24"/>
        </w:rPr>
        <w:t> </w:t>
      </w:r>
      <w:r>
        <w:rPr>
          <w:sz w:val="24"/>
        </w:rPr>
        <w:t>el</w:t>
      </w:r>
      <w:r>
        <w:rPr>
          <w:spacing w:val="-11"/>
          <w:sz w:val="24"/>
        </w:rPr>
        <w:t> </w:t>
      </w:r>
      <w:r>
        <w:rPr>
          <w:sz w:val="24"/>
        </w:rPr>
        <w:t>sector público, privado y ciudadanía</w:t>
      </w:r>
    </w:p>
    <w:p>
      <w:pPr>
        <w:pStyle w:val="ListParagraph"/>
        <w:numPr>
          <w:ilvl w:val="0"/>
          <w:numId w:val="60"/>
        </w:numPr>
        <w:tabs>
          <w:tab w:pos="1472" w:val="left" w:leader="none"/>
        </w:tabs>
        <w:spacing w:line="240" w:lineRule="auto" w:before="0" w:after="0"/>
        <w:ind w:left="1472" w:right="262" w:hanging="710"/>
        <w:jc w:val="both"/>
        <w:rPr>
          <w:sz w:val="24"/>
        </w:rPr>
      </w:pPr>
      <w:r>
        <w:rPr>
          <w:sz w:val="24"/>
        </w:rPr>
        <w:t>Proponer estrategias para atraer inversiones y fomentar la exportación de los bienes que se producen en el Municipio;</w:t>
      </w:r>
    </w:p>
    <w:p>
      <w:pPr>
        <w:pStyle w:val="ListParagraph"/>
        <w:numPr>
          <w:ilvl w:val="0"/>
          <w:numId w:val="60"/>
        </w:numPr>
        <w:tabs>
          <w:tab w:pos="1471" w:val="left" w:leader="none"/>
        </w:tabs>
        <w:spacing w:line="240" w:lineRule="auto" w:before="0" w:after="0"/>
        <w:ind w:left="1471" w:right="0" w:hanging="708"/>
        <w:jc w:val="both"/>
        <w:rPr>
          <w:sz w:val="24"/>
        </w:rPr>
      </w:pPr>
      <w:r>
        <w:rPr>
          <w:sz w:val="24"/>
        </w:rPr>
        <w:t>Representar</w:t>
      </w:r>
      <w:r>
        <w:rPr>
          <w:spacing w:val="-3"/>
          <w:sz w:val="24"/>
        </w:rPr>
        <w:t> </w:t>
      </w:r>
      <w:r>
        <w:rPr>
          <w:sz w:val="24"/>
        </w:rPr>
        <w:t>al</w:t>
      </w:r>
      <w:r>
        <w:rPr>
          <w:spacing w:val="-2"/>
          <w:sz w:val="24"/>
        </w:rPr>
        <w:t> </w:t>
      </w:r>
      <w:r>
        <w:rPr>
          <w:sz w:val="24"/>
        </w:rPr>
        <w:t>municipio</w:t>
      </w:r>
      <w:r>
        <w:rPr>
          <w:spacing w:val="-3"/>
          <w:sz w:val="24"/>
        </w:rPr>
        <w:t> </w:t>
      </w:r>
      <w:r>
        <w:rPr>
          <w:sz w:val="24"/>
        </w:rPr>
        <w:t>ante</w:t>
      </w:r>
      <w:r>
        <w:rPr>
          <w:spacing w:val="-2"/>
          <w:sz w:val="24"/>
        </w:rPr>
        <w:t> </w:t>
      </w:r>
      <w:r>
        <w:rPr>
          <w:sz w:val="24"/>
        </w:rPr>
        <w:t>el</w:t>
      </w:r>
      <w:r>
        <w:rPr>
          <w:spacing w:val="-3"/>
          <w:sz w:val="24"/>
        </w:rPr>
        <w:t> </w:t>
      </w:r>
      <w:r>
        <w:rPr>
          <w:sz w:val="24"/>
        </w:rPr>
        <w:t>sector</w:t>
      </w:r>
      <w:r>
        <w:rPr>
          <w:spacing w:val="-2"/>
          <w:sz w:val="24"/>
        </w:rPr>
        <w:t> </w:t>
      </w:r>
      <w:r>
        <w:rPr>
          <w:sz w:val="24"/>
        </w:rPr>
        <w:t>privado;</w:t>
      </w:r>
      <w:r>
        <w:rPr>
          <w:spacing w:val="-2"/>
          <w:sz w:val="24"/>
        </w:rPr>
        <w:t> </w:t>
      </w:r>
      <w:r>
        <w:rPr>
          <w:spacing w:val="-10"/>
          <w:sz w:val="24"/>
        </w:rPr>
        <w:t>y</w:t>
      </w:r>
    </w:p>
    <w:p>
      <w:pPr>
        <w:pStyle w:val="ListParagraph"/>
        <w:numPr>
          <w:ilvl w:val="0"/>
          <w:numId w:val="60"/>
        </w:numPr>
        <w:tabs>
          <w:tab w:pos="1470" w:val="left" w:leader="none"/>
          <w:tab w:pos="1472" w:val="left" w:leader="none"/>
        </w:tabs>
        <w:spacing w:line="240" w:lineRule="auto" w:before="0" w:after="0"/>
        <w:ind w:left="1472" w:right="261" w:hanging="710"/>
        <w:jc w:val="both"/>
        <w:rPr>
          <w:sz w:val="24"/>
        </w:rPr>
      </w:pPr>
      <w:r>
        <w:rPr>
          <w:sz w:val="24"/>
        </w:rPr>
        <w:t>Las demás previstas en la legislación y normatividad aplicable, o que le instruya la o el Coordinador General de Desarrollo Económico.</w:t>
      </w:r>
    </w:p>
    <w:p>
      <w:pPr>
        <w:pStyle w:val="BodyText"/>
        <w:spacing w:before="240"/>
        <w:ind w:left="621"/>
        <w:jc w:val="left"/>
      </w:pPr>
      <w:r>
        <w:rPr>
          <w:rFonts w:ascii="Arial" w:hAnsi="Arial"/>
          <w:b/>
        </w:rPr>
        <w:t>Artículo</w:t>
      </w:r>
      <w:r>
        <w:rPr>
          <w:rFonts w:ascii="Arial" w:hAnsi="Arial"/>
          <w:b/>
          <w:spacing w:val="80"/>
        </w:rPr>
        <w:t> </w:t>
      </w:r>
      <w:r>
        <w:rPr>
          <w:rFonts w:ascii="Arial" w:hAnsi="Arial"/>
          <w:b/>
        </w:rPr>
        <w:t>176.-</w:t>
      </w:r>
      <w:r>
        <w:rPr>
          <w:rFonts w:ascii="Arial" w:hAnsi="Arial"/>
          <w:b/>
          <w:spacing w:val="80"/>
        </w:rPr>
        <w:t> </w:t>
      </w:r>
      <w:r>
        <w:rPr/>
        <w:t>La</w:t>
      </w:r>
      <w:r>
        <w:rPr>
          <w:spacing w:val="80"/>
        </w:rPr>
        <w:t> </w:t>
      </w:r>
      <w:r>
        <w:rPr/>
        <w:t>Dirección</w:t>
      </w:r>
      <w:r>
        <w:rPr>
          <w:spacing w:val="80"/>
        </w:rPr>
        <w:t> </w:t>
      </w:r>
      <w:r>
        <w:rPr/>
        <w:t>de</w:t>
      </w:r>
      <w:r>
        <w:rPr>
          <w:spacing w:val="80"/>
        </w:rPr>
        <w:t> </w:t>
      </w:r>
      <w:r>
        <w:rPr/>
        <w:t>Promoción</w:t>
      </w:r>
      <w:r>
        <w:rPr>
          <w:spacing w:val="80"/>
        </w:rPr>
        <w:t> </w:t>
      </w:r>
      <w:r>
        <w:rPr/>
        <w:t>Económica</w:t>
      </w:r>
      <w:r>
        <w:rPr>
          <w:spacing w:val="80"/>
        </w:rPr>
        <w:t> </w:t>
      </w:r>
      <w:r>
        <w:rPr/>
        <w:t>tiene</w:t>
      </w:r>
      <w:r>
        <w:rPr>
          <w:spacing w:val="80"/>
        </w:rPr>
        <w:t> </w:t>
      </w:r>
      <w:r>
        <w:rPr/>
        <w:t>las</w:t>
      </w:r>
      <w:r>
        <w:rPr>
          <w:spacing w:val="80"/>
        </w:rPr>
        <w:t> </w:t>
      </w:r>
      <w:r>
        <w:rPr/>
        <w:t>facultades</w:t>
      </w:r>
      <w:r>
        <w:rPr>
          <w:spacing w:val="40"/>
        </w:rPr>
        <w:t> </w:t>
      </w:r>
      <w:r>
        <w:rPr>
          <w:spacing w:val="-2"/>
        </w:rPr>
        <w:t>siguientes:</w:t>
      </w:r>
    </w:p>
    <w:p>
      <w:pPr>
        <w:pStyle w:val="ListParagraph"/>
        <w:numPr>
          <w:ilvl w:val="0"/>
          <w:numId w:val="61"/>
        </w:numPr>
        <w:tabs>
          <w:tab w:pos="1614" w:val="left" w:leader="none"/>
        </w:tabs>
        <w:spacing w:line="240" w:lineRule="auto" w:before="240" w:after="0"/>
        <w:ind w:left="1614" w:right="256" w:hanging="852"/>
        <w:jc w:val="both"/>
        <w:rPr>
          <w:sz w:val="24"/>
        </w:rPr>
      </w:pPr>
      <w:r>
        <w:rPr>
          <w:sz w:val="24"/>
        </w:rPr>
        <w:t>Actuar como facilitador del desarrollo social y económico del Municipio, promoviendo a los emprendedores sociales, invirtiendo en acciones transformadoras del entorno social y productivo, a cargo de ciudadanos, organismos de sociedad civil, micro, pequeñas y medianas empresas, y organismos representativos de sectores productivos, entre otros;</w:t>
      </w:r>
    </w:p>
    <w:p>
      <w:pPr>
        <w:pStyle w:val="ListParagraph"/>
        <w:numPr>
          <w:ilvl w:val="0"/>
          <w:numId w:val="61"/>
        </w:numPr>
        <w:tabs>
          <w:tab w:pos="1611" w:val="left" w:leader="none"/>
          <w:tab w:pos="1614" w:val="left" w:leader="none"/>
        </w:tabs>
        <w:spacing w:line="240" w:lineRule="auto" w:before="0" w:after="0"/>
        <w:ind w:left="1614" w:right="261" w:hanging="852"/>
        <w:jc w:val="both"/>
        <w:rPr>
          <w:sz w:val="24"/>
        </w:rPr>
      </w:pPr>
      <w:r>
        <w:rPr>
          <w:sz w:val="24"/>
        </w:rPr>
        <w:t>Apoyar y evaluar los programas de crecimiento y promoción económica del Municipio;</w:t>
      </w:r>
    </w:p>
    <w:p>
      <w:pPr>
        <w:pStyle w:val="ListParagraph"/>
        <w:numPr>
          <w:ilvl w:val="0"/>
          <w:numId w:val="61"/>
        </w:numPr>
        <w:tabs>
          <w:tab w:pos="1611" w:val="left" w:leader="none"/>
          <w:tab w:pos="1614" w:val="left" w:leader="none"/>
        </w:tabs>
        <w:spacing w:line="240" w:lineRule="auto" w:before="0" w:after="0"/>
        <w:ind w:left="1614" w:right="261" w:hanging="852"/>
        <w:jc w:val="both"/>
        <w:rPr>
          <w:sz w:val="24"/>
        </w:rPr>
      </w:pPr>
      <w:r>
        <w:rPr>
          <w:sz w:val="24"/>
        </w:rPr>
        <w:t>Atraer</w:t>
      </w:r>
      <w:r>
        <w:rPr>
          <w:spacing w:val="-3"/>
          <w:sz w:val="24"/>
        </w:rPr>
        <w:t> </w:t>
      </w:r>
      <w:r>
        <w:rPr>
          <w:sz w:val="24"/>
        </w:rPr>
        <w:t>inversiones</w:t>
      </w:r>
      <w:r>
        <w:rPr>
          <w:spacing w:val="-3"/>
          <w:sz w:val="24"/>
        </w:rPr>
        <w:t> </w:t>
      </w:r>
      <w:r>
        <w:rPr>
          <w:sz w:val="24"/>
        </w:rPr>
        <w:t>y</w:t>
      </w:r>
      <w:r>
        <w:rPr>
          <w:spacing w:val="-3"/>
          <w:sz w:val="24"/>
        </w:rPr>
        <w:t> </w:t>
      </w:r>
      <w:r>
        <w:rPr>
          <w:sz w:val="24"/>
        </w:rPr>
        <w:t>empresas</w:t>
      </w:r>
      <w:r>
        <w:rPr>
          <w:spacing w:val="-3"/>
          <w:sz w:val="24"/>
        </w:rPr>
        <w:t> </w:t>
      </w:r>
      <w:r>
        <w:rPr>
          <w:sz w:val="24"/>
        </w:rPr>
        <w:t>para</w:t>
      </w:r>
      <w:r>
        <w:rPr>
          <w:spacing w:val="-3"/>
          <w:sz w:val="24"/>
        </w:rPr>
        <w:t> </w:t>
      </w:r>
      <w:r>
        <w:rPr>
          <w:sz w:val="24"/>
        </w:rPr>
        <w:t>el</w:t>
      </w:r>
      <w:r>
        <w:rPr>
          <w:spacing w:val="-4"/>
          <w:sz w:val="24"/>
        </w:rPr>
        <w:t> </w:t>
      </w:r>
      <w:r>
        <w:rPr>
          <w:sz w:val="24"/>
        </w:rPr>
        <w:t>desarrollo</w:t>
      </w:r>
      <w:r>
        <w:rPr>
          <w:spacing w:val="-3"/>
          <w:sz w:val="24"/>
        </w:rPr>
        <w:t> </w:t>
      </w:r>
      <w:r>
        <w:rPr>
          <w:sz w:val="24"/>
        </w:rPr>
        <w:t>de</w:t>
      </w:r>
      <w:r>
        <w:rPr>
          <w:spacing w:val="-4"/>
          <w:sz w:val="24"/>
        </w:rPr>
        <w:t> </w:t>
      </w:r>
      <w:r>
        <w:rPr>
          <w:sz w:val="24"/>
        </w:rPr>
        <w:t>cadenas</w:t>
      </w:r>
      <w:r>
        <w:rPr>
          <w:spacing w:val="-3"/>
          <w:sz w:val="24"/>
        </w:rPr>
        <w:t> </w:t>
      </w:r>
      <w:r>
        <w:rPr>
          <w:sz w:val="24"/>
        </w:rPr>
        <w:t>productivas, circuitos de valor agregado, potencial exportador y la generación de </w:t>
      </w:r>
      <w:r>
        <w:rPr>
          <w:spacing w:val="-2"/>
          <w:sz w:val="24"/>
        </w:rPr>
        <w:t>empleo;</w:t>
      </w:r>
    </w:p>
    <w:p>
      <w:pPr>
        <w:pStyle w:val="ListParagraph"/>
        <w:numPr>
          <w:ilvl w:val="0"/>
          <w:numId w:val="61"/>
        </w:numPr>
        <w:tabs>
          <w:tab w:pos="1612" w:val="left" w:leader="none"/>
          <w:tab w:pos="1614" w:val="left" w:leader="none"/>
        </w:tabs>
        <w:spacing w:line="240" w:lineRule="auto" w:before="0" w:after="0"/>
        <w:ind w:left="1614" w:right="262" w:hanging="852"/>
        <w:jc w:val="both"/>
        <w:rPr>
          <w:sz w:val="24"/>
        </w:rPr>
      </w:pPr>
      <w:r>
        <w:rPr>
          <w:sz w:val="24"/>
        </w:rPr>
        <w:t>Brindar, en la medida del presupuesto, atención y asesoría a migrantes que se encuentren en el Municipio;</w:t>
      </w:r>
    </w:p>
    <w:p>
      <w:pPr>
        <w:pStyle w:val="ListParagraph"/>
        <w:numPr>
          <w:ilvl w:val="0"/>
          <w:numId w:val="61"/>
        </w:numPr>
        <w:tabs>
          <w:tab w:pos="1611" w:val="left" w:leader="none"/>
          <w:tab w:pos="1614" w:val="left" w:leader="none"/>
        </w:tabs>
        <w:spacing w:line="240" w:lineRule="auto" w:before="0" w:after="0"/>
        <w:ind w:left="1614" w:right="260" w:hanging="852"/>
        <w:jc w:val="both"/>
        <w:rPr>
          <w:sz w:val="24"/>
        </w:rPr>
      </w:pPr>
      <w:r>
        <w:rPr>
          <w:sz w:val="24"/>
        </w:rPr>
        <w:t>Coordinar la instalación y funcionamiento del Consejo Municipal de Desarrollo</w:t>
      </w:r>
      <w:r>
        <w:rPr>
          <w:spacing w:val="-5"/>
          <w:sz w:val="24"/>
        </w:rPr>
        <w:t> </w:t>
      </w:r>
      <w:r>
        <w:rPr>
          <w:sz w:val="24"/>
        </w:rPr>
        <w:t>Rural</w:t>
      </w:r>
      <w:r>
        <w:rPr>
          <w:spacing w:val="-5"/>
          <w:sz w:val="24"/>
        </w:rPr>
        <w:t> </w:t>
      </w:r>
      <w:r>
        <w:rPr>
          <w:sz w:val="24"/>
        </w:rPr>
        <w:t>Sustentable,</w:t>
      </w:r>
      <w:r>
        <w:rPr>
          <w:spacing w:val="-5"/>
          <w:sz w:val="24"/>
        </w:rPr>
        <w:t> </w:t>
      </w:r>
      <w:r>
        <w:rPr>
          <w:sz w:val="24"/>
        </w:rPr>
        <w:t>promoviendo</w:t>
      </w:r>
      <w:r>
        <w:rPr>
          <w:spacing w:val="-5"/>
          <w:sz w:val="24"/>
        </w:rPr>
        <w:t> </w:t>
      </w:r>
      <w:r>
        <w:rPr>
          <w:sz w:val="24"/>
        </w:rPr>
        <w:t>su</w:t>
      </w:r>
      <w:r>
        <w:rPr>
          <w:spacing w:val="-5"/>
          <w:sz w:val="24"/>
        </w:rPr>
        <w:t> </w:t>
      </w:r>
      <w:r>
        <w:rPr>
          <w:sz w:val="24"/>
        </w:rPr>
        <w:t>integración</w:t>
      </w:r>
      <w:r>
        <w:rPr>
          <w:spacing w:val="-5"/>
          <w:sz w:val="24"/>
        </w:rPr>
        <w:t> </w:t>
      </w:r>
      <w:r>
        <w:rPr>
          <w:sz w:val="24"/>
        </w:rPr>
        <w:t>en</w:t>
      </w:r>
      <w:r>
        <w:rPr>
          <w:spacing w:val="-5"/>
          <w:sz w:val="24"/>
        </w:rPr>
        <w:t> </w:t>
      </w:r>
      <w:r>
        <w:rPr>
          <w:sz w:val="24"/>
        </w:rPr>
        <w:t>los</w:t>
      </w:r>
      <w:r>
        <w:rPr>
          <w:spacing w:val="-4"/>
          <w:sz w:val="24"/>
        </w:rPr>
        <w:t> </w:t>
      </w:r>
      <w:r>
        <w:rPr>
          <w:sz w:val="24"/>
        </w:rPr>
        <w:t>términos</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614"/>
      </w:pPr>
      <w:r>
        <w:rPr/>
        <w:t>en</w:t>
      </w:r>
      <w:r>
        <w:rPr>
          <w:spacing w:val="-4"/>
        </w:rPr>
        <w:t> </w:t>
      </w:r>
      <w:r>
        <w:rPr/>
        <w:t>la</w:t>
      </w:r>
      <w:r>
        <w:rPr>
          <w:spacing w:val="-3"/>
        </w:rPr>
        <w:t> </w:t>
      </w:r>
      <w:r>
        <w:rPr/>
        <w:t>normatividad</w:t>
      </w:r>
      <w:r>
        <w:rPr>
          <w:spacing w:val="-3"/>
        </w:rPr>
        <w:t> </w:t>
      </w:r>
      <w:r>
        <w:rPr>
          <w:spacing w:val="-2"/>
        </w:rPr>
        <w:t>aplicable;</w:t>
      </w:r>
    </w:p>
    <w:p>
      <w:pPr>
        <w:pStyle w:val="ListParagraph"/>
        <w:numPr>
          <w:ilvl w:val="0"/>
          <w:numId w:val="61"/>
        </w:numPr>
        <w:tabs>
          <w:tab w:pos="1612" w:val="left" w:leader="none"/>
          <w:tab w:pos="1614" w:val="left" w:leader="none"/>
        </w:tabs>
        <w:spacing w:line="240" w:lineRule="auto" w:before="0" w:after="0"/>
        <w:ind w:left="1614" w:right="259" w:hanging="852"/>
        <w:jc w:val="both"/>
        <w:rPr>
          <w:sz w:val="24"/>
        </w:rPr>
      </w:pPr>
      <w:r>
        <w:rPr>
          <w:sz w:val="24"/>
        </w:rPr>
        <w:t>Coordinarse con la Federación y el Gobierno del Estado para la implementación</w:t>
      </w:r>
      <w:r>
        <w:rPr>
          <w:spacing w:val="-11"/>
          <w:sz w:val="24"/>
        </w:rPr>
        <w:t> </w:t>
      </w:r>
      <w:r>
        <w:rPr>
          <w:sz w:val="24"/>
        </w:rPr>
        <w:t>de</w:t>
      </w:r>
      <w:r>
        <w:rPr>
          <w:spacing w:val="-11"/>
          <w:sz w:val="24"/>
        </w:rPr>
        <w:t> </w:t>
      </w:r>
      <w:r>
        <w:rPr>
          <w:sz w:val="24"/>
        </w:rPr>
        <w:t>los</w:t>
      </w:r>
      <w:r>
        <w:rPr>
          <w:spacing w:val="-11"/>
          <w:sz w:val="24"/>
        </w:rPr>
        <w:t> </w:t>
      </w:r>
      <w:r>
        <w:rPr>
          <w:sz w:val="24"/>
        </w:rPr>
        <w:t>programas,</w:t>
      </w:r>
      <w:r>
        <w:rPr>
          <w:spacing w:val="-10"/>
          <w:sz w:val="24"/>
        </w:rPr>
        <w:t> </w:t>
      </w:r>
      <w:r>
        <w:rPr>
          <w:sz w:val="24"/>
        </w:rPr>
        <w:t>proyectos</w:t>
      </w:r>
      <w:r>
        <w:rPr>
          <w:spacing w:val="-11"/>
          <w:sz w:val="24"/>
        </w:rPr>
        <w:t> </w:t>
      </w:r>
      <w:r>
        <w:rPr>
          <w:sz w:val="24"/>
        </w:rPr>
        <w:t>y</w:t>
      </w:r>
      <w:r>
        <w:rPr>
          <w:spacing w:val="-11"/>
          <w:sz w:val="24"/>
        </w:rPr>
        <w:t> </w:t>
      </w:r>
      <w:r>
        <w:rPr>
          <w:sz w:val="24"/>
        </w:rPr>
        <w:t>acciones</w:t>
      </w:r>
      <w:r>
        <w:rPr>
          <w:spacing w:val="-11"/>
          <w:sz w:val="24"/>
        </w:rPr>
        <w:t> </w:t>
      </w:r>
      <w:r>
        <w:rPr>
          <w:sz w:val="24"/>
        </w:rPr>
        <w:t>para</w:t>
      </w:r>
      <w:r>
        <w:rPr>
          <w:spacing w:val="-11"/>
          <w:sz w:val="24"/>
        </w:rPr>
        <w:t> </w:t>
      </w:r>
      <w:r>
        <w:rPr>
          <w:sz w:val="24"/>
        </w:rPr>
        <w:t>el</w:t>
      </w:r>
      <w:r>
        <w:rPr>
          <w:spacing w:val="-11"/>
          <w:sz w:val="24"/>
        </w:rPr>
        <w:t> </w:t>
      </w:r>
      <w:r>
        <w:rPr>
          <w:sz w:val="24"/>
        </w:rPr>
        <w:t>desarrollo rural sustentable en el Municipio;</w:t>
      </w:r>
    </w:p>
    <w:p>
      <w:pPr>
        <w:pStyle w:val="ListParagraph"/>
        <w:numPr>
          <w:ilvl w:val="0"/>
          <w:numId w:val="61"/>
        </w:numPr>
        <w:tabs>
          <w:tab w:pos="1612" w:val="left" w:leader="none"/>
          <w:tab w:pos="1614" w:val="left" w:leader="none"/>
        </w:tabs>
        <w:spacing w:line="240" w:lineRule="auto" w:before="1" w:after="0"/>
        <w:ind w:left="1614" w:right="262" w:hanging="852"/>
        <w:jc w:val="both"/>
        <w:rPr>
          <w:sz w:val="24"/>
        </w:rPr>
      </w:pPr>
      <w:r>
        <w:rPr>
          <w:sz w:val="24"/>
        </w:rPr>
        <w:t>Definir las estrategias para el fomento del empleo, el crecimiento en la inversión productiva y apertura de empresas en el Municipio, en coordinación con las dependencias competentes;</w:t>
      </w:r>
    </w:p>
    <w:p>
      <w:pPr>
        <w:pStyle w:val="ListParagraph"/>
        <w:numPr>
          <w:ilvl w:val="0"/>
          <w:numId w:val="61"/>
        </w:numPr>
        <w:tabs>
          <w:tab w:pos="1611" w:val="left" w:leader="none"/>
          <w:tab w:pos="1614" w:val="left" w:leader="none"/>
        </w:tabs>
        <w:spacing w:line="240" w:lineRule="auto" w:before="0" w:after="0"/>
        <w:ind w:left="1614" w:right="259" w:hanging="852"/>
        <w:jc w:val="both"/>
        <w:rPr>
          <w:sz w:val="24"/>
        </w:rPr>
      </w:pPr>
      <w:r>
        <w:rPr>
          <w:sz w:val="24"/>
        </w:rPr>
        <w:t>Definir las estrategias para el fomento del empleo, el crecimiento en la inversión productiva y apertura de empresas en el Municipio, en coordinación con las dependencias competentes;</w:t>
      </w:r>
    </w:p>
    <w:p>
      <w:pPr>
        <w:pStyle w:val="ListParagraph"/>
        <w:numPr>
          <w:ilvl w:val="0"/>
          <w:numId w:val="61"/>
        </w:numPr>
        <w:tabs>
          <w:tab w:pos="1612" w:val="left" w:leader="none"/>
          <w:tab w:pos="1614" w:val="left" w:leader="none"/>
        </w:tabs>
        <w:spacing w:line="240" w:lineRule="auto" w:before="0" w:after="0"/>
        <w:ind w:left="1614" w:right="258" w:hanging="852"/>
        <w:jc w:val="both"/>
        <w:rPr>
          <w:sz w:val="24"/>
        </w:rPr>
      </w:pPr>
      <w:r>
        <w:rPr>
          <w:sz w:val="24"/>
        </w:rPr>
        <w:t>Dirigir</w:t>
      </w:r>
      <w:r>
        <w:rPr>
          <w:spacing w:val="-16"/>
          <w:sz w:val="24"/>
        </w:rPr>
        <w:t> </w:t>
      </w:r>
      <w:r>
        <w:rPr>
          <w:sz w:val="24"/>
        </w:rPr>
        <w:t>los</w:t>
      </w:r>
      <w:r>
        <w:rPr>
          <w:spacing w:val="-16"/>
          <w:sz w:val="24"/>
        </w:rPr>
        <w:t> </w:t>
      </w:r>
      <w:r>
        <w:rPr>
          <w:sz w:val="24"/>
        </w:rPr>
        <w:t>programas</w:t>
      </w:r>
      <w:r>
        <w:rPr>
          <w:spacing w:val="-16"/>
          <w:sz w:val="24"/>
        </w:rPr>
        <w:t> </w:t>
      </w:r>
      <w:r>
        <w:rPr>
          <w:sz w:val="24"/>
        </w:rPr>
        <w:t>de</w:t>
      </w:r>
      <w:r>
        <w:rPr>
          <w:spacing w:val="-16"/>
          <w:sz w:val="24"/>
        </w:rPr>
        <w:t> </w:t>
      </w:r>
      <w:r>
        <w:rPr>
          <w:sz w:val="24"/>
        </w:rPr>
        <w:t>fomento</w:t>
      </w:r>
      <w:r>
        <w:rPr>
          <w:spacing w:val="-17"/>
          <w:sz w:val="24"/>
        </w:rPr>
        <w:t> </w:t>
      </w:r>
      <w:r>
        <w:rPr>
          <w:sz w:val="24"/>
        </w:rPr>
        <w:t>empresarial</w:t>
      </w:r>
      <w:r>
        <w:rPr>
          <w:spacing w:val="-17"/>
          <w:sz w:val="24"/>
        </w:rPr>
        <w:t> </w:t>
      </w:r>
      <w:r>
        <w:rPr>
          <w:sz w:val="24"/>
        </w:rPr>
        <w:t>para</w:t>
      </w:r>
      <w:r>
        <w:rPr>
          <w:spacing w:val="-15"/>
          <w:sz w:val="24"/>
        </w:rPr>
        <w:t> </w:t>
      </w:r>
      <w:r>
        <w:rPr>
          <w:sz w:val="24"/>
        </w:rPr>
        <w:t>pequeños</w:t>
      </w:r>
      <w:r>
        <w:rPr>
          <w:spacing w:val="-16"/>
          <w:sz w:val="24"/>
        </w:rPr>
        <w:t> </w:t>
      </w:r>
      <w:r>
        <w:rPr>
          <w:sz w:val="24"/>
        </w:rPr>
        <w:t>negocios,</w:t>
      </w:r>
      <w:r>
        <w:rPr>
          <w:spacing w:val="-15"/>
          <w:sz w:val="24"/>
        </w:rPr>
        <w:t> </w:t>
      </w:r>
      <w:r>
        <w:rPr>
          <w:sz w:val="24"/>
        </w:rPr>
        <w:t>así como vincular fondos económicos a nivel local, nacional e internacional para proyectos productivos de microempresarios;</w:t>
      </w:r>
    </w:p>
    <w:p>
      <w:pPr>
        <w:pStyle w:val="ListParagraph"/>
        <w:numPr>
          <w:ilvl w:val="0"/>
          <w:numId w:val="61"/>
        </w:numPr>
        <w:tabs>
          <w:tab w:pos="1611" w:val="left" w:leader="none"/>
          <w:tab w:pos="1614" w:val="left" w:leader="none"/>
        </w:tabs>
        <w:spacing w:line="240" w:lineRule="auto" w:before="0" w:after="0"/>
        <w:ind w:left="1614" w:right="262" w:hanging="852"/>
        <w:jc w:val="both"/>
        <w:rPr>
          <w:sz w:val="24"/>
        </w:rPr>
      </w:pPr>
      <w:r>
        <w:rPr>
          <w:sz w:val="24"/>
        </w:rPr>
        <w:t>Diseñar y promover institucionalmente una política de incentivos para crear más puestos de trabajo de calidad para los habitantes de la ciudad;</w:t>
      </w:r>
    </w:p>
    <w:p>
      <w:pPr>
        <w:pStyle w:val="ListParagraph"/>
        <w:numPr>
          <w:ilvl w:val="0"/>
          <w:numId w:val="61"/>
        </w:numPr>
        <w:tabs>
          <w:tab w:pos="1612" w:val="left" w:leader="none"/>
          <w:tab w:pos="1614" w:val="left" w:leader="none"/>
        </w:tabs>
        <w:spacing w:line="240" w:lineRule="auto" w:before="0" w:after="0"/>
        <w:ind w:left="1614" w:right="257" w:hanging="852"/>
        <w:jc w:val="both"/>
        <w:rPr>
          <w:sz w:val="24"/>
        </w:rPr>
      </w:pPr>
      <w:r>
        <w:rPr>
          <w:sz w:val="24"/>
        </w:rPr>
        <w:t>Elaborar la metodología, la organización y mercadotecnia para un desarrollo sustentable de pequeños negocios;</w:t>
      </w:r>
    </w:p>
    <w:p>
      <w:pPr>
        <w:pStyle w:val="ListParagraph"/>
        <w:numPr>
          <w:ilvl w:val="0"/>
          <w:numId w:val="61"/>
        </w:numPr>
        <w:tabs>
          <w:tab w:pos="1612" w:val="left" w:leader="none"/>
          <w:tab w:pos="1614" w:val="left" w:leader="none"/>
        </w:tabs>
        <w:spacing w:line="240" w:lineRule="auto" w:before="0" w:after="0"/>
        <w:ind w:left="1614" w:right="260" w:hanging="852"/>
        <w:jc w:val="both"/>
        <w:rPr>
          <w:sz w:val="24"/>
        </w:rPr>
      </w:pPr>
      <w:r>
        <w:rPr>
          <w:sz w:val="24"/>
        </w:rPr>
        <w:t>Fomentar el crecimiento del sector productivo agropecuario y forestal como ente generador de economía municipal;</w:t>
      </w:r>
    </w:p>
    <w:p>
      <w:pPr>
        <w:pStyle w:val="ListParagraph"/>
        <w:numPr>
          <w:ilvl w:val="0"/>
          <w:numId w:val="61"/>
        </w:numPr>
        <w:tabs>
          <w:tab w:pos="1611" w:val="left" w:leader="none"/>
          <w:tab w:pos="1614" w:val="left" w:leader="none"/>
        </w:tabs>
        <w:spacing w:line="240" w:lineRule="auto" w:before="0" w:after="0"/>
        <w:ind w:left="1614" w:right="260" w:hanging="852"/>
        <w:jc w:val="both"/>
        <w:rPr>
          <w:sz w:val="24"/>
        </w:rPr>
      </w:pPr>
      <w:r>
        <w:rPr>
          <w:sz w:val="24"/>
        </w:rPr>
        <w:t>Implementar programas para fomentar la creación de empleos, emprendurismo, capacitación e incubación de negocios en el Municipio;</w:t>
      </w:r>
    </w:p>
    <w:p>
      <w:pPr>
        <w:pStyle w:val="ListParagraph"/>
        <w:numPr>
          <w:ilvl w:val="0"/>
          <w:numId w:val="61"/>
        </w:numPr>
        <w:tabs>
          <w:tab w:pos="1612" w:val="left" w:leader="none"/>
          <w:tab w:pos="1614" w:val="left" w:leader="none"/>
        </w:tabs>
        <w:spacing w:line="240" w:lineRule="auto" w:before="0" w:after="0"/>
        <w:ind w:left="1614" w:right="261" w:hanging="852"/>
        <w:jc w:val="both"/>
        <w:rPr>
          <w:sz w:val="24"/>
        </w:rPr>
      </w:pPr>
      <w:r>
        <w:rPr>
          <w:sz w:val="24"/>
        </w:rPr>
        <w:t>Implementar programas para incrementar la inversión productiva y la generación de nuevas empresas en el Municipio;</w:t>
      </w:r>
    </w:p>
    <w:p>
      <w:pPr>
        <w:pStyle w:val="ListParagraph"/>
        <w:numPr>
          <w:ilvl w:val="0"/>
          <w:numId w:val="61"/>
        </w:numPr>
        <w:tabs>
          <w:tab w:pos="1611" w:val="left" w:leader="none"/>
          <w:tab w:pos="1614" w:val="left" w:leader="none"/>
        </w:tabs>
        <w:spacing w:line="240" w:lineRule="auto" w:before="0" w:after="0"/>
        <w:ind w:left="1614" w:right="259" w:hanging="852"/>
        <w:jc w:val="both"/>
        <w:rPr>
          <w:sz w:val="24"/>
        </w:rPr>
      </w:pPr>
      <w:r>
        <w:rPr>
          <w:sz w:val="24"/>
        </w:rPr>
        <w:t>Impulsar</w:t>
      </w:r>
      <w:r>
        <w:rPr>
          <w:spacing w:val="-16"/>
          <w:sz w:val="24"/>
        </w:rPr>
        <w:t> </w:t>
      </w:r>
      <w:r>
        <w:rPr>
          <w:sz w:val="24"/>
        </w:rPr>
        <w:t>las</w:t>
      </w:r>
      <w:r>
        <w:rPr>
          <w:spacing w:val="-16"/>
          <w:sz w:val="24"/>
        </w:rPr>
        <w:t> </w:t>
      </w:r>
      <w:r>
        <w:rPr>
          <w:sz w:val="24"/>
        </w:rPr>
        <w:t>relaciones</w:t>
      </w:r>
      <w:r>
        <w:rPr>
          <w:spacing w:val="-15"/>
          <w:sz w:val="24"/>
        </w:rPr>
        <w:t> </w:t>
      </w:r>
      <w:r>
        <w:rPr>
          <w:sz w:val="24"/>
        </w:rPr>
        <w:t>públicas</w:t>
      </w:r>
      <w:r>
        <w:rPr>
          <w:spacing w:val="-15"/>
          <w:sz w:val="24"/>
        </w:rPr>
        <w:t> </w:t>
      </w:r>
      <w:r>
        <w:rPr>
          <w:sz w:val="24"/>
        </w:rPr>
        <w:t>y</w:t>
      </w:r>
      <w:r>
        <w:rPr>
          <w:spacing w:val="-16"/>
          <w:sz w:val="24"/>
        </w:rPr>
        <w:t> </w:t>
      </w:r>
      <w:r>
        <w:rPr>
          <w:sz w:val="24"/>
        </w:rPr>
        <w:t>coordinar</w:t>
      </w:r>
      <w:r>
        <w:rPr>
          <w:spacing w:val="-16"/>
          <w:sz w:val="24"/>
        </w:rPr>
        <w:t> </w:t>
      </w:r>
      <w:r>
        <w:rPr>
          <w:sz w:val="24"/>
        </w:rPr>
        <w:t>las</w:t>
      </w:r>
      <w:r>
        <w:rPr>
          <w:spacing w:val="-16"/>
          <w:sz w:val="24"/>
        </w:rPr>
        <w:t> </w:t>
      </w:r>
      <w:r>
        <w:rPr>
          <w:sz w:val="24"/>
        </w:rPr>
        <w:t>acciones</w:t>
      </w:r>
      <w:r>
        <w:rPr>
          <w:spacing w:val="-16"/>
          <w:sz w:val="24"/>
        </w:rPr>
        <w:t> </w:t>
      </w:r>
      <w:r>
        <w:rPr>
          <w:sz w:val="24"/>
        </w:rPr>
        <w:t>del</w:t>
      </w:r>
      <w:r>
        <w:rPr>
          <w:spacing w:val="-17"/>
          <w:sz w:val="24"/>
        </w:rPr>
        <w:t> </w:t>
      </w:r>
      <w:r>
        <w:rPr>
          <w:sz w:val="24"/>
        </w:rPr>
        <w:t>Municipio</w:t>
      </w:r>
      <w:r>
        <w:rPr>
          <w:spacing w:val="-17"/>
          <w:sz w:val="24"/>
        </w:rPr>
        <w:t> </w:t>
      </w:r>
      <w:r>
        <w:rPr>
          <w:sz w:val="24"/>
        </w:rPr>
        <w:t>con las</w:t>
      </w:r>
      <w:r>
        <w:rPr>
          <w:spacing w:val="-5"/>
          <w:sz w:val="24"/>
        </w:rPr>
        <w:t> </w:t>
      </w:r>
      <w:r>
        <w:rPr>
          <w:sz w:val="24"/>
        </w:rPr>
        <w:t>diferentes</w:t>
      </w:r>
      <w:r>
        <w:rPr>
          <w:spacing w:val="-5"/>
          <w:sz w:val="24"/>
        </w:rPr>
        <w:t> </w:t>
      </w:r>
      <w:r>
        <w:rPr>
          <w:sz w:val="24"/>
        </w:rPr>
        <w:t>agrupaciones</w:t>
      </w:r>
      <w:r>
        <w:rPr>
          <w:spacing w:val="-5"/>
          <w:sz w:val="24"/>
        </w:rPr>
        <w:t> </w:t>
      </w:r>
      <w:r>
        <w:rPr>
          <w:sz w:val="24"/>
        </w:rPr>
        <w:t>de</w:t>
      </w:r>
      <w:r>
        <w:rPr>
          <w:spacing w:val="-5"/>
          <w:sz w:val="24"/>
        </w:rPr>
        <w:t> </w:t>
      </w:r>
      <w:r>
        <w:rPr>
          <w:sz w:val="24"/>
        </w:rPr>
        <w:t>jaliscienses</w:t>
      </w:r>
      <w:r>
        <w:rPr>
          <w:spacing w:val="-5"/>
          <w:sz w:val="24"/>
        </w:rPr>
        <w:t> </w:t>
      </w:r>
      <w:r>
        <w:rPr>
          <w:sz w:val="24"/>
        </w:rPr>
        <w:t>radicados</w:t>
      </w:r>
      <w:r>
        <w:rPr>
          <w:spacing w:val="-5"/>
          <w:sz w:val="24"/>
        </w:rPr>
        <w:t> </w:t>
      </w:r>
      <w:r>
        <w:rPr>
          <w:sz w:val="24"/>
        </w:rPr>
        <w:t>en</w:t>
      </w:r>
      <w:r>
        <w:rPr>
          <w:spacing w:val="-5"/>
          <w:sz w:val="24"/>
        </w:rPr>
        <w:t> </w:t>
      </w:r>
      <w:r>
        <w:rPr>
          <w:sz w:val="24"/>
        </w:rPr>
        <w:t>el</w:t>
      </w:r>
      <w:r>
        <w:rPr>
          <w:spacing w:val="-5"/>
          <w:sz w:val="24"/>
        </w:rPr>
        <w:t> </w:t>
      </w:r>
      <w:r>
        <w:rPr>
          <w:sz w:val="24"/>
        </w:rPr>
        <w:t>extranjero;</w:t>
      </w:r>
      <w:r>
        <w:rPr>
          <w:spacing w:val="-5"/>
          <w:sz w:val="24"/>
        </w:rPr>
        <w:t> </w:t>
      </w:r>
      <w:r>
        <w:rPr>
          <w:sz w:val="24"/>
        </w:rPr>
        <w:t>así como</w:t>
      </w:r>
      <w:r>
        <w:rPr>
          <w:spacing w:val="-17"/>
          <w:sz w:val="24"/>
        </w:rPr>
        <w:t> </w:t>
      </w:r>
      <w:r>
        <w:rPr>
          <w:sz w:val="24"/>
        </w:rPr>
        <w:t>proponer</w:t>
      </w:r>
      <w:r>
        <w:rPr>
          <w:spacing w:val="-17"/>
          <w:sz w:val="24"/>
        </w:rPr>
        <w:t> </w:t>
      </w:r>
      <w:r>
        <w:rPr>
          <w:sz w:val="24"/>
        </w:rPr>
        <w:t>convenios</w:t>
      </w:r>
      <w:r>
        <w:rPr>
          <w:spacing w:val="-16"/>
          <w:sz w:val="24"/>
        </w:rPr>
        <w:t> </w:t>
      </w:r>
      <w:r>
        <w:rPr>
          <w:sz w:val="24"/>
        </w:rPr>
        <w:t>con</w:t>
      </w:r>
      <w:r>
        <w:rPr>
          <w:spacing w:val="-17"/>
          <w:sz w:val="24"/>
        </w:rPr>
        <w:t> </w:t>
      </w:r>
      <w:r>
        <w:rPr>
          <w:sz w:val="24"/>
        </w:rPr>
        <w:t>las</w:t>
      </w:r>
      <w:r>
        <w:rPr>
          <w:spacing w:val="-17"/>
          <w:sz w:val="24"/>
        </w:rPr>
        <w:t> </w:t>
      </w:r>
      <w:r>
        <w:rPr>
          <w:sz w:val="24"/>
        </w:rPr>
        <w:t>dependencias</w:t>
      </w:r>
      <w:r>
        <w:rPr>
          <w:spacing w:val="-17"/>
          <w:sz w:val="24"/>
        </w:rPr>
        <w:t> </w:t>
      </w:r>
      <w:r>
        <w:rPr>
          <w:sz w:val="24"/>
        </w:rPr>
        <w:t>federales</w:t>
      </w:r>
      <w:r>
        <w:rPr>
          <w:spacing w:val="-16"/>
          <w:sz w:val="24"/>
        </w:rPr>
        <w:t> </w:t>
      </w:r>
      <w:r>
        <w:rPr>
          <w:sz w:val="24"/>
        </w:rPr>
        <w:t>y</w:t>
      </w:r>
      <w:r>
        <w:rPr>
          <w:spacing w:val="-17"/>
          <w:sz w:val="24"/>
        </w:rPr>
        <w:t> </w:t>
      </w:r>
      <w:r>
        <w:rPr>
          <w:sz w:val="24"/>
        </w:rPr>
        <w:t>estatales</w:t>
      </w:r>
      <w:r>
        <w:rPr>
          <w:spacing w:val="-17"/>
          <w:sz w:val="24"/>
        </w:rPr>
        <w:t> </w:t>
      </w:r>
      <w:r>
        <w:rPr>
          <w:sz w:val="24"/>
        </w:rPr>
        <w:t>para la atención a los migrantes;</w:t>
      </w:r>
    </w:p>
    <w:p>
      <w:pPr>
        <w:pStyle w:val="ListParagraph"/>
        <w:numPr>
          <w:ilvl w:val="0"/>
          <w:numId w:val="61"/>
        </w:numPr>
        <w:tabs>
          <w:tab w:pos="1612" w:val="left" w:leader="none"/>
          <w:tab w:pos="1614" w:val="left" w:leader="none"/>
        </w:tabs>
        <w:spacing w:line="240" w:lineRule="auto" w:before="0" w:after="0"/>
        <w:ind w:left="1614" w:right="261" w:hanging="852"/>
        <w:jc w:val="both"/>
        <w:rPr>
          <w:sz w:val="24"/>
        </w:rPr>
      </w:pPr>
      <w:r>
        <w:rPr>
          <w:sz w:val="24"/>
        </w:rPr>
        <w:t>Llevar registros sobre la utilización del suelo para fines agropecuarios en el Municipio;</w:t>
      </w:r>
    </w:p>
    <w:p>
      <w:pPr>
        <w:pStyle w:val="ListParagraph"/>
        <w:numPr>
          <w:ilvl w:val="0"/>
          <w:numId w:val="61"/>
        </w:numPr>
        <w:tabs>
          <w:tab w:pos="1611" w:val="left" w:leader="none"/>
          <w:tab w:pos="1614" w:val="left" w:leader="none"/>
        </w:tabs>
        <w:spacing w:line="240" w:lineRule="auto" w:before="0" w:after="0"/>
        <w:ind w:left="1614" w:right="258" w:hanging="852"/>
        <w:jc w:val="both"/>
        <w:rPr>
          <w:sz w:val="24"/>
        </w:rPr>
      </w:pPr>
      <w:r>
        <w:rPr>
          <w:sz w:val="24"/>
        </w:rPr>
        <w:t>Promover</w:t>
      </w:r>
      <w:r>
        <w:rPr>
          <w:spacing w:val="-16"/>
          <w:sz w:val="24"/>
        </w:rPr>
        <w:t> </w:t>
      </w:r>
      <w:r>
        <w:rPr>
          <w:sz w:val="24"/>
        </w:rPr>
        <w:t>y</w:t>
      </w:r>
      <w:r>
        <w:rPr>
          <w:spacing w:val="-16"/>
          <w:sz w:val="24"/>
        </w:rPr>
        <w:t> </w:t>
      </w:r>
      <w:r>
        <w:rPr>
          <w:sz w:val="24"/>
        </w:rPr>
        <w:t>fomentar</w:t>
      </w:r>
      <w:r>
        <w:rPr>
          <w:spacing w:val="-16"/>
          <w:sz w:val="24"/>
        </w:rPr>
        <w:t> </w:t>
      </w:r>
      <w:r>
        <w:rPr>
          <w:sz w:val="24"/>
        </w:rPr>
        <w:t>las</w:t>
      </w:r>
      <w:r>
        <w:rPr>
          <w:spacing w:val="-16"/>
          <w:sz w:val="24"/>
        </w:rPr>
        <w:t> </w:t>
      </w:r>
      <w:r>
        <w:rPr>
          <w:sz w:val="24"/>
        </w:rPr>
        <w:t>relaciones</w:t>
      </w:r>
      <w:r>
        <w:rPr>
          <w:spacing w:val="-16"/>
          <w:sz w:val="24"/>
        </w:rPr>
        <w:t> </w:t>
      </w:r>
      <w:r>
        <w:rPr>
          <w:sz w:val="24"/>
        </w:rPr>
        <w:t>con</w:t>
      </w:r>
      <w:r>
        <w:rPr>
          <w:spacing w:val="-16"/>
          <w:sz w:val="24"/>
        </w:rPr>
        <w:t> </w:t>
      </w:r>
      <w:r>
        <w:rPr>
          <w:sz w:val="24"/>
        </w:rPr>
        <w:t>las</w:t>
      </w:r>
      <w:r>
        <w:rPr>
          <w:spacing w:val="-15"/>
          <w:sz w:val="24"/>
        </w:rPr>
        <w:t> </w:t>
      </w:r>
      <w:r>
        <w:rPr>
          <w:sz w:val="24"/>
        </w:rPr>
        <w:t>organizaciones</w:t>
      </w:r>
      <w:r>
        <w:rPr>
          <w:spacing w:val="-16"/>
          <w:sz w:val="24"/>
        </w:rPr>
        <w:t> </w:t>
      </w:r>
      <w:r>
        <w:rPr>
          <w:sz w:val="24"/>
        </w:rPr>
        <w:t>agropecuarias, cooperativas y los ejidos en el Municipio, para desarrollar proyectos en conjunto de infraestructura, tecnificación, capacitación y comercialización de los productos del campo, de conformidad con los convenios que se </w:t>
      </w:r>
      <w:r>
        <w:rPr>
          <w:spacing w:val="-2"/>
          <w:sz w:val="24"/>
        </w:rPr>
        <w:t>celebren</w:t>
      </w:r>
      <w:r>
        <w:rPr>
          <w:spacing w:val="-10"/>
          <w:sz w:val="24"/>
        </w:rPr>
        <w:t> </w:t>
      </w:r>
      <w:r>
        <w:rPr>
          <w:spacing w:val="-2"/>
          <w:sz w:val="24"/>
        </w:rPr>
        <w:t>con</w:t>
      </w:r>
      <w:r>
        <w:rPr>
          <w:spacing w:val="-10"/>
          <w:sz w:val="24"/>
        </w:rPr>
        <w:t> </w:t>
      </w:r>
      <w:r>
        <w:rPr>
          <w:spacing w:val="-2"/>
          <w:sz w:val="24"/>
        </w:rPr>
        <w:t>los</w:t>
      </w:r>
      <w:r>
        <w:rPr>
          <w:spacing w:val="-10"/>
          <w:sz w:val="24"/>
        </w:rPr>
        <w:t> </w:t>
      </w:r>
      <w:r>
        <w:rPr>
          <w:spacing w:val="-2"/>
          <w:sz w:val="24"/>
        </w:rPr>
        <w:t>mismos,</w:t>
      </w:r>
      <w:r>
        <w:rPr>
          <w:spacing w:val="-9"/>
          <w:sz w:val="24"/>
        </w:rPr>
        <w:t> </w:t>
      </w:r>
      <w:r>
        <w:rPr>
          <w:spacing w:val="-2"/>
          <w:sz w:val="24"/>
        </w:rPr>
        <w:t>así</w:t>
      </w:r>
      <w:r>
        <w:rPr>
          <w:spacing w:val="-9"/>
          <w:sz w:val="24"/>
        </w:rPr>
        <w:t> </w:t>
      </w:r>
      <w:r>
        <w:rPr>
          <w:spacing w:val="-2"/>
          <w:sz w:val="24"/>
        </w:rPr>
        <w:t>como</w:t>
      </w:r>
      <w:r>
        <w:rPr>
          <w:spacing w:val="-10"/>
          <w:sz w:val="24"/>
        </w:rPr>
        <w:t> </w:t>
      </w:r>
      <w:r>
        <w:rPr>
          <w:spacing w:val="-2"/>
          <w:sz w:val="24"/>
        </w:rPr>
        <w:t>para</w:t>
      </w:r>
      <w:r>
        <w:rPr>
          <w:spacing w:val="-10"/>
          <w:sz w:val="24"/>
        </w:rPr>
        <w:t> </w:t>
      </w:r>
      <w:r>
        <w:rPr>
          <w:spacing w:val="-2"/>
          <w:sz w:val="24"/>
        </w:rPr>
        <w:t>evitar,</w:t>
      </w:r>
      <w:r>
        <w:rPr>
          <w:spacing w:val="-9"/>
          <w:sz w:val="24"/>
        </w:rPr>
        <w:t> </w:t>
      </w:r>
      <w:r>
        <w:rPr>
          <w:spacing w:val="-2"/>
          <w:sz w:val="24"/>
        </w:rPr>
        <w:t>en</w:t>
      </w:r>
      <w:r>
        <w:rPr>
          <w:spacing w:val="-10"/>
          <w:sz w:val="24"/>
        </w:rPr>
        <w:t> </w:t>
      </w:r>
      <w:r>
        <w:rPr>
          <w:spacing w:val="-2"/>
          <w:sz w:val="24"/>
        </w:rPr>
        <w:t>la</w:t>
      </w:r>
      <w:r>
        <w:rPr>
          <w:spacing w:val="-11"/>
          <w:sz w:val="24"/>
        </w:rPr>
        <w:t> </w:t>
      </w:r>
      <w:r>
        <w:rPr>
          <w:spacing w:val="-2"/>
          <w:sz w:val="24"/>
        </w:rPr>
        <w:t>medida</w:t>
      </w:r>
      <w:r>
        <w:rPr>
          <w:spacing w:val="-11"/>
          <w:sz w:val="24"/>
        </w:rPr>
        <w:t> </w:t>
      </w:r>
      <w:r>
        <w:rPr>
          <w:spacing w:val="-2"/>
          <w:sz w:val="24"/>
        </w:rPr>
        <w:t>de</w:t>
      </w:r>
      <w:r>
        <w:rPr>
          <w:spacing w:val="-9"/>
          <w:sz w:val="24"/>
        </w:rPr>
        <w:t> </w:t>
      </w:r>
      <w:r>
        <w:rPr>
          <w:spacing w:val="-2"/>
          <w:sz w:val="24"/>
        </w:rPr>
        <w:t>los</w:t>
      </w:r>
      <w:r>
        <w:rPr>
          <w:spacing w:val="-10"/>
          <w:sz w:val="24"/>
        </w:rPr>
        <w:t> </w:t>
      </w:r>
      <w:r>
        <w:rPr>
          <w:spacing w:val="-2"/>
          <w:sz w:val="24"/>
        </w:rPr>
        <w:t>posible, </w:t>
      </w:r>
      <w:r>
        <w:rPr>
          <w:sz w:val="24"/>
        </w:rPr>
        <w:t>la transformación del suelo destinado a actividades agropecuarias en suelo urbano;</w:t>
      </w:r>
    </w:p>
    <w:p>
      <w:pPr>
        <w:pStyle w:val="ListParagraph"/>
        <w:numPr>
          <w:ilvl w:val="0"/>
          <w:numId w:val="61"/>
        </w:numPr>
        <w:tabs>
          <w:tab w:pos="1611" w:val="left" w:leader="none"/>
          <w:tab w:pos="1614" w:val="left" w:leader="none"/>
        </w:tabs>
        <w:spacing w:line="240" w:lineRule="auto" w:before="0" w:after="0"/>
        <w:ind w:left="1614" w:right="259" w:hanging="852"/>
        <w:jc w:val="both"/>
        <w:rPr>
          <w:sz w:val="24"/>
        </w:rPr>
      </w:pPr>
      <w:r>
        <w:rPr>
          <w:sz w:val="24"/>
        </w:rPr>
        <w:t>Propiciar</w:t>
      </w:r>
      <w:r>
        <w:rPr>
          <w:spacing w:val="-10"/>
          <w:sz w:val="24"/>
        </w:rPr>
        <w:t> </w:t>
      </w:r>
      <w:r>
        <w:rPr>
          <w:sz w:val="24"/>
        </w:rPr>
        <w:t>y</w:t>
      </w:r>
      <w:r>
        <w:rPr>
          <w:spacing w:val="-12"/>
          <w:sz w:val="24"/>
        </w:rPr>
        <w:t> </w:t>
      </w:r>
      <w:r>
        <w:rPr>
          <w:sz w:val="24"/>
        </w:rPr>
        <w:t>facilitar</w:t>
      </w:r>
      <w:r>
        <w:rPr>
          <w:spacing w:val="-9"/>
          <w:sz w:val="24"/>
        </w:rPr>
        <w:t> </w:t>
      </w:r>
      <w:r>
        <w:rPr>
          <w:sz w:val="24"/>
        </w:rPr>
        <w:t>la</w:t>
      </w:r>
      <w:r>
        <w:rPr>
          <w:spacing w:val="-11"/>
          <w:sz w:val="24"/>
        </w:rPr>
        <w:t> </w:t>
      </w:r>
      <w:r>
        <w:rPr>
          <w:sz w:val="24"/>
        </w:rPr>
        <w:t>vinculación</w:t>
      </w:r>
      <w:r>
        <w:rPr>
          <w:spacing w:val="-10"/>
          <w:sz w:val="24"/>
        </w:rPr>
        <w:t> </w:t>
      </w:r>
      <w:r>
        <w:rPr>
          <w:sz w:val="24"/>
        </w:rPr>
        <w:t>de</w:t>
      </w:r>
      <w:r>
        <w:rPr>
          <w:spacing w:val="-10"/>
          <w:sz w:val="24"/>
        </w:rPr>
        <w:t> </w:t>
      </w:r>
      <w:r>
        <w:rPr>
          <w:sz w:val="24"/>
        </w:rPr>
        <w:t>empresarios</w:t>
      </w:r>
      <w:r>
        <w:rPr>
          <w:spacing w:val="-10"/>
          <w:sz w:val="24"/>
        </w:rPr>
        <w:t> </w:t>
      </w:r>
      <w:r>
        <w:rPr>
          <w:sz w:val="24"/>
        </w:rPr>
        <w:t>del</w:t>
      </w:r>
      <w:r>
        <w:rPr>
          <w:spacing w:val="-11"/>
          <w:sz w:val="24"/>
        </w:rPr>
        <w:t> </w:t>
      </w:r>
      <w:r>
        <w:rPr>
          <w:sz w:val="24"/>
        </w:rPr>
        <w:t>comercio,</w:t>
      </w:r>
      <w:r>
        <w:rPr>
          <w:spacing w:val="-10"/>
          <w:sz w:val="24"/>
        </w:rPr>
        <w:t> </w:t>
      </w:r>
      <w:r>
        <w:rPr>
          <w:sz w:val="24"/>
        </w:rPr>
        <w:t>la</w:t>
      </w:r>
      <w:r>
        <w:rPr>
          <w:spacing w:val="-10"/>
          <w:sz w:val="24"/>
        </w:rPr>
        <w:t> </w:t>
      </w:r>
      <w:r>
        <w:rPr>
          <w:sz w:val="24"/>
        </w:rPr>
        <w:t>industria y los servicios con los centros de consumo regional, nacional e internacional con el apoyo del Gobierno Municipal;</w:t>
      </w:r>
    </w:p>
    <w:p>
      <w:pPr>
        <w:pStyle w:val="ListParagraph"/>
        <w:numPr>
          <w:ilvl w:val="0"/>
          <w:numId w:val="61"/>
        </w:numPr>
        <w:tabs>
          <w:tab w:pos="1612" w:val="left" w:leader="none"/>
          <w:tab w:pos="1614" w:val="left" w:leader="none"/>
        </w:tabs>
        <w:spacing w:line="240" w:lineRule="auto" w:before="0" w:after="0"/>
        <w:ind w:left="1614" w:right="260" w:hanging="852"/>
        <w:jc w:val="both"/>
        <w:rPr>
          <w:sz w:val="24"/>
        </w:rPr>
      </w:pPr>
      <w:r>
        <w:rPr>
          <w:sz w:val="24"/>
        </w:rPr>
        <w:t>Proponer</w:t>
      </w:r>
      <w:r>
        <w:rPr>
          <w:spacing w:val="-4"/>
          <w:sz w:val="24"/>
        </w:rPr>
        <w:t> </w:t>
      </w:r>
      <w:r>
        <w:rPr>
          <w:sz w:val="24"/>
        </w:rPr>
        <w:t>estrategias</w:t>
      </w:r>
      <w:r>
        <w:rPr>
          <w:spacing w:val="-4"/>
          <w:sz w:val="24"/>
        </w:rPr>
        <w:t> </w:t>
      </w:r>
      <w:r>
        <w:rPr>
          <w:sz w:val="24"/>
        </w:rPr>
        <w:t>para</w:t>
      </w:r>
      <w:r>
        <w:rPr>
          <w:spacing w:val="-4"/>
          <w:sz w:val="24"/>
        </w:rPr>
        <w:t> </w:t>
      </w:r>
      <w:r>
        <w:rPr>
          <w:sz w:val="24"/>
        </w:rPr>
        <w:t>atraer</w:t>
      </w:r>
      <w:r>
        <w:rPr>
          <w:spacing w:val="-6"/>
          <w:sz w:val="24"/>
        </w:rPr>
        <w:t> </w:t>
      </w:r>
      <w:r>
        <w:rPr>
          <w:sz w:val="24"/>
        </w:rPr>
        <w:t>inversiones</w:t>
      </w:r>
      <w:r>
        <w:rPr>
          <w:spacing w:val="-4"/>
          <w:sz w:val="24"/>
        </w:rPr>
        <w:t> </w:t>
      </w:r>
      <w:r>
        <w:rPr>
          <w:sz w:val="24"/>
        </w:rPr>
        <w:t>y</w:t>
      </w:r>
      <w:r>
        <w:rPr>
          <w:spacing w:val="-4"/>
          <w:sz w:val="24"/>
        </w:rPr>
        <w:t> </w:t>
      </w:r>
      <w:r>
        <w:rPr>
          <w:sz w:val="24"/>
        </w:rPr>
        <w:t>fomentar</w:t>
      </w:r>
      <w:r>
        <w:rPr>
          <w:spacing w:val="-4"/>
          <w:sz w:val="24"/>
        </w:rPr>
        <w:t> </w:t>
      </w:r>
      <w:r>
        <w:rPr>
          <w:sz w:val="24"/>
        </w:rPr>
        <w:t>la</w:t>
      </w:r>
      <w:r>
        <w:rPr>
          <w:spacing w:val="-4"/>
          <w:sz w:val="24"/>
        </w:rPr>
        <w:t> </w:t>
      </w:r>
      <w:r>
        <w:rPr>
          <w:sz w:val="24"/>
        </w:rPr>
        <w:t>exportación</w:t>
      </w:r>
      <w:r>
        <w:rPr>
          <w:spacing w:val="-4"/>
          <w:sz w:val="24"/>
        </w:rPr>
        <w:t> </w:t>
      </w:r>
      <w:r>
        <w:rPr>
          <w:sz w:val="24"/>
        </w:rPr>
        <w:t>de los bienes que se producen en el Municipio;</w:t>
      </w:r>
    </w:p>
    <w:p>
      <w:pPr>
        <w:pStyle w:val="ListParagraph"/>
        <w:numPr>
          <w:ilvl w:val="0"/>
          <w:numId w:val="61"/>
        </w:numPr>
        <w:tabs>
          <w:tab w:pos="1611" w:val="left" w:leader="none"/>
          <w:tab w:pos="1614" w:val="left" w:leader="none"/>
        </w:tabs>
        <w:spacing w:line="240" w:lineRule="auto" w:before="0" w:after="0"/>
        <w:ind w:left="1614" w:right="262" w:hanging="852"/>
        <w:jc w:val="both"/>
        <w:rPr>
          <w:sz w:val="24"/>
        </w:rPr>
      </w:pPr>
      <w:r>
        <w:rPr>
          <w:sz w:val="24"/>
        </w:rPr>
        <w:t>Proponer incentivos municipales para las inversiones de largo plazo, generadoras de empleos dignos;</w:t>
      </w:r>
    </w:p>
    <w:p>
      <w:pPr>
        <w:pStyle w:val="ListParagraph"/>
        <w:numPr>
          <w:ilvl w:val="0"/>
          <w:numId w:val="61"/>
        </w:numPr>
        <w:tabs>
          <w:tab w:pos="1612" w:val="left" w:leader="none"/>
          <w:tab w:pos="1614" w:val="left" w:leader="none"/>
        </w:tabs>
        <w:spacing w:line="240" w:lineRule="auto" w:before="0" w:after="0"/>
        <w:ind w:left="1614" w:right="259" w:hanging="852"/>
        <w:jc w:val="both"/>
        <w:rPr>
          <w:sz w:val="24"/>
        </w:rPr>
      </w:pPr>
      <w:r>
        <w:rPr>
          <w:sz w:val="24"/>
        </w:rPr>
        <w:t>Realizar</w:t>
      </w:r>
      <w:r>
        <w:rPr>
          <w:spacing w:val="-7"/>
          <w:sz w:val="24"/>
        </w:rPr>
        <w:t> </w:t>
      </w:r>
      <w:r>
        <w:rPr>
          <w:sz w:val="24"/>
        </w:rPr>
        <w:t>relaciones</w:t>
      </w:r>
      <w:r>
        <w:rPr>
          <w:spacing w:val="-8"/>
          <w:sz w:val="24"/>
        </w:rPr>
        <w:t> </w:t>
      </w:r>
      <w:r>
        <w:rPr>
          <w:sz w:val="24"/>
        </w:rPr>
        <w:t>de</w:t>
      </w:r>
      <w:r>
        <w:rPr>
          <w:spacing w:val="-8"/>
          <w:sz w:val="24"/>
        </w:rPr>
        <w:t> </w:t>
      </w:r>
      <w:r>
        <w:rPr>
          <w:sz w:val="24"/>
        </w:rPr>
        <w:t>hermandad</w:t>
      </w:r>
      <w:r>
        <w:rPr>
          <w:spacing w:val="-7"/>
          <w:sz w:val="24"/>
        </w:rPr>
        <w:t> </w:t>
      </w:r>
      <w:r>
        <w:rPr>
          <w:sz w:val="24"/>
        </w:rPr>
        <w:t>a</w:t>
      </w:r>
      <w:r>
        <w:rPr>
          <w:spacing w:val="-9"/>
          <w:sz w:val="24"/>
        </w:rPr>
        <w:t> </w:t>
      </w:r>
      <w:r>
        <w:rPr>
          <w:sz w:val="24"/>
        </w:rPr>
        <w:t>través</w:t>
      </w:r>
      <w:r>
        <w:rPr>
          <w:spacing w:val="-8"/>
          <w:sz w:val="24"/>
        </w:rPr>
        <w:t> </w:t>
      </w:r>
      <w:r>
        <w:rPr>
          <w:sz w:val="24"/>
        </w:rPr>
        <w:t>de</w:t>
      </w:r>
      <w:r>
        <w:rPr>
          <w:spacing w:val="-8"/>
          <w:sz w:val="24"/>
        </w:rPr>
        <w:t> </w:t>
      </w:r>
      <w:r>
        <w:rPr>
          <w:sz w:val="24"/>
        </w:rPr>
        <w:t>un</w:t>
      </w:r>
      <w:r>
        <w:rPr>
          <w:spacing w:val="-8"/>
          <w:sz w:val="24"/>
        </w:rPr>
        <w:t> </w:t>
      </w:r>
      <w:r>
        <w:rPr>
          <w:sz w:val="24"/>
        </w:rPr>
        <w:t>Intercambio</w:t>
      </w:r>
      <w:r>
        <w:rPr>
          <w:spacing w:val="-8"/>
          <w:sz w:val="24"/>
        </w:rPr>
        <w:t> </w:t>
      </w:r>
      <w:r>
        <w:rPr>
          <w:sz w:val="24"/>
        </w:rPr>
        <w:t>y</w:t>
      </w:r>
      <w:r>
        <w:rPr>
          <w:spacing w:val="-8"/>
          <w:sz w:val="24"/>
        </w:rPr>
        <w:t> </w:t>
      </w:r>
      <w:r>
        <w:rPr>
          <w:sz w:val="24"/>
        </w:rPr>
        <w:t>asistencia mutua en actividades de índole cultural, educativa, económica y social;</w:t>
      </w:r>
    </w:p>
    <w:p>
      <w:pPr>
        <w:pStyle w:val="ListParagraph"/>
        <w:numPr>
          <w:ilvl w:val="0"/>
          <w:numId w:val="61"/>
        </w:numPr>
        <w:tabs>
          <w:tab w:pos="1612" w:val="left" w:leader="none"/>
        </w:tabs>
        <w:spacing w:line="240" w:lineRule="auto" w:before="0" w:after="0"/>
        <w:ind w:left="1612" w:right="0" w:hanging="849"/>
        <w:jc w:val="both"/>
        <w:rPr>
          <w:sz w:val="24"/>
        </w:rPr>
      </w:pPr>
      <w:r>
        <w:rPr>
          <w:sz w:val="24"/>
        </w:rPr>
        <w:t>Tener</w:t>
      </w:r>
      <w:r>
        <w:rPr>
          <w:spacing w:val="-5"/>
          <w:sz w:val="24"/>
        </w:rPr>
        <w:t> </w:t>
      </w:r>
      <w:r>
        <w:rPr>
          <w:sz w:val="24"/>
        </w:rPr>
        <w:t>la</w:t>
      </w:r>
      <w:r>
        <w:rPr>
          <w:spacing w:val="-3"/>
          <w:sz w:val="24"/>
        </w:rPr>
        <w:t> </w:t>
      </w:r>
      <w:r>
        <w:rPr>
          <w:sz w:val="24"/>
        </w:rPr>
        <w:t>participación</w:t>
      </w:r>
      <w:r>
        <w:rPr>
          <w:spacing w:val="-2"/>
          <w:sz w:val="24"/>
        </w:rPr>
        <w:t> </w:t>
      </w:r>
      <w:r>
        <w:rPr>
          <w:sz w:val="24"/>
        </w:rPr>
        <w:t>que</w:t>
      </w:r>
      <w:r>
        <w:rPr>
          <w:spacing w:val="-4"/>
          <w:sz w:val="24"/>
        </w:rPr>
        <w:t> </w:t>
      </w:r>
      <w:r>
        <w:rPr>
          <w:sz w:val="24"/>
        </w:rPr>
        <w:t>dispone</w:t>
      </w:r>
      <w:r>
        <w:rPr>
          <w:spacing w:val="-3"/>
          <w:sz w:val="24"/>
        </w:rPr>
        <w:t> </w:t>
      </w:r>
      <w:r>
        <w:rPr>
          <w:sz w:val="24"/>
        </w:rPr>
        <w:t>la</w:t>
      </w:r>
      <w:r>
        <w:rPr>
          <w:spacing w:val="-3"/>
          <w:sz w:val="24"/>
        </w:rPr>
        <w:t> </w:t>
      </w:r>
      <w:r>
        <w:rPr>
          <w:sz w:val="24"/>
        </w:rPr>
        <w:t>Ley</w:t>
      </w:r>
      <w:r>
        <w:rPr>
          <w:spacing w:val="-3"/>
          <w:sz w:val="24"/>
        </w:rPr>
        <w:t> </w:t>
      </w:r>
      <w:r>
        <w:rPr>
          <w:sz w:val="24"/>
        </w:rPr>
        <w:t>de</w:t>
      </w:r>
      <w:r>
        <w:rPr>
          <w:spacing w:val="-3"/>
          <w:sz w:val="24"/>
        </w:rPr>
        <w:t> </w:t>
      </w:r>
      <w:r>
        <w:rPr>
          <w:sz w:val="24"/>
        </w:rPr>
        <w:t>Desarrollo</w:t>
      </w:r>
      <w:r>
        <w:rPr>
          <w:spacing w:val="-3"/>
          <w:sz w:val="24"/>
        </w:rPr>
        <w:t> </w:t>
      </w:r>
      <w:r>
        <w:rPr>
          <w:sz w:val="24"/>
        </w:rPr>
        <w:t>Rural</w:t>
      </w:r>
      <w:r>
        <w:rPr>
          <w:spacing w:val="-2"/>
          <w:sz w:val="24"/>
        </w:rPr>
        <w:t> Sustentable</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614"/>
        <w:jc w:val="left"/>
      </w:pPr>
      <w:r>
        <w:rPr/>
        <w:t>en</w:t>
      </w:r>
      <w:r>
        <w:rPr>
          <w:spacing w:val="-2"/>
        </w:rPr>
        <w:t> </w:t>
      </w:r>
      <w:r>
        <w:rPr/>
        <w:t>los</w:t>
      </w:r>
      <w:r>
        <w:rPr>
          <w:spacing w:val="-2"/>
        </w:rPr>
        <w:t> </w:t>
      </w:r>
      <w:r>
        <w:rPr/>
        <w:t>consejos</w:t>
      </w:r>
      <w:r>
        <w:rPr>
          <w:spacing w:val="-2"/>
        </w:rPr>
        <w:t> </w:t>
      </w:r>
      <w:r>
        <w:rPr/>
        <w:t>estatal</w:t>
      </w:r>
      <w:r>
        <w:rPr>
          <w:spacing w:val="-2"/>
        </w:rPr>
        <w:t> </w:t>
      </w:r>
      <w:r>
        <w:rPr/>
        <w:t>y</w:t>
      </w:r>
      <w:r>
        <w:rPr>
          <w:spacing w:val="-2"/>
        </w:rPr>
        <w:t> </w:t>
      </w:r>
      <w:r>
        <w:rPr/>
        <w:t>distrital</w:t>
      </w:r>
      <w:r>
        <w:rPr>
          <w:spacing w:val="-2"/>
        </w:rPr>
        <w:t> </w:t>
      </w:r>
      <w:r>
        <w:rPr/>
        <w:t>en</w:t>
      </w:r>
      <w:r>
        <w:rPr>
          <w:spacing w:val="-2"/>
        </w:rPr>
        <w:t> </w:t>
      </w:r>
      <w:r>
        <w:rPr/>
        <w:t>la</w:t>
      </w:r>
      <w:r>
        <w:rPr>
          <w:spacing w:val="-2"/>
        </w:rPr>
        <w:t> </w:t>
      </w:r>
      <w:r>
        <w:rPr/>
        <w:t>materia; </w:t>
      </w:r>
      <w:r>
        <w:rPr>
          <w:spacing w:val="-10"/>
        </w:rPr>
        <w:t>y</w:t>
      </w:r>
    </w:p>
    <w:p>
      <w:pPr>
        <w:pStyle w:val="ListParagraph"/>
        <w:numPr>
          <w:ilvl w:val="0"/>
          <w:numId w:val="61"/>
        </w:numPr>
        <w:tabs>
          <w:tab w:pos="1614" w:val="left" w:leader="none"/>
        </w:tabs>
        <w:spacing w:line="240" w:lineRule="auto" w:before="0" w:after="0"/>
        <w:ind w:left="1614" w:right="261" w:hanging="852"/>
        <w:jc w:val="left"/>
        <w:rPr>
          <w:sz w:val="24"/>
        </w:rPr>
      </w:pPr>
      <w:r>
        <w:rPr>
          <w:sz w:val="24"/>
        </w:rPr>
        <w:t>Las demás previstas en la legislación y normatividad aplicable, o que le instruya la o el Coordinador General de Desarrollo Económico.</w:t>
      </w:r>
    </w:p>
    <w:p>
      <w:pPr>
        <w:pStyle w:val="BodyText"/>
        <w:spacing w:before="241"/>
        <w:ind w:left="621" w:right="259"/>
        <w:jc w:val="left"/>
      </w:pPr>
      <w:r>
        <w:rPr>
          <w:rFonts w:ascii="Arial" w:hAnsi="Arial"/>
          <w:b/>
        </w:rPr>
        <w:t>Artículo</w:t>
      </w:r>
      <w:r>
        <w:rPr>
          <w:rFonts w:ascii="Arial" w:hAnsi="Arial"/>
          <w:b/>
          <w:spacing w:val="40"/>
        </w:rPr>
        <w:t> </w:t>
      </w:r>
      <w:r>
        <w:rPr>
          <w:rFonts w:ascii="Arial" w:hAnsi="Arial"/>
          <w:b/>
        </w:rPr>
        <w:t>177.-</w:t>
      </w:r>
      <w:r>
        <w:rPr>
          <w:rFonts w:ascii="Arial" w:hAnsi="Arial"/>
          <w:b/>
          <w:spacing w:val="40"/>
        </w:rPr>
        <w:t> </w:t>
      </w:r>
      <w:r>
        <w:rPr/>
        <w:t>La</w:t>
      </w:r>
      <w:r>
        <w:rPr>
          <w:spacing w:val="40"/>
        </w:rPr>
        <w:t> </w:t>
      </w:r>
      <w:r>
        <w:rPr/>
        <w:t>Jefatura</w:t>
      </w:r>
      <w:r>
        <w:rPr>
          <w:spacing w:val="40"/>
        </w:rPr>
        <w:t> </w:t>
      </w:r>
      <w:r>
        <w:rPr/>
        <w:t>de</w:t>
      </w:r>
      <w:r>
        <w:rPr>
          <w:spacing w:val="40"/>
        </w:rPr>
        <w:t> </w:t>
      </w:r>
      <w:r>
        <w:rPr/>
        <w:t>Fomento</w:t>
      </w:r>
      <w:r>
        <w:rPr>
          <w:spacing w:val="40"/>
        </w:rPr>
        <w:t> </w:t>
      </w:r>
      <w:r>
        <w:rPr/>
        <w:t>al</w:t>
      </w:r>
      <w:r>
        <w:rPr>
          <w:spacing w:val="40"/>
        </w:rPr>
        <w:t> </w:t>
      </w:r>
      <w:r>
        <w:rPr/>
        <w:t>Empleo</w:t>
      </w:r>
      <w:r>
        <w:rPr>
          <w:spacing w:val="40"/>
        </w:rPr>
        <w:t> </w:t>
      </w:r>
      <w:r>
        <w:rPr/>
        <w:t>y</w:t>
      </w:r>
      <w:r>
        <w:rPr>
          <w:spacing w:val="40"/>
        </w:rPr>
        <w:t> </w:t>
      </w:r>
      <w:r>
        <w:rPr/>
        <w:t>Emprendurismo</w:t>
      </w:r>
      <w:r>
        <w:rPr>
          <w:spacing w:val="40"/>
        </w:rPr>
        <w:t> </w:t>
      </w:r>
      <w:r>
        <w:rPr/>
        <w:t>tiene</w:t>
      </w:r>
      <w:r>
        <w:rPr>
          <w:spacing w:val="40"/>
        </w:rPr>
        <w:t> </w:t>
      </w:r>
      <w:r>
        <w:rPr/>
        <w:t>las facultades siguientes:</w:t>
      </w:r>
    </w:p>
    <w:p>
      <w:pPr>
        <w:pStyle w:val="ListParagraph"/>
        <w:numPr>
          <w:ilvl w:val="1"/>
          <w:numId w:val="61"/>
        </w:numPr>
        <w:tabs>
          <w:tab w:pos="1611" w:val="left" w:leader="none"/>
          <w:tab w:pos="1614" w:val="left" w:leader="none"/>
        </w:tabs>
        <w:spacing w:line="240" w:lineRule="auto" w:before="240" w:after="0"/>
        <w:ind w:left="1614" w:right="259" w:hanging="494"/>
        <w:jc w:val="both"/>
        <w:rPr>
          <w:sz w:val="24"/>
        </w:rPr>
      </w:pPr>
      <w:r>
        <w:rPr>
          <w:sz w:val="24"/>
        </w:rPr>
        <w:t>Crear</w:t>
      </w:r>
      <w:r>
        <w:rPr>
          <w:spacing w:val="-1"/>
          <w:sz w:val="24"/>
        </w:rPr>
        <w:t> </w:t>
      </w:r>
      <w:r>
        <w:rPr>
          <w:sz w:val="24"/>
        </w:rPr>
        <w:t>una</w:t>
      </w:r>
      <w:r>
        <w:rPr>
          <w:spacing w:val="-2"/>
          <w:sz w:val="24"/>
        </w:rPr>
        <w:t> </w:t>
      </w:r>
      <w:r>
        <w:rPr>
          <w:sz w:val="24"/>
        </w:rPr>
        <w:t>red</w:t>
      </w:r>
      <w:r>
        <w:rPr>
          <w:spacing w:val="-1"/>
          <w:sz w:val="24"/>
        </w:rPr>
        <w:t> </w:t>
      </w:r>
      <w:r>
        <w:rPr>
          <w:sz w:val="24"/>
        </w:rPr>
        <w:t>de</w:t>
      </w:r>
      <w:r>
        <w:rPr>
          <w:spacing w:val="-1"/>
          <w:sz w:val="24"/>
        </w:rPr>
        <w:t> </w:t>
      </w:r>
      <w:r>
        <w:rPr>
          <w:sz w:val="24"/>
        </w:rPr>
        <w:t>emprendedores a</w:t>
      </w:r>
      <w:r>
        <w:rPr>
          <w:spacing w:val="-1"/>
          <w:sz w:val="24"/>
        </w:rPr>
        <w:t> </w:t>
      </w:r>
      <w:r>
        <w:rPr>
          <w:sz w:val="24"/>
        </w:rPr>
        <w:t>través</w:t>
      </w:r>
      <w:r>
        <w:rPr>
          <w:spacing w:val="-1"/>
          <w:sz w:val="24"/>
        </w:rPr>
        <w:t> </w:t>
      </w:r>
      <w:r>
        <w:rPr>
          <w:sz w:val="24"/>
        </w:rPr>
        <w:t>de</w:t>
      </w:r>
      <w:r>
        <w:rPr>
          <w:spacing w:val="-1"/>
          <w:sz w:val="24"/>
        </w:rPr>
        <w:t> </w:t>
      </w:r>
      <w:r>
        <w:rPr>
          <w:sz w:val="24"/>
        </w:rPr>
        <w:t>los</w:t>
      </w:r>
      <w:r>
        <w:rPr>
          <w:spacing w:val="-1"/>
          <w:sz w:val="24"/>
        </w:rPr>
        <w:t> </w:t>
      </w:r>
      <w:r>
        <w:rPr>
          <w:sz w:val="24"/>
        </w:rPr>
        <w:t>distintos</w:t>
      </w:r>
      <w:r>
        <w:rPr>
          <w:spacing w:val="-1"/>
          <w:sz w:val="24"/>
        </w:rPr>
        <w:t> </w:t>
      </w:r>
      <w:r>
        <w:rPr>
          <w:sz w:val="24"/>
        </w:rPr>
        <w:t>programas</w:t>
      </w:r>
      <w:r>
        <w:rPr>
          <w:spacing w:val="-1"/>
          <w:sz w:val="24"/>
        </w:rPr>
        <w:t> </w:t>
      </w:r>
      <w:r>
        <w:rPr>
          <w:sz w:val="24"/>
        </w:rPr>
        <w:t>que existen</w:t>
      </w:r>
      <w:r>
        <w:rPr>
          <w:spacing w:val="-2"/>
          <w:sz w:val="24"/>
        </w:rPr>
        <w:t> </w:t>
      </w:r>
      <w:r>
        <w:rPr>
          <w:sz w:val="24"/>
        </w:rPr>
        <w:t>en</w:t>
      </w:r>
      <w:r>
        <w:rPr>
          <w:spacing w:val="-1"/>
          <w:sz w:val="24"/>
        </w:rPr>
        <w:t> </w:t>
      </w:r>
      <w:r>
        <w:rPr>
          <w:sz w:val="24"/>
        </w:rPr>
        <w:t>la</w:t>
      </w:r>
      <w:r>
        <w:rPr>
          <w:spacing w:val="-2"/>
          <w:sz w:val="24"/>
        </w:rPr>
        <w:t> </w:t>
      </w:r>
      <w:r>
        <w:rPr>
          <w:sz w:val="24"/>
        </w:rPr>
        <w:t>Dirección, para</w:t>
      </w:r>
      <w:r>
        <w:rPr>
          <w:spacing w:val="-2"/>
          <w:sz w:val="24"/>
        </w:rPr>
        <w:t> </w:t>
      </w:r>
      <w:r>
        <w:rPr>
          <w:sz w:val="24"/>
        </w:rPr>
        <w:t>fomentar redes</w:t>
      </w:r>
      <w:r>
        <w:rPr>
          <w:spacing w:val="-2"/>
          <w:sz w:val="24"/>
        </w:rPr>
        <w:t> </w:t>
      </w:r>
      <w:r>
        <w:rPr>
          <w:sz w:val="24"/>
        </w:rPr>
        <w:t>de</w:t>
      </w:r>
      <w:r>
        <w:rPr>
          <w:spacing w:val="-1"/>
          <w:sz w:val="24"/>
        </w:rPr>
        <w:t> </w:t>
      </w:r>
      <w:r>
        <w:rPr>
          <w:sz w:val="24"/>
        </w:rPr>
        <w:t>negocios</w:t>
      </w:r>
      <w:r>
        <w:rPr>
          <w:spacing w:val="-1"/>
          <w:sz w:val="24"/>
        </w:rPr>
        <w:t> </w:t>
      </w:r>
      <w:r>
        <w:rPr>
          <w:sz w:val="24"/>
        </w:rPr>
        <w:t>entre</w:t>
      </w:r>
      <w:r>
        <w:rPr>
          <w:spacing w:val="-1"/>
          <w:sz w:val="24"/>
        </w:rPr>
        <w:t> </w:t>
      </w:r>
      <w:r>
        <w:rPr>
          <w:sz w:val="24"/>
        </w:rPr>
        <w:t>ellas</w:t>
      </w:r>
      <w:r>
        <w:rPr>
          <w:spacing w:val="-1"/>
          <w:sz w:val="24"/>
        </w:rPr>
        <w:t> </w:t>
      </w:r>
      <w:r>
        <w:rPr>
          <w:sz w:val="24"/>
        </w:rPr>
        <w:t>y</w:t>
      </w:r>
      <w:r>
        <w:rPr>
          <w:spacing w:val="-1"/>
          <w:sz w:val="24"/>
        </w:rPr>
        <w:t> </w:t>
      </w:r>
      <w:r>
        <w:rPr>
          <w:sz w:val="24"/>
        </w:rPr>
        <w:t>así coadyuvar a generar la participación y el consumo local;</w:t>
      </w:r>
    </w:p>
    <w:p>
      <w:pPr>
        <w:pStyle w:val="ListParagraph"/>
        <w:numPr>
          <w:ilvl w:val="1"/>
          <w:numId w:val="61"/>
        </w:numPr>
        <w:tabs>
          <w:tab w:pos="1611" w:val="left" w:leader="none"/>
          <w:tab w:pos="1614" w:val="left" w:leader="none"/>
        </w:tabs>
        <w:spacing w:line="240" w:lineRule="auto" w:before="0" w:after="0"/>
        <w:ind w:left="1614" w:right="262" w:hanging="560"/>
        <w:jc w:val="both"/>
        <w:rPr>
          <w:sz w:val="24"/>
        </w:rPr>
      </w:pPr>
      <w:r>
        <w:rPr>
          <w:sz w:val="24"/>
        </w:rPr>
        <w:t>Definir las estrategias para el fomento del empleo, el crecimiento en la inversión productiva y apertura de empresas en el Municipio, en coordinación con las dependencias competentes;</w:t>
      </w:r>
    </w:p>
    <w:p>
      <w:pPr>
        <w:pStyle w:val="ListParagraph"/>
        <w:numPr>
          <w:ilvl w:val="1"/>
          <w:numId w:val="61"/>
        </w:numPr>
        <w:tabs>
          <w:tab w:pos="1612" w:val="left" w:leader="none"/>
          <w:tab w:pos="1614" w:val="left" w:leader="none"/>
        </w:tabs>
        <w:spacing w:line="240" w:lineRule="auto" w:before="0" w:after="0"/>
        <w:ind w:left="1614" w:right="260" w:hanging="627"/>
        <w:jc w:val="both"/>
        <w:rPr>
          <w:sz w:val="24"/>
        </w:rPr>
      </w:pPr>
      <w:r>
        <w:rPr>
          <w:sz w:val="24"/>
        </w:rPr>
        <w:t>Definir las estrategias para el fomento del empleo, el crecimiento en la inversión productiva y apertura de empresas en el Municipio, en coordinación con las dependencias competentes;</w:t>
      </w:r>
    </w:p>
    <w:p>
      <w:pPr>
        <w:pStyle w:val="ListParagraph"/>
        <w:numPr>
          <w:ilvl w:val="1"/>
          <w:numId w:val="61"/>
        </w:numPr>
        <w:tabs>
          <w:tab w:pos="1612" w:val="left" w:leader="none"/>
          <w:tab w:pos="1614" w:val="left" w:leader="none"/>
        </w:tabs>
        <w:spacing w:line="240" w:lineRule="auto" w:before="0" w:after="0"/>
        <w:ind w:left="1614" w:right="260" w:hanging="653"/>
        <w:jc w:val="both"/>
        <w:rPr>
          <w:sz w:val="24"/>
        </w:rPr>
      </w:pPr>
      <w:r>
        <w:rPr>
          <w:sz w:val="24"/>
        </w:rPr>
        <w:t>Diseñar y promover institucionalmente una política de incentivos para crear más puestos de trabajo de calidad para las y los habitantes de la </w:t>
      </w:r>
      <w:r>
        <w:rPr>
          <w:spacing w:val="-2"/>
          <w:sz w:val="24"/>
        </w:rPr>
        <w:t>ciudad;</w:t>
      </w:r>
    </w:p>
    <w:p>
      <w:pPr>
        <w:pStyle w:val="ListParagraph"/>
        <w:numPr>
          <w:ilvl w:val="1"/>
          <w:numId w:val="61"/>
        </w:numPr>
        <w:tabs>
          <w:tab w:pos="1612" w:val="left" w:leader="none"/>
          <w:tab w:pos="1614" w:val="left" w:leader="none"/>
        </w:tabs>
        <w:spacing w:line="240" w:lineRule="auto" w:before="0" w:after="0"/>
        <w:ind w:left="1614" w:right="260" w:hanging="586"/>
        <w:jc w:val="both"/>
        <w:rPr>
          <w:sz w:val="24"/>
        </w:rPr>
      </w:pPr>
      <w:r>
        <w:rPr>
          <w:sz w:val="24"/>
        </w:rPr>
        <w:t>Implementar programas para fomentar la creación de empleos, emprendimiento, capacitación e incubación de negocios en el Municipio;</w:t>
      </w:r>
    </w:p>
    <w:p>
      <w:pPr>
        <w:pStyle w:val="ListParagraph"/>
        <w:numPr>
          <w:ilvl w:val="1"/>
          <w:numId w:val="61"/>
        </w:numPr>
        <w:tabs>
          <w:tab w:pos="1612" w:val="left" w:leader="none"/>
          <w:tab w:pos="1614" w:val="left" w:leader="none"/>
        </w:tabs>
        <w:spacing w:line="240" w:lineRule="auto" w:before="0" w:after="0"/>
        <w:ind w:left="1614" w:right="259" w:hanging="653"/>
        <w:jc w:val="both"/>
        <w:rPr>
          <w:sz w:val="24"/>
        </w:rPr>
      </w:pPr>
      <w:r>
        <w:rPr>
          <w:sz w:val="24"/>
        </w:rPr>
        <w:t>Organizar</w:t>
      </w:r>
      <w:r>
        <w:rPr>
          <w:spacing w:val="-9"/>
          <w:sz w:val="24"/>
        </w:rPr>
        <w:t> </w:t>
      </w:r>
      <w:r>
        <w:rPr>
          <w:sz w:val="24"/>
        </w:rPr>
        <w:t>eventos</w:t>
      </w:r>
      <w:r>
        <w:rPr>
          <w:spacing w:val="-9"/>
          <w:sz w:val="24"/>
        </w:rPr>
        <w:t> </w:t>
      </w:r>
      <w:r>
        <w:rPr>
          <w:sz w:val="24"/>
        </w:rPr>
        <w:t>y</w:t>
      </w:r>
      <w:r>
        <w:rPr>
          <w:spacing w:val="-9"/>
          <w:sz w:val="24"/>
        </w:rPr>
        <w:t> </w:t>
      </w:r>
      <w:r>
        <w:rPr>
          <w:sz w:val="24"/>
        </w:rPr>
        <w:t>exposiciones</w:t>
      </w:r>
      <w:r>
        <w:rPr>
          <w:spacing w:val="-9"/>
          <w:sz w:val="24"/>
        </w:rPr>
        <w:t> </w:t>
      </w:r>
      <w:r>
        <w:rPr>
          <w:sz w:val="24"/>
        </w:rPr>
        <w:t>que</w:t>
      </w:r>
      <w:r>
        <w:rPr>
          <w:spacing w:val="-10"/>
          <w:sz w:val="24"/>
        </w:rPr>
        <w:t> </w:t>
      </w:r>
      <w:r>
        <w:rPr>
          <w:sz w:val="24"/>
        </w:rPr>
        <w:t>ayuden</w:t>
      </w:r>
      <w:r>
        <w:rPr>
          <w:spacing w:val="-9"/>
          <w:sz w:val="24"/>
        </w:rPr>
        <w:t> </w:t>
      </w:r>
      <w:r>
        <w:rPr>
          <w:sz w:val="24"/>
        </w:rPr>
        <w:t>a</w:t>
      </w:r>
      <w:r>
        <w:rPr>
          <w:spacing w:val="-9"/>
          <w:sz w:val="24"/>
        </w:rPr>
        <w:t> </w:t>
      </w:r>
      <w:r>
        <w:rPr>
          <w:sz w:val="24"/>
        </w:rPr>
        <w:t>que</w:t>
      </w:r>
      <w:r>
        <w:rPr>
          <w:spacing w:val="-10"/>
          <w:sz w:val="24"/>
        </w:rPr>
        <w:t> </w:t>
      </w:r>
      <w:r>
        <w:rPr>
          <w:sz w:val="24"/>
        </w:rPr>
        <w:t>las</w:t>
      </w:r>
      <w:r>
        <w:rPr>
          <w:spacing w:val="-9"/>
          <w:sz w:val="24"/>
        </w:rPr>
        <w:t> </w:t>
      </w:r>
      <w:r>
        <w:rPr>
          <w:sz w:val="24"/>
        </w:rPr>
        <w:t>emprendedoras</w:t>
      </w:r>
      <w:r>
        <w:rPr>
          <w:spacing w:val="-9"/>
          <w:sz w:val="24"/>
        </w:rPr>
        <w:t> </w:t>
      </w:r>
      <w:r>
        <w:rPr>
          <w:sz w:val="24"/>
        </w:rPr>
        <w:t>y los</w:t>
      </w:r>
      <w:r>
        <w:rPr>
          <w:spacing w:val="-3"/>
          <w:sz w:val="24"/>
        </w:rPr>
        <w:t> </w:t>
      </w:r>
      <w:r>
        <w:rPr>
          <w:sz w:val="24"/>
        </w:rPr>
        <w:t>emprendedores</w:t>
      </w:r>
      <w:r>
        <w:rPr>
          <w:spacing w:val="-3"/>
          <w:sz w:val="24"/>
        </w:rPr>
        <w:t> </w:t>
      </w:r>
      <w:r>
        <w:rPr>
          <w:sz w:val="24"/>
        </w:rPr>
        <w:t>puedan</w:t>
      </w:r>
      <w:r>
        <w:rPr>
          <w:spacing w:val="-3"/>
          <w:sz w:val="24"/>
        </w:rPr>
        <w:t> </w:t>
      </w:r>
      <w:r>
        <w:rPr>
          <w:sz w:val="24"/>
        </w:rPr>
        <w:t>tener</w:t>
      </w:r>
      <w:r>
        <w:rPr>
          <w:spacing w:val="-3"/>
          <w:sz w:val="24"/>
        </w:rPr>
        <w:t> </w:t>
      </w:r>
      <w:r>
        <w:rPr>
          <w:sz w:val="24"/>
        </w:rPr>
        <w:t>nuevas</w:t>
      </w:r>
      <w:r>
        <w:rPr>
          <w:spacing w:val="-3"/>
          <w:sz w:val="24"/>
        </w:rPr>
        <w:t> </w:t>
      </w:r>
      <w:r>
        <w:rPr>
          <w:sz w:val="24"/>
        </w:rPr>
        <w:t>oportunidades</w:t>
      </w:r>
      <w:r>
        <w:rPr>
          <w:spacing w:val="-3"/>
          <w:sz w:val="24"/>
        </w:rPr>
        <w:t> </w:t>
      </w:r>
      <w:r>
        <w:rPr>
          <w:sz w:val="24"/>
        </w:rPr>
        <w:t>de</w:t>
      </w:r>
      <w:r>
        <w:rPr>
          <w:spacing w:val="-4"/>
          <w:sz w:val="24"/>
        </w:rPr>
        <w:t> </w:t>
      </w:r>
      <w:r>
        <w:rPr>
          <w:sz w:val="24"/>
        </w:rPr>
        <w:t>dar</w:t>
      </w:r>
      <w:r>
        <w:rPr>
          <w:spacing w:val="-3"/>
          <w:sz w:val="24"/>
        </w:rPr>
        <w:t> </w:t>
      </w:r>
      <w:r>
        <w:rPr>
          <w:sz w:val="24"/>
        </w:rPr>
        <w:t>a</w:t>
      </w:r>
      <w:r>
        <w:rPr>
          <w:spacing w:val="-3"/>
          <w:sz w:val="24"/>
        </w:rPr>
        <w:t> </w:t>
      </w:r>
      <w:r>
        <w:rPr>
          <w:sz w:val="24"/>
        </w:rPr>
        <w:t>conocer sus productos y servicios, así como establecer vínculos con cámaras empresariales, organismos de la sociedad civil; y</w:t>
      </w:r>
    </w:p>
    <w:p>
      <w:pPr>
        <w:pStyle w:val="ListParagraph"/>
        <w:numPr>
          <w:ilvl w:val="1"/>
          <w:numId w:val="61"/>
        </w:numPr>
        <w:tabs>
          <w:tab w:pos="1612" w:val="left" w:leader="none"/>
          <w:tab w:pos="1614" w:val="left" w:leader="none"/>
        </w:tabs>
        <w:spacing w:line="240" w:lineRule="auto" w:before="0" w:after="0"/>
        <w:ind w:left="1614" w:right="261" w:hanging="721"/>
        <w:jc w:val="both"/>
        <w:rPr>
          <w:sz w:val="24"/>
        </w:rPr>
      </w:pPr>
      <w:r>
        <w:rPr>
          <w:sz w:val="24"/>
        </w:rPr>
        <w:t>Las demás previstas en la legislación y normatividad aplicable, o que le instruya la o el Coordinador General de Desarrollo Económico.</w:t>
      </w:r>
    </w:p>
    <w:p>
      <w:pPr>
        <w:pStyle w:val="BodyText"/>
        <w:spacing w:before="240"/>
        <w:ind w:left="621"/>
        <w:jc w:val="left"/>
      </w:pPr>
      <w:r>
        <w:rPr>
          <w:rFonts w:ascii="Arial" w:hAnsi="Arial"/>
          <w:b/>
        </w:rPr>
        <w:t>Artículo</w:t>
      </w:r>
      <w:r>
        <w:rPr>
          <w:rFonts w:ascii="Arial" w:hAnsi="Arial"/>
          <w:b/>
          <w:spacing w:val="-3"/>
        </w:rPr>
        <w:t> </w:t>
      </w:r>
      <w:r>
        <w:rPr>
          <w:rFonts w:ascii="Arial" w:hAnsi="Arial"/>
          <w:b/>
        </w:rPr>
        <w:t>178.-</w:t>
      </w:r>
      <w:r>
        <w:rPr>
          <w:rFonts w:ascii="Arial" w:hAnsi="Arial"/>
          <w:b/>
          <w:spacing w:val="-1"/>
        </w:rPr>
        <w:t> </w:t>
      </w:r>
      <w:r>
        <w:rPr/>
        <w:t>La</w:t>
      </w:r>
      <w:r>
        <w:rPr>
          <w:spacing w:val="-2"/>
        </w:rPr>
        <w:t> </w:t>
      </w:r>
      <w:r>
        <w:rPr/>
        <w:t>Jefatura</w:t>
      </w:r>
      <w:r>
        <w:rPr>
          <w:spacing w:val="-3"/>
        </w:rPr>
        <w:t> </w:t>
      </w:r>
      <w:r>
        <w:rPr/>
        <w:t>del</w:t>
      </w:r>
      <w:r>
        <w:rPr>
          <w:spacing w:val="-3"/>
        </w:rPr>
        <w:t> </w:t>
      </w:r>
      <w:r>
        <w:rPr/>
        <w:t>Rastro</w:t>
      </w:r>
      <w:r>
        <w:rPr>
          <w:spacing w:val="-2"/>
        </w:rPr>
        <w:t> </w:t>
      </w:r>
      <w:r>
        <w:rPr/>
        <w:t>Municipal</w:t>
      </w:r>
      <w:r>
        <w:rPr>
          <w:spacing w:val="-4"/>
        </w:rPr>
        <w:t> </w:t>
      </w:r>
      <w:r>
        <w:rPr/>
        <w:t>tiene</w:t>
      </w:r>
      <w:r>
        <w:rPr>
          <w:spacing w:val="-2"/>
        </w:rPr>
        <w:t> </w:t>
      </w:r>
      <w:r>
        <w:rPr/>
        <w:t>las</w:t>
      </w:r>
      <w:r>
        <w:rPr>
          <w:spacing w:val="-2"/>
        </w:rPr>
        <w:t> </w:t>
      </w:r>
      <w:r>
        <w:rPr/>
        <w:t>facultades</w:t>
      </w:r>
      <w:r>
        <w:rPr>
          <w:spacing w:val="-2"/>
        </w:rPr>
        <w:t> siguientes:</w:t>
      </w:r>
    </w:p>
    <w:p>
      <w:pPr>
        <w:pStyle w:val="ListParagraph"/>
        <w:numPr>
          <w:ilvl w:val="0"/>
          <w:numId w:val="62"/>
        </w:numPr>
        <w:tabs>
          <w:tab w:pos="1340" w:val="left" w:leader="none"/>
          <w:tab w:pos="1342" w:val="left" w:leader="none"/>
        </w:tabs>
        <w:spacing w:line="240" w:lineRule="auto" w:before="240" w:after="0"/>
        <w:ind w:left="1342" w:right="260" w:hanging="721"/>
        <w:jc w:val="both"/>
        <w:rPr>
          <w:sz w:val="24"/>
        </w:rPr>
      </w:pPr>
      <w:r>
        <w:rPr>
          <w:sz w:val="24"/>
        </w:rPr>
        <w:t>Administrar los rastros municipales dando cumplimiento a las normas en materia de sanidad e inocuidad animal;</w:t>
      </w:r>
    </w:p>
    <w:p>
      <w:pPr>
        <w:pStyle w:val="ListParagraph"/>
        <w:numPr>
          <w:ilvl w:val="0"/>
          <w:numId w:val="62"/>
        </w:numPr>
        <w:tabs>
          <w:tab w:pos="1339" w:val="left" w:leader="none"/>
          <w:tab w:pos="1342" w:val="left" w:leader="none"/>
        </w:tabs>
        <w:spacing w:line="240" w:lineRule="auto" w:before="0" w:after="0"/>
        <w:ind w:left="1342" w:right="257" w:hanging="721"/>
        <w:jc w:val="both"/>
        <w:rPr>
          <w:sz w:val="24"/>
        </w:rPr>
      </w:pPr>
      <w:r>
        <w:rPr>
          <w:sz w:val="24"/>
        </w:rPr>
        <w:t>Coordinar y supervisar en general, el funcionamiento de los rastros municipales en el aspecto administrativo, servicios, mantenimiento, control sanitario, control jurídico e ingresos;</w:t>
      </w:r>
    </w:p>
    <w:p>
      <w:pPr>
        <w:pStyle w:val="ListParagraph"/>
        <w:numPr>
          <w:ilvl w:val="0"/>
          <w:numId w:val="62"/>
        </w:numPr>
        <w:tabs>
          <w:tab w:pos="1340" w:val="left" w:leader="none"/>
          <w:tab w:pos="1342" w:val="left" w:leader="none"/>
        </w:tabs>
        <w:spacing w:line="240" w:lineRule="auto" w:before="0" w:after="0"/>
        <w:ind w:left="1342" w:right="257" w:hanging="721"/>
        <w:jc w:val="both"/>
        <w:rPr>
          <w:sz w:val="24"/>
        </w:rPr>
      </w:pPr>
      <w:r>
        <w:rPr>
          <w:sz w:val="24"/>
        </w:rPr>
        <w:t>Diseñar,</w:t>
      </w:r>
      <w:r>
        <w:rPr>
          <w:spacing w:val="-12"/>
          <w:sz w:val="24"/>
        </w:rPr>
        <w:t> </w:t>
      </w:r>
      <w:r>
        <w:rPr>
          <w:sz w:val="24"/>
        </w:rPr>
        <w:t>implementar</w:t>
      </w:r>
      <w:r>
        <w:rPr>
          <w:spacing w:val="-12"/>
          <w:sz w:val="24"/>
        </w:rPr>
        <w:t> </w:t>
      </w:r>
      <w:r>
        <w:rPr>
          <w:sz w:val="24"/>
        </w:rPr>
        <w:t>y</w:t>
      </w:r>
      <w:r>
        <w:rPr>
          <w:spacing w:val="-12"/>
          <w:sz w:val="24"/>
        </w:rPr>
        <w:t> </w:t>
      </w:r>
      <w:r>
        <w:rPr>
          <w:sz w:val="24"/>
        </w:rPr>
        <w:t>promover</w:t>
      </w:r>
      <w:r>
        <w:rPr>
          <w:spacing w:val="-13"/>
          <w:sz w:val="24"/>
        </w:rPr>
        <w:t> </w:t>
      </w:r>
      <w:r>
        <w:rPr>
          <w:sz w:val="24"/>
        </w:rPr>
        <w:t>con</w:t>
      </w:r>
      <w:r>
        <w:rPr>
          <w:spacing w:val="-13"/>
          <w:sz w:val="24"/>
        </w:rPr>
        <w:t> </w:t>
      </w:r>
      <w:r>
        <w:rPr>
          <w:sz w:val="24"/>
        </w:rPr>
        <w:t>calidad</w:t>
      </w:r>
      <w:r>
        <w:rPr>
          <w:spacing w:val="-13"/>
          <w:sz w:val="24"/>
        </w:rPr>
        <w:t> </w:t>
      </w:r>
      <w:r>
        <w:rPr>
          <w:sz w:val="24"/>
        </w:rPr>
        <w:t>y</w:t>
      </w:r>
      <w:r>
        <w:rPr>
          <w:spacing w:val="-12"/>
          <w:sz w:val="24"/>
        </w:rPr>
        <w:t> </w:t>
      </w:r>
      <w:r>
        <w:rPr>
          <w:sz w:val="24"/>
        </w:rPr>
        <w:t>eficiencia</w:t>
      </w:r>
      <w:r>
        <w:rPr>
          <w:spacing w:val="-13"/>
          <w:sz w:val="24"/>
        </w:rPr>
        <w:t> </w:t>
      </w:r>
      <w:r>
        <w:rPr>
          <w:sz w:val="24"/>
        </w:rPr>
        <w:t>los</w:t>
      </w:r>
      <w:r>
        <w:rPr>
          <w:spacing w:val="-12"/>
          <w:sz w:val="24"/>
        </w:rPr>
        <w:t> </w:t>
      </w:r>
      <w:r>
        <w:rPr>
          <w:sz w:val="24"/>
        </w:rPr>
        <w:t>mecanismos</w:t>
      </w:r>
      <w:r>
        <w:rPr>
          <w:spacing w:val="-12"/>
          <w:sz w:val="24"/>
        </w:rPr>
        <w:t> </w:t>
      </w:r>
      <w:r>
        <w:rPr>
          <w:sz w:val="24"/>
        </w:rPr>
        <w:t>de control</w:t>
      </w:r>
      <w:r>
        <w:rPr>
          <w:spacing w:val="-9"/>
          <w:sz w:val="24"/>
        </w:rPr>
        <w:t> </w:t>
      </w:r>
      <w:r>
        <w:rPr>
          <w:sz w:val="24"/>
        </w:rPr>
        <w:t>que</w:t>
      </w:r>
      <w:r>
        <w:rPr>
          <w:spacing w:val="-10"/>
          <w:sz w:val="24"/>
        </w:rPr>
        <w:t> </w:t>
      </w:r>
      <w:r>
        <w:rPr>
          <w:sz w:val="24"/>
        </w:rPr>
        <w:t>sean</w:t>
      </w:r>
      <w:r>
        <w:rPr>
          <w:spacing w:val="-10"/>
          <w:sz w:val="24"/>
        </w:rPr>
        <w:t> </w:t>
      </w:r>
      <w:r>
        <w:rPr>
          <w:sz w:val="24"/>
        </w:rPr>
        <w:t>necesarios</w:t>
      </w:r>
      <w:r>
        <w:rPr>
          <w:spacing w:val="-9"/>
          <w:sz w:val="24"/>
        </w:rPr>
        <w:t> </w:t>
      </w:r>
      <w:r>
        <w:rPr>
          <w:sz w:val="24"/>
        </w:rPr>
        <w:t>para</w:t>
      </w:r>
      <w:r>
        <w:rPr>
          <w:spacing w:val="-9"/>
          <w:sz w:val="24"/>
        </w:rPr>
        <w:t> </w:t>
      </w:r>
      <w:r>
        <w:rPr>
          <w:sz w:val="24"/>
        </w:rPr>
        <w:t>agilizar</w:t>
      </w:r>
      <w:r>
        <w:rPr>
          <w:spacing w:val="-9"/>
          <w:sz w:val="24"/>
        </w:rPr>
        <w:t> </w:t>
      </w:r>
      <w:r>
        <w:rPr>
          <w:sz w:val="24"/>
        </w:rPr>
        <w:t>y</w:t>
      </w:r>
      <w:r>
        <w:rPr>
          <w:spacing w:val="-9"/>
          <w:sz w:val="24"/>
        </w:rPr>
        <w:t> </w:t>
      </w:r>
      <w:r>
        <w:rPr>
          <w:sz w:val="24"/>
        </w:rPr>
        <w:t>simplificar</w:t>
      </w:r>
      <w:r>
        <w:rPr>
          <w:spacing w:val="-9"/>
          <w:sz w:val="24"/>
        </w:rPr>
        <w:t> </w:t>
      </w:r>
      <w:r>
        <w:rPr>
          <w:sz w:val="24"/>
        </w:rPr>
        <w:t>los</w:t>
      </w:r>
      <w:r>
        <w:rPr>
          <w:spacing w:val="-8"/>
          <w:sz w:val="24"/>
        </w:rPr>
        <w:t> </w:t>
      </w:r>
      <w:r>
        <w:rPr>
          <w:sz w:val="24"/>
        </w:rPr>
        <w:t>trámites</w:t>
      </w:r>
      <w:r>
        <w:rPr>
          <w:spacing w:val="-10"/>
          <w:sz w:val="24"/>
        </w:rPr>
        <w:t> </w:t>
      </w:r>
      <w:r>
        <w:rPr>
          <w:sz w:val="24"/>
        </w:rPr>
        <w:t>y</w:t>
      </w:r>
      <w:r>
        <w:rPr>
          <w:spacing w:val="-10"/>
          <w:sz w:val="24"/>
        </w:rPr>
        <w:t> </w:t>
      </w:r>
      <w:r>
        <w:rPr>
          <w:sz w:val="24"/>
        </w:rPr>
        <w:t>servicios que se lleven a cabo en la Jefatura;</w:t>
      </w:r>
    </w:p>
    <w:p>
      <w:pPr>
        <w:pStyle w:val="ListParagraph"/>
        <w:numPr>
          <w:ilvl w:val="0"/>
          <w:numId w:val="62"/>
        </w:numPr>
        <w:tabs>
          <w:tab w:pos="1340" w:val="left" w:leader="none"/>
          <w:tab w:pos="1342" w:val="left" w:leader="none"/>
        </w:tabs>
        <w:spacing w:line="240" w:lineRule="auto" w:before="0" w:after="0"/>
        <w:ind w:left="1342" w:right="258" w:hanging="721"/>
        <w:jc w:val="both"/>
        <w:rPr>
          <w:sz w:val="24"/>
        </w:rPr>
      </w:pPr>
      <w:r>
        <w:rPr>
          <w:sz w:val="24"/>
        </w:rPr>
        <w:t>Elaborar los manuales operativos tanto de inspección, como de sanidad, matanza, seguridad e higiene y transporte, que sirvan como normatividad operativa para todo el personal y usuarios de los rastros municipales;</w:t>
      </w:r>
    </w:p>
    <w:p>
      <w:pPr>
        <w:pStyle w:val="ListParagraph"/>
        <w:numPr>
          <w:ilvl w:val="0"/>
          <w:numId w:val="62"/>
        </w:numPr>
        <w:tabs>
          <w:tab w:pos="1340" w:val="left" w:leader="none"/>
          <w:tab w:pos="1342" w:val="left" w:leader="none"/>
        </w:tabs>
        <w:spacing w:line="240" w:lineRule="auto" w:before="0" w:after="0"/>
        <w:ind w:left="1342" w:right="260" w:hanging="721"/>
        <w:jc w:val="both"/>
        <w:rPr>
          <w:sz w:val="24"/>
        </w:rPr>
      </w:pPr>
      <w:r>
        <w:rPr>
          <w:sz w:val="24"/>
        </w:rPr>
        <w:t>Establecer las medidas necesarias para que, en los rastros municipales, se verifique</w:t>
      </w:r>
      <w:r>
        <w:rPr>
          <w:spacing w:val="-4"/>
          <w:sz w:val="24"/>
        </w:rPr>
        <w:t> </w:t>
      </w:r>
      <w:r>
        <w:rPr>
          <w:sz w:val="24"/>
        </w:rPr>
        <w:t>la</w:t>
      </w:r>
      <w:r>
        <w:rPr>
          <w:spacing w:val="-2"/>
          <w:sz w:val="24"/>
        </w:rPr>
        <w:t> </w:t>
      </w:r>
      <w:r>
        <w:rPr>
          <w:sz w:val="24"/>
        </w:rPr>
        <w:t>documentación</w:t>
      </w:r>
      <w:r>
        <w:rPr>
          <w:spacing w:val="-4"/>
          <w:sz w:val="24"/>
        </w:rPr>
        <w:t> </w:t>
      </w:r>
      <w:r>
        <w:rPr>
          <w:sz w:val="24"/>
        </w:rPr>
        <w:t>que</w:t>
      </w:r>
      <w:r>
        <w:rPr>
          <w:spacing w:val="-2"/>
          <w:sz w:val="24"/>
        </w:rPr>
        <w:t> </w:t>
      </w:r>
      <w:r>
        <w:rPr>
          <w:sz w:val="24"/>
        </w:rPr>
        <w:t>acredite</w:t>
      </w:r>
      <w:r>
        <w:rPr>
          <w:spacing w:val="-3"/>
          <w:sz w:val="24"/>
        </w:rPr>
        <w:t> </w:t>
      </w:r>
      <w:r>
        <w:rPr>
          <w:sz w:val="24"/>
        </w:rPr>
        <w:t>la</w:t>
      </w:r>
      <w:r>
        <w:rPr>
          <w:spacing w:val="-4"/>
          <w:sz w:val="24"/>
        </w:rPr>
        <w:t> </w:t>
      </w:r>
      <w:r>
        <w:rPr>
          <w:sz w:val="24"/>
        </w:rPr>
        <w:t>procedencia</w:t>
      </w:r>
      <w:r>
        <w:rPr>
          <w:spacing w:val="-3"/>
          <w:sz w:val="24"/>
        </w:rPr>
        <w:t> </w:t>
      </w:r>
      <w:r>
        <w:rPr>
          <w:sz w:val="24"/>
        </w:rPr>
        <w:t>y</w:t>
      </w:r>
      <w:r>
        <w:rPr>
          <w:spacing w:val="-3"/>
          <w:sz w:val="24"/>
        </w:rPr>
        <w:t> </w:t>
      </w:r>
      <w:r>
        <w:rPr>
          <w:sz w:val="24"/>
        </w:rPr>
        <w:t>propiedad</w:t>
      </w:r>
      <w:r>
        <w:rPr>
          <w:spacing w:val="-3"/>
          <w:sz w:val="24"/>
        </w:rPr>
        <w:t> </w:t>
      </w:r>
      <w:r>
        <w:rPr>
          <w:sz w:val="24"/>
        </w:rPr>
        <w:t>legítima de los semovientes que ingresen para su sacrificio o compraventa;</w:t>
      </w:r>
    </w:p>
    <w:p>
      <w:pPr>
        <w:pStyle w:val="ListParagraph"/>
        <w:numPr>
          <w:ilvl w:val="0"/>
          <w:numId w:val="62"/>
        </w:numPr>
        <w:tabs>
          <w:tab w:pos="1340" w:val="left" w:leader="none"/>
          <w:tab w:pos="1342" w:val="left" w:leader="none"/>
        </w:tabs>
        <w:spacing w:line="240" w:lineRule="auto" w:before="0" w:after="0"/>
        <w:ind w:left="1342" w:right="259" w:hanging="721"/>
        <w:jc w:val="both"/>
        <w:rPr>
          <w:sz w:val="24"/>
        </w:rPr>
      </w:pPr>
      <w:r>
        <w:rPr>
          <w:sz w:val="24"/>
        </w:rPr>
        <w:t>Evaluar</w:t>
      </w:r>
      <w:r>
        <w:rPr>
          <w:spacing w:val="-6"/>
          <w:sz w:val="24"/>
        </w:rPr>
        <w:t> </w:t>
      </w:r>
      <w:r>
        <w:rPr>
          <w:sz w:val="24"/>
        </w:rPr>
        <w:t>el</w:t>
      </w:r>
      <w:r>
        <w:rPr>
          <w:spacing w:val="-6"/>
          <w:sz w:val="24"/>
        </w:rPr>
        <w:t> </w:t>
      </w:r>
      <w:r>
        <w:rPr>
          <w:sz w:val="24"/>
        </w:rPr>
        <w:t>desempeño</w:t>
      </w:r>
      <w:r>
        <w:rPr>
          <w:spacing w:val="-7"/>
          <w:sz w:val="24"/>
        </w:rPr>
        <w:t> </w:t>
      </w:r>
      <w:r>
        <w:rPr>
          <w:sz w:val="24"/>
        </w:rPr>
        <w:t>y</w:t>
      </w:r>
      <w:r>
        <w:rPr>
          <w:spacing w:val="-6"/>
          <w:sz w:val="24"/>
        </w:rPr>
        <w:t> </w:t>
      </w:r>
      <w:r>
        <w:rPr>
          <w:sz w:val="24"/>
        </w:rPr>
        <w:t>cumplimiento</w:t>
      </w:r>
      <w:r>
        <w:rPr>
          <w:spacing w:val="-6"/>
          <w:sz w:val="24"/>
        </w:rPr>
        <w:t> </w:t>
      </w:r>
      <w:r>
        <w:rPr>
          <w:sz w:val="24"/>
        </w:rPr>
        <w:t>de</w:t>
      </w:r>
      <w:r>
        <w:rPr>
          <w:spacing w:val="-7"/>
          <w:sz w:val="24"/>
        </w:rPr>
        <w:t> </w:t>
      </w:r>
      <w:r>
        <w:rPr>
          <w:sz w:val="24"/>
        </w:rPr>
        <w:t>las</w:t>
      </w:r>
      <w:r>
        <w:rPr>
          <w:spacing w:val="-7"/>
          <w:sz w:val="24"/>
        </w:rPr>
        <w:t> </w:t>
      </w:r>
      <w:r>
        <w:rPr>
          <w:sz w:val="24"/>
        </w:rPr>
        <w:t>funciones</w:t>
      </w:r>
      <w:r>
        <w:rPr>
          <w:spacing w:val="-6"/>
          <w:sz w:val="24"/>
        </w:rPr>
        <w:t> </w:t>
      </w:r>
      <w:r>
        <w:rPr>
          <w:sz w:val="24"/>
        </w:rPr>
        <w:t>encomendadas</w:t>
      </w:r>
      <w:r>
        <w:rPr>
          <w:spacing w:val="-7"/>
          <w:sz w:val="24"/>
        </w:rPr>
        <w:t> </w:t>
      </w:r>
      <w:r>
        <w:rPr>
          <w:sz w:val="24"/>
        </w:rPr>
        <w:t>a</w:t>
      </w:r>
      <w:r>
        <w:rPr>
          <w:spacing w:val="-7"/>
          <w:sz w:val="24"/>
        </w:rPr>
        <w:t> </w:t>
      </w:r>
      <w:r>
        <w:rPr>
          <w:sz w:val="24"/>
        </w:rPr>
        <w:t>las dependencias que conforman la Jefatura;</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0"/>
          <w:numId w:val="62"/>
        </w:numPr>
        <w:tabs>
          <w:tab w:pos="1340" w:val="left" w:leader="none"/>
          <w:tab w:pos="1342" w:val="left" w:leader="none"/>
        </w:tabs>
        <w:spacing w:line="240" w:lineRule="auto" w:before="77" w:after="0"/>
        <w:ind w:left="1342" w:right="260" w:hanging="721"/>
        <w:jc w:val="both"/>
        <w:rPr>
          <w:sz w:val="24"/>
        </w:rPr>
      </w:pPr>
      <w:r>
        <w:rPr>
          <w:sz w:val="24"/>
        </w:rPr>
        <w:t>Formular y ejecutar los proyectos y programas anuales de trabajo de la </w:t>
      </w:r>
      <w:r>
        <w:rPr>
          <w:spacing w:val="-2"/>
          <w:sz w:val="24"/>
        </w:rPr>
        <w:t>Jefatura;</w:t>
      </w:r>
    </w:p>
    <w:p>
      <w:pPr>
        <w:pStyle w:val="ListParagraph"/>
        <w:numPr>
          <w:ilvl w:val="0"/>
          <w:numId w:val="62"/>
        </w:numPr>
        <w:tabs>
          <w:tab w:pos="1340" w:val="left" w:leader="none"/>
          <w:tab w:pos="1342" w:val="left" w:leader="none"/>
        </w:tabs>
        <w:spacing w:line="240" w:lineRule="auto" w:before="0" w:after="0"/>
        <w:ind w:left="1342" w:right="256" w:hanging="721"/>
        <w:jc w:val="both"/>
        <w:rPr>
          <w:sz w:val="24"/>
        </w:rPr>
      </w:pPr>
      <w:r>
        <w:rPr>
          <w:sz w:val="24"/>
        </w:rPr>
        <w:t>Garantizar la observancia de las normas en los rastros municipales, en materia de salud pública, para lograr el estricto control sanitario de la matanza de las distintas especies, a efecto de que la carne expedida al público</w:t>
      </w:r>
      <w:r>
        <w:rPr>
          <w:spacing w:val="-16"/>
          <w:sz w:val="24"/>
        </w:rPr>
        <w:t> </w:t>
      </w:r>
      <w:r>
        <w:rPr>
          <w:sz w:val="24"/>
        </w:rPr>
        <w:t>consumidor,</w:t>
      </w:r>
      <w:r>
        <w:rPr>
          <w:spacing w:val="-15"/>
          <w:sz w:val="24"/>
        </w:rPr>
        <w:t> </w:t>
      </w:r>
      <w:r>
        <w:rPr>
          <w:sz w:val="24"/>
        </w:rPr>
        <w:t>se</w:t>
      </w:r>
      <w:r>
        <w:rPr>
          <w:spacing w:val="-16"/>
          <w:sz w:val="24"/>
        </w:rPr>
        <w:t> </w:t>
      </w:r>
      <w:r>
        <w:rPr>
          <w:sz w:val="24"/>
        </w:rPr>
        <w:t>encuentre</w:t>
      </w:r>
      <w:r>
        <w:rPr>
          <w:spacing w:val="-16"/>
          <w:sz w:val="24"/>
        </w:rPr>
        <w:t> </w:t>
      </w:r>
      <w:r>
        <w:rPr>
          <w:sz w:val="24"/>
        </w:rPr>
        <w:t>en</w:t>
      </w:r>
      <w:r>
        <w:rPr>
          <w:spacing w:val="-16"/>
          <w:sz w:val="24"/>
        </w:rPr>
        <w:t> </w:t>
      </w:r>
      <w:r>
        <w:rPr>
          <w:sz w:val="24"/>
        </w:rPr>
        <w:t>perfectas</w:t>
      </w:r>
      <w:r>
        <w:rPr>
          <w:spacing w:val="-16"/>
          <w:sz w:val="24"/>
        </w:rPr>
        <w:t> </w:t>
      </w:r>
      <w:r>
        <w:rPr>
          <w:sz w:val="24"/>
        </w:rPr>
        <w:t>condiciones</w:t>
      </w:r>
      <w:r>
        <w:rPr>
          <w:spacing w:val="-16"/>
          <w:sz w:val="24"/>
        </w:rPr>
        <w:t> </w:t>
      </w:r>
      <w:r>
        <w:rPr>
          <w:sz w:val="24"/>
        </w:rPr>
        <w:t>para</w:t>
      </w:r>
      <w:r>
        <w:rPr>
          <w:spacing w:val="-16"/>
          <w:sz w:val="24"/>
        </w:rPr>
        <w:t> </w:t>
      </w:r>
      <w:r>
        <w:rPr>
          <w:sz w:val="24"/>
        </w:rPr>
        <w:t>el</w:t>
      </w:r>
      <w:r>
        <w:rPr>
          <w:spacing w:val="-16"/>
          <w:sz w:val="24"/>
        </w:rPr>
        <w:t> </w:t>
      </w:r>
      <w:r>
        <w:rPr>
          <w:sz w:val="24"/>
        </w:rPr>
        <w:t>consumo;</w:t>
      </w:r>
    </w:p>
    <w:p>
      <w:pPr>
        <w:pStyle w:val="ListParagraph"/>
        <w:numPr>
          <w:ilvl w:val="0"/>
          <w:numId w:val="62"/>
        </w:numPr>
        <w:tabs>
          <w:tab w:pos="1340" w:val="left" w:leader="none"/>
          <w:tab w:pos="1342" w:val="left" w:leader="none"/>
        </w:tabs>
        <w:spacing w:line="240" w:lineRule="auto" w:before="1" w:after="0"/>
        <w:ind w:left="1342" w:right="260" w:hanging="721"/>
        <w:jc w:val="both"/>
        <w:rPr>
          <w:sz w:val="24"/>
        </w:rPr>
      </w:pPr>
      <w:r>
        <w:rPr>
          <w:sz w:val="24"/>
        </w:rPr>
        <w:t>Otorgar</w:t>
      </w:r>
      <w:r>
        <w:rPr>
          <w:spacing w:val="-8"/>
          <w:sz w:val="24"/>
        </w:rPr>
        <w:t> </w:t>
      </w:r>
      <w:r>
        <w:rPr>
          <w:sz w:val="24"/>
        </w:rPr>
        <w:t>las</w:t>
      </w:r>
      <w:r>
        <w:rPr>
          <w:spacing w:val="-8"/>
          <w:sz w:val="24"/>
        </w:rPr>
        <w:t> </w:t>
      </w:r>
      <w:r>
        <w:rPr>
          <w:sz w:val="24"/>
        </w:rPr>
        <w:t>facilidades</w:t>
      </w:r>
      <w:r>
        <w:rPr>
          <w:spacing w:val="-7"/>
          <w:sz w:val="24"/>
        </w:rPr>
        <w:t> </w:t>
      </w:r>
      <w:r>
        <w:rPr>
          <w:sz w:val="24"/>
        </w:rPr>
        <w:t>e</w:t>
      </w:r>
      <w:r>
        <w:rPr>
          <w:spacing w:val="-8"/>
          <w:sz w:val="24"/>
        </w:rPr>
        <w:t> </w:t>
      </w:r>
      <w:r>
        <w:rPr>
          <w:sz w:val="24"/>
        </w:rPr>
        <w:t>información</w:t>
      </w:r>
      <w:r>
        <w:rPr>
          <w:spacing w:val="-9"/>
          <w:sz w:val="24"/>
        </w:rPr>
        <w:t> </w:t>
      </w:r>
      <w:r>
        <w:rPr>
          <w:sz w:val="24"/>
        </w:rPr>
        <w:t>necesarias</w:t>
      </w:r>
      <w:r>
        <w:rPr>
          <w:spacing w:val="-8"/>
          <w:sz w:val="24"/>
        </w:rPr>
        <w:t> </w:t>
      </w:r>
      <w:r>
        <w:rPr>
          <w:sz w:val="24"/>
        </w:rPr>
        <w:t>de</w:t>
      </w:r>
      <w:r>
        <w:rPr>
          <w:spacing w:val="-8"/>
          <w:sz w:val="24"/>
        </w:rPr>
        <w:t> </w:t>
      </w:r>
      <w:r>
        <w:rPr>
          <w:sz w:val="24"/>
        </w:rPr>
        <w:t>acuerdo</w:t>
      </w:r>
      <w:r>
        <w:rPr>
          <w:spacing w:val="-8"/>
          <w:sz w:val="24"/>
        </w:rPr>
        <w:t> </w:t>
      </w:r>
      <w:r>
        <w:rPr>
          <w:sz w:val="24"/>
        </w:rPr>
        <w:t>a</w:t>
      </w:r>
      <w:r>
        <w:rPr>
          <w:spacing w:val="-8"/>
          <w:sz w:val="24"/>
        </w:rPr>
        <w:t> </w:t>
      </w:r>
      <w:r>
        <w:rPr>
          <w:sz w:val="24"/>
        </w:rPr>
        <w:t>las</w:t>
      </w:r>
      <w:r>
        <w:rPr>
          <w:spacing w:val="-7"/>
          <w:sz w:val="24"/>
        </w:rPr>
        <w:t> </w:t>
      </w:r>
      <w:r>
        <w:rPr>
          <w:sz w:val="24"/>
        </w:rPr>
        <w:t>normas</w:t>
      </w:r>
      <w:r>
        <w:rPr>
          <w:spacing w:val="-8"/>
          <w:sz w:val="24"/>
        </w:rPr>
        <w:t> </w:t>
      </w:r>
      <w:r>
        <w:rPr>
          <w:sz w:val="24"/>
        </w:rPr>
        <w:t>de salud vigentes a las distintas agrupaciones de usuarios de los rastros municipales para que den cumplimiento de las disposiciones sanitarias;</w:t>
      </w:r>
    </w:p>
    <w:p>
      <w:pPr>
        <w:pStyle w:val="ListParagraph"/>
        <w:numPr>
          <w:ilvl w:val="0"/>
          <w:numId w:val="62"/>
        </w:numPr>
        <w:tabs>
          <w:tab w:pos="1340" w:val="left" w:leader="none"/>
          <w:tab w:pos="1342" w:val="left" w:leader="none"/>
        </w:tabs>
        <w:spacing w:line="240" w:lineRule="auto" w:before="0" w:after="0"/>
        <w:ind w:left="1342" w:right="259" w:hanging="721"/>
        <w:jc w:val="both"/>
        <w:rPr>
          <w:sz w:val="24"/>
        </w:rPr>
      </w:pPr>
      <w:r>
        <w:rPr>
          <w:sz w:val="24"/>
        </w:rPr>
        <w:t>Vigilar que se cubran previamente al sacrificio las contribuciones procedentes</w:t>
      </w:r>
      <w:r>
        <w:rPr>
          <w:spacing w:val="-13"/>
          <w:sz w:val="24"/>
        </w:rPr>
        <w:t> </w:t>
      </w:r>
      <w:r>
        <w:rPr>
          <w:sz w:val="24"/>
        </w:rPr>
        <w:t>en</w:t>
      </w:r>
      <w:r>
        <w:rPr>
          <w:spacing w:val="-13"/>
          <w:sz w:val="24"/>
        </w:rPr>
        <w:t> </w:t>
      </w:r>
      <w:r>
        <w:rPr>
          <w:sz w:val="24"/>
        </w:rPr>
        <w:t>los</w:t>
      </w:r>
      <w:r>
        <w:rPr>
          <w:spacing w:val="-13"/>
          <w:sz w:val="24"/>
        </w:rPr>
        <w:t> </w:t>
      </w:r>
      <w:r>
        <w:rPr>
          <w:sz w:val="24"/>
        </w:rPr>
        <w:t>términos</w:t>
      </w:r>
      <w:r>
        <w:rPr>
          <w:spacing w:val="-13"/>
          <w:sz w:val="24"/>
        </w:rPr>
        <w:t> </w:t>
      </w:r>
      <w:r>
        <w:rPr>
          <w:sz w:val="24"/>
        </w:rPr>
        <w:t>de</w:t>
      </w:r>
      <w:r>
        <w:rPr>
          <w:spacing w:val="-13"/>
          <w:sz w:val="24"/>
        </w:rPr>
        <w:t> </w:t>
      </w:r>
      <w:r>
        <w:rPr>
          <w:sz w:val="24"/>
        </w:rPr>
        <w:t>lo</w:t>
      </w:r>
      <w:r>
        <w:rPr>
          <w:spacing w:val="-12"/>
          <w:sz w:val="24"/>
        </w:rPr>
        <w:t> </w:t>
      </w:r>
      <w:r>
        <w:rPr>
          <w:sz w:val="24"/>
        </w:rPr>
        <w:t>establecido</w:t>
      </w:r>
      <w:r>
        <w:rPr>
          <w:spacing w:val="-13"/>
          <w:sz w:val="24"/>
        </w:rPr>
        <w:t> </w:t>
      </w:r>
      <w:r>
        <w:rPr>
          <w:sz w:val="24"/>
        </w:rPr>
        <w:t>por</w:t>
      </w:r>
      <w:r>
        <w:rPr>
          <w:spacing w:val="-13"/>
          <w:sz w:val="24"/>
        </w:rPr>
        <w:t> </w:t>
      </w:r>
      <w:r>
        <w:rPr>
          <w:sz w:val="24"/>
        </w:rPr>
        <w:t>la</w:t>
      </w:r>
      <w:r>
        <w:rPr>
          <w:spacing w:val="-13"/>
          <w:sz w:val="24"/>
        </w:rPr>
        <w:t> </w:t>
      </w:r>
      <w:r>
        <w:rPr>
          <w:sz w:val="24"/>
        </w:rPr>
        <w:t>Ley</w:t>
      </w:r>
      <w:r>
        <w:rPr>
          <w:spacing w:val="-13"/>
          <w:sz w:val="24"/>
        </w:rPr>
        <w:t> </w:t>
      </w:r>
      <w:r>
        <w:rPr>
          <w:sz w:val="24"/>
        </w:rPr>
        <w:t>de</w:t>
      </w:r>
      <w:r>
        <w:rPr>
          <w:spacing w:val="-13"/>
          <w:sz w:val="24"/>
        </w:rPr>
        <w:t> </w:t>
      </w:r>
      <w:r>
        <w:rPr>
          <w:sz w:val="24"/>
        </w:rPr>
        <w:t>Ingresos</w:t>
      </w:r>
      <w:r>
        <w:rPr>
          <w:spacing w:val="-13"/>
          <w:sz w:val="24"/>
        </w:rPr>
        <w:t> </w:t>
      </w:r>
      <w:r>
        <w:rPr>
          <w:sz w:val="24"/>
        </w:rPr>
        <w:t>vigente;</w:t>
      </w:r>
    </w:p>
    <w:p>
      <w:pPr>
        <w:pStyle w:val="ListParagraph"/>
        <w:numPr>
          <w:ilvl w:val="0"/>
          <w:numId w:val="62"/>
        </w:numPr>
        <w:tabs>
          <w:tab w:pos="1340" w:val="left" w:leader="none"/>
          <w:tab w:pos="1342" w:val="left" w:leader="none"/>
        </w:tabs>
        <w:spacing w:line="240" w:lineRule="auto" w:before="0" w:after="0"/>
        <w:ind w:left="1342" w:right="259" w:hanging="721"/>
        <w:jc w:val="both"/>
        <w:rPr>
          <w:sz w:val="24"/>
        </w:rPr>
      </w:pPr>
      <w:r>
        <w:rPr>
          <w:sz w:val="24"/>
        </w:rPr>
        <w:t>Las</w:t>
      </w:r>
      <w:r>
        <w:rPr>
          <w:spacing w:val="-13"/>
          <w:sz w:val="24"/>
        </w:rPr>
        <w:t> </w:t>
      </w:r>
      <w:r>
        <w:rPr>
          <w:sz w:val="24"/>
        </w:rPr>
        <w:t>demás</w:t>
      </w:r>
      <w:r>
        <w:rPr>
          <w:spacing w:val="-14"/>
          <w:sz w:val="24"/>
        </w:rPr>
        <w:t> </w:t>
      </w:r>
      <w:r>
        <w:rPr>
          <w:sz w:val="24"/>
        </w:rPr>
        <w:t>que</w:t>
      </w:r>
      <w:r>
        <w:rPr>
          <w:spacing w:val="-13"/>
          <w:sz w:val="24"/>
        </w:rPr>
        <w:t> </w:t>
      </w:r>
      <w:r>
        <w:rPr>
          <w:sz w:val="24"/>
        </w:rPr>
        <w:t>señalen</w:t>
      </w:r>
      <w:r>
        <w:rPr>
          <w:spacing w:val="-13"/>
          <w:sz w:val="24"/>
        </w:rPr>
        <w:t> </w:t>
      </w:r>
      <w:r>
        <w:rPr>
          <w:sz w:val="24"/>
        </w:rPr>
        <w:t>las</w:t>
      </w:r>
      <w:r>
        <w:rPr>
          <w:spacing w:val="-12"/>
          <w:sz w:val="24"/>
        </w:rPr>
        <w:t> </w:t>
      </w:r>
      <w:r>
        <w:rPr>
          <w:sz w:val="24"/>
        </w:rPr>
        <w:t>leyes,</w:t>
      </w:r>
      <w:r>
        <w:rPr>
          <w:spacing w:val="-12"/>
          <w:sz w:val="24"/>
        </w:rPr>
        <w:t> </w:t>
      </w:r>
      <w:r>
        <w:rPr>
          <w:sz w:val="24"/>
        </w:rPr>
        <w:t>reglamentos</w:t>
      </w:r>
      <w:r>
        <w:rPr>
          <w:spacing w:val="-12"/>
          <w:sz w:val="24"/>
        </w:rPr>
        <w:t> </w:t>
      </w:r>
      <w:r>
        <w:rPr>
          <w:sz w:val="24"/>
        </w:rPr>
        <w:t>y</w:t>
      </w:r>
      <w:r>
        <w:rPr>
          <w:spacing w:val="-12"/>
          <w:sz w:val="24"/>
        </w:rPr>
        <w:t> </w:t>
      </w:r>
      <w:r>
        <w:rPr>
          <w:sz w:val="24"/>
        </w:rPr>
        <w:t>normas</w:t>
      </w:r>
      <w:r>
        <w:rPr>
          <w:spacing w:val="-12"/>
          <w:sz w:val="24"/>
        </w:rPr>
        <w:t> </w:t>
      </w:r>
      <w:r>
        <w:rPr>
          <w:sz w:val="24"/>
        </w:rPr>
        <w:t>oficiales</w:t>
      </w:r>
      <w:r>
        <w:rPr>
          <w:spacing w:val="-12"/>
          <w:sz w:val="24"/>
        </w:rPr>
        <w:t> </w:t>
      </w:r>
      <w:r>
        <w:rPr>
          <w:sz w:val="24"/>
        </w:rPr>
        <w:t>mexicanas en materia de salud animal; y</w:t>
      </w:r>
    </w:p>
    <w:p>
      <w:pPr>
        <w:pStyle w:val="ListParagraph"/>
        <w:numPr>
          <w:ilvl w:val="0"/>
          <w:numId w:val="62"/>
        </w:numPr>
        <w:tabs>
          <w:tab w:pos="1340" w:val="left" w:leader="none"/>
          <w:tab w:pos="1342" w:val="left" w:leader="none"/>
        </w:tabs>
        <w:spacing w:line="240" w:lineRule="auto" w:before="0" w:after="0"/>
        <w:ind w:left="1342" w:right="256" w:hanging="721"/>
        <w:jc w:val="both"/>
        <w:rPr>
          <w:sz w:val="24"/>
        </w:rPr>
      </w:pPr>
      <w:r>
        <w:rPr>
          <w:sz w:val="24"/>
        </w:rPr>
        <w:t>Las demás previstas en la normatividad aplicable o que le instruya la o el Coordinador General de Desarrollo Económico.</w:t>
      </w:r>
    </w:p>
    <w:p>
      <w:pPr>
        <w:spacing w:before="240"/>
        <w:ind w:left="504" w:right="142" w:firstLine="0"/>
        <w:jc w:val="center"/>
        <w:rPr>
          <w:rFonts w:ascii="Arial" w:hAnsi="Arial"/>
          <w:b/>
          <w:sz w:val="24"/>
        </w:rPr>
      </w:pPr>
      <w:r>
        <w:rPr>
          <w:rFonts w:ascii="Arial" w:hAnsi="Arial"/>
          <w:b/>
          <w:sz w:val="24"/>
        </w:rPr>
        <w:t>SECCIÓN </w:t>
      </w:r>
      <w:r>
        <w:rPr>
          <w:rFonts w:ascii="Arial" w:hAnsi="Arial"/>
          <w:b/>
          <w:spacing w:val="-5"/>
          <w:sz w:val="24"/>
        </w:rPr>
        <w:t>III</w:t>
      </w:r>
    </w:p>
    <w:p>
      <w:pPr>
        <w:spacing w:before="0"/>
        <w:ind w:left="504" w:right="145" w:firstLine="0"/>
        <w:jc w:val="center"/>
        <w:rPr>
          <w:rFonts w:ascii="Arial" w:hAnsi="Arial"/>
          <w:b/>
          <w:sz w:val="24"/>
        </w:rPr>
      </w:pPr>
      <w:r>
        <w:rPr>
          <w:rFonts w:ascii="Arial" w:hAnsi="Arial"/>
          <w:b/>
          <w:sz w:val="24"/>
        </w:rPr>
        <w:t>COORDINACIÓN</w:t>
      </w:r>
      <w:r>
        <w:rPr>
          <w:rFonts w:ascii="Arial" w:hAnsi="Arial"/>
          <w:b/>
          <w:spacing w:val="-3"/>
          <w:sz w:val="24"/>
        </w:rPr>
        <w:t> </w:t>
      </w:r>
      <w:r>
        <w:rPr>
          <w:rFonts w:ascii="Arial" w:hAnsi="Arial"/>
          <w:b/>
          <w:sz w:val="24"/>
        </w:rPr>
        <w:t>GENERAL</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GESTIÓN</w:t>
      </w:r>
      <w:r>
        <w:rPr>
          <w:rFonts w:ascii="Arial" w:hAnsi="Arial"/>
          <w:b/>
          <w:spacing w:val="-5"/>
          <w:sz w:val="24"/>
        </w:rPr>
        <w:t> </w:t>
      </w:r>
      <w:r>
        <w:rPr>
          <w:rFonts w:ascii="Arial" w:hAnsi="Arial"/>
          <w:b/>
          <w:sz w:val="24"/>
        </w:rPr>
        <w:t>INTEGRAL</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z w:val="24"/>
        </w:rPr>
        <w:t>LA</w:t>
      </w:r>
      <w:r>
        <w:rPr>
          <w:rFonts w:ascii="Arial" w:hAnsi="Arial"/>
          <w:b/>
          <w:spacing w:val="-2"/>
          <w:sz w:val="24"/>
        </w:rPr>
        <w:t> CIUDAD</w:t>
      </w:r>
    </w:p>
    <w:p>
      <w:pPr>
        <w:pStyle w:val="BodyText"/>
        <w:spacing w:before="239"/>
        <w:ind w:left="621" w:right="258"/>
      </w:pPr>
      <w:r>
        <w:rPr>
          <w:rFonts w:ascii="Arial" w:hAnsi="Arial"/>
          <w:b/>
        </w:rPr>
        <w:t>Artículo</w:t>
      </w:r>
      <w:r>
        <w:rPr>
          <w:rFonts w:ascii="Arial" w:hAnsi="Arial"/>
          <w:b/>
          <w:spacing w:val="-3"/>
        </w:rPr>
        <w:t> </w:t>
      </w:r>
      <w:r>
        <w:rPr>
          <w:rFonts w:ascii="Arial" w:hAnsi="Arial"/>
          <w:b/>
        </w:rPr>
        <w:t>179.-</w:t>
      </w:r>
      <w:r>
        <w:rPr>
          <w:rFonts w:ascii="Arial" w:hAnsi="Arial"/>
          <w:b/>
          <w:spacing w:val="-2"/>
        </w:rPr>
        <w:t> </w:t>
      </w:r>
      <w:r>
        <w:rPr/>
        <w:t>La</w:t>
      </w:r>
      <w:r>
        <w:rPr>
          <w:spacing w:val="-3"/>
        </w:rPr>
        <w:t> </w:t>
      </w:r>
      <w:r>
        <w:rPr/>
        <w:t>Coordinación</w:t>
      </w:r>
      <w:r>
        <w:rPr>
          <w:spacing w:val="-2"/>
        </w:rPr>
        <w:t> </w:t>
      </w:r>
      <w:r>
        <w:rPr/>
        <w:t>General</w:t>
      </w:r>
      <w:r>
        <w:rPr>
          <w:spacing w:val="-3"/>
        </w:rPr>
        <w:t> </w:t>
      </w:r>
      <w:r>
        <w:rPr/>
        <w:t>de</w:t>
      </w:r>
      <w:r>
        <w:rPr>
          <w:spacing w:val="-3"/>
        </w:rPr>
        <w:t> </w:t>
      </w:r>
      <w:r>
        <w:rPr/>
        <w:t>Gestión</w:t>
      </w:r>
      <w:r>
        <w:rPr>
          <w:spacing w:val="-3"/>
        </w:rPr>
        <w:t> </w:t>
      </w:r>
      <w:r>
        <w:rPr/>
        <w:t>Integral</w:t>
      </w:r>
      <w:r>
        <w:rPr>
          <w:spacing w:val="-3"/>
        </w:rPr>
        <w:t> </w:t>
      </w:r>
      <w:r>
        <w:rPr/>
        <w:t>de</w:t>
      </w:r>
      <w:r>
        <w:rPr>
          <w:spacing w:val="-3"/>
        </w:rPr>
        <w:t> </w:t>
      </w:r>
      <w:r>
        <w:rPr/>
        <w:t>la</w:t>
      </w:r>
      <w:r>
        <w:rPr>
          <w:spacing w:val="-3"/>
        </w:rPr>
        <w:t> </w:t>
      </w:r>
      <w:r>
        <w:rPr/>
        <w:t>Ciudad,</w:t>
      </w:r>
      <w:r>
        <w:rPr>
          <w:spacing w:val="-3"/>
        </w:rPr>
        <w:t> </w:t>
      </w:r>
      <w:r>
        <w:rPr/>
        <w:t>tiene</w:t>
      </w:r>
      <w:r>
        <w:rPr>
          <w:spacing w:val="-3"/>
        </w:rPr>
        <w:t> </w:t>
      </w:r>
      <w:r>
        <w:rPr/>
        <w:t>por objeto impulsar las áreas destinadas al ordenamiento, la gestión del territorio del Municipio</w:t>
      </w:r>
      <w:r>
        <w:rPr>
          <w:spacing w:val="-9"/>
        </w:rPr>
        <w:t> </w:t>
      </w:r>
      <w:r>
        <w:rPr/>
        <w:t>y</w:t>
      </w:r>
      <w:r>
        <w:rPr>
          <w:spacing w:val="-7"/>
        </w:rPr>
        <w:t> </w:t>
      </w:r>
      <w:r>
        <w:rPr/>
        <w:t>la</w:t>
      </w:r>
      <w:r>
        <w:rPr>
          <w:spacing w:val="-9"/>
        </w:rPr>
        <w:t> </w:t>
      </w:r>
      <w:r>
        <w:rPr/>
        <w:t>ecología</w:t>
      </w:r>
      <w:r>
        <w:rPr>
          <w:spacing w:val="-7"/>
        </w:rPr>
        <w:t> </w:t>
      </w:r>
      <w:r>
        <w:rPr/>
        <w:t>con</w:t>
      </w:r>
      <w:r>
        <w:rPr>
          <w:spacing w:val="-8"/>
        </w:rPr>
        <w:t> </w:t>
      </w:r>
      <w:r>
        <w:rPr/>
        <w:t>criterios</w:t>
      </w:r>
      <w:r>
        <w:rPr>
          <w:spacing w:val="-8"/>
        </w:rPr>
        <w:t> </w:t>
      </w:r>
      <w:r>
        <w:rPr/>
        <w:t>de</w:t>
      </w:r>
      <w:r>
        <w:rPr>
          <w:spacing w:val="-8"/>
        </w:rPr>
        <w:t> </w:t>
      </w:r>
      <w:r>
        <w:rPr/>
        <w:t>sustentabilidad;</w:t>
      </w:r>
      <w:r>
        <w:rPr>
          <w:spacing w:val="-7"/>
        </w:rPr>
        <w:t> </w:t>
      </w:r>
      <w:r>
        <w:rPr/>
        <w:t>responsable</w:t>
      </w:r>
      <w:r>
        <w:rPr>
          <w:spacing w:val="-8"/>
        </w:rPr>
        <w:t> </w:t>
      </w:r>
      <w:r>
        <w:rPr/>
        <w:t>de</w:t>
      </w:r>
      <w:r>
        <w:rPr>
          <w:spacing w:val="-8"/>
        </w:rPr>
        <w:t> </w:t>
      </w:r>
      <w:r>
        <w:rPr/>
        <w:t>disponer</w:t>
      </w:r>
      <w:r>
        <w:rPr>
          <w:spacing w:val="-8"/>
        </w:rPr>
        <w:t> </w:t>
      </w:r>
      <w:r>
        <w:rPr/>
        <w:t>de los elementos de política ambiental y cambio climático como herramientas y referentes</w:t>
      </w:r>
      <w:r>
        <w:rPr>
          <w:spacing w:val="-5"/>
        </w:rPr>
        <w:t> </w:t>
      </w:r>
      <w:r>
        <w:rPr/>
        <w:t>para</w:t>
      </w:r>
      <w:r>
        <w:rPr>
          <w:spacing w:val="-5"/>
        </w:rPr>
        <w:t> </w:t>
      </w:r>
      <w:r>
        <w:rPr/>
        <w:t>el</w:t>
      </w:r>
      <w:r>
        <w:rPr>
          <w:spacing w:val="-5"/>
        </w:rPr>
        <w:t> </w:t>
      </w:r>
      <w:r>
        <w:rPr/>
        <w:t>desarrollo</w:t>
      </w:r>
      <w:r>
        <w:rPr>
          <w:spacing w:val="-5"/>
        </w:rPr>
        <w:t> </w:t>
      </w:r>
      <w:r>
        <w:rPr/>
        <w:t>y</w:t>
      </w:r>
      <w:r>
        <w:rPr>
          <w:spacing w:val="-5"/>
        </w:rPr>
        <w:t> </w:t>
      </w:r>
      <w:r>
        <w:rPr/>
        <w:t>la</w:t>
      </w:r>
      <w:r>
        <w:rPr>
          <w:spacing w:val="-4"/>
        </w:rPr>
        <w:t> </w:t>
      </w:r>
      <w:r>
        <w:rPr/>
        <w:t>transformación</w:t>
      </w:r>
      <w:r>
        <w:rPr>
          <w:spacing w:val="-5"/>
        </w:rPr>
        <w:t> </w:t>
      </w:r>
      <w:r>
        <w:rPr/>
        <w:t>del</w:t>
      </w:r>
      <w:r>
        <w:rPr>
          <w:spacing w:val="-6"/>
        </w:rPr>
        <w:t> </w:t>
      </w:r>
      <w:r>
        <w:rPr/>
        <w:t>mismo</w:t>
      </w:r>
      <w:r>
        <w:rPr>
          <w:spacing w:val="-4"/>
        </w:rPr>
        <w:t> </w:t>
      </w:r>
      <w:r>
        <w:rPr/>
        <w:t>en</w:t>
      </w:r>
      <w:r>
        <w:rPr>
          <w:spacing w:val="-5"/>
        </w:rPr>
        <w:t> </w:t>
      </w:r>
      <w:r>
        <w:rPr/>
        <w:t>entornos</w:t>
      </w:r>
      <w:r>
        <w:rPr>
          <w:spacing w:val="-4"/>
        </w:rPr>
        <w:t> </w:t>
      </w:r>
      <w:r>
        <w:rPr/>
        <w:t>apropiados para</w:t>
      </w:r>
      <w:r>
        <w:rPr>
          <w:spacing w:val="-2"/>
        </w:rPr>
        <w:t> </w:t>
      </w:r>
      <w:r>
        <w:rPr/>
        <w:t>vivir</w:t>
      </w:r>
      <w:r>
        <w:rPr>
          <w:spacing w:val="-2"/>
        </w:rPr>
        <w:t> </w:t>
      </w:r>
      <w:r>
        <w:rPr/>
        <w:t>con</w:t>
      </w:r>
      <w:r>
        <w:rPr>
          <w:spacing w:val="-3"/>
        </w:rPr>
        <w:t> </w:t>
      </w:r>
      <w:r>
        <w:rPr/>
        <w:t>calidad;</w:t>
      </w:r>
      <w:r>
        <w:rPr>
          <w:spacing w:val="-1"/>
        </w:rPr>
        <w:t> </w:t>
      </w:r>
      <w:r>
        <w:rPr/>
        <w:t>encargada</w:t>
      </w:r>
      <w:r>
        <w:rPr>
          <w:spacing w:val="-2"/>
        </w:rPr>
        <w:t> </w:t>
      </w:r>
      <w:r>
        <w:rPr/>
        <w:t>de</w:t>
      </w:r>
      <w:r>
        <w:rPr>
          <w:spacing w:val="-3"/>
        </w:rPr>
        <w:t> </w:t>
      </w:r>
      <w:r>
        <w:rPr/>
        <w:t>la</w:t>
      </w:r>
      <w:r>
        <w:rPr>
          <w:spacing w:val="-3"/>
        </w:rPr>
        <w:t> </w:t>
      </w:r>
      <w:r>
        <w:rPr/>
        <w:t>distribución</w:t>
      </w:r>
      <w:r>
        <w:rPr>
          <w:spacing w:val="-3"/>
        </w:rPr>
        <w:t> </w:t>
      </w:r>
      <w:r>
        <w:rPr/>
        <w:t>de</w:t>
      </w:r>
      <w:r>
        <w:rPr>
          <w:spacing w:val="-2"/>
        </w:rPr>
        <w:t> </w:t>
      </w:r>
      <w:r>
        <w:rPr/>
        <w:t>la</w:t>
      </w:r>
      <w:r>
        <w:rPr>
          <w:spacing w:val="-2"/>
        </w:rPr>
        <w:t> </w:t>
      </w:r>
      <w:r>
        <w:rPr/>
        <w:t>inversión</w:t>
      </w:r>
      <w:r>
        <w:rPr>
          <w:spacing w:val="-2"/>
        </w:rPr>
        <w:t> </w:t>
      </w:r>
      <w:r>
        <w:rPr/>
        <w:t>pública</w:t>
      </w:r>
      <w:r>
        <w:rPr>
          <w:spacing w:val="-2"/>
        </w:rPr>
        <w:t> </w:t>
      </w:r>
      <w:r>
        <w:rPr/>
        <w:t>en</w:t>
      </w:r>
      <w:r>
        <w:rPr>
          <w:spacing w:val="-2"/>
        </w:rPr>
        <w:t> </w:t>
      </w:r>
      <w:r>
        <w:rPr/>
        <w:t>todas las</w:t>
      </w:r>
      <w:r>
        <w:rPr>
          <w:spacing w:val="-3"/>
        </w:rPr>
        <w:t> </w:t>
      </w:r>
      <w:r>
        <w:rPr/>
        <w:t>demarcaciones</w:t>
      </w:r>
      <w:r>
        <w:rPr>
          <w:spacing w:val="-3"/>
        </w:rPr>
        <w:t> </w:t>
      </w:r>
      <w:r>
        <w:rPr/>
        <w:t>de</w:t>
      </w:r>
      <w:r>
        <w:rPr>
          <w:spacing w:val="-3"/>
        </w:rPr>
        <w:t> </w:t>
      </w:r>
      <w:r>
        <w:rPr/>
        <w:t>este</w:t>
      </w:r>
      <w:r>
        <w:rPr>
          <w:spacing w:val="-2"/>
        </w:rPr>
        <w:t> </w:t>
      </w:r>
      <w:r>
        <w:rPr/>
        <w:t>municipio,</w:t>
      </w:r>
      <w:r>
        <w:rPr>
          <w:spacing w:val="-2"/>
        </w:rPr>
        <w:t> </w:t>
      </w:r>
      <w:r>
        <w:rPr/>
        <w:t>e</w:t>
      </w:r>
      <w:r>
        <w:rPr>
          <w:spacing w:val="-3"/>
        </w:rPr>
        <w:t> </w:t>
      </w:r>
      <w:r>
        <w:rPr/>
        <w:t>integrar</w:t>
      </w:r>
      <w:r>
        <w:rPr>
          <w:spacing w:val="-3"/>
        </w:rPr>
        <w:t> </w:t>
      </w:r>
      <w:r>
        <w:rPr/>
        <w:t>la</w:t>
      </w:r>
      <w:r>
        <w:rPr>
          <w:spacing w:val="-5"/>
        </w:rPr>
        <w:t> </w:t>
      </w:r>
      <w:r>
        <w:rPr/>
        <w:t>infraestructura</w:t>
      </w:r>
      <w:r>
        <w:rPr>
          <w:spacing w:val="-5"/>
        </w:rPr>
        <w:t> </w:t>
      </w:r>
      <w:r>
        <w:rPr/>
        <w:t>y</w:t>
      </w:r>
      <w:r>
        <w:rPr>
          <w:spacing w:val="-3"/>
        </w:rPr>
        <w:t> </w:t>
      </w:r>
      <w:r>
        <w:rPr/>
        <w:t>los</w:t>
      </w:r>
      <w:r>
        <w:rPr>
          <w:spacing w:val="-3"/>
        </w:rPr>
        <w:t> </w:t>
      </w:r>
      <w:r>
        <w:rPr/>
        <w:t>servicios</w:t>
      </w:r>
      <w:r>
        <w:rPr>
          <w:spacing w:val="-3"/>
        </w:rPr>
        <w:t> </w:t>
      </w:r>
      <w:r>
        <w:rPr/>
        <w:t>de la Ciudad.</w:t>
      </w:r>
    </w:p>
    <w:p>
      <w:pPr>
        <w:pStyle w:val="BodyText"/>
        <w:spacing w:before="241"/>
        <w:ind w:left="621" w:right="260"/>
      </w:pPr>
      <w:r>
        <w:rPr/>
        <w:t>La Coordinación General de Gestión Integral de la Ciudad tiene las facultades </w:t>
      </w:r>
      <w:r>
        <w:rPr>
          <w:spacing w:val="-2"/>
        </w:rPr>
        <w:t>siguientes:</w:t>
      </w:r>
    </w:p>
    <w:p>
      <w:pPr>
        <w:pStyle w:val="ListParagraph"/>
        <w:numPr>
          <w:ilvl w:val="0"/>
          <w:numId w:val="63"/>
        </w:numPr>
        <w:tabs>
          <w:tab w:pos="1614" w:val="left" w:leader="none"/>
        </w:tabs>
        <w:spacing w:line="240" w:lineRule="auto" w:before="240" w:after="0"/>
        <w:ind w:left="1614" w:right="259" w:hanging="993"/>
        <w:jc w:val="both"/>
        <w:rPr>
          <w:sz w:val="24"/>
        </w:rPr>
      </w:pPr>
      <w:r>
        <w:rPr>
          <w:sz w:val="24"/>
        </w:rPr>
        <w:t>Coadyuvar con las dependencias competentes en el desarrollo de las acciones</w:t>
      </w:r>
      <w:r>
        <w:rPr>
          <w:spacing w:val="-7"/>
          <w:sz w:val="24"/>
        </w:rPr>
        <w:t> </w:t>
      </w:r>
      <w:r>
        <w:rPr>
          <w:sz w:val="24"/>
        </w:rPr>
        <w:t>urbanas</w:t>
      </w:r>
      <w:r>
        <w:rPr>
          <w:spacing w:val="-7"/>
          <w:sz w:val="24"/>
        </w:rPr>
        <w:t> </w:t>
      </w:r>
      <w:r>
        <w:rPr>
          <w:sz w:val="24"/>
        </w:rPr>
        <w:t>que</w:t>
      </w:r>
      <w:r>
        <w:rPr>
          <w:spacing w:val="-7"/>
          <w:sz w:val="24"/>
        </w:rPr>
        <w:t> </w:t>
      </w:r>
      <w:r>
        <w:rPr>
          <w:sz w:val="24"/>
        </w:rPr>
        <w:t>se</w:t>
      </w:r>
      <w:r>
        <w:rPr>
          <w:spacing w:val="-7"/>
          <w:sz w:val="24"/>
        </w:rPr>
        <w:t> </w:t>
      </w:r>
      <w:r>
        <w:rPr>
          <w:sz w:val="24"/>
        </w:rPr>
        <w:t>ejecutan</w:t>
      </w:r>
      <w:r>
        <w:rPr>
          <w:spacing w:val="-8"/>
          <w:sz w:val="24"/>
        </w:rPr>
        <w:t> </w:t>
      </w:r>
      <w:r>
        <w:rPr>
          <w:sz w:val="24"/>
        </w:rPr>
        <w:t>en</w:t>
      </w:r>
      <w:r>
        <w:rPr>
          <w:spacing w:val="-7"/>
          <w:sz w:val="24"/>
        </w:rPr>
        <w:t> </w:t>
      </w:r>
      <w:r>
        <w:rPr>
          <w:sz w:val="24"/>
        </w:rPr>
        <w:t>el</w:t>
      </w:r>
      <w:r>
        <w:rPr>
          <w:spacing w:val="-9"/>
          <w:sz w:val="24"/>
        </w:rPr>
        <w:t> </w:t>
      </w:r>
      <w:r>
        <w:rPr>
          <w:sz w:val="24"/>
        </w:rPr>
        <w:t>municipio,</w:t>
      </w:r>
      <w:r>
        <w:rPr>
          <w:spacing w:val="-6"/>
          <w:sz w:val="24"/>
        </w:rPr>
        <w:t> </w:t>
      </w:r>
      <w:r>
        <w:rPr>
          <w:sz w:val="24"/>
        </w:rPr>
        <w:t>en</w:t>
      </w:r>
      <w:r>
        <w:rPr>
          <w:spacing w:val="-7"/>
          <w:sz w:val="24"/>
        </w:rPr>
        <w:t> </w:t>
      </w:r>
      <w:r>
        <w:rPr>
          <w:sz w:val="24"/>
        </w:rPr>
        <w:t>cuanto</w:t>
      </w:r>
      <w:r>
        <w:rPr>
          <w:spacing w:val="-7"/>
          <w:sz w:val="24"/>
        </w:rPr>
        <w:t> </w:t>
      </w:r>
      <w:r>
        <w:rPr>
          <w:sz w:val="24"/>
        </w:rPr>
        <w:t>a</w:t>
      </w:r>
      <w:r>
        <w:rPr>
          <w:spacing w:val="-7"/>
          <w:sz w:val="24"/>
        </w:rPr>
        <w:t> </w:t>
      </w:r>
      <w:r>
        <w:rPr>
          <w:sz w:val="24"/>
        </w:rPr>
        <w:t>su</w:t>
      </w:r>
      <w:r>
        <w:rPr>
          <w:spacing w:val="-8"/>
          <w:sz w:val="24"/>
        </w:rPr>
        <w:t> </w:t>
      </w:r>
      <w:r>
        <w:rPr>
          <w:sz w:val="24"/>
        </w:rPr>
        <w:t>orden</w:t>
      </w:r>
      <w:r>
        <w:rPr>
          <w:spacing w:val="-7"/>
          <w:sz w:val="24"/>
        </w:rPr>
        <w:t> </w:t>
      </w:r>
      <w:r>
        <w:rPr>
          <w:sz w:val="24"/>
        </w:rPr>
        <w:t>e </w:t>
      </w:r>
      <w:r>
        <w:rPr>
          <w:spacing w:val="-2"/>
          <w:sz w:val="24"/>
        </w:rPr>
        <w:t>imagen;</w:t>
      </w:r>
    </w:p>
    <w:p>
      <w:pPr>
        <w:pStyle w:val="ListParagraph"/>
        <w:numPr>
          <w:ilvl w:val="0"/>
          <w:numId w:val="63"/>
        </w:numPr>
        <w:tabs>
          <w:tab w:pos="1614" w:val="left" w:leader="none"/>
        </w:tabs>
        <w:spacing w:line="240" w:lineRule="auto" w:before="0" w:after="0"/>
        <w:ind w:left="1614" w:right="262" w:hanging="993"/>
        <w:jc w:val="both"/>
        <w:rPr>
          <w:sz w:val="24"/>
        </w:rPr>
      </w:pPr>
      <w:r>
        <w:rPr>
          <w:sz w:val="24"/>
        </w:rPr>
        <w:t>Comprobar que los contribuyentes realicen sus pagos por los conceptos que adeuden a la hacienda pública municipal;</w:t>
      </w:r>
    </w:p>
    <w:p>
      <w:pPr>
        <w:pStyle w:val="ListParagraph"/>
        <w:numPr>
          <w:ilvl w:val="0"/>
          <w:numId w:val="63"/>
        </w:numPr>
        <w:tabs>
          <w:tab w:pos="1614" w:val="left" w:leader="none"/>
        </w:tabs>
        <w:spacing w:line="240" w:lineRule="auto" w:before="0" w:after="0"/>
        <w:ind w:left="1614" w:right="260" w:hanging="993"/>
        <w:jc w:val="both"/>
        <w:rPr>
          <w:sz w:val="24"/>
        </w:rPr>
      </w:pPr>
      <w:r>
        <w:rPr>
          <w:sz w:val="24"/>
        </w:rPr>
        <w:t>Concebir</w:t>
      </w:r>
      <w:r>
        <w:rPr>
          <w:spacing w:val="-9"/>
          <w:sz w:val="24"/>
        </w:rPr>
        <w:t> </w:t>
      </w:r>
      <w:r>
        <w:rPr>
          <w:sz w:val="24"/>
        </w:rPr>
        <w:t>y</w:t>
      </w:r>
      <w:r>
        <w:rPr>
          <w:spacing w:val="-10"/>
          <w:sz w:val="24"/>
        </w:rPr>
        <w:t> </w:t>
      </w:r>
      <w:r>
        <w:rPr>
          <w:sz w:val="24"/>
        </w:rPr>
        <w:t>diseñar</w:t>
      </w:r>
      <w:r>
        <w:rPr>
          <w:spacing w:val="-10"/>
          <w:sz w:val="24"/>
        </w:rPr>
        <w:t> </w:t>
      </w:r>
      <w:r>
        <w:rPr>
          <w:sz w:val="24"/>
        </w:rPr>
        <w:t>los</w:t>
      </w:r>
      <w:r>
        <w:rPr>
          <w:spacing w:val="-10"/>
          <w:sz w:val="24"/>
        </w:rPr>
        <w:t> </w:t>
      </w:r>
      <w:r>
        <w:rPr>
          <w:sz w:val="24"/>
        </w:rPr>
        <w:t>espacios</w:t>
      </w:r>
      <w:r>
        <w:rPr>
          <w:spacing w:val="-10"/>
          <w:sz w:val="24"/>
        </w:rPr>
        <w:t> </w:t>
      </w:r>
      <w:r>
        <w:rPr>
          <w:sz w:val="24"/>
        </w:rPr>
        <w:t>públicos</w:t>
      </w:r>
      <w:r>
        <w:rPr>
          <w:spacing w:val="-9"/>
          <w:sz w:val="24"/>
        </w:rPr>
        <w:t> </w:t>
      </w:r>
      <w:r>
        <w:rPr>
          <w:sz w:val="24"/>
        </w:rPr>
        <w:t>municipales</w:t>
      </w:r>
      <w:r>
        <w:rPr>
          <w:spacing w:val="-10"/>
          <w:sz w:val="24"/>
        </w:rPr>
        <w:t> </w:t>
      </w:r>
      <w:r>
        <w:rPr>
          <w:sz w:val="24"/>
        </w:rPr>
        <w:t>en</w:t>
      </w:r>
      <w:r>
        <w:rPr>
          <w:spacing w:val="-10"/>
          <w:sz w:val="24"/>
        </w:rPr>
        <w:t> </w:t>
      </w:r>
      <w:r>
        <w:rPr>
          <w:sz w:val="24"/>
        </w:rPr>
        <w:t>coordinación</w:t>
      </w:r>
      <w:r>
        <w:rPr>
          <w:spacing w:val="-9"/>
          <w:sz w:val="24"/>
        </w:rPr>
        <w:t> </w:t>
      </w:r>
      <w:r>
        <w:rPr>
          <w:sz w:val="24"/>
        </w:rPr>
        <w:t>con las demás dependencias competentes;</w:t>
      </w:r>
    </w:p>
    <w:p>
      <w:pPr>
        <w:pStyle w:val="ListParagraph"/>
        <w:numPr>
          <w:ilvl w:val="0"/>
          <w:numId w:val="63"/>
        </w:numPr>
        <w:tabs>
          <w:tab w:pos="1614" w:val="left" w:leader="none"/>
        </w:tabs>
        <w:spacing w:line="240" w:lineRule="auto" w:before="0" w:after="0"/>
        <w:ind w:left="1614" w:right="259" w:hanging="993"/>
        <w:jc w:val="both"/>
        <w:rPr>
          <w:sz w:val="24"/>
        </w:rPr>
      </w:pPr>
      <w:r>
        <w:rPr>
          <w:sz w:val="24"/>
        </w:rPr>
        <w:t>Coordinar</w:t>
      </w:r>
      <w:r>
        <w:rPr>
          <w:spacing w:val="-7"/>
          <w:sz w:val="24"/>
        </w:rPr>
        <w:t> </w:t>
      </w:r>
      <w:r>
        <w:rPr>
          <w:sz w:val="24"/>
        </w:rPr>
        <w:t>la</w:t>
      </w:r>
      <w:r>
        <w:rPr>
          <w:spacing w:val="-8"/>
          <w:sz w:val="24"/>
        </w:rPr>
        <w:t> </w:t>
      </w:r>
      <w:r>
        <w:rPr>
          <w:sz w:val="24"/>
        </w:rPr>
        <w:t>realización</w:t>
      </w:r>
      <w:r>
        <w:rPr>
          <w:spacing w:val="-8"/>
          <w:sz w:val="24"/>
        </w:rPr>
        <w:t> </w:t>
      </w:r>
      <w:r>
        <w:rPr>
          <w:sz w:val="24"/>
        </w:rPr>
        <w:t>de</w:t>
      </w:r>
      <w:r>
        <w:rPr>
          <w:spacing w:val="-8"/>
          <w:sz w:val="24"/>
        </w:rPr>
        <w:t> </w:t>
      </w:r>
      <w:r>
        <w:rPr>
          <w:sz w:val="24"/>
        </w:rPr>
        <w:t>los</w:t>
      </w:r>
      <w:r>
        <w:rPr>
          <w:spacing w:val="-8"/>
          <w:sz w:val="24"/>
        </w:rPr>
        <w:t> </w:t>
      </w:r>
      <w:r>
        <w:rPr>
          <w:sz w:val="24"/>
        </w:rPr>
        <w:t>estudios</w:t>
      </w:r>
      <w:r>
        <w:rPr>
          <w:spacing w:val="-8"/>
          <w:sz w:val="24"/>
        </w:rPr>
        <w:t> </w:t>
      </w:r>
      <w:r>
        <w:rPr>
          <w:sz w:val="24"/>
        </w:rPr>
        <w:t>técnicos</w:t>
      </w:r>
      <w:r>
        <w:rPr>
          <w:spacing w:val="-8"/>
          <w:sz w:val="24"/>
        </w:rPr>
        <w:t> </w:t>
      </w:r>
      <w:r>
        <w:rPr>
          <w:sz w:val="24"/>
        </w:rPr>
        <w:t>de</w:t>
      </w:r>
      <w:r>
        <w:rPr>
          <w:spacing w:val="-8"/>
          <w:sz w:val="24"/>
        </w:rPr>
        <w:t> </w:t>
      </w:r>
      <w:r>
        <w:rPr>
          <w:sz w:val="24"/>
        </w:rPr>
        <w:t>las</w:t>
      </w:r>
      <w:r>
        <w:rPr>
          <w:spacing w:val="-9"/>
          <w:sz w:val="24"/>
        </w:rPr>
        <w:t> </w:t>
      </w:r>
      <w:r>
        <w:rPr>
          <w:sz w:val="24"/>
        </w:rPr>
        <w:t>zonas</w:t>
      </w:r>
      <w:r>
        <w:rPr>
          <w:spacing w:val="-8"/>
          <w:sz w:val="24"/>
        </w:rPr>
        <w:t> </w:t>
      </w:r>
      <w:r>
        <w:rPr>
          <w:sz w:val="24"/>
        </w:rPr>
        <w:t>municipales que cuentan con características de representatividad y biodiversidad de </w:t>
      </w:r>
      <w:r>
        <w:rPr>
          <w:spacing w:val="-2"/>
          <w:sz w:val="24"/>
        </w:rPr>
        <w:t>los</w:t>
      </w:r>
      <w:r>
        <w:rPr>
          <w:spacing w:val="-7"/>
          <w:sz w:val="24"/>
        </w:rPr>
        <w:t> </w:t>
      </w:r>
      <w:r>
        <w:rPr>
          <w:spacing w:val="-2"/>
          <w:sz w:val="24"/>
        </w:rPr>
        <w:t>ecosistemas</w:t>
      </w:r>
      <w:r>
        <w:rPr>
          <w:spacing w:val="-7"/>
          <w:sz w:val="24"/>
        </w:rPr>
        <w:t> </w:t>
      </w:r>
      <w:r>
        <w:rPr>
          <w:spacing w:val="-2"/>
          <w:sz w:val="24"/>
        </w:rPr>
        <w:t>originales</w:t>
      </w:r>
      <w:r>
        <w:rPr>
          <w:spacing w:val="-7"/>
          <w:sz w:val="24"/>
        </w:rPr>
        <w:t> </w:t>
      </w:r>
      <w:r>
        <w:rPr>
          <w:spacing w:val="-2"/>
          <w:sz w:val="24"/>
        </w:rPr>
        <w:t>y</w:t>
      </w:r>
      <w:r>
        <w:rPr>
          <w:spacing w:val="-7"/>
          <w:sz w:val="24"/>
        </w:rPr>
        <w:t> </w:t>
      </w:r>
      <w:r>
        <w:rPr>
          <w:spacing w:val="-2"/>
          <w:sz w:val="24"/>
        </w:rPr>
        <w:t>de</w:t>
      </w:r>
      <w:r>
        <w:rPr>
          <w:spacing w:val="-6"/>
          <w:sz w:val="24"/>
        </w:rPr>
        <w:t> </w:t>
      </w:r>
      <w:r>
        <w:rPr>
          <w:spacing w:val="-2"/>
          <w:sz w:val="24"/>
        </w:rPr>
        <w:t>aquellas</w:t>
      </w:r>
      <w:r>
        <w:rPr>
          <w:spacing w:val="-7"/>
          <w:sz w:val="24"/>
        </w:rPr>
        <w:t> </w:t>
      </w:r>
      <w:r>
        <w:rPr>
          <w:spacing w:val="-2"/>
          <w:sz w:val="24"/>
        </w:rPr>
        <w:t>que</w:t>
      </w:r>
      <w:r>
        <w:rPr>
          <w:spacing w:val="-6"/>
          <w:sz w:val="24"/>
        </w:rPr>
        <w:t> </w:t>
      </w:r>
      <w:r>
        <w:rPr>
          <w:spacing w:val="-2"/>
          <w:sz w:val="24"/>
        </w:rPr>
        <w:t>aportan</w:t>
      </w:r>
      <w:r>
        <w:rPr>
          <w:spacing w:val="-7"/>
          <w:sz w:val="24"/>
        </w:rPr>
        <w:t> </w:t>
      </w:r>
      <w:r>
        <w:rPr>
          <w:spacing w:val="-2"/>
          <w:sz w:val="24"/>
        </w:rPr>
        <w:t>servicios</w:t>
      </w:r>
      <w:r>
        <w:rPr>
          <w:spacing w:val="-7"/>
          <w:sz w:val="24"/>
        </w:rPr>
        <w:t> </w:t>
      </w:r>
      <w:r>
        <w:rPr>
          <w:spacing w:val="-2"/>
          <w:sz w:val="24"/>
        </w:rPr>
        <w:t>ambientales </w:t>
      </w:r>
      <w:r>
        <w:rPr>
          <w:sz w:val="24"/>
        </w:rPr>
        <w:t>esenciales, para</w:t>
      </w:r>
      <w:r>
        <w:rPr>
          <w:spacing w:val="-2"/>
          <w:sz w:val="24"/>
        </w:rPr>
        <w:t> </w:t>
      </w:r>
      <w:r>
        <w:rPr>
          <w:sz w:val="24"/>
        </w:rPr>
        <w:t>declararlas</w:t>
      </w:r>
      <w:r>
        <w:rPr>
          <w:spacing w:val="-2"/>
          <w:sz w:val="24"/>
        </w:rPr>
        <w:t> </w:t>
      </w:r>
      <w:r>
        <w:rPr>
          <w:sz w:val="24"/>
        </w:rPr>
        <w:t>áreas</w:t>
      </w:r>
      <w:r>
        <w:rPr>
          <w:spacing w:val="-2"/>
          <w:sz w:val="24"/>
        </w:rPr>
        <w:t> </w:t>
      </w:r>
      <w:r>
        <w:rPr>
          <w:sz w:val="24"/>
        </w:rPr>
        <w:t>de</w:t>
      </w:r>
      <w:r>
        <w:rPr>
          <w:spacing w:val="-2"/>
          <w:sz w:val="24"/>
        </w:rPr>
        <w:t> </w:t>
      </w:r>
      <w:r>
        <w:rPr>
          <w:sz w:val="24"/>
        </w:rPr>
        <w:t>conservación</w:t>
      </w:r>
      <w:r>
        <w:rPr>
          <w:spacing w:val="-2"/>
          <w:sz w:val="24"/>
        </w:rPr>
        <w:t> </w:t>
      </w:r>
      <w:r>
        <w:rPr>
          <w:sz w:val="24"/>
        </w:rPr>
        <w:t>ecológica</w:t>
      </w:r>
      <w:r>
        <w:rPr>
          <w:spacing w:val="-2"/>
          <w:sz w:val="24"/>
        </w:rPr>
        <w:t> </w:t>
      </w:r>
      <w:r>
        <w:rPr>
          <w:sz w:val="24"/>
        </w:rPr>
        <w:t>municipal</w:t>
      </w:r>
      <w:r>
        <w:rPr>
          <w:spacing w:val="-2"/>
          <w:sz w:val="24"/>
        </w:rPr>
        <w:t> </w:t>
      </w:r>
      <w:r>
        <w:rPr>
          <w:sz w:val="24"/>
        </w:rPr>
        <w:t>y en su caso, gestionar sean decretadas como áreas naturales protegidas;</w:t>
      </w:r>
    </w:p>
    <w:p>
      <w:pPr>
        <w:pStyle w:val="ListParagraph"/>
        <w:numPr>
          <w:ilvl w:val="0"/>
          <w:numId w:val="63"/>
        </w:numPr>
        <w:tabs>
          <w:tab w:pos="1614" w:val="left" w:leader="none"/>
        </w:tabs>
        <w:spacing w:line="240" w:lineRule="auto" w:before="0" w:after="0"/>
        <w:ind w:left="1614" w:right="262" w:hanging="993"/>
        <w:jc w:val="both"/>
        <w:rPr>
          <w:sz w:val="24"/>
        </w:rPr>
      </w:pPr>
      <w:r>
        <w:rPr>
          <w:sz w:val="24"/>
        </w:rPr>
        <w:t>Coordinar sus actividades con la Tesorería Municipal, para el debido procesamiento del registro del padrón de contribuyentes;</w:t>
      </w:r>
    </w:p>
    <w:p>
      <w:pPr>
        <w:pStyle w:val="ListParagraph"/>
        <w:numPr>
          <w:ilvl w:val="0"/>
          <w:numId w:val="63"/>
        </w:numPr>
        <w:tabs>
          <w:tab w:pos="1613" w:val="left" w:leader="none"/>
        </w:tabs>
        <w:spacing w:line="240" w:lineRule="auto" w:before="0" w:after="0"/>
        <w:ind w:left="1613" w:right="0" w:hanging="992"/>
        <w:jc w:val="both"/>
        <w:rPr>
          <w:sz w:val="24"/>
        </w:rPr>
      </w:pPr>
      <w:r>
        <w:rPr>
          <w:sz w:val="24"/>
        </w:rPr>
        <w:t>Crear</w:t>
      </w:r>
      <w:r>
        <w:rPr>
          <w:spacing w:val="-13"/>
          <w:sz w:val="24"/>
        </w:rPr>
        <w:t> </w:t>
      </w:r>
      <w:r>
        <w:rPr>
          <w:sz w:val="24"/>
        </w:rPr>
        <w:t>y</w:t>
      </w:r>
      <w:r>
        <w:rPr>
          <w:spacing w:val="-13"/>
          <w:sz w:val="24"/>
        </w:rPr>
        <w:t> </w:t>
      </w:r>
      <w:r>
        <w:rPr>
          <w:sz w:val="24"/>
        </w:rPr>
        <w:t>ejecutar</w:t>
      </w:r>
      <w:r>
        <w:rPr>
          <w:spacing w:val="-12"/>
          <w:sz w:val="24"/>
        </w:rPr>
        <w:t> </w:t>
      </w:r>
      <w:r>
        <w:rPr>
          <w:sz w:val="24"/>
        </w:rPr>
        <w:t>políticas</w:t>
      </w:r>
      <w:r>
        <w:rPr>
          <w:spacing w:val="-13"/>
          <w:sz w:val="24"/>
        </w:rPr>
        <w:t> </w:t>
      </w:r>
      <w:r>
        <w:rPr>
          <w:sz w:val="24"/>
        </w:rPr>
        <w:t>y</w:t>
      </w:r>
      <w:r>
        <w:rPr>
          <w:spacing w:val="-13"/>
          <w:sz w:val="24"/>
        </w:rPr>
        <w:t> </w:t>
      </w:r>
      <w:r>
        <w:rPr>
          <w:sz w:val="24"/>
        </w:rPr>
        <w:t>acciones</w:t>
      </w:r>
      <w:r>
        <w:rPr>
          <w:spacing w:val="-12"/>
          <w:sz w:val="24"/>
        </w:rPr>
        <w:t> </w:t>
      </w:r>
      <w:r>
        <w:rPr>
          <w:sz w:val="24"/>
        </w:rPr>
        <w:t>que</w:t>
      </w:r>
      <w:r>
        <w:rPr>
          <w:spacing w:val="-13"/>
          <w:sz w:val="24"/>
        </w:rPr>
        <w:t> </w:t>
      </w:r>
      <w:r>
        <w:rPr>
          <w:sz w:val="24"/>
        </w:rPr>
        <w:t>garanticen</w:t>
      </w:r>
      <w:r>
        <w:rPr>
          <w:spacing w:val="-13"/>
          <w:sz w:val="24"/>
        </w:rPr>
        <w:t> </w:t>
      </w:r>
      <w:r>
        <w:rPr>
          <w:sz w:val="24"/>
        </w:rPr>
        <w:t>el</w:t>
      </w:r>
      <w:r>
        <w:rPr>
          <w:spacing w:val="-13"/>
          <w:sz w:val="24"/>
        </w:rPr>
        <w:t> </w:t>
      </w:r>
      <w:r>
        <w:rPr>
          <w:sz w:val="24"/>
        </w:rPr>
        <w:t>acceso</w:t>
      </w:r>
      <w:r>
        <w:rPr>
          <w:spacing w:val="-13"/>
          <w:sz w:val="24"/>
        </w:rPr>
        <w:t> </w:t>
      </w:r>
      <w:r>
        <w:rPr>
          <w:sz w:val="24"/>
        </w:rPr>
        <w:t>universal</w:t>
      </w:r>
      <w:r>
        <w:rPr>
          <w:spacing w:val="-12"/>
          <w:sz w:val="24"/>
        </w:rPr>
        <w:t> </w:t>
      </w:r>
      <w:r>
        <w:rPr>
          <w:spacing w:val="-5"/>
          <w:sz w:val="24"/>
        </w:rPr>
        <w:t>de</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614" w:right="262"/>
      </w:pPr>
      <w:r>
        <w:rPr/>
        <w:t>las personas en su interacción con la ciudad, reconociendo las necesidades de todos los usuarios de la misma, y en especial de las personas con discapacidad;</w:t>
      </w:r>
    </w:p>
    <w:p>
      <w:pPr>
        <w:pStyle w:val="ListParagraph"/>
        <w:numPr>
          <w:ilvl w:val="0"/>
          <w:numId w:val="63"/>
        </w:numPr>
        <w:tabs>
          <w:tab w:pos="1614" w:val="left" w:leader="none"/>
        </w:tabs>
        <w:spacing w:line="240" w:lineRule="auto" w:before="0" w:after="0"/>
        <w:ind w:left="1614" w:right="261" w:hanging="993"/>
        <w:jc w:val="both"/>
        <w:rPr>
          <w:sz w:val="24"/>
        </w:rPr>
      </w:pPr>
      <w:r>
        <w:rPr>
          <w:sz w:val="24"/>
        </w:rPr>
        <w:t>Dar cuenta a la Presidenta o Presidente Municipal de las licencias de funcionamiento de giro que proceda su revocación en los términos de la Ley de Hacienda Municipal del Estado de Jalisco;</w:t>
      </w:r>
    </w:p>
    <w:p>
      <w:pPr>
        <w:pStyle w:val="ListParagraph"/>
        <w:numPr>
          <w:ilvl w:val="0"/>
          <w:numId w:val="63"/>
        </w:numPr>
        <w:tabs>
          <w:tab w:pos="1612" w:val="left" w:leader="none"/>
          <w:tab w:pos="1614" w:val="left" w:leader="none"/>
        </w:tabs>
        <w:spacing w:line="240" w:lineRule="auto" w:before="1" w:after="0"/>
        <w:ind w:left="1614" w:right="262" w:hanging="993"/>
        <w:jc w:val="both"/>
        <w:rPr>
          <w:sz w:val="24"/>
        </w:rPr>
      </w:pPr>
      <w:r>
        <w:rPr>
          <w:sz w:val="24"/>
        </w:rPr>
        <w:t>Dar</w:t>
      </w:r>
      <w:r>
        <w:rPr>
          <w:spacing w:val="-3"/>
          <w:sz w:val="24"/>
        </w:rPr>
        <w:t> </w:t>
      </w:r>
      <w:r>
        <w:rPr>
          <w:sz w:val="24"/>
        </w:rPr>
        <w:t>cumplimiento</w:t>
      </w:r>
      <w:r>
        <w:rPr>
          <w:spacing w:val="-3"/>
          <w:sz w:val="24"/>
        </w:rPr>
        <w:t> </w:t>
      </w:r>
      <w:r>
        <w:rPr>
          <w:sz w:val="24"/>
        </w:rPr>
        <w:t>a</w:t>
      </w:r>
      <w:r>
        <w:rPr>
          <w:spacing w:val="-3"/>
          <w:sz w:val="24"/>
        </w:rPr>
        <w:t> </w:t>
      </w:r>
      <w:r>
        <w:rPr>
          <w:sz w:val="24"/>
        </w:rPr>
        <w:t>la</w:t>
      </w:r>
      <w:r>
        <w:rPr>
          <w:spacing w:val="-3"/>
          <w:sz w:val="24"/>
        </w:rPr>
        <w:t> </w:t>
      </w:r>
      <w:r>
        <w:rPr>
          <w:sz w:val="24"/>
        </w:rPr>
        <w:t>normatividad</w:t>
      </w:r>
      <w:r>
        <w:rPr>
          <w:spacing w:val="-4"/>
          <w:sz w:val="24"/>
        </w:rPr>
        <w:t> </w:t>
      </w:r>
      <w:r>
        <w:rPr>
          <w:sz w:val="24"/>
        </w:rPr>
        <w:t>en</w:t>
      </w:r>
      <w:r>
        <w:rPr>
          <w:spacing w:val="-4"/>
          <w:sz w:val="24"/>
        </w:rPr>
        <w:t> </w:t>
      </w:r>
      <w:r>
        <w:rPr>
          <w:sz w:val="24"/>
        </w:rPr>
        <w:t>materia</w:t>
      </w:r>
      <w:r>
        <w:rPr>
          <w:spacing w:val="-4"/>
          <w:sz w:val="24"/>
        </w:rPr>
        <w:t> </w:t>
      </w:r>
      <w:r>
        <w:rPr>
          <w:sz w:val="24"/>
        </w:rPr>
        <w:t>de</w:t>
      </w:r>
      <w:r>
        <w:rPr>
          <w:spacing w:val="-4"/>
          <w:sz w:val="24"/>
        </w:rPr>
        <w:t> </w:t>
      </w:r>
      <w:r>
        <w:rPr>
          <w:sz w:val="24"/>
        </w:rPr>
        <w:t>ordenamiento</w:t>
      </w:r>
      <w:r>
        <w:rPr>
          <w:spacing w:val="-3"/>
          <w:sz w:val="24"/>
        </w:rPr>
        <w:t> </w:t>
      </w:r>
      <w:r>
        <w:rPr>
          <w:sz w:val="24"/>
        </w:rPr>
        <w:t>territorial y urbano, edificación y construcción en general;</w:t>
      </w:r>
    </w:p>
    <w:p>
      <w:pPr>
        <w:pStyle w:val="ListParagraph"/>
        <w:numPr>
          <w:ilvl w:val="0"/>
          <w:numId w:val="63"/>
        </w:numPr>
        <w:tabs>
          <w:tab w:pos="1614" w:val="left" w:leader="none"/>
        </w:tabs>
        <w:spacing w:line="240" w:lineRule="auto" w:before="0" w:after="0"/>
        <w:ind w:left="1614" w:right="260" w:hanging="993"/>
        <w:jc w:val="both"/>
        <w:rPr>
          <w:sz w:val="24"/>
        </w:rPr>
      </w:pPr>
      <w:r>
        <w:rPr>
          <w:sz w:val="24"/>
        </w:rPr>
        <w:t>Definir y proponer a la Presidenta o Presidente Municipal, una visión de largo</w:t>
      </w:r>
      <w:r>
        <w:rPr>
          <w:spacing w:val="-2"/>
          <w:sz w:val="24"/>
        </w:rPr>
        <w:t> </w:t>
      </w:r>
      <w:r>
        <w:rPr>
          <w:sz w:val="24"/>
        </w:rPr>
        <w:t>plazo</w:t>
      </w:r>
      <w:r>
        <w:rPr>
          <w:spacing w:val="-1"/>
          <w:sz w:val="24"/>
        </w:rPr>
        <w:t> </w:t>
      </w:r>
      <w:r>
        <w:rPr>
          <w:sz w:val="24"/>
        </w:rPr>
        <w:t>en</w:t>
      </w:r>
      <w:r>
        <w:rPr>
          <w:spacing w:val="-2"/>
          <w:sz w:val="24"/>
        </w:rPr>
        <w:t> </w:t>
      </w:r>
      <w:r>
        <w:rPr>
          <w:sz w:val="24"/>
        </w:rPr>
        <w:t>materia</w:t>
      </w:r>
      <w:r>
        <w:rPr>
          <w:spacing w:val="-2"/>
          <w:sz w:val="24"/>
        </w:rPr>
        <w:t> </w:t>
      </w:r>
      <w:r>
        <w:rPr>
          <w:sz w:val="24"/>
        </w:rPr>
        <w:t>de</w:t>
      </w:r>
      <w:r>
        <w:rPr>
          <w:spacing w:val="-2"/>
          <w:sz w:val="24"/>
        </w:rPr>
        <w:t> </w:t>
      </w:r>
      <w:r>
        <w:rPr>
          <w:sz w:val="24"/>
        </w:rPr>
        <w:t>ordenamiento</w:t>
      </w:r>
      <w:r>
        <w:rPr>
          <w:spacing w:val="-2"/>
          <w:sz w:val="24"/>
        </w:rPr>
        <w:t> </w:t>
      </w:r>
      <w:r>
        <w:rPr>
          <w:sz w:val="24"/>
        </w:rPr>
        <w:t>territorial</w:t>
      </w:r>
      <w:r>
        <w:rPr>
          <w:spacing w:val="-2"/>
          <w:sz w:val="24"/>
        </w:rPr>
        <w:t> </w:t>
      </w:r>
      <w:r>
        <w:rPr>
          <w:sz w:val="24"/>
        </w:rPr>
        <w:t>y</w:t>
      </w:r>
      <w:r>
        <w:rPr>
          <w:spacing w:val="-2"/>
          <w:sz w:val="24"/>
        </w:rPr>
        <w:t> </w:t>
      </w:r>
      <w:r>
        <w:rPr>
          <w:sz w:val="24"/>
        </w:rPr>
        <w:t>desarrollo</w:t>
      </w:r>
      <w:r>
        <w:rPr>
          <w:spacing w:val="-3"/>
          <w:sz w:val="24"/>
        </w:rPr>
        <w:t> </w:t>
      </w:r>
      <w:r>
        <w:rPr>
          <w:sz w:val="24"/>
        </w:rPr>
        <w:t>urbano;</w:t>
      </w:r>
      <w:r>
        <w:rPr>
          <w:spacing w:val="-2"/>
          <w:sz w:val="24"/>
        </w:rPr>
        <w:t> </w:t>
      </w:r>
      <w:r>
        <w:rPr>
          <w:sz w:val="24"/>
        </w:rPr>
        <w:t>así como, las demarcaciones de gestión de desarrollo de la ciudad, la determinación de zonas y usos de suelo; asimismo la integración de los planes parciales de desarrollo del municipio;</w:t>
      </w:r>
    </w:p>
    <w:p>
      <w:pPr>
        <w:pStyle w:val="ListParagraph"/>
        <w:numPr>
          <w:ilvl w:val="0"/>
          <w:numId w:val="63"/>
        </w:numPr>
        <w:tabs>
          <w:tab w:pos="1614" w:val="left" w:leader="none"/>
        </w:tabs>
        <w:spacing w:line="240" w:lineRule="auto" w:before="0" w:after="0"/>
        <w:ind w:left="1614" w:right="258" w:hanging="993"/>
        <w:jc w:val="both"/>
        <w:rPr>
          <w:sz w:val="24"/>
        </w:rPr>
      </w:pPr>
      <w:r>
        <w:rPr>
          <w:sz w:val="24"/>
        </w:rPr>
        <w:t>Desarrollar e impulsar, en coordinación con las dependencias competentes, el Programa de Ordenamiento Ecológico Local a que se refiere la ley de la materia, en los términos en ella previstos, así como el control y vigilancia del uso y cambio de uso del suelo, establecidos en dicho programa;</w:t>
      </w:r>
    </w:p>
    <w:p>
      <w:pPr>
        <w:pStyle w:val="ListParagraph"/>
        <w:numPr>
          <w:ilvl w:val="0"/>
          <w:numId w:val="63"/>
        </w:numPr>
        <w:tabs>
          <w:tab w:pos="1614" w:val="left" w:leader="none"/>
        </w:tabs>
        <w:spacing w:line="240" w:lineRule="auto" w:before="0" w:after="0"/>
        <w:ind w:left="1614" w:right="260" w:hanging="993"/>
        <w:jc w:val="both"/>
        <w:rPr>
          <w:sz w:val="24"/>
        </w:rPr>
      </w:pPr>
      <w:r>
        <w:rPr>
          <w:sz w:val="24"/>
        </w:rPr>
        <w:t>Desarrollar el proceso de gestión de recursos, planeación, presupuestación, programación, contratación, ejecución y supervisión de la</w:t>
      </w:r>
      <w:r>
        <w:rPr>
          <w:spacing w:val="-15"/>
          <w:sz w:val="24"/>
        </w:rPr>
        <w:t> </w:t>
      </w:r>
      <w:r>
        <w:rPr>
          <w:sz w:val="24"/>
        </w:rPr>
        <w:t>obra</w:t>
      </w:r>
      <w:r>
        <w:rPr>
          <w:spacing w:val="-14"/>
          <w:sz w:val="24"/>
        </w:rPr>
        <w:t> </w:t>
      </w:r>
      <w:r>
        <w:rPr>
          <w:sz w:val="24"/>
        </w:rPr>
        <w:t>pública</w:t>
      </w:r>
      <w:r>
        <w:rPr>
          <w:spacing w:val="-14"/>
          <w:sz w:val="24"/>
        </w:rPr>
        <w:t> </w:t>
      </w:r>
      <w:r>
        <w:rPr>
          <w:sz w:val="24"/>
        </w:rPr>
        <w:t>que</w:t>
      </w:r>
      <w:r>
        <w:rPr>
          <w:spacing w:val="-14"/>
          <w:sz w:val="24"/>
        </w:rPr>
        <w:t> </w:t>
      </w:r>
      <w:r>
        <w:rPr>
          <w:sz w:val="24"/>
        </w:rPr>
        <w:t>se</w:t>
      </w:r>
      <w:r>
        <w:rPr>
          <w:spacing w:val="-13"/>
          <w:sz w:val="24"/>
        </w:rPr>
        <w:t> </w:t>
      </w:r>
      <w:r>
        <w:rPr>
          <w:sz w:val="24"/>
        </w:rPr>
        <w:t>realiza</w:t>
      </w:r>
      <w:r>
        <w:rPr>
          <w:spacing w:val="-14"/>
          <w:sz w:val="24"/>
        </w:rPr>
        <w:t> </w:t>
      </w:r>
      <w:r>
        <w:rPr>
          <w:sz w:val="24"/>
        </w:rPr>
        <w:t>en</w:t>
      </w:r>
      <w:r>
        <w:rPr>
          <w:spacing w:val="-14"/>
          <w:sz w:val="24"/>
        </w:rPr>
        <w:t> </w:t>
      </w:r>
      <w:r>
        <w:rPr>
          <w:sz w:val="24"/>
        </w:rPr>
        <w:t>el</w:t>
      </w:r>
      <w:r>
        <w:rPr>
          <w:spacing w:val="-14"/>
          <w:sz w:val="24"/>
        </w:rPr>
        <w:t> </w:t>
      </w:r>
      <w:r>
        <w:rPr>
          <w:sz w:val="24"/>
        </w:rPr>
        <w:t>municipio</w:t>
      </w:r>
      <w:r>
        <w:rPr>
          <w:spacing w:val="-13"/>
          <w:sz w:val="24"/>
        </w:rPr>
        <w:t> </w:t>
      </w:r>
      <w:r>
        <w:rPr>
          <w:sz w:val="24"/>
        </w:rPr>
        <w:t>por</w:t>
      </w:r>
      <w:r>
        <w:rPr>
          <w:spacing w:val="-14"/>
          <w:sz w:val="24"/>
        </w:rPr>
        <w:t> </w:t>
      </w:r>
      <w:r>
        <w:rPr>
          <w:sz w:val="24"/>
        </w:rPr>
        <w:t>otras</w:t>
      </w:r>
      <w:r>
        <w:rPr>
          <w:spacing w:val="-14"/>
          <w:sz w:val="24"/>
        </w:rPr>
        <w:t> </w:t>
      </w:r>
      <w:r>
        <w:rPr>
          <w:sz w:val="24"/>
        </w:rPr>
        <w:t>dependencias</w:t>
      </w:r>
      <w:r>
        <w:rPr>
          <w:spacing w:val="-14"/>
          <w:sz w:val="24"/>
        </w:rPr>
        <w:t> </w:t>
      </w:r>
      <w:r>
        <w:rPr>
          <w:sz w:val="24"/>
        </w:rPr>
        <w:t>o</w:t>
      </w:r>
      <w:r>
        <w:rPr>
          <w:spacing w:val="-14"/>
          <w:sz w:val="24"/>
        </w:rPr>
        <w:t> </w:t>
      </w:r>
      <w:r>
        <w:rPr>
          <w:sz w:val="24"/>
        </w:rPr>
        <w:t>por </w:t>
      </w:r>
      <w:r>
        <w:rPr>
          <w:spacing w:val="-2"/>
          <w:sz w:val="24"/>
        </w:rPr>
        <w:t>particulares;</w:t>
      </w:r>
    </w:p>
    <w:p>
      <w:pPr>
        <w:pStyle w:val="ListParagraph"/>
        <w:numPr>
          <w:ilvl w:val="0"/>
          <w:numId w:val="63"/>
        </w:numPr>
        <w:tabs>
          <w:tab w:pos="1614" w:val="left" w:leader="none"/>
        </w:tabs>
        <w:spacing w:line="240" w:lineRule="auto" w:before="0" w:after="0"/>
        <w:ind w:left="1614" w:right="259" w:hanging="993"/>
        <w:jc w:val="both"/>
        <w:rPr>
          <w:sz w:val="24"/>
        </w:rPr>
      </w:pPr>
      <w:r>
        <w:rPr>
          <w:sz w:val="24"/>
        </w:rPr>
        <w:t>Diseñar, dirigir, aplicar y evaluar los programas y políticas públicas en materia ambiental que deben desarrollarse en el municipio y coordinarse con las demás instancias competentes;</w:t>
      </w:r>
    </w:p>
    <w:p>
      <w:pPr>
        <w:pStyle w:val="ListParagraph"/>
        <w:numPr>
          <w:ilvl w:val="0"/>
          <w:numId w:val="63"/>
        </w:numPr>
        <w:tabs>
          <w:tab w:pos="1612" w:val="left" w:leader="none"/>
          <w:tab w:pos="1614" w:val="left" w:leader="none"/>
        </w:tabs>
        <w:spacing w:line="240" w:lineRule="auto" w:before="0" w:after="0"/>
        <w:ind w:left="1614" w:right="257" w:hanging="993"/>
        <w:jc w:val="both"/>
        <w:rPr>
          <w:sz w:val="24"/>
        </w:rPr>
      </w:pPr>
      <w:r>
        <w:rPr>
          <w:sz w:val="24"/>
        </w:rPr>
        <w:t>Diseñar, dirigir, aplicar y evaluar los programas y políticas públicas en materia ambiental para la adaptación al cambio climático y la mitigación de</w:t>
      </w:r>
      <w:r>
        <w:rPr>
          <w:spacing w:val="-8"/>
          <w:sz w:val="24"/>
        </w:rPr>
        <w:t> </w:t>
      </w:r>
      <w:r>
        <w:rPr>
          <w:sz w:val="24"/>
        </w:rPr>
        <w:t>emisiones</w:t>
      </w:r>
      <w:r>
        <w:rPr>
          <w:spacing w:val="-8"/>
          <w:sz w:val="24"/>
        </w:rPr>
        <w:t> </w:t>
      </w:r>
      <w:r>
        <w:rPr>
          <w:sz w:val="24"/>
        </w:rPr>
        <w:t>de</w:t>
      </w:r>
      <w:r>
        <w:rPr>
          <w:spacing w:val="-8"/>
          <w:sz w:val="24"/>
        </w:rPr>
        <w:t> </w:t>
      </w:r>
      <w:r>
        <w:rPr>
          <w:sz w:val="24"/>
        </w:rPr>
        <w:t>gases</w:t>
      </w:r>
      <w:r>
        <w:rPr>
          <w:spacing w:val="-8"/>
          <w:sz w:val="24"/>
        </w:rPr>
        <w:t> </w:t>
      </w:r>
      <w:r>
        <w:rPr>
          <w:sz w:val="24"/>
        </w:rPr>
        <w:t>y</w:t>
      </w:r>
      <w:r>
        <w:rPr>
          <w:spacing w:val="-8"/>
          <w:sz w:val="24"/>
        </w:rPr>
        <w:t> </w:t>
      </w:r>
      <w:r>
        <w:rPr>
          <w:sz w:val="24"/>
        </w:rPr>
        <w:t>compuestos</w:t>
      </w:r>
      <w:r>
        <w:rPr>
          <w:spacing w:val="-8"/>
          <w:sz w:val="24"/>
        </w:rPr>
        <w:t> </w:t>
      </w:r>
      <w:r>
        <w:rPr>
          <w:sz w:val="24"/>
        </w:rPr>
        <w:t>de</w:t>
      </w:r>
      <w:r>
        <w:rPr>
          <w:spacing w:val="-8"/>
          <w:sz w:val="24"/>
        </w:rPr>
        <w:t> </w:t>
      </w:r>
      <w:r>
        <w:rPr>
          <w:sz w:val="24"/>
        </w:rPr>
        <w:t>efecto</w:t>
      </w:r>
      <w:r>
        <w:rPr>
          <w:spacing w:val="-7"/>
          <w:sz w:val="24"/>
        </w:rPr>
        <w:t> </w:t>
      </w:r>
      <w:r>
        <w:rPr>
          <w:sz w:val="24"/>
        </w:rPr>
        <w:t>invernadero;</w:t>
      </w:r>
      <w:r>
        <w:rPr>
          <w:spacing w:val="-8"/>
          <w:sz w:val="24"/>
        </w:rPr>
        <w:t> </w:t>
      </w:r>
      <w:r>
        <w:rPr>
          <w:sz w:val="24"/>
        </w:rPr>
        <w:t>supervisar</w:t>
      </w:r>
      <w:r>
        <w:rPr>
          <w:spacing w:val="-8"/>
          <w:sz w:val="24"/>
        </w:rPr>
        <w:t> </w:t>
      </w:r>
      <w:r>
        <w:rPr>
          <w:sz w:val="24"/>
        </w:rPr>
        <w:t>el aprovechamiento, conservación y creación de las áreas verdes y del patrimonio forestal; promover la forestación y reforestación, en coordinación con las demás instancias competentes;</w:t>
      </w:r>
    </w:p>
    <w:p>
      <w:pPr>
        <w:pStyle w:val="ListParagraph"/>
        <w:numPr>
          <w:ilvl w:val="0"/>
          <w:numId w:val="63"/>
        </w:numPr>
        <w:tabs>
          <w:tab w:pos="1612" w:val="left" w:leader="none"/>
          <w:tab w:pos="1614" w:val="left" w:leader="none"/>
        </w:tabs>
        <w:spacing w:line="240" w:lineRule="auto" w:before="0" w:after="0"/>
        <w:ind w:left="1614" w:right="260" w:hanging="993"/>
        <w:jc w:val="both"/>
        <w:rPr>
          <w:sz w:val="24"/>
        </w:rPr>
      </w:pPr>
      <w:r>
        <w:rPr>
          <w:sz w:val="24"/>
        </w:rPr>
        <w:t>Diseñar, implementar y promover los mecanismos que sean necesarios para ser eficientes y agilizar los trámites que se lleven a cabo en la Dirección General;</w:t>
      </w:r>
    </w:p>
    <w:p>
      <w:pPr>
        <w:pStyle w:val="ListParagraph"/>
        <w:numPr>
          <w:ilvl w:val="0"/>
          <w:numId w:val="63"/>
        </w:numPr>
        <w:tabs>
          <w:tab w:pos="1611" w:val="left" w:leader="none"/>
          <w:tab w:pos="1614" w:val="left" w:leader="none"/>
        </w:tabs>
        <w:spacing w:line="240" w:lineRule="auto" w:before="0" w:after="0"/>
        <w:ind w:left="1614" w:right="261" w:hanging="993"/>
        <w:jc w:val="both"/>
        <w:rPr>
          <w:sz w:val="24"/>
        </w:rPr>
      </w:pPr>
      <w:r>
        <w:rPr>
          <w:sz w:val="24"/>
        </w:rPr>
        <w:t>Elaborar las políticas generales relativas a los programas de intervención de la ciudad en materia de espacio público, en coordinación con las dependencias competentes;</w:t>
      </w:r>
    </w:p>
    <w:p>
      <w:pPr>
        <w:pStyle w:val="ListParagraph"/>
        <w:numPr>
          <w:ilvl w:val="0"/>
          <w:numId w:val="63"/>
        </w:numPr>
        <w:tabs>
          <w:tab w:pos="1612" w:val="left" w:leader="none"/>
          <w:tab w:pos="1614" w:val="left" w:leader="none"/>
        </w:tabs>
        <w:spacing w:line="240" w:lineRule="auto" w:before="0" w:after="0"/>
        <w:ind w:left="1614" w:right="258" w:hanging="993"/>
        <w:jc w:val="both"/>
        <w:rPr>
          <w:sz w:val="24"/>
        </w:rPr>
      </w:pPr>
      <w:r>
        <w:rPr>
          <w:sz w:val="24"/>
        </w:rPr>
        <w:t>Elaborar sus manuales de organización y de procedimientos, en coordinación con las dependencias competentes, enviarlos para su registro y aplicarlos;</w:t>
      </w:r>
    </w:p>
    <w:p>
      <w:pPr>
        <w:pStyle w:val="ListParagraph"/>
        <w:numPr>
          <w:ilvl w:val="0"/>
          <w:numId w:val="63"/>
        </w:numPr>
        <w:tabs>
          <w:tab w:pos="1612" w:val="left" w:leader="none"/>
          <w:tab w:pos="1614" w:val="left" w:leader="none"/>
        </w:tabs>
        <w:spacing w:line="240" w:lineRule="auto" w:before="0" w:after="0"/>
        <w:ind w:left="1614" w:right="259" w:hanging="993"/>
        <w:jc w:val="both"/>
        <w:rPr>
          <w:sz w:val="24"/>
        </w:rPr>
      </w:pPr>
      <w:r>
        <w:rPr>
          <w:sz w:val="24"/>
        </w:rPr>
        <w:t>Elaborar y actualizar el padrón de licencias municipales y el catálogo de giros</w:t>
      </w:r>
      <w:r>
        <w:rPr>
          <w:spacing w:val="-17"/>
          <w:sz w:val="24"/>
        </w:rPr>
        <w:t> </w:t>
      </w:r>
      <w:r>
        <w:rPr>
          <w:sz w:val="24"/>
        </w:rPr>
        <w:t>comerciales,</w:t>
      </w:r>
      <w:r>
        <w:rPr>
          <w:spacing w:val="-17"/>
          <w:sz w:val="24"/>
        </w:rPr>
        <w:t> </w:t>
      </w:r>
      <w:r>
        <w:rPr>
          <w:sz w:val="24"/>
        </w:rPr>
        <w:t>industriales</w:t>
      </w:r>
      <w:r>
        <w:rPr>
          <w:spacing w:val="-16"/>
          <w:sz w:val="24"/>
        </w:rPr>
        <w:t> </w:t>
      </w:r>
      <w:r>
        <w:rPr>
          <w:sz w:val="24"/>
        </w:rPr>
        <w:t>y</w:t>
      </w:r>
      <w:r>
        <w:rPr>
          <w:spacing w:val="-17"/>
          <w:sz w:val="24"/>
        </w:rPr>
        <w:t> </w:t>
      </w:r>
      <w:r>
        <w:rPr>
          <w:sz w:val="24"/>
        </w:rPr>
        <w:t>de</w:t>
      </w:r>
      <w:r>
        <w:rPr>
          <w:spacing w:val="-17"/>
          <w:sz w:val="24"/>
        </w:rPr>
        <w:t> </w:t>
      </w:r>
      <w:r>
        <w:rPr>
          <w:sz w:val="24"/>
        </w:rPr>
        <w:t>prestación</w:t>
      </w:r>
      <w:r>
        <w:rPr>
          <w:spacing w:val="-17"/>
          <w:sz w:val="24"/>
        </w:rPr>
        <w:t> </w:t>
      </w:r>
      <w:r>
        <w:rPr>
          <w:sz w:val="24"/>
        </w:rPr>
        <w:t>de</w:t>
      </w:r>
      <w:r>
        <w:rPr>
          <w:spacing w:val="-16"/>
          <w:sz w:val="24"/>
        </w:rPr>
        <w:t> </w:t>
      </w:r>
      <w:r>
        <w:rPr>
          <w:sz w:val="24"/>
        </w:rPr>
        <w:t>servicios</w:t>
      </w:r>
      <w:r>
        <w:rPr>
          <w:spacing w:val="-17"/>
          <w:sz w:val="24"/>
        </w:rPr>
        <w:t> </w:t>
      </w:r>
      <w:r>
        <w:rPr>
          <w:sz w:val="24"/>
        </w:rPr>
        <w:t>en</w:t>
      </w:r>
      <w:r>
        <w:rPr>
          <w:spacing w:val="-17"/>
          <w:sz w:val="24"/>
        </w:rPr>
        <w:t> </w:t>
      </w:r>
      <w:r>
        <w:rPr>
          <w:sz w:val="24"/>
        </w:rPr>
        <w:t>el</w:t>
      </w:r>
      <w:r>
        <w:rPr>
          <w:spacing w:val="-16"/>
          <w:sz w:val="24"/>
        </w:rPr>
        <w:t> </w:t>
      </w:r>
      <w:r>
        <w:rPr>
          <w:sz w:val="24"/>
        </w:rPr>
        <w:t>Municipio;</w:t>
      </w:r>
    </w:p>
    <w:p>
      <w:pPr>
        <w:pStyle w:val="ListParagraph"/>
        <w:numPr>
          <w:ilvl w:val="0"/>
          <w:numId w:val="63"/>
        </w:numPr>
        <w:tabs>
          <w:tab w:pos="1611" w:val="left" w:leader="none"/>
          <w:tab w:pos="1614" w:val="left" w:leader="none"/>
        </w:tabs>
        <w:spacing w:line="240" w:lineRule="auto" w:before="0" w:after="0"/>
        <w:ind w:left="1614" w:right="262" w:hanging="993"/>
        <w:jc w:val="both"/>
        <w:rPr>
          <w:sz w:val="24"/>
        </w:rPr>
      </w:pPr>
      <w:r>
        <w:rPr>
          <w:sz w:val="24"/>
        </w:rPr>
        <w:t>Emitir autorizaciones provisionales para el funcionamiento de giros conforme a las disposiciones legales y reglamentarias vigentes;</w:t>
      </w:r>
    </w:p>
    <w:p>
      <w:pPr>
        <w:pStyle w:val="ListParagraph"/>
        <w:numPr>
          <w:ilvl w:val="0"/>
          <w:numId w:val="63"/>
        </w:numPr>
        <w:tabs>
          <w:tab w:pos="1612" w:val="left" w:leader="none"/>
          <w:tab w:pos="1614" w:val="left" w:leader="none"/>
        </w:tabs>
        <w:spacing w:line="240" w:lineRule="auto" w:before="0" w:after="0"/>
        <w:ind w:left="1614" w:right="261" w:hanging="993"/>
        <w:jc w:val="both"/>
        <w:rPr>
          <w:sz w:val="24"/>
        </w:rPr>
      </w:pPr>
      <w:r>
        <w:rPr>
          <w:sz w:val="24"/>
        </w:rPr>
        <w:t>Emitir o negar los permisos o autorizaciones para giros restringidos conforme con el Reglamento en la materia;</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0"/>
          <w:numId w:val="63"/>
        </w:numPr>
        <w:tabs>
          <w:tab w:pos="1611" w:val="left" w:leader="none"/>
          <w:tab w:pos="1614" w:val="left" w:leader="none"/>
        </w:tabs>
        <w:spacing w:line="240" w:lineRule="auto" w:before="77" w:after="0"/>
        <w:ind w:left="1614" w:right="261" w:hanging="993"/>
        <w:jc w:val="both"/>
        <w:rPr>
          <w:sz w:val="24"/>
        </w:rPr>
      </w:pPr>
      <w:r>
        <w:rPr>
          <w:sz w:val="24"/>
        </w:rPr>
        <w:t>Expedir</w:t>
      </w:r>
      <w:r>
        <w:rPr>
          <w:spacing w:val="-9"/>
          <w:sz w:val="24"/>
        </w:rPr>
        <w:t> </w:t>
      </w:r>
      <w:r>
        <w:rPr>
          <w:sz w:val="24"/>
        </w:rPr>
        <w:t>permisos</w:t>
      </w:r>
      <w:r>
        <w:rPr>
          <w:spacing w:val="-9"/>
          <w:sz w:val="24"/>
        </w:rPr>
        <w:t> </w:t>
      </w:r>
      <w:r>
        <w:rPr>
          <w:sz w:val="24"/>
        </w:rPr>
        <w:t>y</w:t>
      </w:r>
      <w:r>
        <w:rPr>
          <w:spacing w:val="-9"/>
          <w:sz w:val="24"/>
        </w:rPr>
        <w:t> </w:t>
      </w:r>
      <w:r>
        <w:rPr>
          <w:sz w:val="24"/>
        </w:rPr>
        <w:t>licencias</w:t>
      </w:r>
      <w:r>
        <w:rPr>
          <w:spacing w:val="-9"/>
          <w:sz w:val="24"/>
        </w:rPr>
        <w:t> </w:t>
      </w:r>
      <w:r>
        <w:rPr>
          <w:sz w:val="24"/>
        </w:rPr>
        <w:t>de</w:t>
      </w:r>
      <w:r>
        <w:rPr>
          <w:spacing w:val="-9"/>
          <w:sz w:val="24"/>
        </w:rPr>
        <w:t> </w:t>
      </w:r>
      <w:r>
        <w:rPr>
          <w:sz w:val="24"/>
        </w:rPr>
        <w:t>giros</w:t>
      </w:r>
      <w:r>
        <w:rPr>
          <w:spacing w:val="-9"/>
          <w:sz w:val="24"/>
        </w:rPr>
        <w:t> </w:t>
      </w:r>
      <w:r>
        <w:rPr>
          <w:sz w:val="24"/>
        </w:rPr>
        <w:t>comerciales,</w:t>
      </w:r>
      <w:r>
        <w:rPr>
          <w:spacing w:val="-8"/>
          <w:sz w:val="24"/>
        </w:rPr>
        <w:t> </w:t>
      </w:r>
      <w:r>
        <w:rPr>
          <w:sz w:val="24"/>
        </w:rPr>
        <w:t>espectáculos</w:t>
      </w:r>
      <w:r>
        <w:rPr>
          <w:spacing w:val="-9"/>
          <w:sz w:val="24"/>
        </w:rPr>
        <w:t> </w:t>
      </w:r>
      <w:r>
        <w:rPr>
          <w:sz w:val="24"/>
        </w:rPr>
        <w:t>e</w:t>
      </w:r>
      <w:r>
        <w:rPr>
          <w:spacing w:val="-8"/>
          <w:sz w:val="24"/>
        </w:rPr>
        <w:t> </w:t>
      </w:r>
      <w:r>
        <w:rPr>
          <w:sz w:val="24"/>
        </w:rPr>
        <w:t>imagen </w:t>
      </w:r>
      <w:r>
        <w:rPr>
          <w:spacing w:val="-2"/>
          <w:sz w:val="24"/>
        </w:rPr>
        <w:t>urbana;</w:t>
      </w:r>
    </w:p>
    <w:p>
      <w:pPr>
        <w:pStyle w:val="ListParagraph"/>
        <w:numPr>
          <w:ilvl w:val="0"/>
          <w:numId w:val="63"/>
        </w:numPr>
        <w:tabs>
          <w:tab w:pos="1612" w:val="left" w:leader="none"/>
          <w:tab w:pos="1614" w:val="left" w:leader="none"/>
        </w:tabs>
        <w:spacing w:line="240" w:lineRule="auto" w:before="0" w:after="0"/>
        <w:ind w:left="1614" w:right="262" w:hanging="993"/>
        <w:jc w:val="both"/>
        <w:rPr>
          <w:sz w:val="24"/>
        </w:rPr>
      </w:pPr>
      <w:r>
        <w:rPr>
          <w:sz w:val="24"/>
        </w:rPr>
        <w:t>Expedir, negar o refrendar licencias de giros comerciales para su funcionamiento, así como para anuncios de todos sus tipos;</w:t>
      </w:r>
    </w:p>
    <w:p>
      <w:pPr>
        <w:pStyle w:val="ListParagraph"/>
        <w:numPr>
          <w:ilvl w:val="0"/>
          <w:numId w:val="63"/>
        </w:numPr>
        <w:tabs>
          <w:tab w:pos="1612" w:val="left" w:leader="none"/>
          <w:tab w:pos="1614" w:val="left" w:leader="none"/>
        </w:tabs>
        <w:spacing w:line="240" w:lineRule="auto" w:before="1" w:after="0"/>
        <w:ind w:left="1614" w:right="259" w:hanging="993"/>
        <w:jc w:val="both"/>
        <w:rPr>
          <w:sz w:val="24"/>
        </w:rPr>
      </w:pPr>
      <w:r>
        <w:rPr>
          <w:sz w:val="24"/>
        </w:rPr>
        <w:t>Generar e implementar un plan de acciones permanente, destinado a mejorar la seguridad de los usuarios del espacio público;</w:t>
      </w:r>
    </w:p>
    <w:p>
      <w:pPr>
        <w:pStyle w:val="ListParagraph"/>
        <w:numPr>
          <w:ilvl w:val="0"/>
          <w:numId w:val="63"/>
        </w:numPr>
        <w:tabs>
          <w:tab w:pos="1611" w:val="left" w:leader="none"/>
          <w:tab w:pos="1614" w:val="left" w:leader="none"/>
        </w:tabs>
        <w:spacing w:line="240" w:lineRule="auto" w:before="0" w:after="0"/>
        <w:ind w:left="1614" w:right="261" w:hanging="993"/>
        <w:jc w:val="both"/>
        <w:rPr>
          <w:sz w:val="24"/>
        </w:rPr>
      </w:pPr>
      <w:r>
        <w:rPr>
          <w:sz w:val="24"/>
        </w:rPr>
        <w:t>Impulsar acciones en materia de infraestructura en intersecciones, reducción de la velocidad y sensibilización del uso de las vías de </w:t>
      </w:r>
      <w:r>
        <w:rPr>
          <w:spacing w:val="-2"/>
          <w:sz w:val="24"/>
        </w:rPr>
        <w:t>comunicación;</w:t>
      </w:r>
    </w:p>
    <w:p>
      <w:pPr>
        <w:pStyle w:val="ListParagraph"/>
        <w:numPr>
          <w:ilvl w:val="0"/>
          <w:numId w:val="63"/>
        </w:numPr>
        <w:tabs>
          <w:tab w:pos="1614" w:val="left" w:leader="none"/>
        </w:tabs>
        <w:spacing w:line="240" w:lineRule="auto" w:before="0" w:after="0"/>
        <w:ind w:left="1614" w:right="261" w:hanging="993"/>
        <w:jc w:val="both"/>
        <w:rPr>
          <w:sz w:val="24"/>
        </w:rPr>
      </w:pPr>
      <w:r>
        <w:rPr>
          <w:sz w:val="24"/>
        </w:rPr>
        <w:t>Llevar el seguimiento y realizar la gestión operativa y administrativa necesaria para</w:t>
      </w:r>
      <w:r>
        <w:rPr>
          <w:spacing w:val="-1"/>
          <w:sz w:val="24"/>
        </w:rPr>
        <w:t> </w:t>
      </w:r>
      <w:r>
        <w:rPr>
          <w:sz w:val="24"/>
        </w:rPr>
        <w:t>la</w:t>
      </w:r>
      <w:r>
        <w:rPr>
          <w:spacing w:val="-1"/>
          <w:sz w:val="24"/>
        </w:rPr>
        <w:t> </w:t>
      </w:r>
      <w:r>
        <w:rPr>
          <w:sz w:val="24"/>
        </w:rPr>
        <w:t>obtención</w:t>
      </w:r>
      <w:r>
        <w:rPr>
          <w:spacing w:val="-1"/>
          <w:sz w:val="24"/>
        </w:rPr>
        <w:t> </w:t>
      </w:r>
      <w:r>
        <w:rPr>
          <w:sz w:val="24"/>
        </w:rPr>
        <w:t>de</w:t>
      </w:r>
      <w:r>
        <w:rPr>
          <w:spacing w:val="-1"/>
          <w:sz w:val="24"/>
        </w:rPr>
        <w:t> </w:t>
      </w:r>
      <w:r>
        <w:rPr>
          <w:sz w:val="24"/>
        </w:rPr>
        <w:t>recursos</w:t>
      </w:r>
      <w:r>
        <w:rPr>
          <w:spacing w:val="-1"/>
          <w:sz w:val="24"/>
        </w:rPr>
        <w:t> </w:t>
      </w:r>
      <w:r>
        <w:rPr>
          <w:sz w:val="24"/>
        </w:rPr>
        <w:t>a</w:t>
      </w:r>
      <w:r>
        <w:rPr>
          <w:spacing w:val="-1"/>
          <w:sz w:val="24"/>
        </w:rPr>
        <w:t> </w:t>
      </w:r>
      <w:r>
        <w:rPr>
          <w:sz w:val="24"/>
        </w:rPr>
        <w:t>nivel</w:t>
      </w:r>
      <w:r>
        <w:rPr>
          <w:spacing w:val="-1"/>
          <w:sz w:val="24"/>
        </w:rPr>
        <w:t> </w:t>
      </w:r>
      <w:r>
        <w:rPr>
          <w:sz w:val="24"/>
        </w:rPr>
        <w:t>local, regional,</w:t>
      </w:r>
      <w:r>
        <w:rPr>
          <w:spacing w:val="-1"/>
          <w:sz w:val="24"/>
        </w:rPr>
        <w:t> </w:t>
      </w:r>
      <w:r>
        <w:rPr>
          <w:sz w:val="24"/>
        </w:rPr>
        <w:t>nacional</w:t>
      </w:r>
      <w:r>
        <w:rPr>
          <w:spacing w:val="-1"/>
          <w:sz w:val="24"/>
        </w:rPr>
        <w:t> </w:t>
      </w:r>
      <w:r>
        <w:rPr>
          <w:sz w:val="24"/>
        </w:rPr>
        <w:t>e internacional, relacionados con el desarrollo urbano municipal;</w:t>
      </w:r>
    </w:p>
    <w:p>
      <w:pPr>
        <w:pStyle w:val="ListParagraph"/>
        <w:numPr>
          <w:ilvl w:val="0"/>
          <w:numId w:val="63"/>
        </w:numPr>
        <w:tabs>
          <w:tab w:pos="1611" w:val="left" w:leader="none"/>
          <w:tab w:pos="1614" w:val="left" w:leader="none"/>
        </w:tabs>
        <w:spacing w:line="240" w:lineRule="auto" w:before="0" w:after="0"/>
        <w:ind w:left="1614" w:right="261" w:hanging="993"/>
        <w:jc w:val="both"/>
        <w:rPr>
          <w:sz w:val="24"/>
        </w:rPr>
      </w:pPr>
      <w:r>
        <w:rPr>
          <w:sz w:val="24"/>
        </w:rPr>
        <w:t>Participar en la supervisión del cumplimiento de las normas aplicables en materia de edificación y urbanización en el municipio y en su caso la validación técnica respectiva, en coordinación con las dependencias competentes en el diseño del modelo de movilidad;</w:t>
      </w:r>
    </w:p>
    <w:p>
      <w:pPr>
        <w:pStyle w:val="ListParagraph"/>
        <w:numPr>
          <w:ilvl w:val="0"/>
          <w:numId w:val="63"/>
        </w:numPr>
        <w:tabs>
          <w:tab w:pos="1614" w:val="left" w:leader="none"/>
        </w:tabs>
        <w:spacing w:line="240" w:lineRule="auto" w:before="0" w:after="0"/>
        <w:ind w:left="1614" w:right="261" w:hanging="993"/>
        <w:jc w:val="both"/>
        <w:rPr>
          <w:sz w:val="24"/>
        </w:rPr>
      </w:pPr>
      <w:r>
        <w:rPr>
          <w:sz w:val="24"/>
        </w:rPr>
        <w:t>Participar, en coordinación con las dependencias competentes, en la creación y administración de las zonas de preservación ecológica, parques, jardines y demás áreas análogas de su competencia, previstas en las normas de la materia;</w:t>
      </w:r>
    </w:p>
    <w:p>
      <w:pPr>
        <w:pStyle w:val="ListParagraph"/>
        <w:numPr>
          <w:ilvl w:val="0"/>
          <w:numId w:val="63"/>
        </w:numPr>
        <w:tabs>
          <w:tab w:pos="1612" w:val="left" w:leader="none"/>
          <w:tab w:pos="1614" w:val="left" w:leader="none"/>
        </w:tabs>
        <w:spacing w:line="240" w:lineRule="auto" w:before="0" w:after="0"/>
        <w:ind w:left="1614" w:right="259" w:hanging="993"/>
        <w:jc w:val="both"/>
        <w:rPr>
          <w:sz w:val="24"/>
        </w:rPr>
      </w:pPr>
      <w:r>
        <w:rPr>
          <w:sz w:val="24"/>
        </w:rPr>
        <w:t>Proponer al Ayuntamiento, a través de la Presidenta o Presidente Municipal, la actualización al catálogo de giros;</w:t>
      </w:r>
    </w:p>
    <w:p>
      <w:pPr>
        <w:pStyle w:val="ListParagraph"/>
        <w:numPr>
          <w:ilvl w:val="0"/>
          <w:numId w:val="63"/>
        </w:numPr>
        <w:tabs>
          <w:tab w:pos="1612" w:val="left" w:leader="none"/>
          <w:tab w:pos="1614" w:val="left" w:leader="none"/>
        </w:tabs>
        <w:spacing w:line="240" w:lineRule="auto" w:before="0" w:after="0"/>
        <w:ind w:left="1614" w:right="260" w:hanging="993"/>
        <w:jc w:val="both"/>
        <w:rPr>
          <w:sz w:val="24"/>
        </w:rPr>
      </w:pPr>
      <w:r>
        <w:rPr>
          <w:sz w:val="24"/>
        </w:rPr>
        <w:t>Proponer y gestionar la</w:t>
      </w:r>
      <w:r>
        <w:rPr>
          <w:spacing w:val="-1"/>
          <w:sz w:val="24"/>
        </w:rPr>
        <w:t> </w:t>
      </w:r>
      <w:r>
        <w:rPr>
          <w:sz w:val="24"/>
        </w:rPr>
        <w:t>actualización</w:t>
      </w:r>
      <w:r>
        <w:rPr>
          <w:spacing w:val="-1"/>
          <w:sz w:val="24"/>
        </w:rPr>
        <w:t> </w:t>
      </w:r>
      <w:r>
        <w:rPr>
          <w:sz w:val="24"/>
        </w:rPr>
        <w:t>de</w:t>
      </w:r>
      <w:r>
        <w:rPr>
          <w:spacing w:val="-1"/>
          <w:sz w:val="24"/>
        </w:rPr>
        <w:t> </w:t>
      </w:r>
      <w:r>
        <w:rPr>
          <w:sz w:val="24"/>
        </w:rPr>
        <w:t>las disposiciones reglamentarias relacionadas con las actividades de la Coordinación;</w:t>
      </w:r>
    </w:p>
    <w:p>
      <w:pPr>
        <w:pStyle w:val="ListParagraph"/>
        <w:numPr>
          <w:ilvl w:val="0"/>
          <w:numId w:val="63"/>
        </w:numPr>
        <w:tabs>
          <w:tab w:pos="1614" w:val="left" w:leader="none"/>
        </w:tabs>
        <w:spacing w:line="240" w:lineRule="auto" w:before="0" w:after="0"/>
        <w:ind w:left="1614" w:right="260" w:hanging="993"/>
        <w:jc w:val="both"/>
        <w:rPr>
          <w:sz w:val="24"/>
        </w:rPr>
      </w:pPr>
      <w:r>
        <w:rPr>
          <w:sz w:val="24"/>
        </w:rPr>
        <w:t>Registrar a los contribuyentes en el padrón fiscal en los términos que establece la Ley de Hacienda Municipal del Estado de Jalisco, así como los movimientos en el mismo;</w:t>
      </w:r>
    </w:p>
    <w:p>
      <w:pPr>
        <w:pStyle w:val="ListParagraph"/>
        <w:numPr>
          <w:ilvl w:val="0"/>
          <w:numId w:val="63"/>
        </w:numPr>
        <w:tabs>
          <w:tab w:pos="1611" w:val="left" w:leader="none"/>
          <w:tab w:pos="1614" w:val="left" w:leader="none"/>
        </w:tabs>
        <w:spacing w:line="240" w:lineRule="auto" w:before="0" w:after="0"/>
        <w:ind w:left="1614" w:right="259" w:hanging="993"/>
        <w:jc w:val="both"/>
        <w:rPr>
          <w:sz w:val="24"/>
        </w:rPr>
      </w:pPr>
      <w:r>
        <w:rPr>
          <w:sz w:val="24"/>
        </w:rPr>
        <w:t>Sugerir</w:t>
      </w:r>
      <w:r>
        <w:rPr>
          <w:spacing w:val="-14"/>
          <w:sz w:val="24"/>
        </w:rPr>
        <w:t> </w:t>
      </w:r>
      <w:r>
        <w:rPr>
          <w:sz w:val="24"/>
        </w:rPr>
        <w:t>reformas</w:t>
      </w:r>
      <w:r>
        <w:rPr>
          <w:spacing w:val="-13"/>
          <w:sz w:val="24"/>
        </w:rPr>
        <w:t> </w:t>
      </w:r>
      <w:r>
        <w:rPr>
          <w:sz w:val="24"/>
        </w:rPr>
        <w:t>regulatorias</w:t>
      </w:r>
      <w:r>
        <w:rPr>
          <w:spacing w:val="-14"/>
          <w:sz w:val="24"/>
        </w:rPr>
        <w:t> </w:t>
      </w:r>
      <w:r>
        <w:rPr>
          <w:sz w:val="24"/>
        </w:rPr>
        <w:t>que</w:t>
      </w:r>
      <w:r>
        <w:rPr>
          <w:spacing w:val="-14"/>
          <w:sz w:val="24"/>
        </w:rPr>
        <w:t> </w:t>
      </w:r>
      <w:r>
        <w:rPr>
          <w:sz w:val="24"/>
        </w:rPr>
        <w:t>hagan</w:t>
      </w:r>
      <w:r>
        <w:rPr>
          <w:spacing w:val="-14"/>
          <w:sz w:val="24"/>
        </w:rPr>
        <w:t> </w:t>
      </w:r>
      <w:r>
        <w:rPr>
          <w:sz w:val="24"/>
        </w:rPr>
        <w:t>viable</w:t>
      </w:r>
      <w:r>
        <w:rPr>
          <w:spacing w:val="-14"/>
          <w:sz w:val="24"/>
        </w:rPr>
        <w:t> </w:t>
      </w:r>
      <w:r>
        <w:rPr>
          <w:sz w:val="24"/>
        </w:rPr>
        <w:t>la</w:t>
      </w:r>
      <w:r>
        <w:rPr>
          <w:spacing w:val="-14"/>
          <w:sz w:val="24"/>
        </w:rPr>
        <w:t> </w:t>
      </w:r>
      <w:r>
        <w:rPr>
          <w:sz w:val="24"/>
        </w:rPr>
        <w:t>activación</w:t>
      </w:r>
      <w:r>
        <w:rPr>
          <w:spacing w:val="-14"/>
          <w:sz w:val="24"/>
        </w:rPr>
        <w:t> </w:t>
      </w:r>
      <w:r>
        <w:rPr>
          <w:sz w:val="24"/>
        </w:rPr>
        <w:t>de</w:t>
      </w:r>
      <w:r>
        <w:rPr>
          <w:spacing w:val="-13"/>
          <w:sz w:val="24"/>
        </w:rPr>
        <w:t> </w:t>
      </w:r>
      <w:r>
        <w:rPr>
          <w:sz w:val="24"/>
        </w:rPr>
        <w:t>la</w:t>
      </w:r>
      <w:r>
        <w:rPr>
          <w:spacing w:val="-13"/>
          <w:sz w:val="24"/>
        </w:rPr>
        <w:t> </w:t>
      </w:r>
      <w:r>
        <w:rPr>
          <w:sz w:val="24"/>
        </w:rPr>
        <w:t>apertura de negocios;</w:t>
      </w:r>
    </w:p>
    <w:p>
      <w:pPr>
        <w:pStyle w:val="ListParagraph"/>
        <w:numPr>
          <w:ilvl w:val="0"/>
          <w:numId w:val="63"/>
        </w:numPr>
        <w:tabs>
          <w:tab w:pos="1613" w:val="left" w:leader="none"/>
        </w:tabs>
        <w:spacing w:line="240" w:lineRule="auto" w:before="0" w:after="0"/>
        <w:ind w:left="1613" w:right="0" w:hanging="992"/>
        <w:jc w:val="both"/>
        <w:rPr>
          <w:sz w:val="24"/>
        </w:rPr>
      </w:pPr>
      <w:r>
        <w:rPr>
          <w:sz w:val="24"/>
        </w:rPr>
        <w:t>Supervisar</w:t>
      </w:r>
      <w:r>
        <w:rPr>
          <w:spacing w:val="-4"/>
          <w:sz w:val="24"/>
        </w:rPr>
        <w:t> </w:t>
      </w:r>
      <w:r>
        <w:rPr>
          <w:sz w:val="24"/>
        </w:rPr>
        <w:t>la</w:t>
      </w:r>
      <w:r>
        <w:rPr>
          <w:spacing w:val="-2"/>
          <w:sz w:val="24"/>
        </w:rPr>
        <w:t> </w:t>
      </w:r>
      <w:r>
        <w:rPr>
          <w:sz w:val="24"/>
        </w:rPr>
        <w:t>vigencia</w:t>
      </w:r>
      <w:r>
        <w:rPr>
          <w:spacing w:val="-2"/>
          <w:sz w:val="24"/>
        </w:rPr>
        <w:t> </w:t>
      </w:r>
      <w:r>
        <w:rPr>
          <w:sz w:val="24"/>
        </w:rPr>
        <w:t>de</w:t>
      </w:r>
      <w:r>
        <w:rPr>
          <w:spacing w:val="-2"/>
          <w:sz w:val="24"/>
        </w:rPr>
        <w:t> </w:t>
      </w:r>
      <w:r>
        <w:rPr>
          <w:sz w:val="24"/>
        </w:rPr>
        <w:t>los</w:t>
      </w:r>
      <w:r>
        <w:rPr>
          <w:spacing w:val="-2"/>
          <w:sz w:val="24"/>
        </w:rPr>
        <w:t> </w:t>
      </w:r>
      <w:r>
        <w:rPr>
          <w:sz w:val="24"/>
        </w:rPr>
        <w:t>permisos</w:t>
      </w:r>
      <w:r>
        <w:rPr>
          <w:spacing w:val="-2"/>
          <w:sz w:val="24"/>
        </w:rPr>
        <w:t> </w:t>
      </w:r>
      <w:r>
        <w:rPr>
          <w:sz w:val="24"/>
        </w:rPr>
        <w:t>y</w:t>
      </w:r>
      <w:r>
        <w:rPr>
          <w:spacing w:val="-2"/>
          <w:sz w:val="24"/>
        </w:rPr>
        <w:t> licencias;</w:t>
      </w:r>
    </w:p>
    <w:p>
      <w:pPr>
        <w:pStyle w:val="ListParagraph"/>
        <w:numPr>
          <w:ilvl w:val="0"/>
          <w:numId w:val="63"/>
        </w:numPr>
        <w:tabs>
          <w:tab w:pos="1612" w:val="left" w:leader="none"/>
          <w:tab w:pos="1614" w:val="left" w:leader="none"/>
        </w:tabs>
        <w:spacing w:line="240" w:lineRule="auto" w:before="0" w:after="0"/>
        <w:ind w:left="1614" w:right="259" w:hanging="993"/>
        <w:jc w:val="both"/>
        <w:rPr>
          <w:sz w:val="24"/>
        </w:rPr>
      </w:pPr>
      <w:r>
        <w:rPr>
          <w:sz w:val="24"/>
        </w:rPr>
        <w:t>Supervisar, apoyar técnicamente y, en su caso, ejecutar las obras derivadas de los programas de desarrollo social y comunitario;</w:t>
      </w:r>
    </w:p>
    <w:p>
      <w:pPr>
        <w:pStyle w:val="ListParagraph"/>
        <w:numPr>
          <w:ilvl w:val="0"/>
          <w:numId w:val="63"/>
        </w:numPr>
        <w:tabs>
          <w:tab w:pos="1612" w:val="left" w:leader="none"/>
          <w:tab w:pos="1614" w:val="left" w:leader="none"/>
        </w:tabs>
        <w:spacing w:line="240" w:lineRule="auto" w:before="0" w:after="0"/>
        <w:ind w:left="1614" w:right="257" w:hanging="993"/>
        <w:jc w:val="both"/>
        <w:rPr>
          <w:sz w:val="24"/>
        </w:rPr>
      </w:pPr>
      <w:r>
        <w:rPr>
          <w:sz w:val="24"/>
        </w:rPr>
        <w:t>Verificar la gestión del Gobierno Municipal y los avances de las diversas dependencias que lo integran, en relación con los objetivos del</w:t>
      </w:r>
      <w:r>
        <w:rPr>
          <w:spacing w:val="-1"/>
          <w:sz w:val="24"/>
        </w:rPr>
        <w:t> </w:t>
      </w:r>
      <w:r>
        <w:rPr>
          <w:sz w:val="24"/>
        </w:rPr>
        <w:t>Programa Municipal</w:t>
      </w:r>
      <w:r>
        <w:rPr>
          <w:spacing w:val="-13"/>
          <w:sz w:val="24"/>
        </w:rPr>
        <w:t> </w:t>
      </w:r>
      <w:r>
        <w:rPr>
          <w:sz w:val="24"/>
        </w:rPr>
        <w:t>de</w:t>
      </w:r>
      <w:r>
        <w:rPr>
          <w:spacing w:val="-13"/>
          <w:sz w:val="24"/>
        </w:rPr>
        <w:t> </w:t>
      </w:r>
      <w:r>
        <w:rPr>
          <w:sz w:val="24"/>
        </w:rPr>
        <w:t>Desarrollo</w:t>
      </w:r>
      <w:r>
        <w:rPr>
          <w:spacing w:val="-13"/>
          <w:sz w:val="24"/>
        </w:rPr>
        <w:t> </w:t>
      </w:r>
      <w:r>
        <w:rPr>
          <w:sz w:val="24"/>
        </w:rPr>
        <w:t>Urbano,</w:t>
      </w:r>
      <w:r>
        <w:rPr>
          <w:spacing w:val="-13"/>
          <w:sz w:val="24"/>
        </w:rPr>
        <w:t> </w:t>
      </w:r>
      <w:r>
        <w:rPr>
          <w:sz w:val="24"/>
        </w:rPr>
        <w:t>de</w:t>
      </w:r>
      <w:r>
        <w:rPr>
          <w:spacing w:val="-13"/>
          <w:sz w:val="24"/>
        </w:rPr>
        <w:t> </w:t>
      </w:r>
      <w:r>
        <w:rPr>
          <w:sz w:val="24"/>
        </w:rPr>
        <w:t>los</w:t>
      </w:r>
      <w:r>
        <w:rPr>
          <w:spacing w:val="-12"/>
          <w:sz w:val="24"/>
        </w:rPr>
        <w:t> </w:t>
      </w:r>
      <w:r>
        <w:rPr>
          <w:sz w:val="24"/>
        </w:rPr>
        <w:t>planes</w:t>
      </w:r>
      <w:r>
        <w:rPr>
          <w:spacing w:val="-13"/>
          <w:sz w:val="24"/>
        </w:rPr>
        <w:t> </w:t>
      </w:r>
      <w:r>
        <w:rPr>
          <w:sz w:val="24"/>
        </w:rPr>
        <w:t>y</w:t>
      </w:r>
      <w:r>
        <w:rPr>
          <w:spacing w:val="-12"/>
          <w:sz w:val="24"/>
        </w:rPr>
        <w:t> </w:t>
      </w:r>
      <w:r>
        <w:rPr>
          <w:sz w:val="24"/>
        </w:rPr>
        <w:t>programas</w:t>
      </w:r>
      <w:r>
        <w:rPr>
          <w:spacing w:val="-13"/>
          <w:sz w:val="24"/>
        </w:rPr>
        <w:t> </w:t>
      </w:r>
      <w:r>
        <w:rPr>
          <w:sz w:val="24"/>
        </w:rPr>
        <w:t>que</w:t>
      </w:r>
      <w:r>
        <w:rPr>
          <w:spacing w:val="-13"/>
          <w:sz w:val="24"/>
        </w:rPr>
        <w:t> </w:t>
      </w:r>
      <w:r>
        <w:rPr>
          <w:sz w:val="24"/>
        </w:rPr>
        <w:t>de</w:t>
      </w:r>
      <w:r>
        <w:rPr>
          <w:spacing w:val="-13"/>
          <w:sz w:val="24"/>
        </w:rPr>
        <w:t> </w:t>
      </w:r>
      <w:r>
        <w:rPr>
          <w:sz w:val="24"/>
        </w:rPr>
        <w:t>este</w:t>
      </w:r>
      <w:r>
        <w:rPr>
          <w:spacing w:val="-12"/>
          <w:sz w:val="24"/>
        </w:rPr>
        <w:t> </w:t>
      </w:r>
      <w:r>
        <w:rPr>
          <w:sz w:val="24"/>
        </w:rPr>
        <w:t>se </w:t>
      </w:r>
      <w:r>
        <w:rPr>
          <w:spacing w:val="-2"/>
          <w:sz w:val="24"/>
        </w:rPr>
        <w:t>derivan;</w:t>
      </w:r>
    </w:p>
    <w:p>
      <w:pPr>
        <w:pStyle w:val="ListParagraph"/>
        <w:numPr>
          <w:ilvl w:val="0"/>
          <w:numId w:val="63"/>
        </w:numPr>
        <w:tabs>
          <w:tab w:pos="1612" w:val="left" w:leader="none"/>
          <w:tab w:pos="1614" w:val="left" w:leader="none"/>
        </w:tabs>
        <w:spacing w:line="240" w:lineRule="auto" w:before="0" w:after="0"/>
        <w:ind w:left="1614" w:right="262" w:hanging="993"/>
        <w:jc w:val="both"/>
        <w:rPr>
          <w:sz w:val="24"/>
        </w:rPr>
      </w:pPr>
      <w:r>
        <w:rPr>
          <w:sz w:val="24"/>
        </w:rPr>
        <w:t>Verificar y supervisar la información proporcionada en las solicitudes de licencias; y</w:t>
      </w:r>
    </w:p>
    <w:p>
      <w:pPr>
        <w:pStyle w:val="ListParagraph"/>
        <w:numPr>
          <w:ilvl w:val="0"/>
          <w:numId w:val="63"/>
        </w:numPr>
        <w:tabs>
          <w:tab w:pos="1612" w:val="left" w:leader="none"/>
          <w:tab w:pos="1614" w:val="left" w:leader="none"/>
        </w:tabs>
        <w:spacing w:line="240" w:lineRule="auto" w:before="0" w:after="0"/>
        <w:ind w:left="1614" w:right="260" w:hanging="993"/>
        <w:jc w:val="both"/>
        <w:rPr>
          <w:sz w:val="24"/>
        </w:rPr>
      </w:pPr>
      <w:r>
        <w:rPr>
          <w:sz w:val="24"/>
        </w:rPr>
        <w:t>Las demás previstas en la legislación y normatividad aplicable, o que le instruya la Presidenta o Presidente Municipal.</w:t>
      </w:r>
    </w:p>
    <w:p>
      <w:pPr>
        <w:pStyle w:val="BodyText"/>
        <w:spacing w:before="240"/>
        <w:ind w:left="621"/>
        <w:jc w:val="left"/>
      </w:pPr>
      <w:r>
        <w:rPr>
          <w:rFonts w:ascii="Arial" w:hAnsi="Arial"/>
          <w:b/>
        </w:rPr>
        <w:t>Artículo</w:t>
      </w:r>
      <w:r>
        <w:rPr>
          <w:rFonts w:ascii="Arial" w:hAnsi="Arial"/>
          <w:b/>
          <w:spacing w:val="-5"/>
        </w:rPr>
        <w:t> </w:t>
      </w:r>
      <w:r>
        <w:rPr>
          <w:rFonts w:ascii="Arial" w:hAnsi="Arial"/>
          <w:b/>
        </w:rPr>
        <w:t>180.-</w:t>
      </w:r>
      <w:r>
        <w:rPr>
          <w:rFonts w:ascii="Arial" w:hAnsi="Arial"/>
          <w:b/>
          <w:spacing w:val="-5"/>
        </w:rPr>
        <w:t> </w:t>
      </w:r>
      <w:r>
        <w:rPr/>
        <w:t>La</w:t>
      </w:r>
      <w:r>
        <w:rPr>
          <w:spacing w:val="-6"/>
        </w:rPr>
        <w:t> </w:t>
      </w:r>
      <w:r>
        <w:rPr/>
        <w:t>Coordinación</w:t>
      </w:r>
      <w:r>
        <w:rPr>
          <w:spacing w:val="-5"/>
        </w:rPr>
        <w:t> </w:t>
      </w:r>
      <w:r>
        <w:rPr/>
        <w:t>General</w:t>
      </w:r>
      <w:r>
        <w:rPr>
          <w:spacing w:val="-6"/>
        </w:rPr>
        <w:t> </w:t>
      </w:r>
      <w:r>
        <w:rPr/>
        <w:t>de</w:t>
      </w:r>
      <w:r>
        <w:rPr>
          <w:spacing w:val="-6"/>
        </w:rPr>
        <w:t> </w:t>
      </w:r>
      <w:r>
        <w:rPr/>
        <w:t>Gestión</w:t>
      </w:r>
      <w:r>
        <w:rPr>
          <w:spacing w:val="-6"/>
        </w:rPr>
        <w:t> </w:t>
      </w:r>
      <w:r>
        <w:rPr/>
        <w:t>Integral</w:t>
      </w:r>
      <w:r>
        <w:rPr>
          <w:spacing w:val="-6"/>
        </w:rPr>
        <w:t> </w:t>
      </w:r>
      <w:r>
        <w:rPr/>
        <w:t>de</w:t>
      </w:r>
      <w:r>
        <w:rPr>
          <w:spacing w:val="-6"/>
        </w:rPr>
        <w:t> </w:t>
      </w:r>
      <w:r>
        <w:rPr/>
        <w:t>la</w:t>
      </w:r>
      <w:r>
        <w:rPr>
          <w:spacing w:val="-6"/>
        </w:rPr>
        <w:t> </w:t>
      </w:r>
      <w:r>
        <w:rPr/>
        <w:t>Ciudad</w:t>
      </w:r>
      <w:r>
        <w:rPr>
          <w:spacing w:val="-6"/>
        </w:rPr>
        <w:t> </w:t>
      </w:r>
      <w:r>
        <w:rPr/>
        <w:t>tiene</w:t>
      </w:r>
      <w:r>
        <w:rPr>
          <w:spacing w:val="-6"/>
        </w:rPr>
        <w:t> </w:t>
      </w:r>
      <w:r>
        <w:rPr/>
        <w:t>a</w:t>
      </w:r>
      <w:r>
        <w:rPr>
          <w:spacing w:val="-6"/>
        </w:rPr>
        <w:t> </w:t>
      </w:r>
      <w:r>
        <w:rPr/>
        <w:t>su cargo para el desarrollo de sus facultades a las dependencias siguientes:</w:t>
      </w:r>
    </w:p>
    <w:p>
      <w:pPr>
        <w:pStyle w:val="ListParagraph"/>
        <w:numPr>
          <w:ilvl w:val="1"/>
          <w:numId w:val="63"/>
        </w:numPr>
        <w:tabs>
          <w:tab w:pos="1472" w:val="left" w:leader="none"/>
        </w:tabs>
        <w:spacing w:line="240" w:lineRule="auto" w:before="240" w:after="0"/>
        <w:ind w:left="1472" w:right="0" w:hanging="566"/>
        <w:jc w:val="left"/>
        <w:rPr>
          <w:sz w:val="24"/>
        </w:rPr>
      </w:pPr>
      <w:r>
        <w:rPr>
          <w:sz w:val="24"/>
        </w:rPr>
        <w:t>Dirección</w:t>
      </w:r>
      <w:r>
        <w:rPr>
          <w:spacing w:val="-5"/>
          <w:sz w:val="24"/>
        </w:rPr>
        <w:t> </w:t>
      </w:r>
      <w:r>
        <w:rPr>
          <w:sz w:val="24"/>
        </w:rPr>
        <w:t>General</w:t>
      </w:r>
      <w:r>
        <w:rPr>
          <w:spacing w:val="-4"/>
          <w:sz w:val="24"/>
        </w:rPr>
        <w:t> </w:t>
      </w:r>
      <w:r>
        <w:rPr>
          <w:sz w:val="24"/>
        </w:rPr>
        <w:t>de</w:t>
      </w:r>
      <w:r>
        <w:rPr>
          <w:spacing w:val="-4"/>
          <w:sz w:val="24"/>
        </w:rPr>
        <w:t> </w:t>
      </w:r>
      <w:r>
        <w:rPr>
          <w:sz w:val="24"/>
        </w:rPr>
        <w:t>Obras</w:t>
      </w:r>
      <w:r>
        <w:rPr>
          <w:spacing w:val="-4"/>
          <w:sz w:val="24"/>
        </w:rPr>
        <w:t> </w:t>
      </w:r>
      <w:r>
        <w:rPr>
          <w:sz w:val="24"/>
        </w:rPr>
        <w:t>Públicas</w:t>
      </w:r>
      <w:r>
        <w:rPr>
          <w:spacing w:val="-4"/>
          <w:sz w:val="24"/>
        </w:rPr>
        <w:t> </w:t>
      </w:r>
      <w:r>
        <w:rPr>
          <w:sz w:val="24"/>
        </w:rPr>
        <w:t>y</w:t>
      </w:r>
      <w:r>
        <w:rPr>
          <w:spacing w:val="-4"/>
          <w:sz w:val="24"/>
        </w:rPr>
        <w:t> </w:t>
      </w:r>
      <w:r>
        <w:rPr>
          <w:sz w:val="24"/>
        </w:rPr>
        <w:t>Desarrollo</w:t>
      </w:r>
      <w:r>
        <w:rPr>
          <w:spacing w:val="-5"/>
          <w:sz w:val="24"/>
        </w:rPr>
        <w:t> </w:t>
      </w:r>
      <w:r>
        <w:rPr>
          <w:sz w:val="24"/>
        </w:rPr>
        <w:t>Urbano;</w:t>
      </w:r>
      <w:r>
        <w:rPr>
          <w:spacing w:val="-2"/>
          <w:sz w:val="24"/>
        </w:rPr>
        <w:t> </w:t>
      </w:r>
      <w:r>
        <w:rPr>
          <w:spacing w:val="-10"/>
          <w:sz w:val="24"/>
        </w:rPr>
        <w:t>y</w:t>
      </w:r>
    </w:p>
    <w:p>
      <w:pPr>
        <w:pStyle w:val="ListParagraph"/>
        <w:spacing w:after="0" w:line="240" w:lineRule="auto"/>
        <w:jc w:val="left"/>
        <w:rPr>
          <w:sz w:val="24"/>
        </w:rPr>
        <w:sectPr>
          <w:pgSz w:w="12240" w:h="15840"/>
          <w:pgMar w:header="0" w:footer="1230" w:top="1340" w:bottom="1420" w:left="1080" w:right="1440"/>
        </w:sectPr>
      </w:pPr>
    </w:p>
    <w:p>
      <w:pPr>
        <w:pStyle w:val="ListParagraph"/>
        <w:numPr>
          <w:ilvl w:val="1"/>
          <w:numId w:val="63"/>
        </w:numPr>
        <w:tabs>
          <w:tab w:pos="1472" w:val="left" w:leader="none"/>
        </w:tabs>
        <w:spacing w:line="240" w:lineRule="auto" w:before="77" w:after="0"/>
        <w:ind w:left="1472" w:right="0" w:hanging="566"/>
        <w:jc w:val="left"/>
        <w:rPr>
          <w:sz w:val="24"/>
        </w:rPr>
      </w:pPr>
      <w:r>
        <w:rPr>
          <w:sz w:val="24"/>
        </w:rPr>
        <w:t>Dirección</w:t>
      </w:r>
      <w:r>
        <w:rPr>
          <w:spacing w:val="-5"/>
          <w:sz w:val="24"/>
        </w:rPr>
        <w:t> </w:t>
      </w:r>
      <w:r>
        <w:rPr>
          <w:sz w:val="24"/>
        </w:rPr>
        <w:t>de</w:t>
      </w:r>
      <w:r>
        <w:rPr>
          <w:spacing w:val="-4"/>
          <w:sz w:val="24"/>
        </w:rPr>
        <w:t> </w:t>
      </w:r>
      <w:r>
        <w:rPr>
          <w:sz w:val="24"/>
        </w:rPr>
        <w:t>Medio</w:t>
      </w:r>
      <w:r>
        <w:rPr>
          <w:spacing w:val="-4"/>
          <w:sz w:val="24"/>
        </w:rPr>
        <w:t> </w:t>
      </w:r>
      <w:r>
        <w:rPr>
          <w:spacing w:val="-2"/>
          <w:sz w:val="24"/>
        </w:rPr>
        <w:t>Ambiente.</w:t>
      </w:r>
    </w:p>
    <w:p>
      <w:pPr>
        <w:pStyle w:val="BodyText"/>
        <w:spacing w:before="240"/>
        <w:ind w:left="621"/>
        <w:jc w:val="left"/>
      </w:pPr>
      <w:r>
        <w:rPr>
          <w:rFonts w:ascii="Arial" w:hAnsi="Arial"/>
          <w:b/>
        </w:rPr>
        <w:t>Artículo</w:t>
      </w:r>
      <w:r>
        <w:rPr>
          <w:rFonts w:ascii="Arial" w:hAnsi="Arial"/>
          <w:b/>
          <w:spacing w:val="80"/>
        </w:rPr>
        <w:t> </w:t>
      </w:r>
      <w:r>
        <w:rPr>
          <w:rFonts w:ascii="Arial" w:hAnsi="Arial"/>
          <w:b/>
        </w:rPr>
        <w:t>181.-</w:t>
      </w:r>
      <w:r>
        <w:rPr>
          <w:rFonts w:ascii="Arial" w:hAnsi="Arial"/>
          <w:b/>
          <w:spacing w:val="80"/>
        </w:rPr>
        <w:t> </w:t>
      </w:r>
      <w:r>
        <w:rPr/>
        <w:t>La</w:t>
      </w:r>
      <w:r>
        <w:rPr>
          <w:spacing w:val="79"/>
        </w:rPr>
        <w:t> </w:t>
      </w:r>
      <w:r>
        <w:rPr/>
        <w:t>Dirección</w:t>
      </w:r>
      <w:r>
        <w:rPr>
          <w:spacing w:val="80"/>
        </w:rPr>
        <w:t> </w:t>
      </w:r>
      <w:r>
        <w:rPr/>
        <w:t>General</w:t>
      </w:r>
      <w:r>
        <w:rPr>
          <w:spacing w:val="80"/>
        </w:rPr>
        <w:t> </w:t>
      </w:r>
      <w:r>
        <w:rPr/>
        <w:t>de</w:t>
      </w:r>
      <w:r>
        <w:rPr>
          <w:spacing w:val="80"/>
        </w:rPr>
        <w:t> </w:t>
      </w:r>
      <w:r>
        <w:rPr/>
        <w:t>Obras</w:t>
      </w:r>
      <w:r>
        <w:rPr>
          <w:spacing w:val="79"/>
        </w:rPr>
        <w:t> </w:t>
      </w:r>
      <w:r>
        <w:rPr/>
        <w:t>Públicas</w:t>
      </w:r>
      <w:r>
        <w:rPr>
          <w:spacing w:val="80"/>
        </w:rPr>
        <w:t> </w:t>
      </w:r>
      <w:r>
        <w:rPr/>
        <w:t>tiene</w:t>
      </w:r>
      <w:r>
        <w:rPr>
          <w:spacing w:val="80"/>
        </w:rPr>
        <w:t> </w:t>
      </w:r>
      <w:r>
        <w:rPr/>
        <w:t>las</w:t>
      </w:r>
      <w:r>
        <w:rPr>
          <w:spacing w:val="80"/>
        </w:rPr>
        <w:t> </w:t>
      </w:r>
      <w:r>
        <w:rPr/>
        <w:t>facultades </w:t>
      </w:r>
      <w:r>
        <w:rPr>
          <w:spacing w:val="-2"/>
        </w:rPr>
        <w:t>siguientes:</w:t>
      </w:r>
    </w:p>
    <w:p>
      <w:pPr>
        <w:pStyle w:val="ListParagraph"/>
        <w:numPr>
          <w:ilvl w:val="0"/>
          <w:numId w:val="64"/>
        </w:numPr>
        <w:tabs>
          <w:tab w:pos="1342" w:val="left" w:leader="none"/>
        </w:tabs>
        <w:spacing w:line="240" w:lineRule="auto" w:before="241" w:after="0"/>
        <w:ind w:left="1342" w:right="260" w:hanging="579"/>
        <w:jc w:val="both"/>
        <w:rPr>
          <w:sz w:val="24"/>
        </w:rPr>
      </w:pPr>
      <w:r>
        <w:rPr>
          <w:sz w:val="24"/>
        </w:rPr>
        <w:t>Elaborar y acordar con la Presidenta o Presidente Municipal el Programa Anual</w:t>
      </w:r>
      <w:r>
        <w:rPr>
          <w:spacing w:val="-12"/>
          <w:sz w:val="24"/>
        </w:rPr>
        <w:t> </w:t>
      </w:r>
      <w:r>
        <w:rPr>
          <w:sz w:val="24"/>
        </w:rPr>
        <w:t>de</w:t>
      </w:r>
      <w:r>
        <w:rPr>
          <w:spacing w:val="-12"/>
          <w:sz w:val="24"/>
        </w:rPr>
        <w:t> </w:t>
      </w:r>
      <w:r>
        <w:rPr>
          <w:sz w:val="24"/>
        </w:rPr>
        <w:t>Obra</w:t>
      </w:r>
      <w:r>
        <w:rPr>
          <w:spacing w:val="-12"/>
          <w:sz w:val="24"/>
        </w:rPr>
        <w:t> </w:t>
      </w:r>
      <w:r>
        <w:rPr>
          <w:sz w:val="24"/>
        </w:rPr>
        <w:t>Pública,</w:t>
      </w:r>
      <w:r>
        <w:rPr>
          <w:spacing w:val="-11"/>
          <w:sz w:val="24"/>
        </w:rPr>
        <w:t> </w:t>
      </w:r>
      <w:r>
        <w:rPr>
          <w:sz w:val="24"/>
        </w:rPr>
        <w:t>conforme</w:t>
      </w:r>
      <w:r>
        <w:rPr>
          <w:spacing w:val="-14"/>
          <w:sz w:val="24"/>
        </w:rPr>
        <w:t> </w:t>
      </w:r>
      <w:r>
        <w:rPr>
          <w:sz w:val="24"/>
        </w:rPr>
        <w:t>a</w:t>
      </w:r>
      <w:r>
        <w:rPr>
          <w:spacing w:val="-12"/>
          <w:sz w:val="24"/>
        </w:rPr>
        <w:t> </w:t>
      </w:r>
      <w:r>
        <w:rPr>
          <w:sz w:val="24"/>
        </w:rPr>
        <w:t>lo</w:t>
      </w:r>
      <w:r>
        <w:rPr>
          <w:spacing w:val="-12"/>
          <w:sz w:val="24"/>
        </w:rPr>
        <w:t> </w:t>
      </w:r>
      <w:r>
        <w:rPr>
          <w:sz w:val="24"/>
        </w:rPr>
        <w:t>previsto</w:t>
      </w:r>
      <w:r>
        <w:rPr>
          <w:spacing w:val="-12"/>
          <w:sz w:val="24"/>
        </w:rPr>
        <w:t> </w:t>
      </w:r>
      <w:r>
        <w:rPr>
          <w:sz w:val="24"/>
        </w:rPr>
        <w:t>en</w:t>
      </w:r>
      <w:r>
        <w:rPr>
          <w:spacing w:val="-12"/>
          <w:sz w:val="24"/>
        </w:rPr>
        <w:t> </w:t>
      </w:r>
      <w:r>
        <w:rPr>
          <w:sz w:val="24"/>
        </w:rPr>
        <w:t>el</w:t>
      </w:r>
      <w:r>
        <w:rPr>
          <w:spacing w:val="-12"/>
          <w:sz w:val="24"/>
        </w:rPr>
        <w:t> </w:t>
      </w:r>
      <w:r>
        <w:rPr>
          <w:sz w:val="24"/>
        </w:rPr>
        <w:t>presupuesto</w:t>
      </w:r>
      <w:r>
        <w:rPr>
          <w:spacing w:val="-11"/>
          <w:sz w:val="24"/>
        </w:rPr>
        <w:t> </w:t>
      </w:r>
      <w:r>
        <w:rPr>
          <w:sz w:val="24"/>
        </w:rPr>
        <w:t>de</w:t>
      </w:r>
      <w:r>
        <w:rPr>
          <w:spacing w:val="-12"/>
          <w:sz w:val="24"/>
        </w:rPr>
        <w:t> </w:t>
      </w:r>
      <w:r>
        <w:rPr>
          <w:sz w:val="24"/>
        </w:rPr>
        <w:t>Egresos, la legislación y normatividad aplicable en la materia, así como sus ampliaciones, reducciones y cualquier modificación;</w:t>
      </w:r>
    </w:p>
    <w:p>
      <w:pPr>
        <w:pStyle w:val="ListParagraph"/>
        <w:numPr>
          <w:ilvl w:val="0"/>
          <w:numId w:val="64"/>
        </w:numPr>
        <w:tabs>
          <w:tab w:pos="1340" w:val="left" w:leader="none"/>
          <w:tab w:pos="1342" w:val="left" w:leader="none"/>
        </w:tabs>
        <w:spacing w:line="240" w:lineRule="auto" w:before="0" w:after="0"/>
        <w:ind w:left="1342" w:right="259" w:hanging="579"/>
        <w:jc w:val="both"/>
        <w:rPr>
          <w:sz w:val="24"/>
        </w:rPr>
      </w:pPr>
      <w:r>
        <w:rPr>
          <w:sz w:val="24"/>
        </w:rPr>
        <w:t>Intervenir en las contrataciones y supervisar la ejecución de las obras públicas municipales, en los términos de las leyes, reglamentos aplicables, acuerdos, convenios y contratos respectivos;</w:t>
      </w:r>
    </w:p>
    <w:p>
      <w:pPr>
        <w:pStyle w:val="ListParagraph"/>
        <w:numPr>
          <w:ilvl w:val="0"/>
          <w:numId w:val="64"/>
        </w:numPr>
        <w:tabs>
          <w:tab w:pos="1340" w:val="left" w:leader="none"/>
          <w:tab w:pos="1342" w:val="left" w:leader="none"/>
        </w:tabs>
        <w:spacing w:line="240" w:lineRule="auto" w:before="0" w:after="0"/>
        <w:ind w:left="1342" w:right="259" w:hanging="579"/>
        <w:jc w:val="both"/>
        <w:rPr>
          <w:sz w:val="24"/>
        </w:rPr>
      </w:pPr>
      <w:r>
        <w:rPr>
          <w:sz w:val="24"/>
        </w:rPr>
        <w:t>Participar en la autorización y supervisión de la obra pública que se realice con fondos federales, estatales y municipales, en los términos que </w:t>
      </w:r>
      <w:r>
        <w:rPr>
          <w:spacing w:val="-2"/>
          <w:sz w:val="24"/>
        </w:rPr>
        <w:t>corresponda;</w:t>
      </w:r>
    </w:p>
    <w:p>
      <w:pPr>
        <w:pStyle w:val="ListParagraph"/>
        <w:numPr>
          <w:ilvl w:val="0"/>
          <w:numId w:val="64"/>
        </w:numPr>
        <w:tabs>
          <w:tab w:pos="1342" w:val="left" w:leader="none"/>
        </w:tabs>
        <w:spacing w:line="240" w:lineRule="auto" w:before="0" w:after="0"/>
        <w:ind w:left="1342" w:right="259" w:hanging="579"/>
        <w:jc w:val="both"/>
        <w:rPr>
          <w:sz w:val="24"/>
        </w:rPr>
      </w:pPr>
      <w:r>
        <w:rPr>
          <w:sz w:val="24"/>
        </w:rPr>
        <w:t>Ejecutar el Programa Anual de Obra Pública, para la construcción, mantenimiento, conservación y modernización de la infraestructura de comunicaciones terrestres del municipio;</w:t>
      </w:r>
    </w:p>
    <w:p>
      <w:pPr>
        <w:pStyle w:val="ListParagraph"/>
        <w:numPr>
          <w:ilvl w:val="0"/>
          <w:numId w:val="64"/>
        </w:numPr>
        <w:tabs>
          <w:tab w:pos="1342" w:val="left" w:leader="none"/>
        </w:tabs>
        <w:spacing w:line="240" w:lineRule="auto" w:before="0" w:after="0"/>
        <w:ind w:left="1342" w:right="259" w:hanging="579"/>
        <w:jc w:val="both"/>
        <w:rPr>
          <w:sz w:val="24"/>
        </w:rPr>
      </w:pPr>
      <w:r>
        <w:rPr>
          <w:sz w:val="24"/>
        </w:rPr>
        <w:t>Operar</w:t>
      </w:r>
      <w:r>
        <w:rPr>
          <w:spacing w:val="-10"/>
          <w:sz w:val="24"/>
        </w:rPr>
        <w:t> </w:t>
      </w:r>
      <w:r>
        <w:rPr>
          <w:sz w:val="24"/>
        </w:rPr>
        <w:t>en</w:t>
      </w:r>
      <w:r>
        <w:rPr>
          <w:spacing w:val="-11"/>
          <w:sz w:val="24"/>
        </w:rPr>
        <w:t> </w:t>
      </w:r>
      <w:r>
        <w:rPr>
          <w:sz w:val="24"/>
        </w:rPr>
        <w:t>lo</w:t>
      </w:r>
      <w:r>
        <w:rPr>
          <w:spacing w:val="-11"/>
          <w:sz w:val="24"/>
        </w:rPr>
        <w:t> </w:t>
      </w:r>
      <w:r>
        <w:rPr>
          <w:sz w:val="24"/>
        </w:rPr>
        <w:t>procedente,</w:t>
      </w:r>
      <w:r>
        <w:rPr>
          <w:spacing w:val="-11"/>
          <w:sz w:val="24"/>
        </w:rPr>
        <w:t> </w:t>
      </w:r>
      <w:r>
        <w:rPr>
          <w:sz w:val="24"/>
        </w:rPr>
        <w:t>conjuntamente</w:t>
      </w:r>
      <w:r>
        <w:rPr>
          <w:spacing w:val="-11"/>
          <w:sz w:val="24"/>
        </w:rPr>
        <w:t> </w:t>
      </w:r>
      <w:r>
        <w:rPr>
          <w:sz w:val="24"/>
        </w:rPr>
        <w:t>con</w:t>
      </w:r>
      <w:r>
        <w:rPr>
          <w:spacing w:val="-11"/>
          <w:sz w:val="24"/>
        </w:rPr>
        <w:t> </w:t>
      </w:r>
      <w:r>
        <w:rPr>
          <w:sz w:val="24"/>
        </w:rPr>
        <w:t>las</w:t>
      </w:r>
      <w:r>
        <w:rPr>
          <w:spacing w:val="-11"/>
          <w:sz w:val="24"/>
        </w:rPr>
        <w:t> </w:t>
      </w:r>
      <w:r>
        <w:rPr>
          <w:sz w:val="24"/>
        </w:rPr>
        <w:t>instancias</w:t>
      </w:r>
      <w:r>
        <w:rPr>
          <w:spacing w:val="-11"/>
          <w:sz w:val="24"/>
        </w:rPr>
        <w:t> </w:t>
      </w:r>
      <w:r>
        <w:rPr>
          <w:sz w:val="24"/>
        </w:rPr>
        <w:t>de</w:t>
      </w:r>
      <w:r>
        <w:rPr>
          <w:spacing w:val="-11"/>
          <w:sz w:val="24"/>
        </w:rPr>
        <w:t> </w:t>
      </w:r>
      <w:r>
        <w:rPr>
          <w:sz w:val="24"/>
        </w:rPr>
        <w:t>los</w:t>
      </w:r>
      <w:r>
        <w:rPr>
          <w:spacing w:val="-11"/>
          <w:sz w:val="24"/>
        </w:rPr>
        <w:t> </w:t>
      </w:r>
      <w:r>
        <w:rPr>
          <w:sz w:val="24"/>
        </w:rPr>
        <w:t>municipios respectivos, los planes y programas específicos para el abastecimiento y tratamiento de aguas y servicios de drenaje y alcantarillado;</w:t>
      </w:r>
    </w:p>
    <w:p>
      <w:pPr>
        <w:pStyle w:val="ListParagraph"/>
        <w:numPr>
          <w:ilvl w:val="0"/>
          <w:numId w:val="64"/>
        </w:numPr>
        <w:tabs>
          <w:tab w:pos="1342" w:val="left" w:leader="none"/>
        </w:tabs>
        <w:spacing w:line="240" w:lineRule="auto" w:before="0" w:after="0"/>
        <w:ind w:left="1342" w:right="259" w:hanging="579"/>
        <w:jc w:val="both"/>
        <w:rPr>
          <w:sz w:val="24"/>
        </w:rPr>
      </w:pPr>
      <w:r>
        <w:rPr>
          <w:sz w:val="24"/>
        </w:rPr>
        <w:t>Prestar asesoría y trabajar en forma coordinada con las dependencias municipales correspondientes en la realización de obras públicas y demás actividades relacionadas con el desarrollo urbano;</w:t>
      </w:r>
    </w:p>
    <w:p>
      <w:pPr>
        <w:pStyle w:val="ListParagraph"/>
        <w:numPr>
          <w:ilvl w:val="0"/>
          <w:numId w:val="64"/>
        </w:numPr>
        <w:tabs>
          <w:tab w:pos="1342" w:val="left" w:leader="none"/>
        </w:tabs>
        <w:spacing w:line="240" w:lineRule="auto" w:before="0" w:after="0"/>
        <w:ind w:left="1342" w:right="257" w:hanging="579"/>
        <w:jc w:val="both"/>
        <w:rPr>
          <w:sz w:val="24"/>
        </w:rPr>
      </w:pPr>
      <w:r>
        <w:rPr>
          <w:sz w:val="24"/>
        </w:rPr>
        <w:t>Evaluar los proyectos que se formulen, utilizando indicadores que muestren su</w:t>
      </w:r>
      <w:r>
        <w:rPr>
          <w:spacing w:val="-11"/>
          <w:sz w:val="24"/>
        </w:rPr>
        <w:t> </w:t>
      </w:r>
      <w:r>
        <w:rPr>
          <w:sz w:val="24"/>
        </w:rPr>
        <w:t>factibilidad</w:t>
      </w:r>
      <w:r>
        <w:rPr>
          <w:spacing w:val="-11"/>
          <w:sz w:val="24"/>
        </w:rPr>
        <w:t> </w:t>
      </w:r>
      <w:r>
        <w:rPr>
          <w:sz w:val="24"/>
        </w:rPr>
        <w:t>económica</w:t>
      </w:r>
      <w:r>
        <w:rPr>
          <w:spacing w:val="-12"/>
          <w:sz w:val="24"/>
        </w:rPr>
        <w:t> </w:t>
      </w:r>
      <w:r>
        <w:rPr>
          <w:sz w:val="24"/>
        </w:rPr>
        <w:t>y</w:t>
      </w:r>
      <w:r>
        <w:rPr>
          <w:spacing w:val="-11"/>
          <w:sz w:val="24"/>
        </w:rPr>
        <w:t> </w:t>
      </w:r>
      <w:r>
        <w:rPr>
          <w:sz w:val="24"/>
        </w:rPr>
        <w:t>social,</w:t>
      </w:r>
      <w:r>
        <w:rPr>
          <w:spacing w:val="-10"/>
          <w:sz w:val="24"/>
        </w:rPr>
        <w:t> </w:t>
      </w:r>
      <w:r>
        <w:rPr>
          <w:sz w:val="24"/>
        </w:rPr>
        <w:t>así</w:t>
      </w:r>
      <w:r>
        <w:rPr>
          <w:spacing w:val="-11"/>
          <w:sz w:val="24"/>
        </w:rPr>
        <w:t> </w:t>
      </w:r>
      <w:r>
        <w:rPr>
          <w:sz w:val="24"/>
        </w:rPr>
        <w:t>como</w:t>
      </w:r>
      <w:r>
        <w:rPr>
          <w:spacing w:val="-11"/>
          <w:sz w:val="24"/>
        </w:rPr>
        <w:t> </w:t>
      </w:r>
      <w:r>
        <w:rPr>
          <w:sz w:val="24"/>
        </w:rPr>
        <w:t>su</w:t>
      </w:r>
      <w:r>
        <w:rPr>
          <w:spacing w:val="-11"/>
          <w:sz w:val="24"/>
        </w:rPr>
        <w:t> </w:t>
      </w:r>
      <w:r>
        <w:rPr>
          <w:sz w:val="24"/>
        </w:rPr>
        <w:t>impacto</w:t>
      </w:r>
      <w:r>
        <w:rPr>
          <w:spacing w:val="-11"/>
          <w:sz w:val="24"/>
        </w:rPr>
        <w:t> </w:t>
      </w:r>
      <w:r>
        <w:rPr>
          <w:sz w:val="24"/>
        </w:rPr>
        <w:t>ecológico</w:t>
      </w:r>
      <w:r>
        <w:rPr>
          <w:spacing w:val="-12"/>
          <w:sz w:val="24"/>
        </w:rPr>
        <w:t> </w:t>
      </w:r>
      <w:r>
        <w:rPr>
          <w:sz w:val="24"/>
        </w:rPr>
        <w:t>y</w:t>
      </w:r>
      <w:r>
        <w:rPr>
          <w:spacing w:val="-11"/>
          <w:sz w:val="24"/>
        </w:rPr>
        <w:t> </w:t>
      </w:r>
      <w:r>
        <w:rPr>
          <w:sz w:val="24"/>
        </w:rPr>
        <w:t>de</w:t>
      </w:r>
      <w:r>
        <w:rPr>
          <w:spacing w:val="-12"/>
          <w:sz w:val="24"/>
        </w:rPr>
        <w:t> </w:t>
      </w:r>
      <w:r>
        <w:rPr>
          <w:sz w:val="24"/>
        </w:rPr>
        <w:t>riesgo para la población;</w:t>
      </w:r>
    </w:p>
    <w:p>
      <w:pPr>
        <w:pStyle w:val="ListParagraph"/>
        <w:numPr>
          <w:ilvl w:val="0"/>
          <w:numId w:val="64"/>
        </w:numPr>
        <w:tabs>
          <w:tab w:pos="1340" w:val="left" w:leader="none"/>
          <w:tab w:pos="1342" w:val="left" w:leader="none"/>
        </w:tabs>
        <w:spacing w:line="240" w:lineRule="auto" w:before="0" w:after="0"/>
        <w:ind w:left="1342" w:right="262" w:hanging="579"/>
        <w:jc w:val="both"/>
        <w:rPr>
          <w:sz w:val="24"/>
        </w:rPr>
      </w:pPr>
      <w:r>
        <w:rPr>
          <w:sz w:val="24"/>
        </w:rPr>
        <w:t>Verificar y supervisar la ejecución de las obras, a fin de vigilar el debido cumplimiento de las normas de calidad.</w:t>
      </w:r>
    </w:p>
    <w:p>
      <w:pPr>
        <w:pStyle w:val="ListParagraph"/>
        <w:numPr>
          <w:ilvl w:val="0"/>
          <w:numId w:val="64"/>
        </w:numPr>
        <w:tabs>
          <w:tab w:pos="1342" w:val="left" w:leader="none"/>
        </w:tabs>
        <w:spacing w:line="240" w:lineRule="auto" w:before="0" w:after="0"/>
        <w:ind w:left="1342" w:right="258" w:hanging="579"/>
        <w:jc w:val="both"/>
        <w:rPr>
          <w:sz w:val="24"/>
        </w:rPr>
      </w:pPr>
      <w:r>
        <w:rPr>
          <w:sz w:val="24"/>
        </w:rPr>
        <w:t>Administrar y ejecutar el Programa Municipal de Desarrollo Urbano, los planes de desarrollo urbano de centros de población, los programas de ordenamiento ecológico local y los planes parciales de urbanización que de ellos se deriven;</w:t>
      </w:r>
    </w:p>
    <w:p>
      <w:pPr>
        <w:pStyle w:val="ListParagraph"/>
        <w:numPr>
          <w:ilvl w:val="0"/>
          <w:numId w:val="64"/>
        </w:numPr>
        <w:tabs>
          <w:tab w:pos="1342" w:val="left" w:leader="none"/>
        </w:tabs>
        <w:spacing w:line="240" w:lineRule="auto" w:before="0" w:after="0"/>
        <w:ind w:left="1342" w:right="262" w:hanging="579"/>
        <w:jc w:val="both"/>
        <w:rPr>
          <w:sz w:val="24"/>
        </w:rPr>
      </w:pPr>
      <w:r>
        <w:rPr>
          <w:sz w:val="24"/>
        </w:rPr>
        <w:t>Proporcionar el servicio público de construcción y rehabilitación de pavimentos en el Municipio; y</w:t>
      </w:r>
    </w:p>
    <w:p>
      <w:pPr>
        <w:pStyle w:val="ListParagraph"/>
        <w:numPr>
          <w:ilvl w:val="0"/>
          <w:numId w:val="64"/>
        </w:numPr>
        <w:tabs>
          <w:tab w:pos="1342" w:val="left" w:leader="none"/>
        </w:tabs>
        <w:spacing w:line="240" w:lineRule="auto" w:before="0" w:after="0"/>
        <w:ind w:left="1342" w:right="261" w:hanging="579"/>
        <w:jc w:val="both"/>
        <w:rPr>
          <w:sz w:val="24"/>
        </w:rPr>
      </w:pPr>
      <w:r>
        <w:rPr>
          <w:sz w:val="24"/>
        </w:rPr>
        <w:t>Las demás previstas en la legislación y normatividad aplicable, o que le instruya la o el Coordinador General de Gestión Integral de la Ciudad.</w:t>
      </w:r>
    </w:p>
    <w:p>
      <w:pPr>
        <w:pStyle w:val="BodyText"/>
        <w:spacing w:before="240"/>
        <w:ind w:left="621" w:right="221"/>
        <w:jc w:val="left"/>
      </w:pPr>
      <w:r>
        <w:rPr>
          <w:rFonts w:ascii="Arial" w:hAnsi="Arial"/>
          <w:b/>
        </w:rPr>
        <w:t>Artículo</w:t>
      </w:r>
      <w:r>
        <w:rPr>
          <w:rFonts w:ascii="Arial" w:hAnsi="Arial"/>
          <w:b/>
          <w:spacing w:val="-5"/>
        </w:rPr>
        <w:t> </w:t>
      </w:r>
      <w:r>
        <w:rPr>
          <w:rFonts w:ascii="Arial" w:hAnsi="Arial"/>
          <w:b/>
        </w:rPr>
        <w:t>182.-</w:t>
      </w:r>
      <w:r>
        <w:rPr>
          <w:rFonts w:ascii="Arial" w:hAnsi="Arial"/>
          <w:b/>
          <w:spacing w:val="-5"/>
        </w:rPr>
        <w:t> </w:t>
      </w:r>
      <w:r>
        <w:rPr/>
        <w:t>La</w:t>
      </w:r>
      <w:r>
        <w:rPr>
          <w:spacing w:val="-5"/>
        </w:rPr>
        <w:t> </w:t>
      </w:r>
      <w:r>
        <w:rPr/>
        <w:t>Dirección</w:t>
      </w:r>
      <w:r>
        <w:rPr>
          <w:spacing w:val="-5"/>
        </w:rPr>
        <w:t> </w:t>
      </w:r>
      <w:r>
        <w:rPr/>
        <w:t>General</w:t>
      </w:r>
      <w:r>
        <w:rPr>
          <w:spacing w:val="-6"/>
        </w:rPr>
        <w:t> </w:t>
      </w:r>
      <w:r>
        <w:rPr/>
        <w:t>de</w:t>
      </w:r>
      <w:r>
        <w:rPr>
          <w:spacing w:val="-6"/>
        </w:rPr>
        <w:t> </w:t>
      </w:r>
      <w:r>
        <w:rPr/>
        <w:t>Obras</w:t>
      </w:r>
      <w:r>
        <w:rPr>
          <w:spacing w:val="-5"/>
        </w:rPr>
        <w:t> </w:t>
      </w:r>
      <w:r>
        <w:rPr/>
        <w:t>Públicas</w:t>
      </w:r>
      <w:r>
        <w:rPr>
          <w:spacing w:val="-3"/>
        </w:rPr>
        <w:t> </w:t>
      </w:r>
      <w:r>
        <w:rPr/>
        <w:t>y</w:t>
      </w:r>
      <w:r>
        <w:rPr>
          <w:spacing w:val="-6"/>
        </w:rPr>
        <w:t> </w:t>
      </w:r>
      <w:r>
        <w:rPr/>
        <w:t>Desarrollo</w:t>
      </w:r>
      <w:r>
        <w:rPr>
          <w:spacing w:val="-4"/>
        </w:rPr>
        <w:t> </w:t>
      </w:r>
      <w:r>
        <w:rPr/>
        <w:t>Urbano</w:t>
      </w:r>
      <w:r>
        <w:rPr>
          <w:spacing w:val="-4"/>
        </w:rPr>
        <w:t> </w:t>
      </w:r>
      <w:r>
        <w:rPr/>
        <w:t>tiene</w:t>
      </w:r>
      <w:r>
        <w:rPr>
          <w:spacing w:val="-6"/>
        </w:rPr>
        <w:t> </w:t>
      </w:r>
      <w:r>
        <w:rPr/>
        <w:t>a su cargo para el desarrollo de sus facultades a las dependencias siguientes:</w:t>
      </w:r>
    </w:p>
    <w:p>
      <w:pPr>
        <w:pStyle w:val="ListParagraph"/>
        <w:numPr>
          <w:ilvl w:val="0"/>
          <w:numId w:val="65"/>
        </w:numPr>
        <w:tabs>
          <w:tab w:pos="1341" w:val="left" w:leader="none"/>
        </w:tabs>
        <w:spacing w:line="240" w:lineRule="auto" w:before="240" w:after="0"/>
        <w:ind w:left="1341" w:right="0" w:hanging="578"/>
        <w:jc w:val="left"/>
        <w:rPr>
          <w:sz w:val="24"/>
        </w:rPr>
      </w:pPr>
      <w:r>
        <w:rPr>
          <w:sz w:val="24"/>
        </w:rPr>
        <w:t>Dirección</w:t>
      </w:r>
      <w:r>
        <w:rPr>
          <w:spacing w:val="-6"/>
          <w:sz w:val="24"/>
        </w:rPr>
        <w:t> </w:t>
      </w:r>
      <w:r>
        <w:rPr>
          <w:sz w:val="24"/>
        </w:rPr>
        <w:t>de</w:t>
      </w:r>
      <w:r>
        <w:rPr>
          <w:spacing w:val="-5"/>
          <w:sz w:val="24"/>
        </w:rPr>
        <w:t> </w:t>
      </w:r>
      <w:r>
        <w:rPr>
          <w:sz w:val="24"/>
        </w:rPr>
        <w:t>Construcción</w:t>
      </w:r>
      <w:r>
        <w:rPr>
          <w:spacing w:val="-5"/>
          <w:sz w:val="24"/>
        </w:rPr>
        <w:t> </w:t>
      </w:r>
      <w:r>
        <w:rPr>
          <w:sz w:val="24"/>
        </w:rPr>
        <w:t>y</w:t>
      </w:r>
      <w:r>
        <w:rPr>
          <w:spacing w:val="-5"/>
          <w:sz w:val="24"/>
        </w:rPr>
        <w:t> </w:t>
      </w:r>
      <w:r>
        <w:rPr>
          <w:sz w:val="24"/>
        </w:rPr>
        <w:t>Supervisión;</w:t>
      </w:r>
      <w:r>
        <w:rPr>
          <w:spacing w:val="-4"/>
          <w:sz w:val="24"/>
        </w:rPr>
        <w:t> </w:t>
      </w:r>
      <w:r>
        <w:rPr>
          <w:spacing w:val="-10"/>
          <w:sz w:val="24"/>
        </w:rPr>
        <w:t>y</w:t>
      </w:r>
    </w:p>
    <w:p>
      <w:pPr>
        <w:pStyle w:val="ListParagraph"/>
        <w:numPr>
          <w:ilvl w:val="0"/>
          <w:numId w:val="65"/>
        </w:numPr>
        <w:tabs>
          <w:tab w:pos="1341" w:val="left" w:leader="none"/>
        </w:tabs>
        <w:spacing w:line="240" w:lineRule="auto" w:before="0" w:after="0"/>
        <w:ind w:left="1341" w:right="0" w:hanging="578"/>
        <w:jc w:val="left"/>
        <w:rPr>
          <w:sz w:val="24"/>
        </w:rPr>
      </w:pPr>
      <w:r>
        <w:rPr>
          <w:sz w:val="24"/>
        </w:rPr>
        <w:t>Dirección</w:t>
      </w:r>
      <w:r>
        <w:rPr>
          <w:spacing w:val="-5"/>
          <w:sz w:val="24"/>
        </w:rPr>
        <w:t> </w:t>
      </w:r>
      <w:r>
        <w:rPr>
          <w:sz w:val="24"/>
        </w:rPr>
        <w:t>de</w:t>
      </w:r>
      <w:r>
        <w:rPr>
          <w:spacing w:val="-4"/>
          <w:sz w:val="24"/>
        </w:rPr>
        <w:t> </w:t>
      </w:r>
      <w:r>
        <w:rPr>
          <w:sz w:val="24"/>
        </w:rPr>
        <w:t>Desarrollo</w:t>
      </w:r>
      <w:r>
        <w:rPr>
          <w:spacing w:val="-4"/>
          <w:sz w:val="24"/>
        </w:rPr>
        <w:t> </w:t>
      </w:r>
      <w:r>
        <w:rPr>
          <w:spacing w:val="-2"/>
          <w:sz w:val="24"/>
        </w:rPr>
        <w:t>Urbano.</w:t>
      </w:r>
    </w:p>
    <w:p>
      <w:pPr>
        <w:pStyle w:val="BodyText"/>
        <w:spacing w:before="240"/>
        <w:ind w:left="621"/>
        <w:jc w:val="left"/>
      </w:pPr>
      <w:r>
        <w:rPr>
          <w:rFonts w:ascii="Arial" w:hAnsi="Arial"/>
          <w:b/>
        </w:rPr>
        <w:t>Artículo</w:t>
      </w:r>
      <w:r>
        <w:rPr>
          <w:rFonts w:ascii="Arial" w:hAnsi="Arial"/>
          <w:b/>
          <w:spacing w:val="40"/>
        </w:rPr>
        <w:t> </w:t>
      </w:r>
      <w:r>
        <w:rPr>
          <w:rFonts w:ascii="Arial" w:hAnsi="Arial"/>
          <w:b/>
        </w:rPr>
        <w:t>183.-</w:t>
      </w:r>
      <w:r>
        <w:rPr>
          <w:rFonts w:ascii="Arial" w:hAnsi="Arial"/>
          <w:b/>
          <w:spacing w:val="40"/>
        </w:rPr>
        <w:t> </w:t>
      </w:r>
      <w:r>
        <w:rPr/>
        <w:t>La</w:t>
      </w:r>
      <w:r>
        <w:rPr>
          <w:spacing w:val="40"/>
        </w:rPr>
        <w:t> </w:t>
      </w:r>
      <w:r>
        <w:rPr/>
        <w:t>Dirección</w:t>
      </w:r>
      <w:r>
        <w:rPr>
          <w:spacing w:val="40"/>
        </w:rPr>
        <w:t> </w:t>
      </w:r>
      <w:r>
        <w:rPr/>
        <w:t>de</w:t>
      </w:r>
      <w:r>
        <w:rPr>
          <w:spacing w:val="40"/>
        </w:rPr>
        <w:t> </w:t>
      </w:r>
      <w:r>
        <w:rPr/>
        <w:t>Construcción</w:t>
      </w:r>
      <w:r>
        <w:rPr>
          <w:spacing w:val="40"/>
        </w:rPr>
        <w:t> </w:t>
      </w:r>
      <w:r>
        <w:rPr/>
        <w:t>y</w:t>
      </w:r>
      <w:r>
        <w:rPr>
          <w:spacing w:val="40"/>
        </w:rPr>
        <w:t> </w:t>
      </w:r>
      <w:r>
        <w:rPr/>
        <w:t>Supervisión</w:t>
      </w:r>
      <w:r>
        <w:rPr>
          <w:spacing w:val="40"/>
        </w:rPr>
        <w:t> </w:t>
      </w:r>
      <w:r>
        <w:rPr/>
        <w:t>tiene</w:t>
      </w:r>
      <w:r>
        <w:rPr>
          <w:spacing w:val="40"/>
        </w:rPr>
        <w:t> </w:t>
      </w:r>
      <w:r>
        <w:rPr/>
        <w:t>las</w:t>
      </w:r>
      <w:r>
        <w:rPr>
          <w:spacing w:val="40"/>
        </w:rPr>
        <w:t> </w:t>
      </w:r>
      <w:r>
        <w:rPr/>
        <w:t>facultades </w:t>
      </w:r>
      <w:r>
        <w:rPr>
          <w:spacing w:val="-2"/>
        </w:rPr>
        <w:t>siguientes:</w:t>
      </w:r>
    </w:p>
    <w:p>
      <w:pPr>
        <w:pStyle w:val="BodyText"/>
        <w:spacing w:after="0"/>
        <w:jc w:val="left"/>
        <w:sectPr>
          <w:pgSz w:w="12240" w:h="15840"/>
          <w:pgMar w:header="0" w:footer="1230" w:top="1340" w:bottom="1420" w:left="1080" w:right="1440"/>
        </w:sectPr>
      </w:pPr>
    </w:p>
    <w:p>
      <w:pPr>
        <w:pStyle w:val="ListParagraph"/>
        <w:numPr>
          <w:ilvl w:val="0"/>
          <w:numId w:val="66"/>
        </w:numPr>
        <w:tabs>
          <w:tab w:pos="1342" w:val="left" w:leader="none"/>
        </w:tabs>
        <w:spacing w:line="240" w:lineRule="auto" w:before="77" w:after="0"/>
        <w:ind w:left="1342" w:right="261" w:hanging="579"/>
        <w:jc w:val="both"/>
        <w:rPr>
          <w:sz w:val="24"/>
        </w:rPr>
      </w:pPr>
      <w:r>
        <w:rPr>
          <w:sz w:val="24"/>
        </w:rPr>
        <w:t>Autorizar las estimaciones para tramite de pago de las obras publicas </w:t>
      </w:r>
      <w:r>
        <w:rPr>
          <w:spacing w:val="-2"/>
          <w:sz w:val="24"/>
        </w:rPr>
        <w:t>contratadas;</w:t>
      </w:r>
    </w:p>
    <w:p>
      <w:pPr>
        <w:pStyle w:val="ListParagraph"/>
        <w:numPr>
          <w:ilvl w:val="0"/>
          <w:numId w:val="66"/>
        </w:numPr>
        <w:tabs>
          <w:tab w:pos="1340" w:val="left" w:leader="none"/>
          <w:tab w:pos="1342" w:val="left" w:leader="none"/>
        </w:tabs>
        <w:spacing w:line="240" w:lineRule="auto" w:before="0" w:after="0"/>
        <w:ind w:left="1342" w:right="259" w:hanging="579"/>
        <w:jc w:val="both"/>
        <w:rPr>
          <w:sz w:val="24"/>
        </w:rPr>
      </w:pPr>
      <w:r>
        <w:rPr>
          <w:sz w:val="24"/>
        </w:rPr>
        <w:t>Ejecutar el Programa Anual de Obra Pública, para la construcción, mantenimiento, conservación y modernización de la infraestructura de comunicaciones terrestres del municipio;</w:t>
      </w:r>
    </w:p>
    <w:p>
      <w:pPr>
        <w:pStyle w:val="ListParagraph"/>
        <w:numPr>
          <w:ilvl w:val="0"/>
          <w:numId w:val="66"/>
        </w:numPr>
        <w:tabs>
          <w:tab w:pos="1340" w:val="left" w:leader="none"/>
          <w:tab w:pos="1342" w:val="left" w:leader="none"/>
        </w:tabs>
        <w:spacing w:line="240" w:lineRule="auto" w:before="1" w:after="0"/>
        <w:ind w:left="1342" w:right="260" w:hanging="579"/>
        <w:jc w:val="both"/>
        <w:rPr>
          <w:sz w:val="24"/>
        </w:rPr>
      </w:pPr>
      <w:r>
        <w:rPr>
          <w:sz w:val="24"/>
        </w:rPr>
        <w:t>Elaborar y acordar con la Presidenta o Presidente Municipal el Programa Anual de Obra Pública;</w:t>
      </w:r>
    </w:p>
    <w:p>
      <w:pPr>
        <w:pStyle w:val="ListParagraph"/>
        <w:numPr>
          <w:ilvl w:val="0"/>
          <w:numId w:val="66"/>
        </w:numPr>
        <w:tabs>
          <w:tab w:pos="1342" w:val="left" w:leader="none"/>
        </w:tabs>
        <w:spacing w:line="240" w:lineRule="auto" w:before="0" w:after="0"/>
        <w:ind w:left="1342" w:right="260" w:hanging="579"/>
        <w:jc w:val="both"/>
        <w:rPr>
          <w:sz w:val="24"/>
        </w:rPr>
      </w:pPr>
      <w:r>
        <w:rPr>
          <w:sz w:val="24"/>
        </w:rPr>
        <w:t>Intervenir en las contrataciones y supervisar la ejecución de las obras públicas municipales, en los términos de las leyes, reglamentos aplicables, acuerdos, convenios y contratos respectivos;</w:t>
      </w:r>
    </w:p>
    <w:p>
      <w:pPr>
        <w:pStyle w:val="ListParagraph"/>
        <w:numPr>
          <w:ilvl w:val="0"/>
          <w:numId w:val="66"/>
        </w:numPr>
        <w:tabs>
          <w:tab w:pos="1342" w:val="left" w:leader="none"/>
        </w:tabs>
        <w:spacing w:line="240" w:lineRule="auto" w:before="0" w:after="0"/>
        <w:ind w:left="1342" w:right="262" w:hanging="579"/>
        <w:jc w:val="both"/>
        <w:rPr>
          <w:sz w:val="24"/>
        </w:rPr>
      </w:pPr>
      <w:r>
        <w:rPr>
          <w:sz w:val="24"/>
        </w:rPr>
        <w:t>Prestar asesoría y trabajar en forma coordinada con las dependencias municipales correspondientes en la realización de obras públicas;</w:t>
      </w:r>
    </w:p>
    <w:p>
      <w:pPr>
        <w:pStyle w:val="ListParagraph"/>
        <w:numPr>
          <w:ilvl w:val="0"/>
          <w:numId w:val="66"/>
        </w:numPr>
        <w:tabs>
          <w:tab w:pos="1342" w:val="left" w:leader="none"/>
        </w:tabs>
        <w:spacing w:line="240" w:lineRule="auto" w:before="0" w:after="0"/>
        <w:ind w:left="1342" w:right="262" w:hanging="579"/>
        <w:jc w:val="both"/>
        <w:rPr>
          <w:sz w:val="24"/>
        </w:rPr>
      </w:pPr>
      <w:r>
        <w:rPr>
          <w:sz w:val="24"/>
        </w:rPr>
        <w:t>Proporcionar el servicio público de construcción y rehabilitación de pavimentos en el Municipio; y</w:t>
      </w:r>
    </w:p>
    <w:p>
      <w:pPr>
        <w:pStyle w:val="ListParagraph"/>
        <w:numPr>
          <w:ilvl w:val="0"/>
          <w:numId w:val="66"/>
        </w:numPr>
        <w:tabs>
          <w:tab w:pos="1342" w:val="left" w:leader="none"/>
        </w:tabs>
        <w:spacing w:line="240" w:lineRule="auto" w:before="0" w:after="0"/>
        <w:ind w:left="1342" w:right="258" w:hanging="579"/>
        <w:jc w:val="both"/>
        <w:rPr>
          <w:sz w:val="24"/>
        </w:rPr>
      </w:pPr>
      <w:r>
        <w:rPr>
          <w:sz w:val="24"/>
        </w:rPr>
        <w:t>Las demás que señalen las disposiciones contenidas en la legislación y normatividad aplicable, así como todas aquellas que le instruya la o el Director General de Obras Publicas y la o el Director de Construcción y </w:t>
      </w:r>
      <w:r>
        <w:rPr>
          <w:spacing w:val="-2"/>
          <w:sz w:val="24"/>
        </w:rPr>
        <w:t>Supervisión.</w:t>
      </w:r>
    </w:p>
    <w:p>
      <w:pPr>
        <w:pStyle w:val="BodyText"/>
        <w:spacing w:before="239"/>
        <w:ind w:left="621" w:right="259"/>
        <w:jc w:val="left"/>
      </w:pPr>
      <w:r>
        <w:rPr>
          <w:rFonts w:ascii="Arial" w:hAnsi="Arial"/>
          <w:b/>
        </w:rPr>
        <w:t>Artículo</w:t>
      </w:r>
      <w:r>
        <w:rPr>
          <w:rFonts w:ascii="Arial" w:hAnsi="Arial"/>
          <w:b/>
          <w:spacing w:val="27"/>
        </w:rPr>
        <w:t> </w:t>
      </w:r>
      <w:r>
        <w:rPr>
          <w:rFonts w:ascii="Arial" w:hAnsi="Arial"/>
          <w:b/>
        </w:rPr>
        <w:t>184.-</w:t>
      </w:r>
      <w:r>
        <w:rPr>
          <w:rFonts w:ascii="Arial" w:hAnsi="Arial"/>
          <w:b/>
          <w:spacing w:val="28"/>
        </w:rPr>
        <w:t> </w:t>
      </w:r>
      <w:r>
        <w:rPr/>
        <w:t>Dirección</w:t>
      </w:r>
      <w:r>
        <w:rPr>
          <w:spacing w:val="27"/>
        </w:rPr>
        <w:t> </w:t>
      </w:r>
      <w:r>
        <w:rPr/>
        <w:t>de</w:t>
      </w:r>
      <w:r>
        <w:rPr>
          <w:spacing w:val="26"/>
        </w:rPr>
        <w:t> </w:t>
      </w:r>
      <w:r>
        <w:rPr/>
        <w:t>Construcción</w:t>
      </w:r>
      <w:r>
        <w:rPr>
          <w:spacing w:val="27"/>
        </w:rPr>
        <w:t> </w:t>
      </w:r>
      <w:r>
        <w:rPr/>
        <w:t>y</w:t>
      </w:r>
      <w:r>
        <w:rPr>
          <w:spacing w:val="26"/>
        </w:rPr>
        <w:t> </w:t>
      </w:r>
      <w:r>
        <w:rPr/>
        <w:t>Supervisión</w:t>
      </w:r>
      <w:r>
        <w:rPr>
          <w:spacing w:val="28"/>
        </w:rPr>
        <w:t> </w:t>
      </w:r>
      <w:r>
        <w:rPr/>
        <w:t>tiene</w:t>
      </w:r>
      <w:r>
        <w:rPr>
          <w:spacing w:val="26"/>
        </w:rPr>
        <w:t> </w:t>
      </w:r>
      <w:r>
        <w:rPr/>
        <w:t>a</w:t>
      </w:r>
      <w:r>
        <w:rPr>
          <w:spacing w:val="26"/>
        </w:rPr>
        <w:t> </w:t>
      </w:r>
      <w:r>
        <w:rPr/>
        <w:t>su</w:t>
      </w:r>
      <w:r>
        <w:rPr>
          <w:spacing w:val="27"/>
        </w:rPr>
        <w:t> </w:t>
      </w:r>
      <w:r>
        <w:rPr/>
        <w:t>cargo</w:t>
      </w:r>
      <w:r>
        <w:rPr>
          <w:spacing w:val="27"/>
        </w:rPr>
        <w:t> </w:t>
      </w:r>
      <w:r>
        <w:rPr/>
        <w:t>para</w:t>
      </w:r>
      <w:r>
        <w:rPr>
          <w:spacing w:val="27"/>
        </w:rPr>
        <w:t> </w:t>
      </w:r>
      <w:r>
        <w:rPr/>
        <w:t>el desarrollo de sus facultades a las dependencias siguientes:</w:t>
      </w:r>
    </w:p>
    <w:p>
      <w:pPr>
        <w:pStyle w:val="ListParagraph"/>
        <w:numPr>
          <w:ilvl w:val="0"/>
          <w:numId w:val="67"/>
        </w:numPr>
        <w:tabs>
          <w:tab w:pos="1341" w:val="left" w:leader="none"/>
        </w:tabs>
        <w:spacing w:line="240" w:lineRule="auto" w:before="240" w:after="0"/>
        <w:ind w:left="1341" w:right="0" w:hanging="578"/>
        <w:jc w:val="left"/>
        <w:rPr>
          <w:sz w:val="24"/>
        </w:rPr>
      </w:pPr>
      <w:r>
        <w:rPr>
          <w:sz w:val="24"/>
        </w:rPr>
        <w:t>Jefatura</w:t>
      </w:r>
      <w:r>
        <w:rPr>
          <w:spacing w:val="-1"/>
          <w:sz w:val="24"/>
        </w:rPr>
        <w:t> </w:t>
      </w:r>
      <w:r>
        <w:rPr>
          <w:sz w:val="24"/>
        </w:rPr>
        <w:t>de </w:t>
      </w:r>
      <w:r>
        <w:rPr>
          <w:spacing w:val="-2"/>
          <w:sz w:val="24"/>
        </w:rPr>
        <w:t>Construcción;</w:t>
      </w:r>
    </w:p>
    <w:p>
      <w:pPr>
        <w:pStyle w:val="ListParagraph"/>
        <w:numPr>
          <w:ilvl w:val="0"/>
          <w:numId w:val="67"/>
        </w:numPr>
        <w:tabs>
          <w:tab w:pos="1341" w:val="left" w:leader="none"/>
        </w:tabs>
        <w:spacing w:line="240" w:lineRule="auto" w:before="0" w:after="0"/>
        <w:ind w:left="1341" w:right="0" w:hanging="578"/>
        <w:jc w:val="left"/>
        <w:rPr>
          <w:sz w:val="24"/>
        </w:rPr>
      </w:pPr>
      <w:r>
        <w:rPr>
          <w:sz w:val="24"/>
        </w:rPr>
        <w:t>Jefatura</w:t>
      </w:r>
      <w:r>
        <w:rPr>
          <w:spacing w:val="-1"/>
          <w:sz w:val="24"/>
        </w:rPr>
        <w:t> </w:t>
      </w:r>
      <w:r>
        <w:rPr>
          <w:sz w:val="24"/>
        </w:rPr>
        <w:t>de </w:t>
      </w:r>
      <w:r>
        <w:rPr>
          <w:spacing w:val="-2"/>
          <w:sz w:val="24"/>
        </w:rPr>
        <w:t>Proyectos;</w:t>
      </w:r>
    </w:p>
    <w:p>
      <w:pPr>
        <w:pStyle w:val="ListParagraph"/>
        <w:numPr>
          <w:ilvl w:val="0"/>
          <w:numId w:val="67"/>
        </w:numPr>
        <w:tabs>
          <w:tab w:pos="1341" w:val="left" w:leader="none"/>
        </w:tabs>
        <w:spacing w:line="240" w:lineRule="auto" w:before="0" w:after="0"/>
        <w:ind w:left="1341" w:right="0" w:hanging="578"/>
        <w:jc w:val="left"/>
        <w:rPr>
          <w:sz w:val="24"/>
        </w:rPr>
      </w:pPr>
      <w:r>
        <w:rPr>
          <w:sz w:val="24"/>
        </w:rPr>
        <w:t>Jefatura</w:t>
      </w:r>
      <w:r>
        <w:rPr>
          <w:spacing w:val="-2"/>
          <w:sz w:val="24"/>
        </w:rPr>
        <w:t> </w:t>
      </w:r>
      <w:r>
        <w:rPr>
          <w:sz w:val="24"/>
        </w:rPr>
        <w:t>de</w:t>
      </w:r>
      <w:r>
        <w:rPr>
          <w:spacing w:val="-1"/>
          <w:sz w:val="24"/>
        </w:rPr>
        <w:t> </w:t>
      </w:r>
      <w:r>
        <w:rPr>
          <w:sz w:val="24"/>
        </w:rPr>
        <w:t>Ramo</w:t>
      </w:r>
      <w:r>
        <w:rPr>
          <w:spacing w:val="-1"/>
          <w:sz w:val="24"/>
        </w:rPr>
        <w:t> </w:t>
      </w:r>
      <w:r>
        <w:rPr>
          <w:spacing w:val="-5"/>
          <w:sz w:val="24"/>
        </w:rPr>
        <w:t>33.</w:t>
      </w:r>
    </w:p>
    <w:p>
      <w:pPr>
        <w:pStyle w:val="BodyText"/>
        <w:spacing w:before="241"/>
        <w:ind w:left="621"/>
        <w:jc w:val="left"/>
      </w:pPr>
      <w:r>
        <w:rPr>
          <w:rFonts w:ascii="Arial" w:hAnsi="Arial"/>
          <w:b/>
        </w:rPr>
        <w:t>Artículo</w:t>
      </w:r>
      <w:r>
        <w:rPr>
          <w:rFonts w:ascii="Arial" w:hAnsi="Arial"/>
          <w:b/>
          <w:spacing w:val="-3"/>
        </w:rPr>
        <w:t> </w:t>
      </w:r>
      <w:r>
        <w:rPr>
          <w:rFonts w:ascii="Arial" w:hAnsi="Arial"/>
          <w:b/>
        </w:rPr>
        <w:t>185.-</w:t>
      </w:r>
      <w:r>
        <w:rPr>
          <w:rFonts w:ascii="Arial" w:hAnsi="Arial"/>
          <w:b/>
          <w:spacing w:val="-1"/>
        </w:rPr>
        <w:t> </w:t>
      </w:r>
      <w:r>
        <w:rPr/>
        <w:t>La</w:t>
      </w:r>
      <w:r>
        <w:rPr>
          <w:spacing w:val="-3"/>
        </w:rPr>
        <w:t> </w:t>
      </w:r>
      <w:r>
        <w:rPr/>
        <w:t>Jefatura</w:t>
      </w:r>
      <w:r>
        <w:rPr>
          <w:spacing w:val="-2"/>
        </w:rPr>
        <w:t> </w:t>
      </w:r>
      <w:r>
        <w:rPr/>
        <w:t>de</w:t>
      </w:r>
      <w:r>
        <w:rPr>
          <w:spacing w:val="-3"/>
        </w:rPr>
        <w:t> </w:t>
      </w:r>
      <w:r>
        <w:rPr/>
        <w:t>Construcción tiene</w:t>
      </w:r>
      <w:r>
        <w:rPr>
          <w:spacing w:val="-3"/>
        </w:rPr>
        <w:t> </w:t>
      </w:r>
      <w:r>
        <w:rPr/>
        <w:t>las</w:t>
      </w:r>
      <w:r>
        <w:rPr>
          <w:spacing w:val="-2"/>
        </w:rPr>
        <w:t> </w:t>
      </w:r>
      <w:r>
        <w:rPr/>
        <w:t>facultades</w:t>
      </w:r>
      <w:r>
        <w:rPr>
          <w:spacing w:val="-2"/>
        </w:rPr>
        <w:t> siguientes:</w:t>
      </w:r>
    </w:p>
    <w:p>
      <w:pPr>
        <w:pStyle w:val="ListParagraph"/>
        <w:numPr>
          <w:ilvl w:val="0"/>
          <w:numId w:val="68"/>
        </w:numPr>
        <w:tabs>
          <w:tab w:pos="1342" w:val="left" w:leader="none"/>
        </w:tabs>
        <w:spacing w:line="240" w:lineRule="auto" w:before="240" w:after="0"/>
        <w:ind w:left="1342" w:right="260" w:hanging="579"/>
        <w:jc w:val="both"/>
        <w:rPr>
          <w:sz w:val="24"/>
        </w:rPr>
      </w:pPr>
      <w:r>
        <w:rPr>
          <w:sz w:val="24"/>
        </w:rPr>
        <w:t>Supervisar</w:t>
      </w:r>
      <w:r>
        <w:rPr>
          <w:spacing w:val="-14"/>
          <w:sz w:val="24"/>
        </w:rPr>
        <w:t> </w:t>
      </w:r>
      <w:r>
        <w:rPr>
          <w:sz w:val="24"/>
        </w:rPr>
        <w:t>la</w:t>
      </w:r>
      <w:r>
        <w:rPr>
          <w:spacing w:val="-16"/>
          <w:sz w:val="24"/>
        </w:rPr>
        <w:t> </w:t>
      </w:r>
      <w:r>
        <w:rPr>
          <w:sz w:val="24"/>
        </w:rPr>
        <w:t>ejecución</w:t>
      </w:r>
      <w:r>
        <w:rPr>
          <w:spacing w:val="-15"/>
          <w:sz w:val="24"/>
        </w:rPr>
        <w:t> </w:t>
      </w:r>
      <w:r>
        <w:rPr>
          <w:sz w:val="24"/>
        </w:rPr>
        <w:t>de</w:t>
      </w:r>
      <w:r>
        <w:rPr>
          <w:spacing w:val="-15"/>
          <w:sz w:val="24"/>
        </w:rPr>
        <w:t> </w:t>
      </w:r>
      <w:r>
        <w:rPr>
          <w:sz w:val="24"/>
        </w:rPr>
        <w:t>las</w:t>
      </w:r>
      <w:r>
        <w:rPr>
          <w:spacing w:val="-14"/>
          <w:sz w:val="24"/>
        </w:rPr>
        <w:t> </w:t>
      </w:r>
      <w:r>
        <w:rPr>
          <w:sz w:val="24"/>
        </w:rPr>
        <w:t>obras</w:t>
      </w:r>
      <w:r>
        <w:rPr>
          <w:spacing w:val="-15"/>
          <w:sz w:val="24"/>
        </w:rPr>
        <w:t> </w:t>
      </w:r>
      <w:r>
        <w:rPr>
          <w:sz w:val="24"/>
        </w:rPr>
        <w:t>públicas</w:t>
      </w:r>
      <w:r>
        <w:rPr>
          <w:spacing w:val="-14"/>
          <w:sz w:val="24"/>
        </w:rPr>
        <w:t> </w:t>
      </w:r>
      <w:r>
        <w:rPr>
          <w:sz w:val="24"/>
        </w:rPr>
        <w:t>municipales,</w:t>
      </w:r>
      <w:r>
        <w:rPr>
          <w:spacing w:val="-14"/>
          <w:sz w:val="24"/>
        </w:rPr>
        <w:t> </w:t>
      </w:r>
      <w:r>
        <w:rPr>
          <w:sz w:val="24"/>
        </w:rPr>
        <w:t>en</w:t>
      </w:r>
      <w:r>
        <w:rPr>
          <w:spacing w:val="-15"/>
          <w:sz w:val="24"/>
        </w:rPr>
        <w:t> </w:t>
      </w:r>
      <w:r>
        <w:rPr>
          <w:sz w:val="24"/>
        </w:rPr>
        <w:t>los</w:t>
      </w:r>
      <w:r>
        <w:rPr>
          <w:spacing w:val="-15"/>
          <w:sz w:val="24"/>
        </w:rPr>
        <w:t> </w:t>
      </w:r>
      <w:r>
        <w:rPr>
          <w:sz w:val="24"/>
        </w:rPr>
        <w:t>términos</w:t>
      </w:r>
      <w:r>
        <w:rPr>
          <w:spacing w:val="-15"/>
          <w:sz w:val="24"/>
        </w:rPr>
        <w:t> </w:t>
      </w:r>
      <w:r>
        <w:rPr>
          <w:sz w:val="24"/>
        </w:rPr>
        <w:t>de las leyes, reglamentos aplicables, acuerdos, convenios y contratos respectivos; y</w:t>
      </w:r>
    </w:p>
    <w:p>
      <w:pPr>
        <w:pStyle w:val="ListParagraph"/>
        <w:numPr>
          <w:ilvl w:val="0"/>
          <w:numId w:val="68"/>
        </w:numPr>
        <w:tabs>
          <w:tab w:pos="1340" w:val="left" w:leader="none"/>
          <w:tab w:pos="1342" w:val="left" w:leader="none"/>
        </w:tabs>
        <w:spacing w:line="240" w:lineRule="auto" w:before="0" w:after="0"/>
        <w:ind w:left="1342" w:right="258" w:hanging="579"/>
        <w:jc w:val="both"/>
        <w:rPr>
          <w:sz w:val="24"/>
        </w:rPr>
      </w:pPr>
      <w:r>
        <w:rPr>
          <w:sz w:val="24"/>
        </w:rPr>
        <w:t>Las demás que señalen las disposiciones contenidas en la legislación y normatividad aplicable, así como todas aquellas que le instruya la o el Director General de Obras Publicas y la o el Director de Construcción y </w:t>
      </w:r>
      <w:r>
        <w:rPr>
          <w:spacing w:val="-2"/>
          <w:sz w:val="24"/>
        </w:rPr>
        <w:t>Supervisión.</w:t>
      </w:r>
    </w:p>
    <w:p>
      <w:pPr>
        <w:spacing w:before="240"/>
        <w:ind w:left="621"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186.-</w:t>
      </w:r>
      <w:r>
        <w:rPr>
          <w:rFonts w:ascii="Arial" w:hAnsi="Arial"/>
          <w:b/>
          <w:spacing w:val="-1"/>
          <w:sz w:val="24"/>
        </w:rPr>
        <w:t> </w:t>
      </w:r>
      <w:r>
        <w:rPr>
          <w:sz w:val="24"/>
        </w:rPr>
        <w:t>La</w:t>
      </w:r>
      <w:r>
        <w:rPr>
          <w:spacing w:val="-3"/>
          <w:sz w:val="24"/>
        </w:rPr>
        <w:t> </w:t>
      </w:r>
      <w:r>
        <w:rPr>
          <w:sz w:val="24"/>
        </w:rPr>
        <w:t>Jefatura</w:t>
      </w:r>
      <w:r>
        <w:rPr>
          <w:spacing w:val="-2"/>
          <w:sz w:val="24"/>
        </w:rPr>
        <w:t> </w:t>
      </w:r>
      <w:r>
        <w:rPr>
          <w:sz w:val="24"/>
        </w:rPr>
        <w:t>de</w:t>
      </w:r>
      <w:r>
        <w:rPr>
          <w:spacing w:val="-2"/>
          <w:sz w:val="24"/>
        </w:rPr>
        <w:t> </w:t>
      </w:r>
      <w:r>
        <w:rPr>
          <w:sz w:val="24"/>
        </w:rPr>
        <w:t>Proyectos</w:t>
      </w:r>
      <w:r>
        <w:rPr>
          <w:spacing w:val="-3"/>
          <w:sz w:val="24"/>
        </w:rPr>
        <w:t> </w:t>
      </w:r>
      <w:r>
        <w:rPr>
          <w:sz w:val="24"/>
        </w:rPr>
        <w:t>tiene</w:t>
      </w:r>
      <w:r>
        <w:rPr>
          <w:spacing w:val="-2"/>
          <w:sz w:val="24"/>
        </w:rPr>
        <w:t> </w:t>
      </w:r>
      <w:r>
        <w:rPr>
          <w:sz w:val="24"/>
        </w:rPr>
        <w:t>las</w:t>
      </w:r>
      <w:r>
        <w:rPr>
          <w:spacing w:val="-2"/>
          <w:sz w:val="24"/>
        </w:rPr>
        <w:t> </w:t>
      </w:r>
      <w:r>
        <w:rPr>
          <w:sz w:val="24"/>
        </w:rPr>
        <w:t>facultades</w:t>
      </w:r>
      <w:r>
        <w:rPr>
          <w:spacing w:val="-2"/>
          <w:sz w:val="24"/>
        </w:rPr>
        <w:t> siguientes:</w:t>
      </w:r>
    </w:p>
    <w:p>
      <w:pPr>
        <w:pStyle w:val="ListParagraph"/>
        <w:numPr>
          <w:ilvl w:val="0"/>
          <w:numId w:val="69"/>
        </w:numPr>
        <w:tabs>
          <w:tab w:pos="1342" w:val="left" w:leader="none"/>
        </w:tabs>
        <w:spacing w:line="240" w:lineRule="auto" w:before="240" w:after="0"/>
        <w:ind w:left="1342" w:right="259" w:hanging="579"/>
        <w:jc w:val="both"/>
        <w:rPr>
          <w:sz w:val="24"/>
        </w:rPr>
      </w:pPr>
      <w:r>
        <w:rPr>
          <w:sz w:val="24"/>
        </w:rPr>
        <w:t>Realiza la revisión de los proyectos de obra pública que se realizan en el </w:t>
      </w:r>
      <w:r>
        <w:rPr>
          <w:spacing w:val="-2"/>
          <w:sz w:val="24"/>
        </w:rPr>
        <w:t>municipio;</w:t>
      </w:r>
    </w:p>
    <w:p>
      <w:pPr>
        <w:pStyle w:val="ListParagraph"/>
        <w:numPr>
          <w:ilvl w:val="0"/>
          <w:numId w:val="69"/>
        </w:numPr>
        <w:tabs>
          <w:tab w:pos="1340" w:val="left" w:leader="none"/>
          <w:tab w:pos="1342" w:val="left" w:leader="none"/>
        </w:tabs>
        <w:spacing w:line="240" w:lineRule="auto" w:before="0" w:after="0"/>
        <w:ind w:left="1342" w:right="257" w:hanging="579"/>
        <w:jc w:val="both"/>
        <w:rPr>
          <w:sz w:val="24"/>
        </w:rPr>
      </w:pPr>
      <w:r>
        <w:rPr>
          <w:sz w:val="24"/>
        </w:rPr>
        <w:t>Tiene</w:t>
      </w:r>
      <w:r>
        <w:rPr>
          <w:spacing w:val="-12"/>
          <w:sz w:val="24"/>
        </w:rPr>
        <w:t> </w:t>
      </w:r>
      <w:r>
        <w:rPr>
          <w:sz w:val="24"/>
        </w:rPr>
        <w:t>que</w:t>
      </w:r>
      <w:r>
        <w:rPr>
          <w:spacing w:val="-12"/>
          <w:sz w:val="24"/>
        </w:rPr>
        <w:t> </w:t>
      </w:r>
      <w:r>
        <w:rPr>
          <w:sz w:val="24"/>
        </w:rPr>
        <w:t>registrar</w:t>
      </w:r>
      <w:r>
        <w:rPr>
          <w:spacing w:val="-11"/>
          <w:sz w:val="24"/>
        </w:rPr>
        <w:t> </w:t>
      </w:r>
      <w:r>
        <w:rPr>
          <w:sz w:val="24"/>
        </w:rPr>
        <w:t>los</w:t>
      </w:r>
      <w:r>
        <w:rPr>
          <w:spacing w:val="-11"/>
          <w:sz w:val="24"/>
        </w:rPr>
        <w:t> </w:t>
      </w:r>
      <w:r>
        <w:rPr>
          <w:sz w:val="24"/>
        </w:rPr>
        <w:t>proyectos</w:t>
      </w:r>
      <w:r>
        <w:rPr>
          <w:spacing w:val="-11"/>
          <w:sz w:val="24"/>
        </w:rPr>
        <w:t> </w:t>
      </w:r>
      <w:r>
        <w:rPr>
          <w:sz w:val="24"/>
        </w:rPr>
        <w:t>de</w:t>
      </w:r>
      <w:r>
        <w:rPr>
          <w:spacing w:val="-12"/>
          <w:sz w:val="24"/>
        </w:rPr>
        <w:t> </w:t>
      </w:r>
      <w:r>
        <w:rPr>
          <w:sz w:val="24"/>
        </w:rPr>
        <w:t>inversión</w:t>
      </w:r>
      <w:r>
        <w:rPr>
          <w:spacing w:val="-12"/>
          <w:sz w:val="24"/>
        </w:rPr>
        <w:t> </w:t>
      </w:r>
      <w:r>
        <w:rPr>
          <w:sz w:val="24"/>
        </w:rPr>
        <w:t>del</w:t>
      </w:r>
      <w:r>
        <w:rPr>
          <w:spacing w:val="-12"/>
          <w:sz w:val="24"/>
        </w:rPr>
        <w:t> </w:t>
      </w:r>
      <w:r>
        <w:rPr>
          <w:sz w:val="24"/>
        </w:rPr>
        <w:t>ramo</w:t>
      </w:r>
      <w:r>
        <w:rPr>
          <w:spacing w:val="-12"/>
          <w:sz w:val="24"/>
        </w:rPr>
        <w:t> </w:t>
      </w:r>
      <w:r>
        <w:rPr>
          <w:sz w:val="24"/>
        </w:rPr>
        <w:t>33</w:t>
      </w:r>
      <w:r>
        <w:rPr>
          <w:spacing w:val="-12"/>
          <w:sz w:val="24"/>
        </w:rPr>
        <w:t> </w:t>
      </w:r>
      <w:r>
        <w:rPr>
          <w:sz w:val="24"/>
        </w:rPr>
        <w:t>en</w:t>
      </w:r>
      <w:r>
        <w:rPr>
          <w:spacing w:val="-12"/>
          <w:sz w:val="24"/>
        </w:rPr>
        <w:t> </w:t>
      </w:r>
      <w:r>
        <w:rPr>
          <w:sz w:val="24"/>
        </w:rPr>
        <w:t>las</w:t>
      </w:r>
      <w:r>
        <w:rPr>
          <w:spacing w:val="-11"/>
          <w:sz w:val="24"/>
        </w:rPr>
        <w:t> </w:t>
      </w:r>
      <w:r>
        <w:rPr>
          <w:sz w:val="24"/>
        </w:rPr>
        <w:t>plataformas que para ello establezcan las instancias normativas;</w:t>
      </w:r>
    </w:p>
    <w:p>
      <w:pPr>
        <w:pStyle w:val="ListParagraph"/>
        <w:numPr>
          <w:ilvl w:val="0"/>
          <w:numId w:val="69"/>
        </w:numPr>
        <w:tabs>
          <w:tab w:pos="1340" w:val="left" w:leader="none"/>
          <w:tab w:pos="1342" w:val="left" w:leader="none"/>
        </w:tabs>
        <w:spacing w:line="240" w:lineRule="auto" w:before="0" w:after="0"/>
        <w:ind w:left="1342" w:right="257" w:hanging="579"/>
        <w:jc w:val="both"/>
        <w:rPr>
          <w:sz w:val="24"/>
        </w:rPr>
      </w:pPr>
      <w:r>
        <w:rPr>
          <w:sz w:val="24"/>
        </w:rPr>
        <w:t>Registrar los usuarios y obras que se realicen con recursos federales; en la plataforma de Bitácora Electrónica y de Seguimiento de Obra Pública (BESOP); y</w:t>
      </w:r>
    </w:p>
    <w:p>
      <w:pPr>
        <w:pStyle w:val="ListParagraph"/>
        <w:numPr>
          <w:ilvl w:val="0"/>
          <w:numId w:val="69"/>
        </w:numPr>
        <w:tabs>
          <w:tab w:pos="1342" w:val="left" w:leader="none"/>
        </w:tabs>
        <w:spacing w:line="240" w:lineRule="auto" w:before="0" w:after="0"/>
        <w:ind w:left="1342" w:right="258" w:hanging="579"/>
        <w:jc w:val="both"/>
        <w:rPr>
          <w:sz w:val="24"/>
        </w:rPr>
      </w:pPr>
      <w:r>
        <w:rPr>
          <w:sz w:val="24"/>
        </w:rPr>
        <w:t>Las demás que señalen las disposiciones contenidas en la legislación y normatividad</w:t>
      </w:r>
      <w:r>
        <w:rPr>
          <w:spacing w:val="57"/>
          <w:sz w:val="24"/>
        </w:rPr>
        <w:t> </w:t>
      </w:r>
      <w:r>
        <w:rPr>
          <w:sz w:val="24"/>
        </w:rPr>
        <w:t>aplicable,</w:t>
      </w:r>
      <w:r>
        <w:rPr>
          <w:spacing w:val="58"/>
          <w:sz w:val="24"/>
        </w:rPr>
        <w:t> </w:t>
      </w:r>
      <w:r>
        <w:rPr>
          <w:sz w:val="24"/>
        </w:rPr>
        <w:t>así</w:t>
      </w:r>
      <w:r>
        <w:rPr>
          <w:spacing w:val="58"/>
          <w:sz w:val="24"/>
        </w:rPr>
        <w:t> </w:t>
      </w:r>
      <w:r>
        <w:rPr>
          <w:sz w:val="24"/>
        </w:rPr>
        <w:t>como</w:t>
      </w:r>
      <w:r>
        <w:rPr>
          <w:spacing w:val="58"/>
          <w:sz w:val="24"/>
        </w:rPr>
        <w:t> </w:t>
      </w:r>
      <w:r>
        <w:rPr>
          <w:sz w:val="24"/>
        </w:rPr>
        <w:t>todas</w:t>
      </w:r>
      <w:r>
        <w:rPr>
          <w:spacing w:val="40"/>
          <w:sz w:val="24"/>
        </w:rPr>
        <w:t> </w:t>
      </w:r>
      <w:r>
        <w:rPr>
          <w:sz w:val="24"/>
        </w:rPr>
        <w:t>aquellas</w:t>
      </w:r>
      <w:r>
        <w:rPr>
          <w:spacing w:val="57"/>
          <w:sz w:val="24"/>
        </w:rPr>
        <w:t> </w:t>
      </w:r>
      <w:r>
        <w:rPr>
          <w:sz w:val="24"/>
        </w:rPr>
        <w:t>que</w:t>
      </w:r>
      <w:r>
        <w:rPr>
          <w:spacing w:val="57"/>
          <w:sz w:val="24"/>
        </w:rPr>
        <w:t> </w:t>
      </w:r>
      <w:r>
        <w:rPr>
          <w:sz w:val="24"/>
        </w:rPr>
        <w:t>le</w:t>
      </w:r>
      <w:r>
        <w:rPr>
          <w:spacing w:val="57"/>
          <w:sz w:val="24"/>
        </w:rPr>
        <w:t> </w:t>
      </w:r>
      <w:r>
        <w:rPr>
          <w:sz w:val="24"/>
        </w:rPr>
        <w:t>instruya</w:t>
      </w:r>
      <w:r>
        <w:rPr>
          <w:spacing w:val="59"/>
          <w:sz w:val="24"/>
        </w:rPr>
        <w:t> </w:t>
      </w:r>
      <w:r>
        <w:rPr>
          <w:sz w:val="24"/>
        </w:rPr>
        <w:t>la</w:t>
      </w:r>
      <w:r>
        <w:rPr>
          <w:spacing w:val="57"/>
          <w:sz w:val="24"/>
        </w:rPr>
        <w:t> </w:t>
      </w:r>
      <w:r>
        <w:rPr>
          <w:sz w:val="24"/>
        </w:rPr>
        <w:t>o</w:t>
      </w:r>
      <w:r>
        <w:rPr>
          <w:spacing w:val="58"/>
          <w:sz w:val="24"/>
        </w:rPr>
        <w:t> </w:t>
      </w:r>
      <w:r>
        <w:rPr>
          <w:sz w:val="24"/>
        </w:rPr>
        <w:t>el</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jc w:val="left"/>
      </w:pPr>
      <w:r>
        <w:rPr/>
        <w:t>Director</w:t>
      </w:r>
      <w:r>
        <w:rPr>
          <w:spacing w:val="40"/>
        </w:rPr>
        <w:t> </w:t>
      </w:r>
      <w:r>
        <w:rPr/>
        <w:t>General</w:t>
      </w:r>
      <w:r>
        <w:rPr>
          <w:spacing w:val="40"/>
        </w:rPr>
        <w:t> </w:t>
      </w:r>
      <w:r>
        <w:rPr/>
        <w:t>de</w:t>
      </w:r>
      <w:r>
        <w:rPr>
          <w:spacing w:val="40"/>
        </w:rPr>
        <w:t> </w:t>
      </w:r>
      <w:r>
        <w:rPr/>
        <w:t>Obras</w:t>
      </w:r>
      <w:r>
        <w:rPr>
          <w:spacing w:val="40"/>
        </w:rPr>
        <w:t> </w:t>
      </w:r>
      <w:r>
        <w:rPr/>
        <w:t>Publicas</w:t>
      </w:r>
      <w:r>
        <w:rPr>
          <w:spacing w:val="40"/>
        </w:rPr>
        <w:t> </w:t>
      </w:r>
      <w:r>
        <w:rPr/>
        <w:t>y</w:t>
      </w:r>
      <w:r>
        <w:rPr>
          <w:spacing w:val="40"/>
        </w:rPr>
        <w:t> </w:t>
      </w:r>
      <w:r>
        <w:rPr/>
        <w:t>la</w:t>
      </w:r>
      <w:r>
        <w:rPr>
          <w:spacing w:val="40"/>
        </w:rPr>
        <w:t> </w:t>
      </w:r>
      <w:r>
        <w:rPr/>
        <w:t>o</w:t>
      </w:r>
      <w:r>
        <w:rPr>
          <w:spacing w:val="40"/>
        </w:rPr>
        <w:t> </w:t>
      </w:r>
      <w:r>
        <w:rPr/>
        <w:t>el</w:t>
      </w:r>
      <w:r>
        <w:rPr>
          <w:spacing w:val="40"/>
        </w:rPr>
        <w:t> </w:t>
      </w:r>
      <w:r>
        <w:rPr/>
        <w:t>Director</w:t>
      </w:r>
      <w:r>
        <w:rPr>
          <w:spacing w:val="40"/>
        </w:rPr>
        <w:t> </w:t>
      </w:r>
      <w:r>
        <w:rPr/>
        <w:t>de</w:t>
      </w:r>
      <w:r>
        <w:rPr>
          <w:spacing w:val="40"/>
        </w:rPr>
        <w:t> </w:t>
      </w:r>
      <w:r>
        <w:rPr/>
        <w:t>Construcción</w:t>
      </w:r>
      <w:r>
        <w:rPr>
          <w:spacing w:val="40"/>
        </w:rPr>
        <w:t> </w:t>
      </w:r>
      <w:r>
        <w:rPr/>
        <w:t>y </w:t>
      </w:r>
      <w:r>
        <w:rPr>
          <w:spacing w:val="-2"/>
        </w:rPr>
        <w:t>Supervisión.</w:t>
      </w:r>
    </w:p>
    <w:p>
      <w:pPr>
        <w:spacing w:before="240"/>
        <w:ind w:left="621"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187.-</w:t>
      </w:r>
      <w:r>
        <w:rPr>
          <w:rFonts w:ascii="Arial" w:hAnsi="Arial"/>
          <w:b/>
          <w:spacing w:val="-1"/>
          <w:sz w:val="24"/>
        </w:rPr>
        <w:t> </w:t>
      </w:r>
      <w:r>
        <w:rPr>
          <w:sz w:val="24"/>
        </w:rPr>
        <w:t>La</w:t>
      </w:r>
      <w:r>
        <w:rPr>
          <w:spacing w:val="-2"/>
          <w:sz w:val="24"/>
        </w:rPr>
        <w:t> </w:t>
      </w:r>
      <w:r>
        <w:rPr>
          <w:sz w:val="24"/>
        </w:rPr>
        <w:t>Jefatura</w:t>
      </w:r>
      <w:r>
        <w:rPr>
          <w:spacing w:val="-3"/>
          <w:sz w:val="24"/>
        </w:rPr>
        <w:t> </w:t>
      </w:r>
      <w:r>
        <w:rPr>
          <w:sz w:val="24"/>
        </w:rPr>
        <w:t>de</w:t>
      </w:r>
      <w:r>
        <w:rPr>
          <w:spacing w:val="-2"/>
          <w:sz w:val="24"/>
        </w:rPr>
        <w:t> </w:t>
      </w:r>
      <w:r>
        <w:rPr>
          <w:sz w:val="24"/>
        </w:rPr>
        <w:t>Ramo</w:t>
      </w:r>
      <w:r>
        <w:rPr>
          <w:spacing w:val="-2"/>
          <w:sz w:val="24"/>
        </w:rPr>
        <w:t> </w:t>
      </w:r>
      <w:r>
        <w:rPr>
          <w:sz w:val="24"/>
        </w:rPr>
        <w:t>33</w:t>
      </w:r>
      <w:r>
        <w:rPr>
          <w:spacing w:val="-3"/>
          <w:sz w:val="24"/>
        </w:rPr>
        <w:t> </w:t>
      </w:r>
      <w:r>
        <w:rPr>
          <w:sz w:val="24"/>
        </w:rPr>
        <w:t>tiene</w:t>
      </w:r>
      <w:r>
        <w:rPr>
          <w:spacing w:val="-2"/>
          <w:sz w:val="24"/>
        </w:rPr>
        <w:t> </w:t>
      </w:r>
      <w:r>
        <w:rPr>
          <w:sz w:val="24"/>
        </w:rPr>
        <w:t>las</w:t>
      </w:r>
      <w:r>
        <w:rPr>
          <w:spacing w:val="-2"/>
          <w:sz w:val="24"/>
        </w:rPr>
        <w:t> </w:t>
      </w:r>
      <w:r>
        <w:rPr>
          <w:sz w:val="24"/>
        </w:rPr>
        <w:t>facultades</w:t>
      </w:r>
      <w:r>
        <w:rPr>
          <w:spacing w:val="-2"/>
          <w:sz w:val="24"/>
        </w:rPr>
        <w:t> siguientes:</w:t>
      </w:r>
    </w:p>
    <w:p>
      <w:pPr>
        <w:pStyle w:val="ListParagraph"/>
        <w:numPr>
          <w:ilvl w:val="0"/>
          <w:numId w:val="70"/>
        </w:numPr>
        <w:tabs>
          <w:tab w:pos="1342" w:val="left" w:leader="none"/>
        </w:tabs>
        <w:spacing w:line="240" w:lineRule="auto" w:before="241" w:after="0"/>
        <w:ind w:left="1342" w:right="263" w:hanging="579"/>
        <w:jc w:val="both"/>
        <w:rPr>
          <w:sz w:val="24"/>
        </w:rPr>
      </w:pPr>
      <w:r>
        <w:rPr>
          <w:sz w:val="24"/>
        </w:rPr>
        <w:t>Vigila la correcta aplicación del Fondo de Infraestructura Social Municipal, proveniente del ramo 33;</w:t>
      </w:r>
    </w:p>
    <w:p>
      <w:pPr>
        <w:pStyle w:val="ListParagraph"/>
        <w:numPr>
          <w:ilvl w:val="0"/>
          <w:numId w:val="70"/>
        </w:numPr>
        <w:tabs>
          <w:tab w:pos="1340" w:val="left" w:leader="none"/>
        </w:tabs>
        <w:spacing w:line="240" w:lineRule="auto" w:before="0" w:after="0"/>
        <w:ind w:left="1340" w:right="0" w:hanging="577"/>
        <w:jc w:val="both"/>
        <w:rPr>
          <w:sz w:val="24"/>
        </w:rPr>
      </w:pPr>
      <w:r>
        <w:rPr>
          <w:sz w:val="24"/>
        </w:rPr>
        <w:t>Realiza</w:t>
      </w:r>
      <w:r>
        <w:rPr>
          <w:spacing w:val="-3"/>
          <w:sz w:val="24"/>
        </w:rPr>
        <w:t> </w:t>
      </w:r>
      <w:r>
        <w:rPr>
          <w:sz w:val="24"/>
        </w:rPr>
        <w:t>la</w:t>
      </w:r>
      <w:r>
        <w:rPr>
          <w:spacing w:val="-2"/>
          <w:sz w:val="24"/>
        </w:rPr>
        <w:t> </w:t>
      </w:r>
      <w:r>
        <w:rPr>
          <w:sz w:val="24"/>
        </w:rPr>
        <w:t>revisión</w:t>
      </w:r>
      <w:r>
        <w:rPr>
          <w:spacing w:val="-3"/>
          <w:sz w:val="24"/>
        </w:rPr>
        <w:t> </w:t>
      </w:r>
      <w:r>
        <w:rPr>
          <w:sz w:val="24"/>
        </w:rPr>
        <w:t>de</w:t>
      </w:r>
      <w:r>
        <w:rPr>
          <w:spacing w:val="-2"/>
          <w:sz w:val="24"/>
        </w:rPr>
        <w:t> </w:t>
      </w:r>
      <w:r>
        <w:rPr>
          <w:sz w:val="24"/>
        </w:rPr>
        <w:t>la</w:t>
      </w:r>
      <w:r>
        <w:rPr>
          <w:spacing w:val="-3"/>
          <w:sz w:val="24"/>
        </w:rPr>
        <w:t> </w:t>
      </w:r>
      <w:r>
        <w:rPr>
          <w:sz w:val="24"/>
        </w:rPr>
        <w:t>integración</w:t>
      </w:r>
      <w:r>
        <w:rPr>
          <w:spacing w:val="-2"/>
          <w:sz w:val="24"/>
        </w:rPr>
        <w:t> </w:t>
      </w:r>
      <w:r>
        <w:rPr>
          <w:sz w:val="24"/>
        </w:rPr>
        <w:t>de</w:t>
      </w:r>
      <w:r>
        <w:rPr>
          <w:spacing w:val="-2"/>
          <w:sz w:val="24"/>
        </w:rPr>
        <w:t> </w:t>
      </w:r>
      <w:r>
        <w:rPr>
          <w:sz w:val="24"/>
        </w:rPr>
        <w:t>los</w:t>
      </w:r>
      <w:r>
        <w:rPr>
          <w:spacing w:val="-3"/>
          <w:sz w:val="24"/>
        </w:rPr>
        <w:t> </w:t>
      </w:r>
      <w:r>
        <w:rPr>
          <w:sz w:val="24"/>
        </w:rPr>
        <w:t>comités</w:t>
      </w:r>
      <w:r>
        <w:rPr>
          <w:spacing w:val="-2"/>
          <w:sz w:val="24"/>
        </w:rPr>
        <w:t> </w:t>
      </w:r>
      <w:r>
        <w:rPr>
          <w:sz w:val="24"/>
        </w:rPr>
        <w:t>de</w:t>
      </w:r>
      <w:r>
        <w:rPr>
          <w:spacing w:val="-3"/>
          <w:sz w:val="24"/>
        </w:rPr>
        <w:t> </w:t>
      </w:r>
      <w:r>
        <w:rPr>
          <w:sz w:val="24"/>
        </w:rPr>
        <w:t>obra</w:t>
      </w:r>
      <w:r>
        <w:rPr>
          <w:spacing w:val="-2"/>
          <w:sz w:val="24"/>
        </w:rPr>
        <w:t> </w:t>
      </w:r>
      <w:r>
        <w:rPr>
          <w:sz w:val="24"/>
        </w:rPr>
        <w:t>vecinales;</w:t>
      </w:r>
      <w:r>
        <w:rPr>
          <w:spacing w:val="-2"/>
          <w:sz w:val="24"/>
        </w:rPr>
        <w:t> </w:t>
      </w:r>
      <w:r>
        <w:rPr>
          <w:spacing w:val="-10"/>
          <w:sz w:val="24"/>
        </w:rPr>
        <w:t>y</w:t>
      </w:r>
    </w:p>
    <w:p>
      <w:pPr>
        <w:pStyle w:val="ListParagraph"/>
        <w:numPr>
          <w:ilvl w:val="0"/>
          <w:numId w:val="70"/>
        </w:numPr>
        <w:tabs>
          <w:tab w:pos="1340" w:val="left" w:leader="none"/>
          <w:tab w:pos="1342" w:val="left" w:leader="none"/>
        </w:tabs>
        <w:spacing w:line="240" w:lineRule="auto" w:before="0" w:after="0"/>
        <w:ind w:left="1342" w:right="257" w:hanging="579"/>
        <w:jc w:val="both"/>
        <w:rPr>
          <w:sz w:val="24"/>
        </w:rPr>
      </w:pPr>
      <w:r>
        <w:rPr>
          <w:sz w:val="24"/>
        </w:rPr>
        <w:t>Las demás previstas en la legislación y normatividad aplicable, o que le instruya la o el Director General de Obras Publicas y la o el Director de Construcción y Supervisión.</w:t>
      </w:r>
    </w:p>
    <w:p>
      <w:pPr>
        <w:pStyle w:val="BodyText"/>
        <w:spacing w:before="240"/>
        <w:ind w:left="621"/>
        <w:jc w:val="left"/>
      </w:pPr>
      <w:r>
        <w:rPr>
          <w:rFonts w:ascii="Arial" w:hAnsi="Arial"/>
          <w:b/>
        </w:rPr>
        <w:t>Artículo</w:t>
      </w:r>
      <w:r>
        <w:rPr>
          <w:rFonts w:ascii="Arial" w:hAnsi="Arial"/>
          <w:b/>
          <w:spacing w:val="-6"/>
        </w:rPr>
        <w:t> </w:t>
      </w:r>
      <w:r>
        <w:rPr>
          <w:rFonts w:ascii="Arial" w:hAnsi="Arial"/>
          <w:b/>
        </w:rPr>
        <w:t>188.-</w:t>
      </w:r>
      <w:r>
        <w:rPr>
          <w:rFonts w:ascii="Arial" w:hAnsi="Arial"/>
          <w:b/>
          <w:spacing w:val="-2"/>
        </w:rPr>
        <w:t> </w:t>
      </w:r>
      <w:r>
        <w:rPr/>
        <w:t>La</w:t>
      </w:r>
      <w:r>
        <w:rPr>
          <w:spacing w:val="-3"/>
        </w:rPr>
        <w:t> </w:t>
      </w:r>
      <w:r>
        <w:rPr/>
        <w:t>Dirección</w:t>
      </w:r>
      <w:r>
        <w:rPr>
          <w:spacing w:val="-4"/>
        </w:rPr>
        <w:t> </w:t>
      </w:r>
      <w:r>
        <w:rPr/>
        <w:t>de</w:t>
      </w:r>
      <w:r>
        <w:rPr>
          <w:spacing w:val="-2"/>
        </w:rPr>
        <w:t> </w:t>
      </w:r>
      <w:r>
        <w:rPr/>
        <w:t>Desarrollo</w:t>
      </w:r>
      <w:r>
        <w:rPr>
          <w:spacing w:val="-4"/>
        </w:rPr>
        <w:t> </w:t>
      </w:r>
      <w:r>
        <w:rPr/>
        <w:t>Urbano</w:t>
      </w:r>
      <w:r>
        <w:rPr>
          <w:spacing w:val="-2"/>
        </w:rPr>
        <w:t> </w:t>
      </w:r>
      <w:r>
        <w:rPr/>
        <w:t>tiene</w:t>
      </w:r>
      <w:r>
        <w:rPr>
          <w:spacing w:val="-3"/>
        </w:rPr>
        <w:t> </w:t>
      </w:r>
      <w:r>
        <w:rPr/>
        <w:t>las</w:t>
      </w:r>
      <w:r>
        <w:rPr>
          <w:spacing w:val="-3"/>
        </w:rPr>
        <w:t> </w:t>
      </w:r>
      <w:r>
        <w:rPr/>
        <w:t>facultades</w:t>
      </w:r>
      <w:r>
        <w:rPr>
          <w:spacing w:val="-3"/>
        </w:rPr>
        <w:t> </w:t>
      </w:r>
      <w:r>
        <w:rPr>
          <w:spacing w:val="-2"/>
        </w:rPr>
        <w:t>siguientes:</w:t>
      </w:r>
    </w:p>
    <w:p>
      <w:pPr>
        <w:pStyle w:val="ListParagraph"/>
        <w:numPr>
          <w:ilvl w:val="0"/>
          <w:numId w:val="71"/>
        </w:numPr>
        <w:tabs>
          <w:tab w:pos="1342" w:val="left" w:leader="none"/>
        </w:tabs>
        <w:spacing w:line="240" w:lineRule="auto" w:before="240" w:after="0"/>
        <w:ind w:left="1342" w:right="259" w:hanging="579"/>
        <w:jc w:val="both"/>
        <w:rPr>
          <w:sz w:val="24"/>
        </w:rPr>
      </w:pPr>
      <w:r>
        <w:rPr>
          <w:sz w:val="24"/>
        </w:rPr>
        <w:t>Administrar y ejecutar el Programa Municipal de Desarrollo Urbano, los planes de desarrollo urbano de centros de población, los programas de ordenamiento ecológico local y los planes parciales de urbanización que de ellos se derive;</w:t>
      </w:r>
    </w:p>
    <w:p>
      <w:pPr>
        <w:pStyle w:val="ListParagraph"/>
        <w:numPr>
          <w:ilvl w:val="0"/>
          <w:numId w:val="71"/>
        </w:numPr>
        <w:tabs>
          <w:tab w:pos="1340" w:val="left" w:leader="none"/>
          <w:tab w:pos="1342" w:val="left" w:leader="none"/>
        </w:tabs>
        <w:spacing w:line="240" w:lineRule="auto" w:before="0" w:after="0"/>
        <w:ind w:left="1342" w:right="261" w:hanging="579"/>
        <w:jc w:val="both"/>
        <w:rPr>
          <w:sz w:val="24"/>
        </w:rPr>
      </w:pPr>
      <w:r>
        <w:rPr>
          <w:sz w:val="24"/>
        </w:rPr>
        <w:t>Otorgar o negar licencias de construcción, alineamiento, número oficial, habitabilidades, urbanizaciones y desarrollo habitacionales;</w:t>
      </w:r>
    </w:p>
    <w:p>
      <w:pPr>
        <w:pStyle w:val="ListParagraph"/>
        <w:numPr>
          <w:ilvl w:val="0"/>
          <w:numId w:val="71"/>
        </w:numPr>
        <w:tabs>
          <w:tab w:pos="1340" w:val="left" w:leader="none"/>
          <w:tab w:pos="1342" w:val="left" w:leader="none"/>
        </w:tabs>
        <w:spacing w:line="240" w:lineRule="auto" w:before="0" w:after="0"/>
        <w:ind w:left="1342" w:right="261" w:hanging="579"/>
        <w:jc w:val="both"/>
        <w:rPr>
          <w:sz w:val="24"/>
        </w:rPr>
      </w:pPr>
      <w:r>
        <w:rPr>
          <w:sz w:val="24"/>
        </w:rPr>
        <w:t>Prestar asesoría y trabajar en forma coordinada con las dependencias municipales correspondientes en la realización de obras públicas y demás actividades relacionadas con el desarrollo urbano;</w:t>
      </w:r>
    </w:p>
    <w:p>
      <w:pPr>
        <w:pStyle w:val="ListParagraph"/>
        <w:numPr>
          <w:ilvl w:val="0"/>
          <w:numId w:val="71"/>
        </w:numPr>
        <w:tabs>
          <w:tab w:pos="1342" w:val="left" w:leader="none"/>
        </w:tabs>
        <w:spacing w:line="240" w:lineRule="auto" w:before="0" w:after="0"/>
        <w:ind w:left="1342" w:right="260" w:hanging="579"/>
        <w:jc w:val="both"/>
        <w:rPr>
          <w:sz w:val="24"/>
        </w:rPr>
      </w:pPr>
      <w:r>
        <w:rPr>
          <w:sz w:val="24"/>
        </w:rPr>
        <w:t>Supervisar que los desarrollos urbanísticos se desarrollen conforme a la </w:t>
      </w:r>
      <w:r>
        <w:rPr>
          <w:spacing w:val="-2"/>
          <w:sz w:val="24"/>
        </w:rPr>
        <w:t>autorización;</w:t>
      </w:r>
    </w:p>
    <w:p>
      <w:pPr>
        <w:pStyle w:val="ListParagraph"/>
        <w:numPr>
          <w:ilvl w:val="0"/>
          <w:numId w:val="71"/>
        </w:numPr>
        <w:tabs>
          <w:tab w:pos="1342" w:val="left" w:leader="none"/>
        </w:tabs>
        <w:spacing w:line="240" w:lineRule="auto" w:before="0" w:after="0"/>
        <w:ind w:left="1342" w:right="259" w:hanging="579"/>
        <w:jc w:val="both"/>
        <w:rPr>
          <w:sz w:val="24"/>
        </w:rPr>
      </w:pPr>
      <w:r>
        <w:rPr>
          <w:sz w:val="24"/>
        </w:rPr>
        <w:t>Vigilar que los planes municipales de desarrollo estén actualizados y en apego a la normativa; y</w:t>
      </w:r>
    </w:p>
    <w:p>
      <w:pPr>
        <w:pStyle w:val="ListParagraph"/>
        <w:numPr>
          <w:ilvl w:val="0"/>
          <w:numId w:val="71"/>
        </w:numPr>
        <w:tabs>
          <w:tab w:pos="1342" w:val="left" w:leader="none"/>
        </w:tabs>
        <w:spacing w:line="240" w:lineRule="auto" w:before="0" w:after="0"/>
        <w:ind w:left="1342" w:right="258" w:hanging="579"/>
        <w:jc w:val="both"/>
        <w:rPr>
          <w:sz w:val="24"/>
        </w:rPr>
      </w:pPr>
      <w:r>
        <w:rPr>
          <w:sz w:val="24"/>
        </w:rPr>
        <w:t>Las demás que señalen las disposiciones contenidas en la legislación y normatividad aplicable, así como todas aquellas que le instruya la o el Director General de Obras Publicas y la o el Director de Desarrollo Urbano.</w:t>
      </w:r>
    </w:p>
    <w:p>
      <w:pPr>
        <w:pStyle w:val="BodyText"/>
        <w:spacing w:before="240"/>
        <w:ind w:left="621" w:right="221"/>
        <w:jc w:val="left"/>
      </w:pPr>
      <w:r>
        <w:rPr>
          <w:rFonts w:ascii="Arial" w:hAnsi="Arial"/>
          <w:b/>
        </w:rPr>
        <w:t>Artículo 189.- </w:t>
      </w:r>
      <w:r>
        <w:rPr/>
        <w:t>Dirección de Desarrollo Urbano tiene a su cargo para el desarrollo de sus facultades a las dependencias siguientes:</w:t>
      </w:r>
    </w:p>
    <w:p>
      <w:pPr>
        <w:pStyle w:val="ListParagraph"/>
        <w:numPr>
          <w:ilvl w:val="0"/>
          <w:numId w:val="72"/>
        </w:numPr>
        <w:tabs>
          <w:tab w:pos="1407" w:val="left" w:leader="none"/>
        </w:tabs>
        <w:spacing w:line="240" w:lineRule="auto" w:before="240" w:after="0"/>
        <w:ind w:left="1407" w:right="0" w:hanging="493"/>
        <w:jc w:val="left"/>
        <w:rPr>
          <w:sz w:val="24"/>
        </w:rPr>
      </w:pPr>
      <w:r>
        <w:rPr>
          <w:sz w:val="24"/>
        </w:rPr>
        <w:t>Jefatura </w:t>
      </w:r>
      <w:r>
        <w:rPr>
          <w:spacing w:val="-2"/>
          <w:sz w:val="24"/>
        </w:rPr>
        <w:t>Administrativa;</w:t>
      </w:r>
    </w:p>
    <w:p>
      <w:pPr>
        <w:pStyle w:val="ListParagraph"/>
        <w:numPr>
          <w:ilvl w:val="0"/>
          <w:numId w:val="72"/>
        </w:numPr>
        <w:tabs>
          <w:tab w:pos="1407" w:val="left" w:leader="none"/>
        </w:tabs>
        <w:spacing w:line="240" w:lineRule="auto" w:before="0" w:after="0"/>
        <w:ind w:left="1407" w:right="0" w:hanging="560"/>
        <w:jc w:val="left"/>
        <w:rPr>
          <w:sz w:val="24"/>
        </w:rPr>
      </w:pPr>
      <w:r>
        <w:rPr>
          <w:sz w:val="24"/>
        </w:rPr>
        <w:t>Jefatura</w:t>
      </w:r>
      <w:r>
        <w:rPr>
          <w:spacing w:val="-4"/>
          <w:sz w:val="24"/>
        </w:rPr>
        <w:t> </w:t>
      </w:r>
      <w:r>
        <w:rPr>
          <w:sz w:val="24"/>
        </w:rPr>
        <w:t>de</w:t>
      </w:r>
      <w:r>
        <w:rPr>
          <w:spacing w:val="-3"/>
          <w:sz w:val="24"/>
        </w:rPr>
        <w:t> </w:t>
      </w:r>
      <w:r>
        <w:rPr>
          <w:sz w:val="24"/>
        </w:rPr>
        <w:t>Desarrollo</w:t>
      </w:r>
      <w:r>
        <w:rPr>
          <w:spacing w:val="-2"/>
          <w:sz w:val="24"/>
        </w:rPr>
        <w:t> Urbano;</w:t>
      </w:r>
    </w:p>
    <w:p>
      <w:pPr>
        <w:pStyle w:val="ListParagraph"/>
        <w:numPr>
          <w:ilvl w:val="0"/>
          <w:numId w:val="72"/>
        </w:numPr>
        <w:tabs>
          <w:tab w:pos="1407" w:val="left" w:leader="none"/>
        </w:tabs>
        <w:spacing w:line="240" w:lineRule="auto" w:before="0" w:after="0"/>
        <w:ind w:left="1407" w:right="0" w:hanging="626"/>
        <w:jc w:val="left"/>
        <w:rPr>
          <w:sz w:val="24"/>
        </w:rPr>
      </w:pPr>
      <w:r>
        <w:rPr>
          <w:sz w:val="24"/>
        </w:rPr>
        <w:t>Jefatura</w:t>
      </w:r>
      <w:r>
        <w:rPr>
          <w:spacing w:val="-3"/>
          <w:sz w:val="24"/>
        </w:rPr>
        <w:t> </w:t>
      </w:r>
      <w:r>
        <w:rPr>
          <w:sz w:val="24"/>
        </w:rPr>
        <w:t>de</w:t>
      </w:r>
      <w:r>
        <w:rPr>
          <w:spacing w:val="-2"/>
          <w:sz w:val="24"/>
        </w:rPr>
        <w:t> </w:t>
      </w:r>
      <w:r>
        <w:rPr>
          <w:sz w:val="24"/>
        </w:rPr>
        <w:t>Normatividad;</w:t>
      </w:r>
      <w:r>
        <w:rPr>
          <w:spacing w:val="-1"/>
          <w:sz w:val="24"/>
        </w:rPr>
        <w:t> </w:t>
      </w:r>
      <w:r>
        <w:rPr>
          <w:spacing w:val="-10"/>
          <w:sz w:val="24"/>
        </w:rPr>
        <w:t>y</w:t>
      </w:r>
    </w:p>
    <w:p>
      <w:pPr>
        <w:pStyle w:val="ListParagraph"/>
        <w:numPr>
          <w:ilvl w:val="0"/>
          <w:numId w:val="72"/>
        </w:numPr>
        <w:tabs>
          <w:tab w:pos="1407" w:val="left" w:leader="none"/>
        </w:tabs>
        <w:spacing w:line="240" w:lineRule="auto" w:before="0" w:after="0"/>
        <w:ind w:left="1407" w:right="0" w:hanging="654"/>
        <w:jc w:val="left"/>
        <w:rPr>
          <w:sz w:val="24"/>
        </w:rPr>
      </w:pPr>
      <w:r>
        <w:rPr>
          <w:sz w:val="24"/>
        </w:rPr>
        <w:t>Jefatura</w:t>
      </w:r>
      <w:r>
        <w:rPr>
          <w:spacing w:val="-4"/>
          <w:sz w:val="24"/>
        </w:rPr>
        <w:t> </w:t>
      </w:r>
      <w:r>
        <w:rPr>
          <w:sz w:val="24"/>
        </w:rPr>
        <w:t>de</w:t>
      </w:r>
      <w:r>
        <w:rPr>
          <w:spacing w:val="-3"/>
          <w:sz w:val="24"/>
        </w:rPr>
        <w:t> </w:t>
      </w:r>
      <w:r>
        <w:rPr>
          <w:sz w:val="24"/>
        </w:rPr>
        <w:t>Ordenamiento</w:t>
      </w:r>
      <w:r>
        <w:rPr>
          <w:spacing w:val="-3"/>
          <w:sz w:val="24"/>
        </w:rPr>
        <w:t> </w:t>
      </w:r>
      <w:r>
        <w:rPr>
          <w:spacing w:val="-2"/>
          <w:sz w:val="24"/>
        </w:rPr>
        <w:t>Territorial.</w:t>
      </w:r>
    </w:p>
    <w:p>
      <w:pPr>
        <w:pStyle w:val="BodyText"/>
        <w:spacing w:before="240"/>
        <w:ind w:left="621"/>
        <w:jc w:val="left"/>
      </w:pPr>
      <w:r>
        <w:rPr>
          <w:rFonts w:ascii="Arial" w:hAnsi="Arial"/>
          <w:b/>
        </w:rPr>
        <w:t>Artículo</w:t>
      </w:r>
      <w:r>
        <w:rPr>
          <w:rFonts w:ascii="Arial" w:hAnsi="Arial"/>
          <w:b/>
          <w:spacing w:val="-6"/>
        </w:rPr>
        <w:t> </w:t>
      </w:r>
      <w:r>
        <w:rPr>
          <w:rFonts w:ascii="Arial" w:hAnsi="Arial"/>
          <w:b/>
        </w:rPr>
        <w:t>190.-</w:t>
      </w:r>
      <w:r>
        <w:rPr>
          <w:rFonts w:ascii="Arial" w:hAnsi="Arial"/>
          <w:b/>
          <w:spacing w:val="-2"/>
        </w:rPr>
        <w:t> </w:t>
      </w:r>
      <w:r>
        <w:rPr/>
        <w:t>La</w:t>
      </w:r>
      <w:r>
        <w:rPr>
          <w:spacing w:val="-3"/>
        </w:rPr>
        <w:t> </w:t>
      </w:r>
      <w:r>
        <w:rPr/>
        <w:t>Jefatura</w:t>
      </w:r>
      <w:r>
        <w:rPr>
          <w:spacing w:val="-3"/>
        </w:rPr>
        <w:t> </w:t>
      </w:r>
      <w:r>
        <w:rPr/>
        <w:t>Administrativa</w:t>
      </w:r>
      <w:r>
        <w:rPr>
          <w:spacing w:val="-3"/>
        </w:rPr>
        <w:t> </w:t>
      </w:r>
      <w:r>
        <w:rPr/>
        <w:t>tendrá</w:t>
      </w:r>
      <w:r>
        <w:rPr>
          <w:spacing w:val="-3"/>
        </w:rPr>
        <w:t> </w:t>
      </w:r>
      <w:r>
        <w:rPr/>
        <w:t>las</w:t>
      </w:r>
      <w:r>
        <w:rPr>
          <w:spacing w:val="-3"/>
        </w:rPr>
        <w:t> </w:t>
      </w:r>
      <w:r>
        <w:rPr/>
        <w:t>facultades</w:t>
      </w:r>
      <w:r>
        <w:rPr>
          <w:spacing w:val="-3"/>
        </w:rPr>
        <w:t> </w:t>
      </w:r>
      <w:r>
        <w:rPr>
          <w:spacing w:val="-2"/>
        </w:rPr>
        <w:t>siguientes:</w:t>
      </w:r>
    </w:p>
    <w:p>
      <w:pPr>
        <w:pStyle w:val="ListParagraph"/>
        <w:numPr>
          <w:ilvl w:val="0"/>
          <w:numId w:val="73"/>
        </w:numPr>
        <w:tabs>
          <w:tab w:pos="1121" w:val="left" w:leader="none"/>
          <w:tab w:pos="1123" w:val="left" w:leader="none"/>
        </w:tabs>
        <w:spacing w:line="240" w:lineRule="auto" w:before="240" w:after="0"/>
        <w:ind w:left="1123" w:right="261" w:hanging="361"/>
        <w:jc w:val="both"/>
        <w:rPr>
          <w:sz w:val="24"/>
        </w:rPr>
      </w:pPr>
      <w:r>
        <w:rPr>
          <w:sz w:val="24"/>
        </w:rPr>
        <w:t>Encarga de la integración y resguardo de los expedientes unitarios de la obra pública realizada por la Dirección General;</w:t>
      </w:r>
    </w:p>
    <w:p>
      <w:pPr>
        <w:pStyle w:val="ListParagraph"/>
        <w:numPr>
          <w:ilvl w:val="0"/>
          <w:numId w:val="73"/>
        </w:numPr>
        <w:tabs>
          <w:tab w:pos="1120" w:val="left" w:leader="none"/>
          <w:tab w:pos="1123" w:val="left" w:leader="none"/>
        </w:tabs>
        <w:spacing w:line="240" w:lineRule="auto" w:before="0" w:after="0"/>
        <w:ind w:left="1123" w:right="259" w:hanging="361"/>
        <w:jc w:val="both"/>
        <w:rPr>
          <w:sz w:val="24"/>
        </w:rPr>
      </w:pPr>
      <w:r>
        <w:rPr>
          <w:sz w:val="24"/>
        </w:rPr>
        <w:t>Mantener estrecha comunicación del personal de la Dirección General con la Dirección</w:t>
      </w:r>
      <w:r>
        <w:rPr>
          <w:spacing w:val="-1"/>
          <w:sz w:val="24"/>
        </w:rPr>
        <w:t> </w:t>
      </w:r>
      <w:r>
        <w:rPr>
          <w:sz w:val="24"/>
        </w:rPr>
        <w:t>de</w:t>
      </w:r>
      <w:r>
        <w:rPr>
          <w:spacing w:val="-2"/>
          <w:sz w:val="24"/>
        </w:rPr>
        <w:t> </w:t>
      </w:r>
      <w:r>
        <w:rPr>
          <w:sz w:val="24"/>
        </w:rPr>
        <w:t>Recursos</w:t>
      </w:r>
      <w:r>
        <w:rPr>
          <w:spacing w:val="-1"/>
          <w:sz w:val="24"/>
        </w:rPr>
        <w:t> </w:t>
      </w:r>
      <w:r>
        <w:rPr>
          <w:sz w:val="24"/>
        </w:rPr>
        <w:t>Humanos,</w:t>
      </w:r>
      <w:r>
        <w:rPr>
          <w:spacing w:val="-2"/>
          <w:sz w:val="24"/>
        </w:rPr>
        <w:t> </w:t>
      </w:r>
      <w:r>
        <w:rPr>
          <w:sz w:val="24"/>
        </w:rPr>
        <w:t>para</w:t>
      </w:r>
      <w:r>
        <w:rPr>
          <w:spacing w:val="-2"/>
          <w:sz w:val="24"/>
        </w:rPr>
        <w:t> </w:t>
      </w:r>
      <w:r>
        <w:rPr>
          <w:sz w:val="24"/>
        </w:rPr>
        <w:t>todos</w:t>
      </w:r>
      <w:r>
        <w:rPr>
          <w:spacing w:val="-2"/>
          <w:sz w:val="24"/>
        </w:rPr>
        <w:t> </w:t>
      </w:r>
      <w:r>
        <w:rPr>
          <w:sz w:val="24"/>
        </w:rPr>
        <w:t>los</w:t>
      </w:r>
      <w:r>
        <w:rPr>
          <w:spacing w:val="-2"/>
          <w:sz w:val="24"/>
        </w:rPr>
        <w:t> </w:t>
      </w:r>
      <w:r>
        <w:rPr>
          <w:sz w:val="24"/>
        </w:rPr>
        <w:t>asuntos</w:t>
      </w:r>
      <w:r>
        <w:rPr>
          <w:spacing w:val="-2"/>
          <w:sz w:val="24"/>
        </w:rPr>
        <w:t> </w:t>
      </w:r>
      <w:r>
        <w:rPr>
          <w:sz w:val="24"/>
        </w:rPr>
        <w:t>relacionados</w:t>
      </w:r>
      <w:r>
        <w:rPr>
          <w:spacing w:val="-2"/>
          <w:sz w:val="24"/>
        </w:rPr>
        <w:t> </w:t>
      </w:r>
      <w:r>
        <w:rPr>
          <w:sz w:val="24"/>
        </w:rPr>
        <w:t>con</w:t>
      </w:r>
      <w:r>
        <w:rPr>
          <w:spacing w:val="-2"/>
          <w:sz w:val="24"/>
        </w:rPr>
        <w:t> </w:t>
      </w:r>
      <w:r>
        <w:rPr>
          <w:sz w:val="24"/>
        </w:rPr>
        <w:t>los </w:t>
      </w:r>
      <w:r>
        <w:rPr>
          <w:spacing w:val="-2"/>
          <w:sz w:val="24"/>
        </w:rPr>
        <w:t>empleados;</w:t>
      </w:r>
    </w:p>
    <w:p>
      <w:pPr>
        <w:pStyle w:val="ListParagraph"/>
        <w:numPr>
          <w:ilvl w:val="0"/>
          <w:numId w:val="73"/>
        </w:numPr>
        <w:tabs>
          <w:tab w:pos="1122" w:val="left" w:leader="none"/>
        </w:tabs>
        <w:spacing w:line="240" w:lineRule="auto" w:before="0" w:after="0"/>
        <w:ind w:left="1122" w:right="0" w:hanging="359"/>
        <w:jc w:val="both"/>
        <w:rPr>
          <w:sz w:val="24"/>
        </w:rPr>
      </w:pPr>
      <w:r>
        <w:rPr>
          <w:sz w:val="24"/>
        </w:rPr>
        <w:t>Llevar</w:t>
      </w:r>
      <w:r>
        <w:rPr>
          <w:spacing w:val="48"/>
          <w:sz w:val="24"/>
        </w:rPr>
        <w:t> </w:t>
      </w:r>
      <w:r>
        <w:rPr>
          <w:sz w:val="24"/>
        </w:rPr>
        <w:t>el</w:t>
      </w:r>
      <w:r>
        <w:rPr>
          <w:spacing w:val="50"/>
          <w:sz w:val="24"/>
        </w:rPr>
        <w:t> </w:t>
      </w:r>
      <w:r>
        <w:rPr>
          <w:sz w:val="24"/>
        </w:rPr>
        <w:t>registro</w:t>
      </w:r>
      <w:r>
        <w:rPr>
          <w:spacing w:val="51"/>
          <w:sz w:val="24"/>
        </w:rPr>
        <w:t> </w:t>
      </w:r>
      <w:r>
        <w:rPr>
          <w:sz w:val="24"/>
        </w:rPr>
        <w:t>de</w:t>
      </w:r>
      <w:r>
        <w:rPr>
          <w:spacing w:val="52"/>
          <w:sz w:val="24"/>
        </w:rPr>
        <w:t> </w:t>
      </w:r>
      <w:r>
        <w:rPr>
          <w:sz w:val="24"/>
        </w:rPr>
        <w:t>las</w:t>
      </w:r>
      <w:r>
        <w:rPr>
          <w:spacing w:val="51"/>
          <w:sz w:val="24"/>
        </w:rPr>
        <w:t> </w:t>
      </w:r>
      <w:r>
        <w:rPr>
          <w:sz w:val="24"/>
        </w:rPr>
        <w:t>requisiciones,</w:t>
      </w:r>
      <w:r>
        <w:rPr>
          <w:spacing w:val="51"/>
          <w:sz w:val="24"/>
        </w:rPr>
        <w:t> </w:t>
      </w:r>
      <w:r>
        <w:rPr>
          <w:sz w:val="24"/>
        </w:rPr>
        <w:t>y</w:t>
      </w:r>
      <w:r>
        <w:rPr>
          <w:spacing w:val="51"/>
          <w:sz w:val="24"/>
        </w:rPr>
        <w:t> </w:t>
      </w:r>
      <w:r>
        <w:rPr>
          <w:sz w:val="24"/>
        </w:rPr>
        <w:t>la</w:t>
      </w:r>
      <w:r>
        <w:rPr>
          <w:spacing w:val="50"/>
          <w:sz w:val="24"/>
        </w:rPr>
        <w:t> </w:t>
      </w:r>
      <w:r>
        <w:rPr>
          <w:sz w:val="24"/>
        </w:rPr>
        <w:t>administración</w:t>
      </w:r>
      <w:r>
        <w:rPr>
          <w:spacing w:val="51"/>
          <w:sz w:val="24"/>
        </w:rPr>
        <w:t> </w:t>
      </w:r>
      <w:r>
        <w:rPr>
          <w:sz w:val="24"/>
        </w:rPr>
        <w:t>de</w:t>
      </w:r>
      <w:r>
        <w:rPr>
          <w:spacing w:val="51"/>
          <w:sz w:val="24"/>
        </w:rPr>
        <w:t> </w:t>
      </w:r>
      <w:r>
        <w:rPr>
          <w:sz w:val="24"/>
        </w:rPr>
        <w:t>los</w:t>
      </w:r>
      <w:r>
        <w:rPr>
          <w:spacing w:val="51"/>
          <w:sz w:val="24"/>
        </w:rPr>
        <w:t> </w:t>
      </w:r>
      <w:r>
        <w:rPr>
          <w:spacing w:val="-2"/>
          <w:sz w:val="24"/>
        </w:rPr>
        <w:t>insumos</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123"/>
      </w:pPr>
      <w:r>
        <w:rPr/>
        <w:t>entregados</w:t>
      </w:r>
      <w:r>
        <w:rPr>
          <w:spacing w:val="-6"/>
        </w:rPr>
        <w:t> </w:t>
      </w:r>
      <w:r>
        <w:rPr/>
        <w:t>para</w:t>
      </w:r>
      <w:r>
        <w:rPr>
          <w:spacing w:val="-4"/>
        </w:rPr>
        <w:t> </w:t>
      </w:r>
      <w:r>
        <w:rPr/>
        <w:t>el</w:t>
      </w:r>
      <w:r>
        <w:rPr>
          <w:spacing w:val="-5"/>
        </w:rPr>
        <w:t> </w:t>
      </w:r>
      <w:r>
        <w:rPr/>
        <w:t>desempeño</w:t>
      </w:r>
      <w:r>
        <w:rPr>
          <w:spacing w:val="-4"/>
        </w:rPr>
        <w:t> </w:t>
      </w:r>
      <w:r>
        <w:rPr/>
        <w:t>de</w:t>
      </w:r>
      <w:r>
        <w:rPr>
          <w:spacing w:val="-4"/>
        </w:rPr>
        <w:t> </w:t>
      </w:r>
      <w:r>
        <w:rPr/>
        <w:t>la</w:t>
      </w:r>
      <w:r>
        <w:rPr>
          <w:spacing w:val="-4"/>
        </w:rPr>
        <w:t> </w:t>
      </w:r>
      <w:r>
        <w:rPr/>
        <w:t>Dirección</w:t>
      </w:r>
      <w:r>
        <w:rPr>
          <w:spacing w:val="-4"/>
        </w:rPr>
        <w:t> </w:t>
      </w:r>
      <w:r>
        <w:rPr>
          <w:spacing w:val="-2"/>
        </w:rPr>
        <w:t>General.</w:t>
      </w:r>
    </w:p>
    <w:p>
      <w:pPr>
        <w:pStyle w:val="ListParagraph"/>
        <w:numPr>
          <w:ilvl w:val="0"/>
          <w:numId w:val="73"/>
        </w:numPr>
        <w:tabs>
          <w:tab w:pos="1123" w:val="left" w:leader="none"/>
        </w:tabs>
        <w:spacing w:line="240" w:lineRule="auto" w:before="0" w:after="0"/>
        <w:ind w:left="1123" w:right="263" w:hanging="361"/>
        <w:jc w:val="both"/>
        <w:rPr>
          <w:sz w:val="24"/>
        </w:rPr>
      </w:pPr>
      <w:r>
        <w:rPr>
          <w:sz w:val="24"/>
        </w:rPr>
        <w:t>Llevar el seguimiento de todas las peticiones de la Unidad de Transparencia;</w:t>
      </w:r>
      <w:r>
        <w:rPr>
          <w:spacing w:val="40"/>
          <w:sz w:val="24"/>
        </w:rPr>
        <w:t> </w:t>
      </w:r>
      <w:r>
        <w:rPr>
          <w:spacing w:val="-10"/>
          <w:sz w:val="24"/>
        </w:rPr>
        <w:t>y</w:t>
      </w:r>
    </w:p>
    <w:p>
      <w:pPr>
        <w:pStyle w:val="ListParagraph"/>
        <w:numPr>
          <w:ilvl w:val="0"/>
          <w:numId w:val="73"/>
        </w:numPr>
        <w:tabs>
          <w:tab w:pos="1121" w:val="left" w:leader="none"/>
          <w:tab w:pos="1123" w:val="left" w:leader="none"/>
        </w:tabs>
        <w:spacing w:line="240" w:lineRule="auto" w:before="0" w:after="0"/>
        <w:ind w:left="1123" w:right="258" w:hanging="361"/>
        <w:jc w:val="both"/>
        <w:rPr>
          <w:sz w:val="24"/>
        </w:rPr>
      </w:pPr>
      <w:r>
        <w:rPr>
          <w:sz w:val="24"/>
        </w:rPr>
        <w:t>Las demás que señalen las disposiciones contenidas en la legislación y normatividad</w:t>
      </w:r>
      <w:r>
        <w:rPr>
          <w:spacing w:val="-6"/>
          <w:sz w:val="24"/>
        </w:rPr>
        <w:t> </w:t>
      </w:r>
      <w:r>
        <w:rPr>
          <w:sz w:val="24"/>
        </w:rPr>
        <w:t>aplicable,</w:t>
      </w:r>
      <w:r>
        <w:rPr>
          <w:spacing w:val="-4"/>
          <w:sz w:val="24"/>
        </w:rPr>
        <w:t> </w:t>
      </w:r>
      <w:r>
        <w:rPr>
          <w:sz w:val="24"/>
        </w:rPr>
        <w:t>así</w:t>
      </w:r>
      <w:r>
        <w:rPr>
          <w:spacing w:val="-5"/>
          <w:sz w:val="24"/>
        </w:rPr>
        <w:t> </w:t>
      </w:r>
      <w:r>
        <w:rPr>
          <w:sz w:val="24"/>
        </w:rPr>
        <w:t>como</w:t>
      </w:r>
      <w:r>
        <w:rPr>
          <w:spacing w:val="-5"/>
          <w:sz w:val="24"/>
        </w:rPr>
        <w:t> </w:t>
      </w:r>
      <w:r>
        <w:rPr>
          <w:sz w:val="24"/>
        </w:rPr>
        <w:t>todas</w:t>
      </w:r>
      <w:r>
        <w:rPr>
          <w:spacing w:val="-5"/>
          <w:sz w:val="24"/>
        </w:rPr>
        <w:t> </w:t>
      </w:r>
      <w:r>
        <w:rPr>
          <w:sz w:val="24"/>
        </w:rPr>
        <w:t>aquellas</w:t>
      </w:r>
      <w:r>
        <w:rPr>
          <w:spacing w:val="-5"/>
          <w:sz w:val="24"/>
        </w:rPr>
        <w:t> </w:t>
      </w:r>
      <w:r>
        <w:rPr>
          <w:sz w:val="24"/>
        </w:rPr>
        <w:t>que</w:t>
      </w:r>
      <w:r>
        <w:rPr>
          <w:spacing w:val="-5"/>
          <w:sz w:val="24"/>
        </w:rPr>
        <w:t> </w:t>
      </w:r>
      <w:r>
        <w:rPr>
          <w:sz w:val="24"/>
        </w:rPr>
        <w:t>le</w:t>
      </w:r>
      <w:r>
        <w:rPr>
          <w:spacing w:val="-5"/>
          <w:sz w:val="24"/>
        </w:rPr>
        <w:t> </w:t>
      </w:r>
      <w:r>
        <w:rPr>
          <w:sz w:val="24"/>
        </w:rPr>
        <w:t>instruya</w:t>
      </w:r>
      <w:r>
        <w:rPr>
          <w:spacing w:val="-5"/>
          <w:sz w:val="24"/>
        </w:rPr>
        <w:t> </w:t>
      </w:r>
      <w:r>
        <w:rPr>
          <w:sz w:val="24"/>
        </w:rPr>
        <w:t>la</w:t>
      </w:r>
      <w:r>
        <w:rPr>
          <w:spacing w:val="-5"/>
          <w:sz w:val="24"/>
        </w:rPr>
        <w:t> </w:t>
      </w:r>
      <w:r>
        <w:rPr>
          <w:sz w:val="24"/>
        </w:rPr>
        <w:t>o</w:t>
      </w:r>
      <w:r>
        <w:rPr>
          <w:spacing w:val="-6"/>
          <w:sz w:val="24"/>
        </w:rPr>
        <w:t> </w:t>
      </w:r>
      <w:r>
        <w:rPr>
          <w:sz w:val="24"/>
        </w:rPr>
        <w:t>el</w:t>
      </w:r>
      <w:r>
        <w:rPr>
          <w:spacing w:val="-5"/>
          <w:sz w:val="24"/>
        </w:rPr>
        <w:t> </w:t>
      </w:r>
      <w:r>
        <w:rPr>
          <w:sz w:val="24"/>
        </w:rPr>
        <w:t>Director General de Obras Publicas y la o el Director de Desarrollo Urbano.</w:t>
      </w:r>
    </w:p>
    <w:p>
      <w:pPr>
        <w:pStyle w:val="BodyText"/>
        <w:spacing w:before="241"/>
        <w:ind w:left="621"/>
        <w:jc w:val="left"/>
      </w:pPr>
      <w:r>
        <w:rPr>
          <w:rFonts w:ascii="Arial" w:hAnsi="Arial"/>
          <w:b/>
        </w:rPr>
        <w:t>Artículo</w:t>
      </w:r>
      <w:r>
        <w:rPr>
          <w:rFonts w:ascii="Arial" w:hAnsi="Arial"/>
          <w:b/>
          <w:spacing w:val="-3"/>
        </w:rPr>
        <w:t> </w:t>
      </w:r>
      <w:r>
        <w:rPr>
          <w:rFonts w:ascii="Arial" w:hAnsi="Arial"/>
          <w:b/>
        </w:rPr>
        <w:t>191.-</w:t>
      </w:r>
      <w:r>
        <w:rPr>
          <w:rFonts w:ascii="Arial" w:hAnsi="Arial"/>
          <w:b/>
          <w:spacing w:val="-3"/>
        </w:rPr>
        <w:t> </w:t>
      </w:r>
      <w:r>
        <w:rPr/>
        <w:t>La</w:t>
      </w:r>
      <w:r>
        <w:rPr>
          <w:spacing w:val="-3"/>
        </w:rPr>
        <w:t> </w:t>
      </w:r>
      <w:r>
        <w:rPr/>
        <w:t>Jefatura</w:t>
      </w:r>
      <w:r>
        <w:rPr>
          <w:spacing w:val="-3"/>
        </w:rPr>
        <w:t> </w:t>
      </w:r>
      <w:r>
        <w:rPr/>
        <w:t>de</w:t>
      </w:r>
      <w:r>
        <w:rPr>
          <w:spacing w:val="-3"/>
        </w:rPr>
        <w:t> </w:t>
      </w:r>
      <w:r>
        <w:rPr/>
        <w:t>Desarrollo</w:t>
      </w:r>
      <w:r>
        <w:rPr>
          <w:spacing w:val="-3"/>
        </w:rPr>
        <w:t> </w:t>
      </w:r>
      <w:r>
        <w:rPr/>
        <w:t>Urbano</w:t>
      </w:r>
      <w:r>
        <w:rPr>
          <w:spacing w:val="-3"/>
        </w:rPr>
        <w:t> </w:t>
      </w:r>
      <w:r>
        <w:rPr/>
        <w:t>tiene</w:t>
      </w:r>
      <w:r>
        <w:rPr>
          <w:spacing w:val="-2"/>
        </w:rPr>
        <w:t> </w:t>
      </w:r>
      <w:r>
        <w:rPr/>
        <w:t>las</w:t>
      </w:r>
      <w:r>
        <w:rPr>
          <w:spacing w:val="-3"/>
        </w:rPr>
        <w:t> </w:t>
      </w:r>
      <w:r>
        <w:rPr/>
        <w:t>facultades</w:t>
      </w:r>
      <w:r>
        <w:rPr>
          <w:spacing w:val="-3"/>
        </w:rPr>
        <w:t> </w:t>
      </w:r>
      <w:r>
        <w:rPr>
          <w:spacing w:val="-2"/>
        </w:rPr>
        <w:t>siguientes:</w:t>
      </w:r>
    </w:p>
    <w:p>
      <w:pPr>
        <w:pStyle w:val="ListParagraph"/>
        <w:numPr>
          <w:ilvl w:val="1"/>
          <w:numId w:val="73"/>
        </w:numPr>
        <w:tabs>
          <w:tab w:pos="1342" w:val="left" w:leader="none"/>
        </w:tabs>
        <w:spacing w:line="240" w:lineRule="auto" w:before="240" w:after="0"/>
        <w:ind w:left="1342" w:right="261" w:hanging="360"/>
        <w:jc w:val="both"/>
        <w:rPr>
          <w:sz w:val="24"/>
        </w:rPr>
      </w:pPr>
      <w:r>
        <w:rPr>
          <w:sz w:val="24"/>
        </w:rPr>
        <w:t>Revisión de los trámites para el otorgamiento de las licencias de construcción,</w:t>
      </w:r>
      <w:r>
        <w:rPr>
          <w:spacing w:val="-10"/>
          <w:sz w:val="24"/>
        </w:rPr>
        <w:t> </w:t>
      </w:r>
      <w:r>
        <w:rPr>
          <w:sz w:val="24"/>
        </w:rPr>
        <w:t>alineamiento,</w:t>
      </w:r>
      <w:r>
        <w:rPr>
          <w:spacing w:val="-10"/>
          <w:sz w:val="24"/>
        </w:rPr>
        <w:t> </w:t>
      </w:r>
      <w:r>
        <w:rPr>
          <w:sz w:val="24"/>
        </w:rPr>
        <w:t>número</w:t>
      </w:r>
      <w:r>
        <w:rPr>
          <w:spacing w:val="-11"/>
          <w:sz w:val="24"/>
        </w:rPr>
        <w:t> </w:t>
      </w:r>
      <w:r>
        <w:rPr>
          <w:sz w:val="24"/>
        </w:rPr>
        <w:t>oficial,</w:t>
      </w:r>
      <w:r>
        <w:rPr>
          <w:spacing w:val="-10"/>
          <w:sz w:val="24"/>
        </w:rPr>
        <w:t> </w:t>
      </w:r>
      <w:r>
        <w:rPr>
          <w:sz w:val="24"/>
        </w:rPr>
        <w:t>habitabilidades,</w:t>
      </w:r>
      <w:r>
        <w:rPr>
          <w:spacing w:val="-10"/>
          <w:sz w:val="24"/>
        </w:rPr>
        <w:t> </w:t>
      </w:r>
      <w:r>
        <w:rPr>
          <w:sz w:val="24"/>
        </w:rPr>
        <w:t>urbanizaciones</w:t>
      </w:r>
      <w:r>
        <w:rPr>
          <w:spacing w:val="-11"/>
          <w:sz w:val="24"/>
        </w:rPr>
        <w:t> </w:t>
      </w:r>
      <w:r>
        <w:rPr>
          <w:sz w:val="24"/>
        </w:rPr>
        <w:t>y desarrollo habitacionales; y</w:t>
      </w:r>
    </w:p>
    <w:p>
      <w:pPr>
        <w:pStyle w:val="ListParagraph"/>
        <w:numPr>
          <w:ilvl w:val="1"/>
          <w:numId w:val="73"/>
        </w:numPr>
        <w:tabs>
          <w:tab w:pos="1340" w:val="left" w:leader="none"/>
          <w:tab w:pos="1342" w:val="left" w:leader="none"/>
        </w:tabs>
        <w:spacing w:line="240" w:lineRule="auto" w:before="0" w:after="0"/>
        <w:ind w:left="1342" w:right="258" w:hanging="360"/>
        <w:jc w:val="both"/>
        <w:rPr>
          <w:sz w:val="24"/>
        </w:rPr>
      </w:pPr>
      <w:r>
        <w:rPr>
          <w:sz w:val="24"/>
        </w:rPr>
        <w:t>Las demás que señalen las disposiciones contenidas en la legislación y normatividad aplicable, así como todas aquellas que le instruya la o el Director General de Obras Publicas y la o el Director de Desarrollo Urbano.</w:t>
      </w:r>
    </w:p>
    <w:p>
      <w:pPr>
        <w:pStyle w:val="BodyText"/>
        <w:spacing w:before="240"/>
        <w:ind w:left="621"/>
        <w:jc w:val="left"/>
      </w:pPr>
      <w:r>
        <w:rPr>
          <w:rFonts w:ascii="Arial" w:hAnsi="Arial"/>
          <w:b/>
        </w:rPr>
        <w:t>Artículo</w:t>
      </w:r>
      <w:r>
        <w:rPr>
          <w:rFonts w:ascii="Arial" w:hAnsi="Arial"/>
          <w:b/>
          <w:spacing w:val="-3"/>
        </w:rPr>
        <w:t> </w:t>
      </w:r>
      <w:r>
        <w:rPr>
          <w:rFonts w:ascii="Arial" w:hAnsi="Arial"/>
          <w:b/>
        </w:rPr>
        <w:t>192.-</w:t>
      </w:r>
      <w:r>
        <w:rPr>
          <w:rFonts w:ascii="Arial" w:hAnsi="Arial"/>
          <w:b/>
          <w:spacing w:val="-3"/>
        </w:rPr>
        <w:t> </w:t>
      </w:r>
      <w:r>
        <w:rPr/>
        <w:t>La</w:t>
      </w:r>
      <w:r>
        <w:rPr>
          <w:spacing w:val="-3"/>
        </w:rPr>
        <w:t> </w:t>
      </w:r>
      <w:r>
        <w:rPr/>
        <w:t>Jefatura</w:t>
      </w:r>
      <w:r>
        <w:rPr>
          <w:spacing w:val="-2"/>
        </w:rPr>
        <w:t> </w:t>
      </w:r>
      <w:r>
        <w:rPr/>
        <w:t>de</w:t>
      </w:r>
      <w:r>
        <w:rPr>
          <w:spacing w:val="-3"/>
        </w:rPr>
        <w:t> </w:t>
      </w:r>
      <w:r>
        <w:rPr/>
        <w:t>Normatividad</w:t>
      </w:r>
      <w:r>
        <w:rPr>
          <w:spacing w:val="-3"/>
        </w:rPr>
        <w:t> </w:t>
      </w:r>
      <w:r>
        <w:rPr/>
        <w:t>tiene</w:t>
      </w:r>
      <w:r>
        <w:rPr>
          <w:spacing w:val="-3"/>
        </w:rPr>
        <w:t> </w:t>
      </w:r>
      <w:r>
        <w:rPr/>
        <w:t>las</w:t>
      </w:r>
      <w:r>
        <w:rPr>
          <w:spacing w:val="-2"/>
        </w:rPr>
        <w:t> </w:t>
      </w:r>
      <w:r>
        <w:rPr/>
        <w:t>facultades</w:t>
      </w:r>
      <w:r>
        <w:rPr>
          <w:spacing w:val="-3"/>
        </w:rPr>
        <w:t> </w:t>
      </w:r>
      <w:r>
        <w:rPr>
          <w:spacing w:val="-2"/>
        </w:rPr>
        <w:t>siguientes:</w:t>
      </w:r>
    </w:p>
    <w:p>
      <w:pPr>
        <w:pStyle w:val="ListParagraph"/>
        <w:numPr>
          <w:ilvl w:val="0"/>
          <w:numId w:val="74"/>
        </w:numPr>
        <w:tabs>
          <w:tab w:pos="1408" w:val="left" w:leader="none"/>
        </w:tabs>
        <w:spacing w:line="240" w:lineRule="auto" w:before="240" w:after="0"/>
        <w:ind w:left="1408" w:right="261" w:hanging="502"/>
        <w:jc w:val="both"/>
        <w:rPr>
          <w:sz w:val="24"/>
        </w:rPr>
      </w:pPr>
      <w:r>
        <w:rPr>
          <w:sz w:val="24"/>
        </w:rPr>
        <w:t>Coadyuvar con la Dirección General para la revisión de los tramites normativos o jurídicos para que estén apegados a derecho;</w:t>
      </w:r>
    </w:p>
    <w:p>
      <w:pPr>
        <w:pStyle w:val="ListParagraph"/>
        <w:numPr>
          <w:ilvl w:val="0"/>
          <w:numId w:val="74"/>
        </w:numPr>
        <w:tabs>
          <w:tab w:pos="1406" w:val="left" w:leader="none"/>
          <w:tab w:pos="1408" w:val="left" w:leader="none"/>
        </w:tabs>
        <w:spacing w:line="240" w:lineRule="auto" w:before="0" w:after="0"/>
        <w:ind w:left="1408" w:right="258" w:hanging="502"/>
        <w:jc w:val="both"/>
        <w:rPr>
          <w:sz w:val="24"/>
        </w:rPr>
      </w:pPr>
      <w:r>
        <w:rPr>
          <w:sz w:val="24"/>
        </w:rPr>
        <w:t>Encarga</w:t>
      </w:r>
      <w:r>
        <w:rPr>
          <w:spacing w:val="-17"/>
          <w:sz w:val="24"/>
        </w:rPr>
        <w:t> </w:t>
      </w:r>
      <w:r>
        <w:rPr>
          <w:sz w:val="24"/>
        </w:rPr>
        <w:t>de</w:t>
      </w:r>
      <w:r>
        <w:rPr>
          <w:spacing w:val="-17"/>
          <w:sz w:val="24"/>
        </w:rPr>
        <w:t> </w:t>
      </w:r>
      <w:r>
        <w:rPr>
          <w:sz w:val="24"/>
        </w:rPr>
        <w:t>la</w:t>
      </w:r>
      <w:r>
        <w:rPr>
          <w:spacing w:val="-16"/>
          <w:sz w:val="24"/>
        </w:rPr>
        <w:t> </w:t>
      </w:r>
      <w:r>
        <w:rPr>
          <w:sz w:val="24"/>
        </w:rPr>
        <w:t>integración</w:t>
      </w:r>
      <w:r>
        <w:rPr>
          <w:spacing w:val="-17"/>
          <w:sz w:val="24"/>
        </w:rPr>
        <w:t> </w:t>
      </w:r>
      <w:r>
        <w:rPr>
          <w:sz w:val="24"/>
        </w:rPr>
        <w:t>y</w:t>
      </w:r>
      <w:r>
        <w:rPr>
          <w:spacing w:val="-17"/>
          <w:sz w:val="24"/>
        </w:rPr>
        <w:t> </w:t>
      </w:r>
      <w:r>
        <w:rPr>
          <w:sz w:val="24"/>
        </w:rPr>
        <w:t>resguardo</w:t>
      </w:r>
      <w:r>
        <w:rPr>
          <w:spacing w:val="-17"/>
          <w:sz w:val="24"/>
        </w:rPr>
        <w:t> </w:t>
      </w:r>
      <w:r>
        <w:rPr>
          <w:sz w:val="24"/>
        </w:rPr>
        <w:t>de</w:t>
      </w:r>
      <w:r>
        <w:rPr>
          <w:spacing w:val="-16"/>
          <w:sz w:val="24"/>
        </w:rPr>
        <w:t> </w:t>
      </w:r>
      <w:r>
        <w:rPr>
          <w:sz w:val="24"/>
        </w:rPr>
        <w:t>los</w:t>
      </w:r>
      <w:r>
        <w:rPr>
          <w:spacing w:val="-17"/>
          <w:sz w:val="24"/>
        </w:rPr>
        <w:t> </w:t>
      </w:r>
      <w:r>
        <w:rPr>
          <w:sz w:val="24"/>
        </w:rPr>
        <w:t>expedientes</w:t>
      </w:r>
      <w:r>
        <w:rPr>
          <w:spacing w:val="-17"/>
          <w:sz w:val="24"/>
        </w:rPr>
        <w:t> </w:t>
      </w:r>
      <w:r>
        <w:rPr>
          <w:sz w:val="24"/>
        </w:rPr>
        <w:t>unitarios</w:t>
      </w:r>
      <w:r>
        <w:rPr>
          <w:spacing w:val="-16"/>
          <w:sz w:val="24"/>
        </w:rPr>
        <w:t> </w:t>
      </w:r>
      <w:r>
        <w:rPr>
          <w:sz w:val="24"/>
        </w:rPr>
        <w:t>de</w:t>
      </w:r>
      <w:r>
        <w:rPr>
          <w:spacing w:val="-17"/>
          <w:sz w:val="24"/>
        </w:rPr>
        <w:t> </w:t>
      </w:r>
      <w:r>
        <w:rPr>
          <w:sz w:val="24"/>
        </w:rPr>
        <w:t>la</w:t>
      </w:r>
      <w:r>
        <w:rPr>
          <w:spacing w:val="-17"/>
          <w:sz w:val="24"/>
        </w:rPr>
        <w:t> </w:t>
      </w:r>
      <w:r>
        <w:rPr>
          <w:sz w:val="24"/>
        </w:rPr>
        <w:t>obra pública realizada por la Dirección General;</w:t>
      </w:r>
    </w:p>
    <w:p>
      <w:pPr>
        <w:pStyle w:val="ListParagraph"/>
        <w:numPr>
          <w:ilvl w:val="0"/>
          <w:numId w:val="74"/>
        </w:numPr>
        <w:tabs>
          <w:tab w:pos="1406" w:val="left" w:leader="none"/>
          <w:tab w:pos="1408" w:val="left" w:leader="none"/>
        </w:tabs>
        <w:spacing w:line="240" w:lineRule="auto" w:before="0" w:after="0"/>
        <w:ind w:left="1408" w:right="261" w:hanging="502"/>
        <w:jc w:val="both"/>
        <w:rPr>
          <w:sz w:val="24"/>
        </w:rPr>
      </w:pPr>
      <w:r>
        <w:rPr>
          <w:sz w:val="24"/>
        </w:rPr>
        <w:t>Las demás previstas en la legislación y normatividad aplicable, o que le instruya la o el Director General de Obras Publicas y Desarrollo Urbano.</w:t>
      </w:r>
    </w:p>
    <w:p>
      <w:pPr>
        <w:pStyle w:val="ListParagraph"/>
        <w:numPr>
          <w:ilvl w:val="0"/>
          <w:numId w:val="74"/>
        </w:numPr>
        <w:tabs>
          <w:tab w:pos="1408" w:val="left" w:leader="none"/>
        </w:tabs>
        <w:spacing w:line="240" w:lineRule="auto" w:before="0" w:after="0"/>
        <w:ind w:left="1408" w:right="260" w:hanging="502"/>
        <w:jc w:val="both"/>
        <w:rPr>
          <w:sz w:val="24"/>
        </w:rPr>
      </w:pPr>
      <w:r>
        <w:rPr>
          <w:sz w:val="24"/>
        </w:rPr>
        <w:t>Llevar el registro de las requisiciones, y la administración de los insumos entregados para el desempeño de la Dirección General.</w:t>
      </w:r>
    </w:p>
    <w:p>
      <w:pPr>
        <w:pStyle w:val="ListParagraph"/>
        <w:numPr>
          <w:ilvl w:val="0"/>
          <w:numId w:val="74"/>
        </w:numPr>
        <w:tabs>
          <w:tab w:pos="1406" w:val="left" w:leader="none"/>
          <w:tab w:pos="1408" w:val="left" w:leader="none"/>
        </w:tabs>
        <w:spacing w:line="240" w:lineRule="auto" w:before="0" w:after="0"/>
        <w:ind w:left="1408" w:right="259" w:hanging="502"/>
        <w:jc w:val="both"/>
        <w:rPr>
          <w:sz w:val="24"/>
        </w:rPr>
      </w:pPr>
      <w:r>
        <w:rPr>
          <w:sz w:val="24"/>
        </w:rPr>
        <w:t>Seguimiento</w:t>
      </w:r>
      <w:r>
        <w:rPr>
          <w:spacing w:val="-12"/>
          <w:sz w:val="24"/>
        </w:rPr>
        <w:t> </w:t>
      </w:r>
      <w:r>
        <w:rPr>
          <w:sz w:val="24"/>
        </w:rPr>
        <w:t>en</w:t>
      </w:r>
      <w:r>
        <w:rPr>
          <w:spacing w:val="-12"/>
          <w:sz w:val="24"/>
        </w:rPr>
        <w:t> </w:t>
      </w:r>
      <w:r>
        <w:rPr>
          <w:sz w:val="24"/>
        </w:rPr>
        <w:t>conjunto</w:t>
      </w:r>
      <w:r>
        <w:rPr>
          <w:spacing w:val="-11"/>
          <w:sz w:val="24"/>
        </w:rPr>
        <w:t> </w:t>
      </w:r>
      <w:r>
        <w:rPr>
          <w:sz w:val="24"/>
        </w:rPr>
        <w:t>con</w:t>
      </w:r>
      <w:r>
        <w:rPr>
          <w:spacing w:val="-12"/>
          <w:sz w:val="24"/>
        </w:rPr>
        <w:t> </w:t>
      </w:r>
      <w:r>
        <w:rPr>
          <w:sz w:val="24"/>
        </w:rPr>
        <w:t>la</w:t>
      </w:r>
      <w:r>
        <w:rPr>
          <w:spacing w:val="-12"/>
          <w:sz w:val="24"/>
        </w:rPr>
        <w:t> </w:t>
      </w:r>
      <w:r>
        <w:rPr>
          <w:sz w:val="24"/>
        </w:rPr>
        <w:t>Dirección</w:t>
      </w:r>
      <w:r>
        <w:rPr>
          <w:spacing w:val="-12"/>
          <w:sz w:val="24"/>
        </w:rPr>
        <w:t> </w:t>
      </w:r>
      <w:r>
        <w:rPr>
          <w:sz w:val="24"/>
        </w:rPr>
        <w:t>General</w:t>
      </w:r>
      <w:r>
        <w:rPr>
          <w:spacing w:val="-12"/>
          <w:sz w:val="24"/>
        </w:rPr>
        <w:t> </w:t>
      </w:r>
      <w:r>
        <w:rPr>
          <w:sz w:val="24"/>
        </w:rPr>
        <w:t>Jurídica</w:t>
      </w:r>
      <w:r>
        <w:rPr>
          <w:spacing w:val="-11"/>
          <w:sz w:val="24"/>
        </w:rPr>
        <w:t> </w:t>
      </w:r>
      <w:r>
        <w:rPr>
          <w:sz w:val="24"/>
        </w:rPr>
        <w:t>de</w:t>
      </w:r>
      <w:r>
        <w:rPr>
          <w:spacing w:val="-12"/>
          <w:sz w:val="24"/>
        </w:rPr>
        <w:t> </w:t>
      </w:r>
      <w:r>
        <w:rPr>
          <w:sz w:val="24"/>
        </w:rPr>
        <w:t>los</w:t>
      </w:r>
      <w:r>
        <w:rPr>
          <w:spacing w:val="-11"/>
          <w:sz w:val="24"/>
        </w:rPr>
        <w:t> </w:t>
      </w:r>
      <w:r>
        <w:rPr>
          <w:sz w:val="24"/>
        </w:rPr>
        <w:t>temas</w:t>
      </w:r>
      <w:r>
        <w:rPr>
          <w:spacing w:val="-11"/>
          <w:sz w:val="24"/>
        </w:rPr>
        <w:t> </w:t>
      </w:r>
      <w:r>
        <w:rPr>
          <w:sz w:val="24"/>
        </w:rPr>
        <w:t>que involucren a la Dirección General; y</w:t>
      </w:r>
    </w:p>
    <w:p>
      <w:pPr>
        <w:pStyle w:val="ListParagraph"/>
        <w:numPr>
          <w:ilvl w:val="0"/>
          <w:numId w:val="74"/>
        </w:numPr>
        <w:tabs>
          <w:tab w:pos="1408" w:val="left" w:leader="none"/>
        </w:tabs>
        <w:spacing w:line="240" w:lineRule="auto" w:before="0" w:after="0"/>
        <w:ind w:left="1408" w:right="256" w:hanging="502"/>
        <w:jc w:val="both"/>
        <w:rPr>
          <w:sz w:val="24"/>
        </w:rPr>
      </w:pPr>
      <w:r>
        <w:rPr>
          <w:sz w:val="24"/>
        </w:rPr>
        <w:t>Las demás que señalen las disposiciones contenidas en la legislación y normatividad aplicable, así como todas aquellas que le instruya la o el Director General de Obras Publicas y la o</w:t>
      </w:r>
      <w:r>
        <w:rPr>
          <w:spacing w:val="-1"/>
          <w:sz w:val="24"/>
        </w:rPr>
        <w:t> </w:t>
      </w:r>
      <w:r>
        <w:rPr>
          <w:sz w:val="24"/>
        </w:rPr>
        <w:t>el</w:t>
      </w:r>
      <w:r>
        <w:rPr>
          <w:spacing w:val="-1"/>
          <w:sz w:val="24"/>
        </w:rPr>
        <w:t> </w:t>
      </w:r>
      <w:r>
        <w:rPr>
          <w:sz w:val="24"/>
        </w:rPr>
        <w:t>Director de Desarrollo Urbano.</w:t>
      </w:r>
    </w:p>
    <w:p>
      <w:pPr>
        <w:pStyle w:val="BodyText"/>
        <w:spacing w:before="240"/>
        <w:ind w:left="621"/>
        <w:jc w:val="left"/>
      </w:pPr>
      <w:r>
        <w:rPr>
          <w:rFonts w:ascii="Arial" w:hAnsi="Arial"/>
          <w:b/>
        </w:rPr>
        <w:t>Artículo</w:t>
      </w:r>
      <w:r>
        <w:rPr>
          <w:rFonts w:ascii="Arial" w:hAnsi="Arial"/>
          <w:b/>
          <w:spacing w:val="80"/>
        </w:rPr>
        <w:t> </w:t>
      </w:r>
      <w:r>
        <w:rPr>
          <w:rFonts w:ascii="Arial" w:hAnsi="Arial"/>
          <w:b/>
        </w:rPr>
        <w:t>193.-</w:t>
      </w:r>
      <w:r>
        <w:rPr>
          <w:rFonts w:ascii="Arial" w:hAnsi="Arial"/>
          <w:b/>
          <w:spacing w:val="80"/>
        </w:rPr>
        <w:t> </w:t>
      </w:r>
      <w:r>
        <w:rPr/>
        <w:t>La</w:t>
      </w:r>
      <w:r>
        <w:rPr>
          <w:spacing w:val="80"/>
        </w:rPr>
        <w:t> </w:t>
      </w:r>
      <w:r>
        <w:rPr/>
        <w:t>Jefatura</w:t>
      </w:r>
      <w:r>
        <w:rPr>
          <w:spacing w:val="80"/>
        </w:rPr>
        <w:t> </w:t>
      </w:r>
      <w:r>
        <w:rPr/>
        <w:t>de</w:t>
      </w:r>
      <w:r>
        <w:rPr>
          <w:spacing w:val="80"/>
        </w:rPr>
        <w:t> </w:t>
      </w:r>
      <w:r>
        <w:rPr/>
        <w:t>Ordenamiento</w:t>
      </w:r>
      <w:r>
        <w:rPr>
          <w:spacing w:val="80"/>
        </w:rPr>
        <w:t> </w:t>
      </w:r>
      <w:r>
        <w:rPr/>
        <w:t>Territorial</w:t>
      </w:r>
      <w:r>
        <w:rPr>
          <w:spacing w:val="80"/>
        </w:rPr>
        <w:t> </w:t>
      </w:r>
      <w:r>
        <w:rPr/>
        <w:t>tiene</w:t>
      </w:r>
      <w:r>
        <w:rPr>
          <w:spacing w:val="80"/>
        </w:rPr>
        <w:t> </w:t>
      </w:r>
      <w:r>
        <w:rPr/>
        <w:t>las</w:t>
      </w:r>
      <w:r>
        <w:rPr>
          <w:spacing w:val="80"/>
        </w:rPr>
        <w:t> </w:t>
      </w:r>
      <w:r>
        <w:rPr/>
        <w:t>facultades </w:t>
      </w:r>
      <w:r>
        <w:rPr>
          <w:spacing w:val="-2"/>
        </w:rPr>
        <w:t>siguientes:</w:t>
      </w:r>
    </w:p>
    <w:p>
      <w:pPr>
        <w:pStyle w:val="ListParagraph"/>
        <w:numPr>
          <w:ilvl w:val="0"/>
          <w:numId w:val="75"/>
        </w:numPr>
        <w:tabs>
          <w:tab w:pos="1470" w:val="left" w:leader="none"/>
          <w:tab w:pos="1472" w:val="left" w:leader="none"/>
        </w:tabs>
        <w:spacing w:line="240" w:lineRule="auto" w:before="240" w:after="0"/>
        <w:ind w:left="1472" w:right="258" w:hanging="567"/>
        <w:jc w:val="both"/>
        <w:rPr>
          <w:sz w:val="24"/>
        </w:rPr>
      </w:pPr>
      <w:r>
        <w:rPr>
          <w:sz w:val="24"/>
        </w:rPr>
        <w:t>Vigilar que los planes municipales de desarrollo estén actualizados y en apego a la normativa; y</w:t>
      </w:r>
    </w:p>
    <w:p>
      <w:pPr>
        <w:pStyle w:val="ListParagraph"/>
        <w:numPr>
          <w:ilvl w:val="0"/>
          <w:numId w:val="75"/>
        </w:numPr>
        <w:tabs>
          <w:tab w:pos="1470" w:val="left" w:leader="none"/>
          <w:tab w:pos="1472" w:val="left" w:leader="none"/>
        </w:tabs>
        <w:spacing w:line="240" w:lineRule="auto" w:before="0" w:after="0"/>
        <w:ind w:left="1472" w:right="258" w:hanging="567"/>
        <w:jc w:val="both"/>
        <w:rPr>
          <w:sz w:val="24"/>
        </w:rPr>
      </w:pPr>
      <w:r>
        <w:rPr>
          <w:sz w:val="24"/>
        </w:rPr>
        <w:t>Las demás que señalen las disposiciones contenidas en la legislación y normatividad aplicable, así como todas aquellas que le instruya la o el Director</w:t>
      </w:r>
      <w:r>
        <w:rPr>
          <w:spacing w:val="-5"/>
          <w:sz w:val="24"/>
        </w:rPr>
        <w:t> </w:t>
      </w:r>
      <w:r>
        <w:rPr>
          <w:sz w:val="24"/>
        </w:rPr>
        <w:t>General</w:t>
      </w:r>
      <w:r>
        <w:rPr>
          <w:spacing w:val="-6"/>
          <w:sz w:val="24"/>
        </w:rPr>
        <w:t> </w:t>
      </w:r>
      <w:r>
        <w:rPr>
          <w:sz w:val="24"/>
        </w:rPr>
        <w:t>de</w:t>
      </w:r>
      <w:r>
        <w:rPr>
          <w:spacing w:val="-6"/>
          <w:sz w:val="24"/>
        </w:rPr>
        <w:t> </w:t>
      </w:r>
      <w:r>
        <w:rPr>
          <w:sz w:val="24"/>
        </w:rPr>
        <w:t>Obras</w:t>
      </w:r>
      <w:r>
        <w:rPr>
          <w:spacing w:val="-5"/>
          <w:sz w:val="24"/>
        </w:rPr>
        <w:t> </w:t>
      </w:r>
      <w:r>
        <w:rPr>
          <w:sz w:val="24"/>
        </w:rPr>
        <w:t>Publicas</w:t>
      </w:r>
      <w:r>
        <w:rPr>
          <w:spacing w:val="-4"/>
          <w:sz w:val="24"/>
        </w:rPr>
        <w:t> </w:t>
      </w:r>
      <w:r>
        <w:rPr>
          <w:sz w:val="24"/>
        </w:rPr>
        <w:t>y</w:t>
      </w:r>
      <w:r>
        <w:rPr>
          <w:spacing w:val="-5"/>
          <w:sz w:val="24"/>
        </w:rPr>
        <w:t> </w:t>
      </w:r>
      <w:r>
        <w:rPr>
          <w:sz w:val="24"/>
        </w:rPr>
        <w:t>la</w:t>
      </w:r>
      <w:r>
        <w:rPr>
          <w:spacing w:val="-6"/>
          <w:sz w:val="24"/>
        </w:rPr>
        <w:t> </w:t>
      </w:r>
      <w:r>
        <w:rPr>
          <w:sz w:val="24"/>
        </w:rPr>
        <w:t>o</w:t>
      </w:r>
      <w:r>
        <w:rPr>
          <w:spacing w:val="-5"/>
          <w:sz w:val="24"/>
        </w:rPr>
        <w:t> </w:t>
      </w:r>
      <w:r>
        <w:rPr>
          <w:sz w:val="24"/>
        </w:rPr>
        <w:t>el</w:t>
      </w:r>
      <w:r>
        <w:rPr>
          <w:spacing w:val="-5"/>
          <w:sz w:val="24"/>
        </w:rPr>
        <w:t> </w:t>
      </w:r>
      <w:r>
        <w:rPr>
          <w:sz w:val="24"/>
        </w:rPr>
        <w:t>Director</w:t>
      </w:r>
      <w:r>
        <w:rPr>
          <w:spacing w:val="-5"/>
          <w:sz w:val="24"/>
        </w:rPr>
        <w:t> </w:t>
      </w:r>
      <w:r>
        <w:rPr>
          <w:sz w:val="24"/>
        </w:rPr>
        <w:t>de</w:t>
      </w:r>
      <w:r>
        <w:rPr>
          <w:spacing w:val="-6"/>
          <w:sz w:val="24"/>
        </w:rPr>
        <w:t> </w:t>
      </w:r>
      <w:r>
        <w:rPr>
          <w:sz w:val="24"/>
        </w:rPr>
        <w:t>Desarrollo</w:t>
      </w:r>
      <w:r>
        <w:rPr>
          <w:spacing w:val="-5"/>
          <w:sz w:val="24"/>
        </w:rPr>
        <w:t> </w:t>
      </w:r>
      <w:r>
        <w:rPr>
          <w:sz w:val="24"/>
        </w:rPr>
        <w:t>Urbano.</w:t>
      </w:r>
    </w:p>
    <w:p>
      <w:pPr>
        <w:pStyle w:val="BodyText"/>
        <w:spacing w:before="240"/>
        <w:ind w:left="621"/>
        <w:jc w:val="left"/>
      </w:pPr>
      <w:r>
        <w:rPr>
          <w:rFonts w:ascii="Arial" w:hAnsi="Arial"/>
          <w:b/>
        </w:rPr>
        <w:t>Artículo</w:t>
      </w:r>
      <w:r>
        <w:rPr>
          <w:rFonts w:ascii="Arial" w:hAnsi="Arial"/>
          <w:b/>
          <w:spacing w:val="-6"/>
        </w:rPr>
        <w:t> </w:t>
      </w:r>
      <w:r>
        <w:rPr>
          <w:rFonts w:ascii="Arial" w:hAnsi="Arial"/>
          <w:b/>
        </w:rPr>
        <w:t>194.-</w:t>
      </w:r>
      <w:r>
        <w:rPr>
          <w:rFonts w:ascii="Arial" w:hAnsi="Arial"/>
          <w:b/>
          <w:spacing w:val="-2"/>
        </w:rPr>
        <w:t> </w:t>
      </w:r>
      <w:r>
        <w:rPr/>
        <w:t>La</w:t>
      </w:r>
      <w:r>
        <w:rPr>
          <w:spacing w:val="-3"/>
        </w:rPr>
        <w:t> </w:t>
      </w:r>
      <w:r>
        <w:rPr/>
        <w:t>Dirección</w:t>
      </w:r>
      <w:r>
        <w:rPr>
          <w:spacing w:val="-4"/>
        </w:rPr>
        <w:t> </w:t>
      </w:r>
      <w:r>
        <w:rPr/>
        <w:t>de</w:t>
      </w:r>
      <w:r>
        <w:rPr>
          <w:spacing w:val="-3"/>
        </w:rPr>
        <w:t> </w:t>
      </w:r>
      <w:r>
        <w:rPr/>
        <w:t>Medio</w:t>
      </w:r>
      <w:r>
        <w:rPr>
          <w:spacing w:val="-3"/>
        </w:rPr>
        <w:t> </w:t>
      </w:r>
      <w:r>
        <w:rPr/>
        <w:t>Ambiente</w:t>
      </w:r>
      <w:r>
        <w:rPr>
          <w:spacing w:val="-3"/>
        </w:rPr>
        <w:t> </w:t>
      </w:r>
      <w:r>
        <w:rPr/>
        <w:t>tiene</w:t>
      </w:r>
      <w:r>
        <w:rPr>
          <w:spacing w:val="-3"/>
        </w:rPr>
        <w:t> </w:t>
      </w:r>
      <w:r>
        <w:rPr/>
        <w:t>las</w:t>
      </w:r>
      <w:r>
        <w:rPr>
          <w:spacing w:val="-3"/>
        </w:rPr>
        <w:t> </w:t>
      </w:r>
      <w:r>
        <w:rPr/>
        <w:t>facultades</w:t>
      </w:r>
      <w:r>
        <w:rPr>
          <w:spacing w:val="-3"/>
        </w:rPr>
        <w:t> </w:t>
      </w:r>
      <w:r>
        <w:rPr>
          <w:spacing w:val="-2"/>
        </w:rPr>
        <w:t>siguientes:</w:t>
      </w:r>
    </w:p>
    <w:p>
      <w:pPr>
        <w:pStyle w:val="ListParagraph"/>
        <w:numPr>
          <w:ilvl w:val="0"/>
          <w:numId w:val="76"/>
        </w:numPr>
        <w:tabs>
          <w:tab w:pos="1756" w:val="left" w:leader="none"/>
        </w:tabs>
        <w:spacing w:line="240" w:lineRule="auto" w:before="240" w:after="0"/>
        <w:ind w:left="1756" w:right="261" w:hanging="993"/>
        <w:jc w:val="both"/>
        <w:rPr>
          <w:sz w:val="24"/>
        </w:rPr>
      </w:pPr>
      <w:r>
        <w:rPr>
          <w:sz w:val="24"/>
        </w:rPr>
        <w:t>Actualizar,</w:t>
      </w:r>
      <w:r>
        <w:rPr>
          <w:spacing w:val="-5"/>
          <w:sz w:val="24"/>
        </w:rPr>
        <w:t> </w:t>
      </w:r>
      <w:r>
        <w:rPr>
          <w:sz w:val="24"/>
        </w:rPr>
        <w:t>desarrollar,</w:t>
      </w:r>
      <w:r>
        <w:rPr>
          <w:spacing w:val="-5"/>
          <w:sz w:val="24"/>
        </w:rPr>
        <w:t> </w:t>
      </w:r>
      <w:r>
        <w:rPr>
          <w:sz w:val="24"/>
        </w:rPr>
        <w:t>definir</w:t>
      </w:r>
      <w:r>
        <w:rPr>
          <w:spacing w:val="-5"/>
          <w:sz w:val="24"/>
        </w:rPr>
        <w:t> </w:t>
      </w:r>
      <w:r>
        <w:rPr>
          <w:sz w:val="24"/>
        </w:rPr>
        <w:t>y</w:t>
      </w:r>
      <w:r>
        <w:rPr>
          <w:spacing w:val="-6"/>
          <w:sz w:val="24"/>
        </w:rPr>
        <w:t> </w:t>
      </w:r>
      <w:r>
        <w:rPr>
          <w:sz w:val="24"/>
        </w:rPr>
        <w:t>aplicar</w:t>
      </w:r>
      <w:r>
        <w:rPr>
          <w:spacing w:val="-5"/>
          <w:sz w:val="24"/>
        </w:rPr>
        <w:t> </w:t>
      </w:r>
      <w:r>
        <w:rPr>
          <w:sz w:val="24"/>
        </w:rPr>
        <w:t>los</w:t>
      </w:r>
      <w:r>
        <w:rPr>
          <w:spacing w:val="-5"/>
          <w:sz w:val="24"/>
        </w:rPr>
        <w:t> </w:t>
      </w:r>
      <w:r>
        <w:rPr>
          <w:sz w:val="24"/>
        </w:rPr>
        <w:t>instrumentos</w:t>
      </w:r>
      <w:r>
        <w:rPr>
          <w:spacing w:val="-6"/>
          <w:sz w:val="24"/>
        </w:rPr>
        <w:t> </w:t>
      </w:r>
      <w:r>
        <w:rPr>
          <w:sz w:val="24"/>
        </w:rPr>
        <w:t>para</w:t>
      </w:r>
      <w:r>
        <w:rPr>
          <w:spacing w:val="-6"/>
          <w:sz w:val="24"/>
        </w:rPr>
        <w:t> </w:t>
      </w:r>
      <w:r>
        <w:rPr>
          <w:sz w:val="24"/>
        </w:rPr>
        <w:t>la</w:t>
      </w:r>
      <w:r>
        <w:rPr>
          <w:spacing w:val="-6"/>
          <w:sz w:val="24"/>
        </w:rPr>
        <w:t> </w:t>
      </w:r>
      <w:r>
        <w:rPr>
          <w:sz w:val="24"/>
        </w:rPr>
        <w:t>gestión</w:t>
      </w:r>
      <w:r>
        <w:rPr>
          <w:spacing w:val="-6"/>
          <w:sz w:val="24"/>
        </w:rPr>
        <w:t> </w:t>
      </w:r>
      <w:r>
        <w:rPr>
          <w:sz w:val="24"/>
        </w:rPr>
        <w:t>y evaluación de políticas ambientales de acuerdo a las innovaciones y tendencias de la materia, en apego a la normatividad aplicable;</w:t>
      </w:r>
    </w:p>
    <w:p>
      <w:pPr>
        <w:pStyle w:val="ListParagraph"/>
        <w:numPr>
          <w:ilvl w:val="0"/>
          <w:numId w:val="76"/>
        </w:numPr>
        <w:tabs>
          <w:tab w:pos="1755" w:val="left" w:leader="none"/>
        </w:tabs>
        <w:spacing w:line="240" w:lineRule="auto" w:before="0" w:after="0"/>
        <w:ind w:left="1755" w:right="0" w:hanging="992"/>
        <w:jc w:val="both"/>
        <w:rPr>
          <w:sz w:val="24"/>
        </w:rPr>
      </w:pPr>
      <w:r>
        <w:rPr>
          <w:sz w:val="24"/>
        </w:rPr>
        <w:t>Analizar</w:t>
      </w:r>
      <w:r>
        <w:rPr>
          <w:spacing w:val="-6"/>
          <w:sz w:val="24"/>
        </w:rPr>
        <w:t> </w:t>
      </w:r>
      <w:r>
        <w:rPr>
          <w:sz w:val="24"/>
        </w:rPr>
        <w:t>y</w:t>
      </w:r>
      <w:r>
        <w:rPr>
          <w:spacing w:val="-5"/>
          <w:sz w:val="24"/>
        </w:rPr>
        <w:t> </w:t>
      </w:r>
      <w:r>
        <w:rPr>
          <w:sz w:val="24"/>
        </w:rPr>
        <w:t>determinar</w:t>
      </w:r>
      <w:r>
        <w:rPr>
          <w:spacing w:val="-6"/>
          <w:sz w:val="24"/>
        </w:rPr>
        <w:t> </w:t>
      </w:r>
      <w:r>
        <w:rPr>
          <w:sz w:val="24"/>
        </w:rPr>
        <w:t>la</w:t>
      </w:r>
      <w:r>
        <w:rPr>
          <w:spacing w:val="-6"/>
          <w:sz w:val="24"/>
        </w:rPr>
        <w:t> </w:t>
      </w:r>
      <w:r>
        <w:rPr>
          <w:sz w:val="24"/>
        </w:rPr>
        <w:t>factibilidad</w:t>
      </w:r>
      <w:r>
        <w:rPr>
          <w:spacing w:val="-5"/>
          <w:sz w:val="24"/>
        </w:rPr>
        <w:t> </w:t>
      </w:r>
      <w:r>
        <w:rPr>
          <w:sz w:val="24"/>
        </w:rPr>
        <w:t>de</w:t>
      </w:r>
      <w:r>
        <w:rPr>
          <w:spacing w:val="-6"/>
          <w:sz w:val="24"/>
        </w:rPr>
        <w:t> </w:t>
      </w:r>
      <w:r>
        <w:rPr>
          <w:sz w:val="24"/>
        </w:rPr>
        <w:t>las</w:t>
      </w:r>
      <w:r>
        <w:rPr>
          <w:spacing w:val="-5"/>
          <w:sz w:val="24"/>
        </w:rPr>
        <w:t> </w:t>
      </w:r>
      <w:r>
        <w:rPr>
          <w:sz w:val="24"/>
        </w:rPr>
        <w:t>solicitudes</w:t>
      </w:r>
      <w:r>
        <w:rPr>
          <w:spacing w:val="-6"/>
          <w:sz w:val="24"/>
        </w:rPr>
        <w:t> </w:t>
      </w:r>
      <w:r>
        <w:rPr>
          <w:sz w:val="24"/>
        </w:rPr>
        <w:t>de</w:t>
      </w:r>
      <w:r>
        <w:rPr>
          <w:spacing w:val="-6"/>
          <w:sz w:val="24"/>
        </w:rPr>
        <w:t> </w:t>
      </w:r>
      <w:r>
        <w:rPr>
          <w:sz w:val="24"/>
        </w:rPr>
        <w:t>poda,</w:t>
      </w:r>
      <w:r>
        <w:rPr>
          <w:spacing w:val="-5"/>
          <w:sz w:val="24"/>
        </w:rPr>
        <w:t> </w:t>
      </w:r>
      <w:r>
        <w:rPr>
          <w:spacing w:val="-2"/>
          <w:sz w:val="24"/>
        </w:rPr>
        <w:t>trasplante</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756" w:right="259"/>
      </w:pPr>
      <w:r>
        <w:rPr/>
        <w:t>o derribo de árboles, emitiendo el dictamen técnico respectivo; encargándose</w:t>
      </w:r>
      <w:r>
        <w:rPr>
          <w:spacing w:val="-13"/>
        </w:rPr>
        <w:t> </w:t>
      </w:r>
      <w:r>
        <w:rPr/>
        <w:t>de</w:t>
      </w:r>
      <w:r>
        <w:rPr>
          <w:spacing w:val="-13"/>
        </w:rPr>
        <w:t> </w:t>
      </w:r>
      <w:r>
        <w:rPr/>
        <w:t>su</w:t>
      </w:r>
      <w:r>
        <w:rPr>
          <w:spacing w:val="-13"/>
        </w:rPr>
        <w:t> </w:t>
      </w:r>
      <w:r>
        <w:rPr/>
        <w:t>realización</w:t>
      </w:r>
      <w:r>
        <w:rPr>
          <w:spacing w:val="-12"/>
        </w:rPr>
        <w:t> </w:t>
      </w:r>
      <w:r>
        <w:rPr/>
        <w:t>cuando</w:t>
      </w:r>
      <w:r>
        <w:rPr>
          <w:spacing w:val="-13"/>
        </w:rPr>
        <w:t> </w:t>
      </w:r>
      <w:r>
        <w:rPr/>
        <w:t>así</w:t>
      </w:r>
      <w:r>
        <w:rPr>
          <w:spacing w:val="-12"/>
        </w:rPr>
        <w:t> </w:t>
      </w:r>
      <w:r>
        <w:rPr/>
        <w:t>se</w:t>
      </w:r>
      <w:r>
        <w:rPr>
          <w:spacing w:val="-13"/>
        </w:rPr>
        <w:t> </w:t>
      </w:r>
      <w:r>
        <w:rPr/>
        <w:t>determine</w:t>
      </w:r>
      <w:r>
        <w:rPr>
          <w:spacing w:val="-13"/>
        </w:rPr>
        <w:t> </w:t>
      </w:r>
      <w:r>
        <w:rPr/>
        <w:t>o</w:t>
      </w:r>
      <w:r>
        <w:rPr>
          <w:spacing w:val="-13"/>
        </w:rPr>
        <w:t> </w:t>
      </w:r>
      <w:r>
        <w:rPr/>
        <w:t>supervisando en su caso la ejecución de aquellas que se autoricen a terceros;</w:t>
      </w:r>
    </w:p>
    <w:p>
      <w:pPr>
        <w:pStyle w:val="ListParagraph"/>
        <w:numPr>
          <w:ilvl w:val="0"/>
          <w:numId w:val="76"/>
        </w:numPr>
        <w:tabs>
          <w:tab w:pos="1756" w:val="left" w:leader="none"/>
        </w:tabs>
        <w:spacing w:line="240" w:lineRule="auto" w:before="0" w:after="0"/>
        <w:ind w:left="1756" w:right="258" w:hanging="993"/>
        <w:jc w:val="both"/>
        <w:rPr>
          <w:sz w:val="24"/>
        </w:rPr>
      </w:pPr>
      <w:r>
        <w:rPr>
          <w:sz w:val="24"/>
        </w:rPr>
        <w:t>Atender en coordinación con las demás dependencias competentes, los casos de contingencia ambiental atmosférica que se presenten en el Municipio y emitir las recomendaciones correspondientes; así como, implementar el Plan de Acción para la Prevención y Control de Contingencias Atmosféricas, en función de los datos generados por red automática de monitoreo atmosférico para el Área Metropolitana de </w:t>
      </w:r>
      <w:r>
        <w:rPr>
          <w:spacing w:val="-2"/>
          <w:sz w:val="24"/>
        </w:rPr>
        <w:t>Guadalajara;</w:t>
      </w:r>
    </w:p>
    <w:p>
      <w:pPr>
        <w:pStyle w:val="ListParagraph"/>
        <w:numPr>
          <w:ilvl w:val="0"/>
          <w:numId w:val="76"/>
        </w:numPr>
        <w:tabs>
          <w:tab w:pos="1756" w:val="left" w:leader="none"/>
        </w:tabs>
        <w:spacing w:line="240" w:lineRule="auto" w:before="1" w:after="0"/>
        <w:ind w:left="1756" w:right="261" w:hanging="993"/>
        <w:jc w:val="both"/>
        <w:rPr>
          <w:sz w:val="24"/>
        </w:rPr>
      </w:pPr>
      <w:r>
        <w:rPr>
          <w:sz w:val="24"/>
        </w:rPr>
        <w:t>Atender y dar seguimiento a las denuncias de presuntos daños ambientales en el Municipio y en su caso, turnarlas a las autoridades </w:t>
      </w:r>
      <w:r>
        <w:rPr>
          <w:spacing w:val="-2"/>
          <w:sz w:val="24"/>
        </w:rPr>
        <w:t>competentes;</w:t>
      </w:r>
    </w:p>
    <w:p>
      <w:pPr>
        <w:pStyle w:val="ListParagraph"/>
        <w:numPr>
          <w:ilvl w:val="0"/>
          <w:numId w:val="76"/>
        </w:numPr>
        <w:tabs>
          <w:tab w:pos="1756" w:val="left" w:leader="none"/>
        </w:tabs>
        <w:spacing w:line="240" w:lineRule="auto" w:before="0" w:after="0"/>
        <w:ind w:left="1756" w:right="259" w:hanging="993"/>
        <w:jc w:val="both"/>
        <w:rPr>
          <w:sz w:val="24"/>
        </w:rPr>
      </w:pPr>
      <w:r>
        <w:rPr>
          <w:sz w:val="24"/>
        </w:rPr>
        <w:t>Capacitar en coordinación con las dependencias competentes, a los servidores públicos que intervienen en la prestación del servicio público de limpia, recolección, traslado, tratamiento y disposición final de </w:t>
      </w:r>
      <w:r>
        <w:rPr>
          <w:spacing w:val="-2"/>
          <w:sz w:val="24"/>
        </w:rPr>
        <w:t>residuos;</w:t>
      </w:r>
    </w:p>
    <w:p>
      <w:pPr>
        <w:pStyle w:val="ListParagraph"/>
        <w:numPr>
          <w:ilvl w:val="0"/>
          <w:numId w:val="76"/>
        </w:numPr>
        <w:tabs>
          <w:tab w:pos="1756" w:val="left" w:leader="none"/>
        </w:tabs>
        <w:spacing w:line="240" w:lineRule="auto" w:before="0" w:after="0"/>
        <w:ind w:left="1756" w:right="263" w:hanging="993"/>
        <w:jc w:val="both"/>
        <w:rPr>
          <w:sz w:val="24"/>
        </w:rPr>
      </w:pPr>
      <w:r>
        <w:rPr>
          <w:sz w:val="24"/>
        </w:rPr>
        <w:t>Colaborar en el diseño de las estrategias de colaboración metropolitana para la gestión integral del ambiente;</w:t>
      </w:r>
    </w:p>
    <w:p>
      <w:pPr>
        <w:pStyle w:val="ListParagraph"/>
        <w:numPr>
          <w:ilvl w:val="0"/>
          <w:numId w:val="76"/>
        </w:numPr>
        <w:tabs>
          <w:tab w:pos="1756" w:val="left" w:leader="none"/>
        </w:tabs>
        <w:spacing w:line="240" w:lineRule="auto" w:before="0" w:after="0"/>
        <w:ind w:left="1756" w:right="257" w:hanging="993"/>
        <w:jc w:val="both"/>
        <w:rPr>
          <w:sz w:val="24"/>
        </w:rPr>
      </w:pPr>
      <w:r>
        <w:rPr>
          <w:sz w:val="24"/>
        </w:rPr>
        <w:t>Coordinar la realización de los estudios técnicos de las zonas municipales que cuentan con características de representatividad y biodiversidad de los ecosistemas originales y de aquellas que aportan servicios ambientales esenciales, para declararlas áreas de conservación ecológica municipal y en su caso, gestionar sean decretadas como áreas naturales protegidas;</w:t>
      </w:r>
    </w:p>
    <w:p>
      <w:pPr>
        <w:pStyle w:val="ListParagraph"/>
        <w:numPr>
          <w:ilvl w:val="0"/>
          <w:numId w:val="76"/>
        </w:numPr>
        <w:tabs>
          <w:tab w:pos="1754" w:val="left" w:leader="none"/>
          <w:tab w:pos="1756" w:val="left" w:leader="none"/>
        </w:tabs>
        <w:spacing w:line="240" w:lineRule="auto" w:before="0" w:after="0"/>
        <w:ind w:left="1756" w:right="258" w:hanging="993"/>
        <w:jc w:val="both"/>
        <w:rPr>
          <w:sz w:val="24"/>
        </w:rPr>
      </w:pPr>
      <w:r>
        <w:rPr>
          <w:sz w:val="24"/>
        </w:rPr>
        <w:t>Coordinar las labores de análisis de los datos proporcionados por la red automática de monitoreo atmosférico para el Área Metropolitana de Guadalajara;</w:t>
      </w:r>
      <w:r>
        <w:rPr>
          <w:spacing w:val="-12"/>
          <w:sz w:val="24"/>
        </w:rPr>
        <w:t> </w:t>
      </w:r>
      <w:r>
        <w:rPr>
          <w:sz w:val="24"/>
        </w:rPr>
        <w:t>y</w:t>
      </w:r>
      <w:r>
        <w:rPr>
          <w:spacing w:val="-12"/>
          <w:sz w:val="24"/>
        </w:rPr>
        <w:t> </w:t>
      </w:r>
      <w:r>
        <w:rPr>
          <w:sz w:val="24"/>
        </w:rPr>
        <w:t>las</w:t>
      </w:r>
      <w:r>
        <w:rPr>
          <w:spacing w:val="-12"/>
          <w:sz w:val="24"/>
        </w:rPr>
        <w:t> </w:t>
      </w:r>
      <w:r>
        <w:rPr>
          <w:sz w:val="24"/>
        </w:rPr>
        <w:t>de</w:t>
      </w:r>
      <w:r>
        <w:rPr>
          <w:spacing w:val="-11"/>
          <w:sz w:val="24"/>
        </w:rPr>
        <w:t> </w:t>
      </w:r>
      <w:r>
        <w:rPr>
          <w:sz w:val="24"/>
        </w:rPr>
        <w:t>prevención</w:t>
      </w:r>
      <w:r>
        <w:rPr>
          <w:spacing w:val="-12"/>
          <w:sz w:val="24"/>
        </w:rPr>
        <w:t> </w:t>
      </w:r>
      <w:r>
        <w:rPr>
          <w:sz w:val="24"/>
        </w:rPr>
        <w:t>y</w:t>
      </w:r>
      <w:r>
        <w:rPr>
          <w:spacing w:val="-12"/>
          <w:sz w:val="24"/>
        </w:rPr>
        <w:t> </w:t>
      </w:r>
      <w:r>
        <w:rPr>
          <w:sz w:val="24"/>
        </w:rPr>
        <w:t>atención</w:t>
      </w:r>
      <w:r>
        <w:rPr>
          <w:spacing w:val="-11"/>
          <w:sz w:val="24"/>
        </w:rPr>
        <w:t> </w:t>
      </w:r>
      <w:r>
        <w:rPr>
          <w:sz w:val="24"/>
        </w:rPr>
        <w:t>a</w:t>
      </w:r>
      <w:r>
        <w:rPr>
          <w:spacing w:val="-12"/>
          <w:sz w:val="24"/>
        </w:rPr>
        <w:t> </w:t>
      </w:r>
      <w:r>
        <w:rPr>
          <w:sz w:val="24"/>
        </w:rPr>
        <w:t>contingencias</w:t>
      </w:r>
      <w:r>
        <w:rPr>
          <w:spacing w:val="-12"/>
          <w:sz w:val="24"/>
        </w:rPr>
        <w:t> </w:t>
      </w:r>
      <w:r>
        <w:rPr>
          <w:sz w:val="24"/>
        </w:rPr>
        <w:t>ambientales con otras dependencias y la población;</w:t>
      </w:r>
    </w:p>
    <w:p>
      <w:pPr>
        <w:pStyle w:val="ListParagraph"/>
        <w:numPr>
          <w:ilvl w:val="0"/>
          <w:numId w:val="76"/>
        </w:numPr>
        <w:tabs>
          <w:tab w:pos="1756" w:val="left" w:leader="none"/>
        </w:tabs>
        <w:spacing w:line="240" w:lineRule="auto" w:before="0" w:after="0"/>
        <w:ind w:left="1756" w:right="257" w:hanging="993"/>
        <w:jc w:val="both"/>
        <w:rPr>
          <w:sz w:val="24"/>
        </w:rPr>
      </w:pPr>
      <w:r>
        <w:rPr>
          <w:spacing w:val="-2"/>
          <w:sz w:val="24"/>
        </w:rPr>
        <w:t>Crear</w:t>
      </w:r>
      <w:r>
        <w:rPr>
          <w:spacing w:val="-6"/>
          <w:sz w:val="24"/>
        </w:rPr>
        <w:t> </w:t>
      </w:r>
      <w:r>
        <w:rPr>
          <w:spacing w:val="-2"/>
          <w:sz w:val="24"/>
        </w:rPr>
        <w:t>y</w:t>
      </w:r>
      <w:r>
        <w:rPr>
          <w:spacing w:val="-6"/>
          <w:sz w:val="24"/>
        </w:rPr>
        <w:t> </w:t>
      </w:r>
      <w:r>
        <w:rPr>
          <w:spacing w:val="-2"/>
          <w:sz w:val="24"/>
        </w:rPr>
        <w:t>en</w:t>
      </w:r>
      <w:r>
        <w:rPr>
          <w:spacing w:val="-7"/>
          <w:sz w:val="24"/>
        </w:rPr>
        <w:t> </w:t>
      </w:r>
      <w:r>
        <w:rPr>
          <w:spacing w:val="-2"/>
          <w:sz w:val="24"/>
        </w:rPr>
        <w:t>coordinación</w:t>
      </w:r>
      <w:r>
        <w:rPr>
          <w:spacing w:val="-5"/>
          <w:sz w:val="24"/>
        </w:rPr>
        <w:t> </w:t>
      </w:r>
      <w:r>
        <w:rPr>
          <w:spacing w:val="-2"/>
          <w:sz w:val="24"/>
        </w:rPr>
        <w:t>con</w:t>
      </w:r>
      <w:r>
        <w:rPr>
          <w:spacing w:val="-6"/>
          <w:sz w:val="24"/>
        </w:rPr>
        <w:t> </w:t>
      </w:r>
      <w:r>
        <w:rPr>
          <w:spacing w:val="-2"/>
          <w:sz w:val="24"/>
        </w:rPr>
        <w:t>las</w:t>
      </w:r>
      <w:r>
        <w:rPr>
          <w:spacing w:val="-6"/>
          <w:sz w:val="24"/>
        </w:rPr>
        <w:t> </w:t>
      </w:r>
      <w:r>
        <w:rPr>
          <w:spacing w:val="-2"/>
          <w:sz w:val="24"/>
        </w:rPr>
        <w:t>dependencias</w:t>
      </w:r>
      <w:r>
        <w:rPr>
          <w:spacing w:val="-5"/>
          <w:sz w:val="24"/>
        </w:rPr>
        <w:t> </w:t>
      </w:r>
      <w:r>
        <w:rPr>
          <w:spacing w:val="-2"/>
          <w:sz w:val="24"/>
        </w:rPr>
        <w:t>competentes,</w:t>
      </w:r>
      <w:r>
        <w:rPr>
          <w:spacing w:val="-5"/>
          <w:sz w:val="24"/>
        </w:rPr>
        <w:t> </w:t>
      </w:r>
      <w:r>
        <w:rPr>
          <w:spacing w:val="-2"/>
          <w:sz w:val="24"/>
        </w:rPr>
        <w:t>implementar </w:t>
      </w:r>
      <w:r>
        <w:rPr>
          <w:sz w:val="24"/>
        </w:rPr>
        <w:t>gradualmente los programas de separación de la fuente de residuos orgánicos e inorgánicos y los mecanismos para promover su </w:t>
      </w:r>
      <w:r>
        <w:rPr>
          <w:spacing w:val="-2"/>
          <w:sz w:val="24"/>
        </w:rPr>
        <w:t>aprovechamiento;</w:t>
      </w:r>
    </w:p>
    <w:p>
      <w:pPr>
        <w:pStyle w:val="ListParagraph"/>
        <w:numPr>
          <w:ilvl w:val="0"/>
          <w:numId w:val="76"/>
        </w:numPr>
        <w:tabs>
          <w:tab w:pos="1756" w:val="left" w:leader="none"/>
        </w:tabs>
        <w:spacing w:line="240" w:lineRule="auto" w:before="0" w:after="0"/>
        <w:ind w:left="1756" w:right="258" w:hanging="993"/>
        <w:jc w:val="both"/>
        <w:rPr>
          <w:sz w:val="24"/>
        </w:rPr>
      </w:pPr>
      <w:r>
        <w:rPr>
          <w:sz w:val="24"/>
        </w:rPr>
        <w:t>Crear,</w:t>
      </w:r>
      <w:r>
        <w:rPr>
          <w:spacing w:val="-17"/>
          <w:sz w:val="24"/>
        </w:rPr>
        <w:t> </w:t>
      </w:r>
      <w:r>
        <w:rPr>
          <w:sz w:val="24"/>
        </w:rPr>
        <w:t>fomentar,</w:t>
      </w:r>
      <w:r>
        <w:rPr>
          <w:spacing w:val="-17"/>
          <w:sz w:val="24"/>
        </w:rPr>
        <w:t> </w:t>
      </w:r>
      <w:r>
        <w:rPr>
          <w:sz w:val="24"/>
        </w:rPr>
        <w:t>rehabilitar</w:t>
      </w:r>
      <w:r>
        <w:rPr>
          <w:spacing w:val="-16"/>
          <w:sz w:val="24"/>
        </w:rPr>
        <w:t> </w:t>
      </w:r>
      <w:r>
        <w:rPr>
          <w:sz w:val="24"/>
        </w:rPr>
        <w:t>y</w:t>
      </w:r>
      <w:r>
        <w:rPr>
          <w:spacing w:val="-17"/>
          <w:sz w:val="24"/>
        </w:rPr>
        <w:t> </w:t>
      </w:r>
      <w:r>
        <w:rPr>
          <w:sz w:val="24"/>
        </w:rPr>
        <w:t>conservar</w:t>
      </w:r>
      <w:r>
        <w:rPr>
          <w:spacing w:val="-17"/>
          <w:sz w:val="24"/>
        </w:rPr>
        <w:t> </w:t>
      </w:r>
      <w:r>
        <w:rPr>
          <w:sz w:val="24"/>
        </w:rPr>
        <w:t>las</w:t>
      </w:r>
      <w:r>
        <w:rPr>
          <w:spacing w:val="-17"/>
          <w:sz w:val="24"/>
        </w:rPr>
        <w:t> </w:t>
      </w:r>
      <w:r>
        <w:rPr>
          <w:sz w:val="24"/>
        </w:rPr>
        <w:t>áreas</w:t>
      </w:r>
      <w:r>
        <w:rPr>
          <w:spacing w:val="-16"/>
          <w:sz w:val="24"/>
        </w:rPr>
        <w:t> </w:t>
      </w:r>
      <w:r>
        <w:rPr>
          <w:sz w:val="24"/>
        </w:rPr>
        <w:t>verdes,</w:t>
      </w:r>
      <w:r>
        <w:rPr>
          <w:spacing w:val="-17"/>
          <w:sz w:val="24"/>
        </w:rPr>
        <w:t> </w:t>
      </w:r>
      <w:r>
        <w:rPr>
          <w:sz w:val="24"/>
        </w:rPr>
        <w:t>en</w:t>
      </w:r>
      <w:r>
        <w:rPr>
          <w:spacing w:val="-17"/>
          <w:sz w:val="24"/>
        </w:rPr>
        <w:t> </w:t>
      </w:r>
      <w:r>
        <w:rPr>
          <w:sz w:val="24"/>
        </w:rPr>
        <w:t>coordinación con las dependencias competentes;</w:t>
      </w:r>
    </w:p>
    <w:p>
      <w:pPr>
        <w:pStyle w:val="ListParagraph"/>
        <w:numPr>
          <w:ilvl w:val="0"/>
          <w:numId w:val="76"/>
        </w:numPr>
        <w:tabs>
          <w:tab w:pos="1756" w:val="left" w:leader="none"/>
        </w:tabs>
        <w:spacing w:line="240" w:lineRule="auto" w:before="0" w:after="0"/>
        <w:ind w:left="1756" w:right="257" w:hanging="993"/>
        <w:jc w:val="both"/>
        <w:rPr>
          <w:sz w:val="24"/>
        </w:rPr>
      </w:pPr>
      <w:r>
        <w:rPr>
          <w:sz w:val="24"/>
        </w:rPr>
        <w:t>Dar seguimiento al cumplimiento de los dictámenes por ella emitidos, a través</w:t>
      </w:r>
      <w:r>
        <w:rPr>
          <w:spacing w:val="-8"/>
          <w:sz w:val="24"/>
        </w:rPr>
        <w:t> </w:t>
      </w:r>
      <w:r>
        <w:rPr>
          <w:sz w:val="24"/>
        </w:rPr>
        <w:t>de</w:t>
      </w:r>
      <w:r>
        <w:rPr>
          <w:spacing w:val="-8"/>
          <w:sz w:val="24"/>
        </w:rPr>
        <w:t> </w:t>
      </w:r>
      <w:r>
        <w:rPr>
          <w:sz w:val="24"/>
        </w:rPr>
        <w:t>las</w:t>
      </w:r>
      <w:r>
        <w:rPr>
          <w:spacing w:val="-8"/>
          <w:sz w:val="24"/>
        </w:rPr>
        <w:t> </w:t>
      </w:r>
      <w:r>
        <w:rPr>
          <w:sz w:val="24"/>
        </w:rPr>
        <w:t>visitas</w:t>
      </w:r>
      <w:r>
        <w:rPr>
          <w:spacing w:val="-8"/>
          <w:sz w:val="24"/>
        </w:rPr>
        <w:t> </w:t>
      </w:r>
      <w:r>
        <w:rPr>
          <w:sz w:val="24"/>
        </w:rPr>
        <w:t>de</w:t>
      </w:r>
      <w:r>
        <w:rPr>
          <w:spacing w:val="-8"/>
          <w:sz w:val="24"/>
        </w:rPr>
        <w:t> </w:t>
      </w:r>
      <w:r>
        <w:rPr>
          <w:sz w:val="24"/>
        </w:rPr>
        <w:t>verificación</w:t>
      </w:r>
      <w:r>
        <w:rPr>
          <w:spacing w:val="-8"/>
          <w:sz w:val="24"/>
        </w:rPr>
        <w:t> </w:t>
      </w:r>
      <w:r>
        <w:rPr>
          <w:sz w:val="24"/>
        </w:rPr>
        <w:t>técnicas</w:t>
      </w:r>
      <w:r>
        <w:rPr>
          <w:spacing w:val="-7"/>
          <w:sz w:val="24"/>
        </w:rPr>
        <w:t> </w:t>
      </w:r>
      <w:r>
        <w:rPr>
          <w:sz w:val="24"/>
        </w:rPr>
        <w:t>y</w:t>
      </w:r>
      <w:r>
        <w:rPr>
          <w:spacing w:val="-8"/>
          <w:sz w:val="24"/>
        </w:rPr>
        <w:t> </w:t>
      </w:r>
      <w:r>
        <w:rPr>
          <w:sz w:val="24"/>
        </w:rPr>
        <w:t>de</w:t>
      </w:r>
      <w:r>
        <w:rPr>
          <w:spacing w:val="-8"/>
          <w:sz w:val="24"/>
        </w:rPr>
        <w:t> </w:t>
      </w:r>
      <w:r>
        <w:rPr>
          <w:sz w:val="24"/>
        </w:rPr>
        <w:t>vigilancia</w:t>
      </w:r>
      <w:r>
        <w:rPr>
          <w:spacing w:val="-8"/>
          <w:sz w:val="24"/>
        </w:rPr>
        <w:t> </w:t>
      </w:r>
      <w:r>
        <w:rPr>
          <w:sz w:val="24"/>
        </w:rPr>
        <w:t>durante</w:t>
      </w:r>
      <w:r>
        <w:rPr>
          <w:spacing w:val="-8"/>
          <w:sz w:val="24"/>
        </w:rPr>
        <w:t> </w:t>
      </w:r>
      <w:r>
        <w:rPr>
          <w:sz w:val="24"/>
        </w:rPr>
        <w:t>todas las</w:t>
      </w:r>
      <w:r>
        <w:rPr>
          <w:spacing w:val="-10"/>
          <w:sz w:val="24"/>
        </w:rPr>
        <w:t> </w:t>
      </w:r>
      <w:r>
        <w:rPr>
          <w:sz w:val="24"/>
        </w:rPr>
        <w:t>etapas</w:t>
      </w:r>
      <w:r>
        <w:rPr>
          <w:spacing w:val="-11"/>
          <w:sz w:val="24"/>
        </w:rPr>
        <w:t> </w:t>
      </w:r>
      <w:r>
        <w:rPr>
          <w:sz w:val="24"/>
        </w:rPr>
        <w:t>de</w:t>
      </w:r>
      <w:r>
        <w:rPr>
          <w:spacing w:val="-11"/>
          <w:sz w:val="24"/>
        </w:rPr>
        <w:t> </w:t>
      </w:r>
      <w:r>
        <w:rPr>
          <w:sz w:val="24"/>
        </w:rPr>
        <w:t>los</w:t>
      </w:r>
      <w:r>
        <w:rPr>
          <w:spacing w:val="-10"/>
          <w:sz w:val="24"/>
        </w:rPr>
        <w:t> </w:t>
      </w:r>
      <w:r>
        <w:rPr>
          <w:sz w:val="24"/>
        </w:rPr>
        <w:t>proyectos</w:t>
      </w:r>
      <w:r>
        <w:rPr>
          <w:spacing w:val="-10"/>
          <w:sz w:val="24"/>
        </w:rPr>
        <w:t> </w:t>
      </w:r>
      <w:r>
        <w:rPr>
          <w:sz w:val="24"/>
        </w:rPr>
        <w:t>de</w:t>
      </w:r>
      <w:r>
        <w:rPr>
          <w:spacing w:val="-11"/>
          <w:sz w:val="24"/>
        </w:rPr>
        <w:t> </w:t>
      </w:r>
      <w:r>
        <w:rPr>
          <w:sz w:val="24"/>
        </w:rPr>
        <w:t>obras</w:t>
      </w:r>
      <w:r>
        <w:rPr>
          <w:spacing w:val="-10"/>
          <w:sz w:val="24"/>
        </w:rPr>
        <w:t> </w:t>
      </w:r>
      <w:r>
        <w:rPr>
          <w:sz w:val="24"/>
        </w:rPr>
        <w:t>o</w:t>
      </w:r>
      <w:r>
        <w:rPr>
          <w:spacing w:val="-10"/>
          <w:sz w:val="24"/>
        </w:rPr>
        <w:t> </w:t>
      </w:r>
      <w:r>
        <w:rPr>
          <w:sz w:val="24"/>
        </w:rPr>
        <w:t>actividades</w:t>
      </w:r>
      <w:r>
        <w:rPr>
          <w:spacing w:val="-10"/>
          <w:sz w:val="24"/>
        </w:rPr>
        <w:t> </w:t>
      </w:r>
      <w:r>
        <w:rPr>
          <w:sz w:val="24"/>
        </w:rPr>
        <w:t>referidos</w:t>
      </w:r>
      <w:r>
        <w:rPr>
          <w:spacing w:val="-10"/>
          <w:sz w:val="24"/>
        </w:rPr>
        <w:t> </w:t>
      </w:r>
      <w:r>
        <w:rPr>
          <w:sz w:val="24"/>
        </w:rPr>
        <w:t>en</w:t>
      </w:r>
      <w:r>
        <w:rPr>
          <w:spacing w:val="-11"/>
          <w:sz w:val="24"/>
        </w:rPr>
        <w:t> </w:t>
      </w:r>
      <w:r>
        <w:rPr>
          <w:sz w:val="24"/>
        </w:rPr>
        <w:t>el</w:t>
      </w:r>
      <w:r>
        <w:rPr>
          <w:spacing w:val="-11"/>
          <w:sz w:val="24"/>
        </w:rPr>
        <w:t> </w:t>
      </w:r>
      <w:r>
        <w:rPr>
          <w:sz w:val="24"/>
        </w:rPr>
        <w:t>párrafo inmediato anterior;</w:t>
      </w:r>
    </w:p>
    <w:p>
      <w:pPr>
        <w:pStyle w:val="ListParagraph"/>
        <w:numPr>
          <w:ilvl w:val="0"/>
          <w:numId w:val="76"/>
        </w:numPr>
        <w:tabs>
          <w:tab w:pos="1756" w:val="left" w:leader="none"/>
        </w:tabs>
        <w:spacing w:line="240" w:lineRule="auto" w:before="0" w:after="0"/>
        <w:ind w:left="1756" w:right="259" w:hanging="993"/>
        <w:jc w:val="both"/>
        <w:rPr>
          <w:sz w:val="24"/>
        </w:rPr>
      </w:pPr>
      <w:r>
        <w:rPr>
          <w:sz w:val="24"/>
        </w:rPr>
        <w:t>Desarrollar e impulsar en coordinación con las dependencias competentes, la expedición del Programa de Ordenamiento Ecológico Local a que se refiere la ley de la materia, en los términos en ella previstos, así como el control y vigilancia del uso y cambio de uso del suelo, establecidos en dichos programas;</w:t>
      </w:r>
    </w:p>
    <w:p>
      <w:pPr>
        <w:pStyle w:val="ListParagraph"/>
        <w:numPr>
          <w:ilvl w:val="0"/>
          <w:numId w:val="76"/>
        </w:numPr>
        <w:tabs>
          <w:tab w:pos="1754" w:val="left" w:leader="none"/>
        </w:tabs>
        <w:spacing w:line="240" w:lineRule="auto" w:before="0" w:after="0"/>
        <w:ind w:left="1754" w:right="0" w:hanging="991"/>
        <w:jc w:val="both"/>
        <w:rPr>
          <w:sz w:val="24"/>
        </w:rPr>
      </w:pPr>
      <w:r>
        <w:rPr>
          <w:spacing w:val="-2"/>
          <w:sz w:val="24"/>
        </w:rPr>
        <w:t>Determinar</w:t>
      </w:r>
      <w:r>
        <w:rPr>
          <w:spacing w:val="-10"/>
          <w:sz w:val="24"/>
        </w:rPr>
        <w:t> </w:t>
      </w:r>
      <w:r>
        <w:rPr>
          <w:spacing w:val="-2"/>
          <w:sz w:val="24"/>
        </w:rPr>
        <w:t>los</w:t>
      </w:r>
      <w:r>
        <w:rPr>
          <w:spacing w:val="-8"/>
          <w:sz w:val="24"/>
        </w:rPr>
        <w:t> </w:t>
      </w:r>
      <w:r>
        <w:rPr>
          <w:spacing w:val="-2"/>
          <w:sz w:val="24"/>
        </w:rPr>
        <w:t>protocolos</w:t>
      </w:r>
      <w:r>
        <w:rPr>
          <w:spacing w:val="-8"/>
          <w:sz w:val="24"/>
        </w:rPr>
        <w:t> </w:t>
      </w:r>
      <w:r>
        <w:rPr>
          <w:spacing w:val="-2"/>
          <w:sz w:val="24"/>
        </w:rPr>
        <w:t>de</w:t>
      </w:r>
      <w:r>
        <w:rPr>
          <w:spacing w:val="-8"/>
          <w:sz w:val="24"/>
        </w:rPr>
        <w:t> </w:t>
      </w:r>
      <w:r>
        <w:rPr>
          <w:spacing w:val="-2"/>
          <w:sz w:val="24"/>
        </w:rPr>
        <w:t>manejo</w:t>
      </w:r>
      <w:r>
        <w:rPr>
          <w:spacing w:val="-7"/>
          <w:sz w:val="24"/>
        </w:rPr>
        <w:t> </w:t>
      </w:r>
      <w:r>
        <w:rPr>
          <w:spacing w:val="-2"/>
          <w:sz w:val="24"/>
        </w:rPr>
        <w:t>del</w:t>
      </w:r>
      <w:r>
        <w:rPr>
          <w:spacing w:val="-9"/>
          <w:sz w:val="24"/>
        </w:rPr>
        <w:t> </w:t>
      </w:r>
      <w:r>
        <w:rPr>
          <w:spacing w:val="-2"/>
          <w:sz w:val="24"/>
        </w:rPr>
        <w:t>arbolado</w:t>
      </w:r>
      <w:r>
        <w:rPr>
          <w:spacing w:val="-8"/>
          <w:sz w:val="24"/>
        </w:rPr>
        <w:t> </w:t>
      </w:r>
      <w:r>
        <w:rPr>
          <w:spacing w:val="-2"/>
          <w:sz w:val="24"/>
        </w:rPr>
        <w:t>urbano</w:t>
      </w:r>
      <w:r>
        <w:rPr>
          <w:spacing w:val="-8"/>
          <w:sz w:val="24"/>
        </w:rPr>
        <w:t> </w:t>
      </w:r>
      <w:r>
        <w:rPr>
          <w:spacing w:val="-2"/>
          <w:sz w:val="24"/>
        </w:rPr>
        <w:t>en</w:t>
      </w:r>
      <w:r>
        <w:rPr>
          <w:spacing w:val="-8"/>
          <w:sz w:val="24"/>
        </w:rPr>
        <w:t> </w:t>
      </w:r>
      <w:r>
        <w:rPr>
          <w:spacing w:val="-2"/>
          <w:sz w:val="24"/>
        </w:rPr>
        <w:t>el</w:t>
      </w:r>
      <w:r>
        <w:rPr>
          <w:spacing w:val="-7"/>
          <w:sz w:val="24"/>
        </w:rPr>
        <w:t> </w:t>
      </w:r>
      <w:r>
        <w:rPr>
          <w:spacing w:val="-2"/>
          <w:sz w:val="24"/>
        </w:rPr>
        <w:t>Municipio;</w:t>
      </w:r>
    </w:p>
    <w:p>
      <w:pPr>
        <w:pStyle w:val="ListParagraph"/>
        <w:numPr>
          <w:ilvl w:val="0"/>
          <w:numId w:val="76"/>
        </w:numPr>
        <w:tabs>
          <w:tab w:pos="1754" w:val="left" w:leader="none"/>
        </w:tabs>
        <w:spacing w:line="240" w:lineRule="auto" w:before="0" w:after="0"/>
        <w:ind w:left="1754" w:right="0" w:hanging="991"/>
        <w:jc w:val="both"/>
        <w:rPr>
          <w:sz w:val="24"/>
        </w:rPr>
      </w:pPr>
      <w:r>
        <w:rPr>
          <w:sz w:val="24"/>
        </w:rPr>
        <w:t>Determinar</w:t>
      </w:r>
      <w:r>
        <w:rPr>
          <w:spacing w:val="22"/>
          <w:sz w:val="24"/>
        </w:rPr>
        <w:t> </w:t>
      </w:r>
      <w:r>
        <w:rPr>
          <w:sz w:val="24"/>
        </w:rPr>
        <w:t>y</w:t>
      </w:r>
      <w:r>
        <w:rPr>
          <w:spacing w:val="24"/>
          <w:sz w:val="24"/>
        </w:rPr>
        <w:t> </w:t>
      </w:r>
      <w:r>
        <w:rPr>
          <w:sz w:val="24"/>
        </w:rPr>
        <w:t>en</w:t>
      </w:r>
      <w:r>
        <w:rPr>
          <w:spacing w:val="24"/>
          <w:sz w:val="24"/>
        </w:rPr>
        <w:t> </w:t>
      </w:r>
      <w:r>
        <w:rPr>
          <w:sz w:val="24"/>
        </w:rPr>
        <w:t>su</w:t>
      </w:r>
      <w:r>
        <w:rPr>
          <w:spacing w:val="24"/>
          <w:sz w:val="24"/>
        </w:rPr>
        <w:t> </w:t>
      </w:r>
      <w:r>
        <w:rPr>
          <w:sz w:val="24"/>
        </w:rPr>
        <w:t>caso</w:t>
      </w:r>
      <w:r>
        <w:rPr>
          <w:spacing w:val="24"/>
          <w:sz w:val="24"/>
        </w:rPr>
        <w:t> </w:t>
      </w:r>
      <w:r>
        <w:rPr>
          <w:sz w:val="24"/>
        </w:rPr>
        <w:t>ejecutar</w:t>
      </w:r>
      <w:r>
        <w:rPr>
          <w:spacing w:val="26"/>
          <w:sz w:val="24"/>
        </w:rPr>
        <w:t> </w:t>
      </w:r>
      <w:r>
        <w:rPr>
          <w:sz w:val="24"/>
        </w:rPr>
        <w:t>las</w:t>
      </w:r>
      <w:r>
        <w:rPr>
          <w:spacing w:val="24"/>
          <w:sz w:val="24"/>
        </w:rPr>
        <w:t> </w:t>
      </w:r>
      <w:r>
        <w:rPr>
          <w:sz w:val="24"/>
        </w:rPr>
        <w:t>acciones</w:t>
      </w:r>
      <w:r>
        <w:rPr>
          <w:spacing w:val="24"/>
          <w:sz w:val="24"/>
        </w:rPr>
        <w:t> </w:t>
      </w:r>
      <w:r>
        <w:rPr>
          <w:sz w:val="24"/>
        </w:rPr>
        <w:t>tendientes</w:t>
      </w:r>
      <w:r>
        <w:rPr>
          <w:spacing w:val="26"/>
          <w:sz w:val="24"/>
        </w:rPr>
        <w:t> </w:t>
      </w:r>
      <w:r>
        <w:rPr>
          <w:sz w:val="24"/>
        </w:rPr>
        <w:t>a</w:t>
      </w:r>
      <w:r>
        <w:rPr>
          <w:spacing w:val="24"/>
          <w:sz w:val="24"/>
        </w:rPr>
        <w:t> </w:t>
      </w:r>
      <w:r>
        <w:rPr>
          <w:sz w:val="24"/>
        </w:rPr>
        <w:t>prevenir</w:t>
      </w:r>
      <w:r>
        <w:rPr>
          <w:spacing w:val="26"/>
          <w:sz w:val="24"/>
        </w:rPr>
        <w:t> </w:t>
      </w:r>
      <w:r>
        <w:rPr>
          <w:spacing w:val="-10"/>
          <w:sz w:val="24"/>
        </w:rPr>
        <w:t>y</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756" w:right="259"/>
      </w:pPr>
      <w:r>
        <w:rPr/>
        <w:t>controlar la contaminación atmosférica generada por fuentes fijas que sean de su competencia;</w:t>
      </w:r>
    </w:p>
    <w:p>
      <w:pPr>
        <w:pStyle w:val="ListParagraph"/>
        <w:numPr>
          <w:ilvl w:val="0"/>
          <w:numId w:val="76"/>
        </w:numPr>
        <w:tabs>
          <w:tab w:pos="1753" w:val="left" w:leader="none"/>
          <w:tab w:pos="1756" w:val="left" w:leader="none"/>
        </w:tabs>
        <w:spacing w:line="240" w:lineRule="auto" w:before="0" w:after="0"/>
        <w:ind w:left="1756" w:right="259" w:hanging="993"/>
        <w:jc w:val="both"/>
        <w:rPr>
          <w:sz w:val="24"/>
        </w:rPr>
      </w:pPr>
      <w:r>
        <w:rPr>
          <w:sz w:val="24"/>
        </w:rPr>
        <w:t>Difundir entre la población, información respecto de las medidas para el cuidado de áreas verdes;</w:t>
      </w:r>
    </w:p>
    <w:p>
      <w:pPr>
        <w:pStyle w:val="ListParagraph"/>
        <w:numPr>
          <w:ilvl w:val="0"/>
          <w:numId w:val="76"/>
        </w:numPr>
        <w:tabs>
          <w:tab w:pos="1754" w:val="left" w:leader="none"/>
          <w:tab w:pos="1756" w:val="left" w:leader="none"/>
        </w:tabs>
        <w:spacing w:line="240" w:lineRule="auto" w:before="1" w:after="0"/>
        <w:ind w:left="1756" w:right="259" w:hanging="993"/>
        <w:jc w:val="both"/>
        <w:rPr>
          <w:sz w:val="24"/>
        </w:rPr>
      </w:pPr>
      <w:r>
        <w:rPr>
          <w:sz w:val="24"/>
        </w:rPr>
        <w:t>Diseñar e implementar en coordinación con las dependencias competentes, el programa de manejo especial de árboles con valor </w:t>
      </w:r>
      <w:r>
        <w:rPr>
          <w:spacing w:val="-2"/>
          <w:sz w:val="24"/>
        </w:rPr>
        <w:t>patrimonial;</w:t>
      </w:r>
    </w:p>
    <w:p>
      <w:pPr>
        <w:pStyle w:val="ListParagraph"/>
        <w:numPr>
          <w:ilvl w:val="0"/>
          <w:numId w:val="76"/>
        </w:numPr>
        <w:tabs>
          <w:tab w:pos="1754" w:val="left" w:leader="none"/>
          <w:tab w:pos="1756" w:val="left" w:leader="none"/>
        </w:tabs>
        <w:spacing w:line="240" w:lineRule="auto" w:before="0" w:after="0"/>
        <w:ind w:left="1756" w:right="259" w:hanging="993"/>
        <w:jc w:val="both"/>
        <w:rPr>
          <w:sz w:val="24"/>
        </w:rPr>
      </w:pPr>
      <w:r>
        <w:rPr>
          <w:sz w:val="24"/>
        </w:rPr>
        <w:t>Diseñar e implementar en coordinación con las dependencias competentes</w:t>
      </w:r>
      <w:r>
        <w:rPr>
          <w:spacing w:val="-1"/>
          <w:sz w:val="24"/>
        </w:rPr>
        <w:t> </w:t>
      </w:r>
      <w:r>
        <w:rPr>
          <w:sz w:val="24"/>
        </w:rPr>
        <w:t>los</w:t>
      </w:r>
      <w:r>
        <w:rPr>
          <w:spacing w:val="-1"/>
          <w:sz w:val="24"/>
        </w:rPr>
        <w:t> </w:t>
      </w:r>
      <w:r>
        <w:rPr>
          <w:sz w:val="24"/>
        </w:rPr>
        <w:t>mecanismos para</w:t>
      </w:r>
      <w:r>
        <w:rPr>
          <w:spacing w:val="-1"/>
          <w:sz w:val="24"/>
        </w:rPr>
        <w:t> </w:t>
      </w:r>
      <w:r>
        <w:rPr>
          <w:sz w:val="24"/>
        </w:rPr>
        <w:t>la</w:t>
      </w:r>
      <w:r>
        <w:rPr>
          <w:spacing w:val="-1"/>
          <w:sz w:val="24"/>
        </w:rPr>
        <w:t> </w:t>
      </w:r>
      <w:r>
        <w:rPr>
          <w:sz w:val="24"/>
        </w:rPr>
        <w:t>recolección</w:t>
      </w:r>
      <w:r>
        <w:rPr>
          <w:spacing w:val="-1"/>
          <w:sz w:val="24"/>
        </w:rPr>
        <w:t> </w:t>
      </w:r>
      <w:r>
        <w:rPr>
          <w:sz w:val="24"/>
        </w:rPr>
        <w:t>y</w:t>
      </w:r>
      <w:r>
        <w:rPr>
          <w:spacing w:val="-1"/>
          <w:sz w:val="24"/>
        </w:rPr>
        <w:t> </w:t>
      </w:r>
      <w:r>
        <w:rPr>
          <w:sz w:val="24"/>
        </w:rPr>
        <w:t>aprovechamiento</w:t>
      </w:r>
      <w:r>
        <w:rPr>
          <w:spacing w:val="-1"/>
          <w:sz w:val="24"/>
        </w:rPr>
        <w:t> </w:t>
      </w:r>
      <w:r>
        <w:rPr>
          <w:sz w:val="24"/>
        </w:rPr>
        <w:t>de los residuos forestales que se generen en el Municipio;</w:t>
      </w:r>
    </w:p>
    <w:p>
      <w:pPr>
        <w:pStyle w:val="ListParagraph"/>
        <w:numPr>
          <w:ilvl w:val="0"/>
          <w:numId w:val="76"/>
        </w:numPr>
        <w:tabs>
          <w:tab w:pos="1753" w:val="left" w:leader="none"/>
          <w:tab w:pos="1756" w:val="left" w:leader="none"/>
        </w:tabs>
        <w:spacing w:line="240" w:lineRule="auto" w:before="0" w:after="0"/>
        <w:ind w:left="1756" w:right="258" w:hanging="993"/>
        <w:jc w:val="both"/>
        <w:rPr>
          <w:sz w:val="24"/>
        </w:rPr>
      </w:pPr>
      <w:r>
        <w:rPr>
          <w:sz w:val="24"/>
        </w:rPr>
        <w:t>Diseñar</w:t>
      </w:r>
      <w:r>
        <w:rPr>
          <w:spacing w:val="-16"/>
          <w:sz w:val="24"/>
        </w:rPr>
        <w:t> </w:t>
      </w:r>
      <w:r>
        <w:rPr>
          <w:sz w:val="24"/>
        </w:rPr>
        <w:t>y</w:t>
      </w:r>
      <w:r>
        <w:rPr>
          <w:spacing w:val="-16"/>
          <w:sz w:val="24"/>
        </w:rPr>
        <w:t> </w:t>
      </w:r>
      <w:r>
        <w:rPr>
          <w:sz w:val="24"/>
        </w:rPr>
        <w:t>desplegar</w:t>
      </w:r>
      <w:r>
        <w:rPr>
          <w:spacing w:val="-16"/>
          <w:sz w:val="24"/>
        </w:rPr>
        <w:t> </w:t>
      </w:r>
      <w:r>
        <w:rPr>
          <w:sz w:val="24"/>
        </w:rPr>
        <w:t>en</w:t>
      </w:r>
      <w:r>
        <w:rPr>
          <w:spacing w:val="-16"/>
          <w:sz w:val="24"/>
        </w:rPr>
        <w:t> </w:t>
      </w:r>
      <w:r>
        <w:rPr>
          <w:sz w:val="24"/>
        </w:rPr>
        <w:t>coordinación</w:t>
      </w:r>
      <w:r>
        <w:rPr>
          <w:spacing w:val="-16"/>
          <w:sz w:val="24"/>
        </w:rPr>
        <w:t> </w:t>
      </w:r>
      <w:r>
        <w:rPr>
          <w:sz w:val="24"/>
        </w:rPr>
        <w:t>con</w:t>
      </w:r>
      <w:r>
        <w:rPr>
          <w:spacing w:val="-16"/>
          <w:sz w:val="24"/>
        </w:rPr>
        <w:t> </w:t>
      </w:r>
      <w:r>
        <w:rPr>
          <w:sz w:val="24"/>
        </w:rPr>
        <w:t>las</w:t>
      </w:r>
      <w:r>
        <w:rPr>
          <w:spacing w:val="-15"/>
          <w:sz w:val="24"/>
        </w:rPr>
        <w:t> </w:t>
      </w:r>
      <w:r>
        <w:rPr>
          <w:sz w:val="24"/>
        </w:rPr>
        <w:t>dependencias</w:t>
      </w:r>
      <w:r>
        <w:rPr>
          <w:spacing w:val="-16"/>
          <w:sz w:val="24"/>
        </w:rPr>
        <w:t> </w:t>
      </w:r>
      <w:r>
        <w:rPr>
          <w:sz w:val="24"/>
        </w:rPr>
        <w:t>competentes, las</w:t>
      </w:r>
      <w:r>
        <w:rPr>
          <w:spacing w:val="-1"/>
          <w:sz w:val="24"/>
        </w:rPr>
        <w:t> </w:t>
      </w:r>
      <w:r>
        <w:rPr>
          <w:sz w:val="24"/>
        </w:rPr>
        <w:t>acciones</w:t>
      </w:r>
      <w:r>
        <w:rPr>
          <w:spacing w:val="-1"/>
          <w:sz w:val="24"/>
        </w:rPr>
        <w:t> </w:t>
      </w:r>
      <w:r>
        <w:rPr>
          <w:sz w:val="24"/>
        </w:rPr>
        <w:t>para</w:t>
      </w:r>
      <w:r>
        <w:rPr>
          <w:spacing w:val="-1"/>
          <w:sz w:val="24"/>
        </w:rPr>
        <w:t> </w:t>
      </w:r>
      <w:r>
        <w:rPr>
          <w:sz w:val="24"/>
        </w:rPr>
        <w:t>la</w:t>
      </w:r>
      <w:r>
        <w:rPr>
          <w:spacing w:val="-1"/>
          <w:sz w:val="24"/>
        </w:rPr>
        <w:t> </w:t>
      </w:r>
      <w:r>
        <w:rPr>
          <w:sz w:val="24"/>
        </w:rPr>
        <w:t>conservación</w:t>
      </w:r>
      <w:r>
        <w:rPr>
          <w:spacing w:val="-1"/>
          <w:sz w:val="24"/>
        </w:rPr>
        <w:t> </w:t>
      </w:r>
      <w:r>
        <w:rPr>
          <w:sz w:val="24"/>
        </w:rPr>
        <w:t>y</w:t>
      </w:r>
      <w:r>
        <w:rPr>
          <w:spacing w:val="-1"/>
          <w:sz w:val="24"/>
        </w:rPr>
        <w:t> </w:t>
      </w:r>
      <w:r>
        <w:rPr>
          <w:sz w:val="24"/>
        </w:rPr>
        <w:t>restauración</w:t>
      </w:r>
      <w:r>
        <w:rPr>
          <w:spacing w:val="-1"/>
          <w:sz w:val="24"/>
        </w:rPr>
        <w:t> </w:t>
      </w:r>
      <w:r>
        <w:rPr>
          <w:sz w:val="24"/>
        </w:rPr>
        <w:t>del</w:t>
      </w:r>
      <w:r>
        <w:rPr>
          <w:spacing w:val="-1"/>
          <w:sz w:val="24"/>
        </w:rPr>
        <w:t> </w:t>
      </w:r>
      <w:r>
        <w:rPr>
          <w:sz w:val="24"/>
        </w:rPr>
        <w:t>equilibrio</w:t>
      </w:r>
      <w:r>
        <w:rPr>
          <w:spacing w:val="-1"/>
          <w:sz w:val="24"/>
        </w:rPr>
        <w:t> </w:t>
      </w:r>
      <w:r>
        <w:rPr>
          <w:sz w:val="24"/>
        </w:rPr>
        <w:t>ecológico y la protección al ambiente en relación con los efectos derivados de los servicios municipales de alcantarillado, limpia, mercados, centrales de abasto, cementerios y rastros;</w:t>
      </w:r>
    </w:p>
    <w:p>
      <w:pPr>
        <w:pStyle w:val="ListParagraph"/>
        <w:numPr>
          <w:ilvl w:val="0"/>
          <w:numId w:val="76"/>
        </w:numPr>
        <w:tabs>
          <w:tab w:pos="1754" w:val="left" w:leader="none"/>
          <w:tab w:pos="1756" w:val="left" w:leader="none"/>
        </w:tabs>
        <w:spacing w:line="240" w:lineRule="auto" w:before="0" w:after="0"/>
        <w:ind w:left="1756" w:right="255" w:hanging="993"/>
        <w:jc w:val="both"/>
        <w:rPr>
          <w:sz w:val="24"/>
        </w:rPr>
      </w:pPr>
      <w:r>
        <w:rPr>
          <w:sz w:val="24"/>
        </w:rPr>
        <w:t>Diseñar, dirigir, aplicar y evaluar los programas y políticas públicas en materia</w:t>
      </w:r>
      <w:r>
        <w:rPr>
          <w:spacing w:val="-3"/>
          <w:sz w:val="24"/>
        </w:rPr>
        <w:t> </w:t>
      </w:r>
      <w:r>
        <w:rPr>
          <w:sz w:val="24"/>
        </w:rPr>
        <w:t>ambiental;</w:t>
      </w:r>
      <w:r>
        <w:rPr>
          <w:spacing w:val="-2"/>
          <w:sz w:val="24"/>
        </w:rPr>
        <w:t> </w:t>
      </w:r>
      <w:r>
        <w:rPr>
          <w:sz w:val="24"/>
        </w:rPr>
        <w:t>para</w:t>
      </w:r>
      <w:r>
        <w:rPr>
          <w:spacing w:val="-3"/>
          <w:sz w:val="24"/>
        </w:rPr>
        <w:t> </w:t>
      </w:r>
      <w:r>
        <w:rPr>
          <w:sz w:val="24"/>
        </w:rPr>
        <w:t>la</w:t>
      </w:r>
      <w:r>
        <w:rPr>
          <w:spacing w:val="-4"/>
          <w:sz w:val="24"/>
        </w:rPr>
        <w:t> </w:t>
      </w:r>
      <w:r>
        <w:rPr>
          <w:sz w:val="24"/>
        </w:rPr>
        <w:t>adaptación</w:t>
      </w:r>
      <w:r>
        <w:rPr>
          <w:spacing w:val="-4"/>
          <w:sz w:val="24"/>
        </w:rPr>
        <w:t> </w:t>
      </w:r>
      <w:r>
        <w:rPr>
          <w:sz w:val="24"/>
        </w:rPr>
        <w:t>al</w:t>
      </w:r>
      <w:r>
        <w:rPr>
          <w:spacing w:val="-4"/>
          <w:sz w:val="24"/>
        </w:rPr>
        <w:t> </w:t>
      </w:r>
      <w:r>
        <w:rPr>
          <w:sz w:val="24"/>
        </w:rPr>
        <w:t>cambio</w:t>
      </w:r>
      <w:r>
        <w:rPr>
          <w:spacing w:val="-4"/>
          <w:sz w:val="24"/>
        </w:rPr>
        <w:t> </w:t>
      </w:r>
      <w:r>
        <w:rPr>
          <w:sz w:val="24"/>
        </w:rPr>
        <w:t>climático</w:t>
      </w:r>
      <w:r>
        <w:rPr>
          <w:spacing w:val="-3"/>
          <w:sz w:val="24"/>
        </w:rPr>
        <w:t> </w:t>
      </w:r>
      <w:r>
        <w:rPr>
          <w:sz w:val="24"/>
        </w:rPr>
        <w:t>y</w:t>
      </w:r>
      <w:r>
        <w:rPr>
          <w:spacing w:val="-4"/>
          <w:sz w:val="24"/>
        </w:rPr>
        <w:t> </w:t>
      </w:r>
      <w:r>
        <w:rPr>
          <w:sz w:val="24"/>
        </w:rPr>
        <w:t>la</w:t>
      </w:r>
      <w:r>
        <w:rPr>
          <w:spacing w:val="-4"/>
          <w:sz w:val="24"/>
        </w:rPr>
        <w:t> </w:t>
      </w:r>
      <w:r>
        <w:rPr>
          <w:sz w:val="24"/>
        </w:rPr>
        <w:t>mitigación de emisiones de gases y compuestos de efecto invernadero; para supervisar la prestación del servicio de aseo público; para el aprovechamiento, conservación y creación de las áreas verdes y del patrimonio forestal; para la forestación y reforestación, en coordinación con las demás instancias competentes;</w:t>
      </w:r>
    </w:p>
    <w:p>
      <w:pPr>
        <w:pStyle w:val="ListParagraph"/>
        <w:numPr>
          <w:ilvl w:val="0"/>
          <w:numId w:val="76"/>
        </w:numPr>
        <w:tabs>
          <w:tab w:pos="1753" w:val="left" w:leader="none"/>
          <w:tab w:pos="1756" w:val="left" w:leader="none"/>
        </w:tabs>
        <w:spacing w:line="240" w:lineRule="auto" w:before="0" w:after="0"/>
        <w:ind w:left="1756" w:right="261" w:hanging="993"/>
        <w:jc w:val="both"/>
        <w:rPr>
          <w:sz w:val="24"/>
        </w:rPr>
      </w:pPr>
      <w:r>
        <w:rPr>
          <w:sz w:val="24"/>
        </w:rPr>
        <w:t>Efectuar la investigación y recopilación de datos de competencia municipal, en materia ambiental y de cambio climático;</w:t>
      </w:r>
    </w:p>
    <w:p>
      <w:pPr>
        <w:pStyle w:val="ListParagraph"/>
        <w:numPr>
          <w:ilvl w:val="0"/>
          <w:numId w:val="76"/>
        </w:numPr>
        <w:tabs>
          <w:tab w:pos="1754" w:val="left" w:leader="none"/>
          <w:tab w:pos="1756" w:val="left" w:leader="none"/>
        </w:tabs>
        <w:spacing w:line="240" w:lineRule="auto" w:before="0" w:after="0"/>
        <w:ind w:left="1756" w:right="256" w:hanging="993"/>
        <w:jc w:val="both"/>
        <w:rPr>
          <w:sz w:val="24"/>
        </w:rPr>
      </w:pPr>
      <w:r>
        <w:rPr>
          <w:sz w:val="24"/>
        </w:rPr>
        <w:t>Elaborar e implementar en coordinación con las dependencias competentes,</w:t>
      </w:r>
      <w:r>
        <w:rPr>
          <w:spacing w:val="-12"/>
          <w:sz w:val="24"/>
        </w:rPr>
        <w:t> </w:t>
      </w:r>
      <w:r>
        <w:rPr>
          <w:sz w:val="24"/>
        </w:rPr>
        <w:t>los</w:t>
      </w:r>
      <w:r>
        <w:rPr>
          <w:spacing w:val="-12"/>
          <w:sz w:val="24"/>
        </w:rPr>
        <w:t> </w:t>
      </w:r>
      <w:r>
        <w:rPr>
          <w:sz w:val="24"/>
        </w:rPr>
        <w:t>programas</w:t>
      </w:r>
      <w:r>
        <w:rPr>
          <w:spacing w:val="-13"/>
          <w:sz w:val="24"/>
        </w:rPr>
        <w:t> </w:t>
      </w:r>
      <w:r>
        <w:rPr>
          <w:sz w:val="24"/>
        </w:rPr>
        <w:t>de</w:t>
      </w:r>
      <w:r>
        <w:rPr>
          <w:spacing w:val="-13"/>
          <w:sz w:val="24"/>
        </w:rPr>
        <w:t> </w:t>
      </w:r>
      <w:r>
        <w:rPr>
          <w:sz w:val="24"/>
        </w:rPr>
        <w:t>poda,</w:t>
      </w:r>
      <w:r>
        <w:rPr>
          <w:spacing w:val="-12"/>
          <w:sz w:val="24"/>
        </w:rPr>
        <w:t> </w:t>
      </w:r>
      <w:r>
        <w:rPr>
          <w:sz w:val="24"/>
        </w:rPr>
        <w:t>trasplante</w:t>
      </w:r>
      <w:r>
        <w:rPr>
          <w:spacing w:val="-13"/>
          <w:sz w:val="24"/>
        </w:rPr>
        <w:t> </w:t>
      </w:r>
      <w:r>
        <w:rPr>
          <w:sz w:val="24"/>
        </w:rPr>
        <w:t>y</w:t>
      </w:r>
      <w:r>
        <w:rPr>
          <w:spacing w:val="-12"/>
          <w:sz w:val="24"/>
        </w:rPr>
        <w:t> </w:t>
      </w:r>
      <w:r>
        <w:rPr>
          <w:sz w:val="24"/>
        </w:rPr>
        <w:t>derribo</w:t>
      </w:r>
      <w:r>
        <w:rPr>
          <w:spacing w:val="-13"/>
          <w:sz w:val="24"/>
        </w:rPr>
        <w:t> </w:t>
      </w:r>
      <w:r>
        <w:rPr>
          <w:sz w:val="24"/>
        </w:rPr>
        <w:t>de</w:t>
      </w:r>
      <w:r>
        <w:rPr>
          <w:spacing w:val="-13"/>
          <w:sz w:val="24"/>
        </w:rPr>
        <w:t> </w:t>
      </w:r>
      <w:r>
        <w:rPr>
          <w:sz w:val="24"/>
        </w:rPr>
        <w:t>árboles,</w:t>
      </w:r>
      <w:r>
        <w:rPr>
          <w:spacing w:val="-12"/>
          <w:sz w:val="24"/>
        </w:rPr>
        <w:t> </w:t>
      </w:r>
      <w:r>
        <w:rPr>
          <w:sz w:val="24"/>
        </w:rPr>
        <w:t>así como su restitución;</w:t>
      </w:r>
    </w:p>
    <w:p>
      <w:pPr>
        <w:pStyle w:val="ListParagraph"/>
        <w:numPr>
          <w:ilvl w:val="0"/>
          <w:numId w:val="76"/>
        </w:numPr>
        <w:tabs>
          <w:tab w:pos="1754" w:val="left" w:leader="none"/>
          <w:tab w:pos="1756" w:val="left" w:leader="none"/>
        </w:tabs>
        <w:spacing w:line="240" w:lineRule="auto" w:before="0" w:after="0"/>
        <w:ind w:left="1756" w:right="257" w:hanging="993"/>
        <w:jc w:val="both"/>
        <w:rPr>
          <w:sz w:val="24"/>
        </w:rPr>
      </w:pPr>
      <w:r>
        <w:rPr>
          <w:sz w:val="24"/>
        </w:rPr>
        <w:t>Elaborar en coordinación con las dependencias competentes y con la participación de representantes de los distintos sectores sociales, los programas municipales para la prevención y control de los efectos ocasionados</w:t>
      </w:r>
      <w:r>
        <w:rPr>
          <w:spacing w:val="-3"/>
          <w:sz w:val="24"/>
        </w:rPr>
        <w:t> </w:t>
      </w:r>
      <w:r>
        <w:rPr>
          <w:sz w:val="24"/>
        </w:rPr>
        <w:t>sobre</w:t>
      </w:r>
      <w:r>
        <w:rPr>
          <w:spacing w:val="-3"/>
          <w:sz w:val="24"/>
        </w:rPr>
        <w:t> </w:t>
      </w:r>
      <w:r>
        <w:rPr>
          <w:sz w:val="24"/>
        </w:rPr>
        <w:t>el</w:t>
      </w:r>
      <w:r>
        <w:rPr>
          <w:spacing w:val="-3"/>
          <w:sz w:val="24"/>
        </w:rPr>
        <w:t> </w:t>
      </w:r>
      <w:r>
        <w:rPr>
          <w:sz w:val="24"/>
        </w:rPr>
        <w:t>ambiente,</w:t>
      </w:r>
      <w:r>
        <w:rPr>
          <w:spacing w:val="-3"/>
          <w:sz w:val="24"/>
        </w:rPr>
        <w:t> </w:t>
      </w:r>
      <w:r>
        <w:rPr>
          <w:sz w:val="24"/>
        </w:rPr>
        <w:t>así</w:t>
      </w:r>
      <w:r>
        <w:rPr>
          <w:spacing w:val="-3"/>
          <w:sz w:val="24"/>
        </w:rPr>
        <w:t> </w:t>
      </w:r>
      <w:r>
        <w:rPr>
          <w:sz w:val="24"/>
        </w:rPr>
        <w:t>como,</w:t>
      </w:r>
      <w:r>
        <w:rPr>
          <w:spacing w:val="-3"/>
          <w:sz w:val="24"/>
        </w:rPr>
        <w:t> </w:t>
      </w:r>
      <w:r>
        <w:rPr>
          <w:sz w:val="24"/>
        </w:rPr>
        <w:t>para</w:t>
      </w:r>
      <w:r>
        <w:rPr>
          <w:spacing w:val="-3"/>
          <w:sz w:val="24"/>
        </w:rPr>
        <w:t> </w:t>
      </w:r>
      <w:r>
        <w:rPr>
          <w:sz w:val="24"/>
        </w:rPr>
        <w:t>la</w:t>
      </w:r>
      <w:r>
        <w:rPr>
          <w:spacing w:val="-3"/>
          <w:sz w:val="24"/>
        </w:rPr>
        <w:t> </w:t>
      </w:r>
      <w:r>
        <w:rPr>
          <w:sz w:val="24"/>
        </w:rPr>
        <w:t>gestión</w:t>
      </w:r>
      <w:r>
        <w:rPr>
          <w:spacing w:val="-3"/>
          <w:sz w:val="24"/>
        </w:rPr>
        <w:t> </w:t>
      </w:r>
      <w:r>
        <w:rPr>
          <w:sz w:val="24"/>
        </w:rPr>
        <w:t>integral</w:t>
      </w:r>
      <w:r>
        <w:rPr>
          <w:spacing w:val="-3"/>
          <w:sz w:val="24"/>
        </w:rPr>
        <w:t> </w:t>
      </w:r>
      <w:r>
        <w:rPr>
          <w:sz w:val="24"/>
        </w:rPr>
        <w:t>de</w:t>
      </w:r>
      <w:r>
        <w:rPr>
          <w:spacing w:val="-3"/>
          <w:sz w:val="24"/>
        </w:rPr>
        <w:t> </w:t>
      </w:r>
      <w:r>
        <w:rPr>
          <w:sz w:val="24"/>
        </w:rPr>
        <w:t>los residuos</w:t>
      </w:r>
      <w:r>
        <w:rPr>
          <w:spacing w:val="-11"/>
          <w:sz w:val="24"/>
        </w:rPr>
        <w:t> </w:t>
      </w:r>
      <w:r>
        <w:rPr>
          <w:sz w:val="24"/>
        </w:rPr>
        <w:t>sólidos</w:t>
      </w:r>
      <w:r>
        <w:rPr>
          <w:spacing w:val="-12"/>
          <w:sz w:val="24"/>
        </w:rPr>
        <w:t> </w:t>
      </w:r>
      <w:r>
        <w:rPr>
          <w:sz w:val="24"/>
        </w:rPr>
        <w:t>urbanos;</w:t>
      </w:r>
      <w:r>
        <w:rPr>
          <w:spacing w:val="-11"/>
          <w:sz w:val="24"/>
        </w:rPr>
        <w:t> </w:t>
      </w:r>
      <w:r>
        <w:rPr>
          <w:sz w:val="24"/>
        </w:rPr>
        <w:t>orientados</w:t>
      </w:r>
      <w:r>
        <w:rPr>
          <w:spacing w:val="-11"/>
          <w:sz w:val="24"/>
        </w:rPr>
        <w:t> </w:t>
      </w:r>
      <w:r>
        <w:rPr>
          <w:sz w:val="24"/>
        </w:rPr>
        <w:t>a</w:t>
      </w:r>
      <w:r>
        <w:rPr>
          <w:spacing w:val="-11"/>
          <w:sz w:val="24"/>
        </w:rPr>
        <w:t> </w:t>
      </w:r>
      <w:r>
        <w:rPr>
          <w:sz w:val="24"/>
        </w:rPr>
        <w:t>la</w:t>
      </w:r>
      <w:r>
        <w:rPr>
          <w:spacing w:val="-12"/>
          <w:sz w:val="24"/>
        </w:rPr>
        <w:t> </w:t>
      </w:r>
      <w:r>
        <w:rPr>
          <w:sz w:val="24"/>
        </w:rPr>
        <w:t>reducción,</w:t>
      </w:r>
      <w:r>
        <w:rPr>
          <w:spacing w:val="-11"/>
          <w:sz w:val="24"/>
        </w:rPr>
        <w:t> </w:t>
      </w:r>
      <w:r>
        <w:rPr>
          <w:sz w:val="24"/>
        </w:rPr>
        <w:t>reusó</w:t>
      </w:r>
      <w:r>
        <w:rPr>
          <w:spacing w:val="-11"/>
          <w:sz w:val="24"/>
        </w:rPr>
        <w:t> </w:t>
      </w:r>
      <w:r>
        <w:rPr>
          <w:sz w:val="24"/>
        </w:rPr>
        <w:t>y</w:t>
      </w:r>
      <w:r>
        <w:rPr>
          <w:spacing w:val="-11"/>
          <w:sz w:val="24"/>
        </w:rPr>
        <w:t> </w:t>
      </w:r>
      <w:r>
        <w:rPr>
          <w:sz w:val="24"/>
        </w:rPr>
        <w:t>reciclaje;</w:t>
      </w:r>
      <w:r>
        <w:rPr>
          <w:spacing w:val="-11"/>
          <w:sz w:val="24"/>
        </w:rPr>
        <w:t> </w:t>
      </w:r>
      <w:r>
        <w:rPr>
          <w:sz w:val="24"/>
        </w:rPr>
        <w:t>los cuales deben observar lo dispuesto en el programa estatal para la prevención y gestión integral de los residuos, correspondiente;</w:t>
      </w:r>
    </w:p>
    <w:p>
      <w:pPr>
        <w:pStyle w:val="ListParagraph"/>
        <w:numPr>
          <w:ilvl w:val="0"/>
          <w:numId w:val="76"/>
        </w:numPr>
        <w:tabs>
          <w:tab w:pos="1753" w:val="left" w:leader="none"/>
          <w:tab w:pos="1756" w:val="left" w:leader="none"/>
        </w:tabs>
        <w:spacing w:line="240" w:lineRule="auto" w:before="0" w:after="0"/>
        <w:ind w:left="1756" w:right="261" w:hanging="993"/>
        <w:jc w:val="both"/>
        <w:rPr>
          <w:sz w:val="24"/>
        </w:rPr>
      </w:pPr>
      <w:r>
        <w:rPr>
          <w:sz w:val="24"/>
        </w:rPr>
        <w:t>Elaborar los manuales de organización y de procedimientos de la dirección y sus áreas en coordinación con las dependencias competentes, enviarlos para su registro y aplicarlos;</w:t>
      </w:r>
    </w:p>
    <w:p>
      <w:pPr>
        <w:pStyle w:val="ListParagraph"/>
        <w:numPr>
          <w:ilvl w:val="0"/>
          <w:numId w:val="76"/>
        </w:numPr>
        <w:tabs>
          <w:tab w:pos="1756" w:val="left" w:leader="none"/>
        </w:tabs>
        <w:spacing w:line="240" w:lineRule="auto" w:before="0" w:after="0"/>
        <w:ind w:left="1756" w:right="261" w:hanging="993"/>
        <w:jc w:val="both"/>
        <w:rPr>
          <w:sz w:val="24"/>
        </w:rPr>
      </w:pPr>
      <w:r>
        <w:rPr>
          <w:sz w:val="24"/>
        </w:rPr>
        <w:t>Elaborar y actualizar un inventario de las áreas verdes y del arbolado </w:t>
      </w:r>
      <w:r>
        <w:rPr>
          <w:spacing w:val="-2"/>
          <w:sz w:val="24"/>
        </w:rPr>
        <w:t>Municipal;</w:t>
      </w:r>
    </w:p>
    <w:p>
      <w:pPr>
        <w:pStyle w:val="ListParagraph"/>
        <w:numPr>
          <w:ilvl w:val="0"/>
          <w:numId w:val="76"/>
        </w:numPr>
        <w:tabs>
          <w:tab w:pos="1753" w:val="left" w:leader="none"/>
          <w:tab w:pos="1756" w:val="left" w:leader="none"/>
        </w:tabs>
        <w:spacing w:line="240" w:lineRule="auto" w:before="0" w:after="0"/>
        <w:ind w:left="1756" w:right="260" w:hanging="993"/>
        <w:jc w:val="both"/>
        <w:rPr>
          <w:sz w:val="24"/>
        </w:rPr>
      </w:pPr>
      <w:r>
        <w:rPr>
          <w:sz w:val="24"/>
        </w:rPr>
        <w:t>Emitir</w:t>
      </w:r>
      <w:r>
        <w:rPr>
          <w:spacing w:val="-11"/>
          <w:sz w:val="24"/>
        </w:rPr>
        <w:t> </w:t>
      </w:r>
      <w:r>
        <w:rPr>
          <w:sz w:val="24"/>
        </w:rPr>
        <w:t>las</w:t>
      </w:r>
      <w:r>
        <w:rPr>
          <w:spacing w:val="-11"/>
          <w:sz w:val="24"/>
        </w:rPr>
        <w:t> </w:t>
      </w:r>
      <w:r>
        <w:rPr>
          <w:sz w:val="24"/>
        </w:rPr>
        <w:t>recomendaciones</w:t>
      </w:r>
      <w:r>
        <w:rPr>
          <w:spacing w:val="-12"/>
          <w:sz w:val="24"/>
        </w:rPr>
        <w:t> </w:t>
      </w:r>
      <w:r>
        <w:rPr>
          <w:sz w:val="24"/>
        </w:rPr>
        <w:t>a</w:t>
      </w:r>
      <w:r>
        <w:rPr>
          <w:spacing w:val="-12"/>
          <w:sz w:val="24"/>
        </w:rPr>
        <w:t> </w:t>
      </w:r>
      <w:r>
        <w:rPr>
          <w:sz w:val="24"/>
        </w:rPr>
        <w:t>que</w:t>
      </w:r>
      <w:r>
        <w:rPr>
          <w:spacing w:val="-12"/>
          <w:sz w:val="24"/>
        </w:rPr>
        <w:t> </w:t>
      </w:r>
      <w:r>
        <w:rPr>
          <w:sz w:val="24"/>
        </w:rPr>
        <w:t>haya</w:t>
      </w:r>
      <w:r>
        <w:rPr>
          <w:spacing w:val="-12"/>
          <w:sz w:val="24"/>
        </w:rPr>
        <w:t> </w:t>
      </w:r>
      <w:r>
        <w:rPr>
          <w:sz w:val="24"/>
        </w:rPr>
        <w:t>lugar</w:t>
      </w:r>
      <w:r>
        <w:rPr>
          <w:spacing w:val="-11"/>
          <w:sz w:val="24"/>
        </w:rPr>
        <w:t> </w:t>
      </w:r>
      <w:r>
        <w:rPr>
          <w:sz w:val="24"/>
        </w:rPr>
        <w:t>y</w:t>
      </w:r>
      <w:r>
        <w:rPr>
          <w:spacing w:val="-11"/>
          <w:sz w:val="24"/>
        </w:rPr>
        <w:t> </w:t>
      </w:r>
      <w:r>
        <w:rPr>
          <w:sz w:val="24"/>
        </w:rPr>
        <w:t>en</w:t>
      </w:r>
      <w:r>
        <w:rPr>
          <w:spacing w:val="-12"/>
          <w:sz w:val="24"/>
        </w:rPr>
        <w:t> </w:t>
      </w:r>
      <w:r>
        <w:rPr>
          <w:sz w:val="24"/>
        </w:rPr>
        <w:t>su</w:t>
      </w:r>
      <w:r>
        <w:rPr>
          <w:spacing w:val="-12"/>
          <w:sz w:val="24"/>
        </w:rPr>
        <w:t> </w:t>
      </w:r>
      <w:r>
        <w:rPr>
          <w:sz w:val="24"/>
        </w:rPr>
        <w:t>caso</w:t>
      </w:r>
      <w:r>
        <w:rPr>
          <w:spacing w:val="-12"/>
          <w:sz w:val="24"/>
        </w:rPr>
        <w:t> </w:t>
      </w:r>
      <w:r>
        <w:rPr>
          <w:sz w:val="24"/>
        </w:rPr>
        <w:t>dar</w:t>
      </w:r>
      <w:r>
        <w:rPr>
          <w:spacing w:val="-11"/>
          <w:sz w:val="24"/>
        </w:rPr>
        <w:t> </w:t>
      </w:r>
      <w:r>
        <w:rPr>
          <w:sz w:val="24"/>
        </w:rPr>
        <w:t>parte</w:t>
      </w:r>
      <w:r>
        <w:rPr>
          <w:spacing w:val="-12"/>
          <w:sz w:val="24"/>
        </w:rPr>
        <w:t> </w:t>
      </w:r>
      <w:r>
        <w:rPr>
          <w:sz w:val="24"/>
        </w:rPr>
        <w:t>a</w:t>
      </w:r>
      <w:r>
        <w:rPr>
          <w:spacing w:val="-12"/>
          <w:sz w:val="24"/>
        </w:rPr>
        <w:t> </w:t>
      </w:r>
      <w:r>
        <w:rPr>
          <w:sz w:val="24"/>
        </w:rPr>
        <w:t>las instancias competentes;</w:t>
      </w:r>
    </w:p>
    <w:p>
      <w:pPr>
        <w:pStyle w:val="ListParagraph"/>
        <w:numPr>
          <w:ilvl w:val="0"/>
          <w:numId w:val="76"/>
        </w:numPr>
        <w:tabs>
          <w:tab w:pos="1755" w:val="left" w:leader="none"/>
        </w:tabs>
        <w:spacing w:line="240" w:lineRule="auto" w:before="0" w:after="0"/>
        <w:ind w:left="1755" w:right="0" w:hanging="992"/>
        <w:jc w:val="both"/>
        <w:rPr>
          <w:sz w:val="24"/>
        </w:rPr>
      </w:pPr>
      <w:r>
        <w:rPr>
          <w:sz w:val="24"/>
        </w:rPr>
        <w:t>Emitir</w:t>
      </w:r>
      <w:r>
        <w:rPr>
          <w:spacing w:val="24"/>
          <w:sz w:val="24"/>
        </w:rPr>
        <w:t> </w:t>
      </w:r>
      <w:r>
        <w:rPr>
          <w:sz w:val="24"/>
        </w:rPr>
        <w:t>los</w:t>
      </w:r>
      <w:r>
        <w:rPr>
          <w:spacing w:val="25"/>
          <w:sz w:val="24"/>
        </w:rPr>
        <w:t> </w:t>
      </w:r>
      <w:r>
        <w:rPr>
          <w:sz w:val="24"/>
        </w:rPr>
        <w:t>dictámenes</w:t>
      </w:r>
      <w:r>
        <w:rPr>
          <w:spacing w:val="28"/>
          <w:sz w:val="24"/>
        </w:rPr>
        <w:t> </w:t>
      </w:r>
      <w:r>
        <w:rPr>
          <w:sz w:val="24"/>
        </w:rPr>
        <w:t>de</w:t>
      </w:r>
      <w:r>
        <w:rPr>
          <w:spacing w:val="26"/>
          <w:sz w:val="24"/>
        </w:rPr>
        <w:t> </w:t>
      </w:r>
      <w:r>
        <w:rPr>
          <w:sz w:val="24"/>
        </w:rPr>
        <w:t>poda,</w:t>
      </w:r>
      <w:r>
        <w:rPr>
          <w:spacing w:val="26"/>
          <w:sz w:val="24"/>
        </w:rPr>
        <w:t> </w:t>
      </w:r>
      <w:r>
        <w:rPr>
          <w:sz w:val="24"/>
        </w:rPr>
        <w:t>trasplante</w:t>
      </w:r>
      <w:r>
        <w:rPr>
          <w:spacing w:val="26"/>
          <w:sz w:val="24"/>
        </w:rPr>
        <w:t> </w:t>
      </w:r>
      <w:r>
        <w:rPr>
          <w:sz w:val="24"/>
        </w:rPr>
        <w:t>y/o</w:t>
      </w:r>
      <w:r>
        <w:rPr>
          <w:spacing w:val="27"/>
          <w:sz w:val="24"/>
        </w:rPr>
        <w:t> </w:t>
      </w:r>
      <w:r>
        <w:rPr>
          <w:sz w:val="24"/>
        </w:rPr>
        <w:t>derribo,</w:t>
      </w:r>
      <w:r>
        <w:rPr>
          <w:spacing w:val="26"/>
          <w:sz w:val="24"/>
        </w:rPr>
        <w:t> </w:t>
      </w:r>
      <w:r>
        <w:rPr>
          <w:sz w:val="24"/>
        </w:rPr>
        <w:t>e</w:t>
      </w:r>
      <w:r>
        <w:rPr>
          <w:spacing w:val="26"/>
          <w:sz w:val="24"/>
        </w:rPr>
        <w:t> </w:t>
      </w:r>
      <w:r>
        <w:rPr>
          <w:sz w:val="24"/>
        </w:rPr>
        <w:t>informar</w:t>
      </w:r>
      <w:r>
        <w:rPr>
          <w:spacing w:val="25"/>
          <w:sz w:val="24"/>
        </w:rPr>
        <w:t> </w:t>
      </w:r>
      <w:r>
        <w:rPr>
          <w:sz w:val="24"/>
        </w:rPr>
        <w:t>a</w:t>
      </w:r>
      <w:r>
        <w:rPr>
          <w:spacing w:val="26"/>
          <w:sz w:val="24"/>
        </w:rPr>
        <w:t> </w:t>
      </w:r>
      <w:r>
        <w:rPr>
          <w:spacing w:val="-5"/>
          <w:sz w:val="24"/>
        </w:rPr>
        <w:t>las</w:t>
      </w:r>
    </w:p>
    <w:p>
      <w:pPr>
        <w:pStyle w:val="BodyText"/>
        <w:ind w:left="1756"/>
      </w:pPr>
      <w:r>
        <w:rPr/>
        <w:t>dependencias</w:t>
      </w:r>
      <w:r>
        <w:rPr>
          <w:spacing w:val="-5"/>
        </w:rPr>
        <w:t> </w:t>
      </w:r>
      <w:r>
        <w:rPr>
          <w:spacing w:val="-2"/>
        </w:rPr>
        <w:t>competentes;</w:t>
      </w:r>
    </w:p>
    <w:p>
      <w:pPr>
        <w:pStyle w:val="ListParagraph"/>
        <w:numPr>
          <w:ilvl w:val="0"/>
          <w:numId w:val="76"/>
        </w:numPr>
        <w:tabs>
          <w:tab w:pos="1754" w:val="left" w:leader="none"/>
          <w:tab w:pos="1756" w:val="left" w:leader="none"/>
        </w:tabs>
        <w:spacing w:line="240" w:lineRule="auto" w:before="0" w:after="0"/>
        <w:ind w:left="1756" w:right="259" w:hanging="993"/>
        <w:jc w:val="both"/>
        <w:rPr>
          <w:sz w:val="24"/>
        </w:rPr>
      </w:pPr>
      <w:r>
        <w:rPr>
          <w:sz w:val="24"/>
        </w:rPr>
        <w:t>Establecer mecanismos de sanidad vegetal, para controlar y evitar la diseminación de plagas, enfermedades y plantas parásitas, que pongan en riesgo las áreas verdes y los recursos forestales del Municipio;</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0"/>
          <w:numId w:val="76"/>
        </w:numPr>
        <w:tabs>
          <w:tab w:pos="1754" w:val="left" w:leader="none"/>
          <w:tab w:pos="1756" w:val="left" w:leader="none"/>
        </w:tabs>
        <w:spacing w:line="240" w:lineRule="auto" w:before="77" w:after="0"/>
        <w:ind w:left="1756" w:right="259" w:hanging="993"/>
        <w:jc w:val="both"/>
        <w:rPr>
          <w:sz w:val="24"/>
        </w:rPr>
      </w:pPr>
      <w:r>
        <w:rPr>
          <w:sz w:val="24"/>
        </w:rPr>
        <w:t>Establecer y en su caso ejecutar las acciones y programas para la prevención y control de la contaminación por ruido, vibraciones, energía térmica o radiaciones electromagnéticas proveniente de fuentes fijas de competencia municipal,</w:t>
      </w:r>
    </w:p>
    <w:p>
      <w:pPr>
        <w:pStyle w:val="ListParagraph"/>
        <w:numPr>
          <w:ilvl w:val="0"/>
          <w:numId w:val="76"/>
        </w:numPr>
        <w:tabs>
          <w:tab w:pos="1756" w:val="left" w:leader="none"/>
        </w:tabs>
        <w:spacing w:line="240" w:lineRule="auto" w:before="1" w:after="0"/>
        <w:ind w:left="1756" w:right="259" w:hanging="993"/>
        <w:jc w:val="both"/>
        <w:rPr>
          <w:sz w:val="24"/>
        </w:rPr>
      </w:pPr>
      <w:r>
        <w:rPr>
          <w:sz w:val="24"/>
        </w:rPr>
        <w:t>Establecer y mantener actualizado el registro de los grandes generadores</w:t>
      </w:r>
      <w:r>
        <w:rPr>
          <w:spacing w:val="-7"/>
          <w:sz w:val="24"/>
        </w:rPr>
        <w:t> </w:t>
      </w:r>
      <w:r>
        <w:rPr>
          <w:sz w:val="24"/>
        </w:rPr>
        <w:t>de</w:t>
      </w:r>
      <w:r>
        <w:rPr>
          <w:spacing w:val="-8"/>
          <w:sz w:val="24"/>
        </w:rPr>
        <w:t> </w:t>
      </w:r>
      <w:r>
        <w:rPr>
          <w:sz w:val="24"/>
        </w:rPr>
        <w:t>residuos</w:t>
      </w:r>
      <w:r>
        <w:rPr>
          <w:spacing w:val="-7"/>
          <w:sz w:val="24"/>
        </w:rPr>
        <w:t> </w:t>
      </w:r>
      <w:r>
        <w:rPr>
          <w:sz w:val="24"/>
        </w:rPr>
        <w:t>sólidos</w:t>
      </w:r>
      <w:r>
        <w:rPr>
          <w:spacing w:val="-7"/>
          <w:sz w:val="24"/>
        </w:rPr>
        <w:t> </w:t>
      </w:r>
      <w:r>
        <w:rPr>
          <w:sz w:val="24"/>
        </w:rPr>
        <w:t>urbanos,</w:t>
      </w:r>
      <w:r>
        <w:rPr>
          <w:spacing w:val="-8"/>
          <w:sz w:val="24"/>
        </w:rPr>
        <w:t> </w:t>
      </w:r>
      <w:r>
        <w:rPr>
          <w:sz w:val="24"/>
        </w:rPr>
        <w:t>así</w:t>
      </w:r>
      <w:r>
        <w:rPr>
          <w:spacing w:val="-7"/>
          <w:sz w:val="24"/>
        </w:rPr>
        <w:t> </w:t>
      </w:r>
      <w:r>
        <w:rPr>
          <w:sz w:val="24"/>
        </w:rPr>
        <w:t>como</w:t>
      </w:r>
      <w:r>
        <w:rPr>
          <w:spacing w:val="-7"/>
          <w:sz w:val="24"/>
        </w:rPr>
        <w:t> </w:t>
      </w:r>
      <w:r>
        <w:rPr>
          <w:sz w:val="24"/>
        </w:rPr>
        <w:t>evaluar</w:t>
      </w:r>
      <w:r>
        <w:rPr>
          <w:spacing w:val="-7"/>
          <w:sz w:val="24"/>
        </w:rPr>
        <w:t> </w:t>
      </w:r>
      <w:r>
        <w:rPr>
          <w:sz w:val="24"/>
        </w:rPr>
        <w:t>y</w:t>
      </w:r>
      <w:r>
        <w:rPr>
          <w:spacing w:val="-7"/>
          <w:sz w:val="24"/>
        </w:rPr>
        <w:t> </w:t>
      </w:r>
      <w:r>
        <w:rPr>
          <w:sz w:val="24"/>
        </w:rPr>
        <w:t>dictaminar a los generadores de cantidades mínimas, en coordinación con las dependencias competentes;</w:t>
      </w:r>
    </w:p>
    <w:p>
      <w:pPr>
        <w:pStyle w:val="ListParagraph"/>
        <w:numPr>
          <w:ilvl w:val="0"/>
          <w:numId w:val="76"/>
        </w:numPr>
        <w:tabs>
          <w:tab w:pos="1753" w:val="left" w:leader="none"/>
          <w:tab w:pos="1756" w:val="left" w:leader="none"/>
        </w:tabs>
        <w:spacing w:line="240" w:lineRule="auto" w:before="0" w:after="0"/>
        <w:ind w:left="1756" w:right="258" w:hanging="993"/>
        <w:jc w:val="both"/>
        <w:rPr>
          <w:sz w:val="24"/>
        </w:rPr>
      </w:pPr>
      <w:r>
        <w:rPr>
          <w:sz w:val="24"/>
        </w:rPr>
        <w:t>Establecer,</w:t>
      </w:r>
      <w:r>
        <w:rPr>
          <w:spacing w:val="-2"/>
          <w:sz w:val="24"/>
        </w:rPr>
        <w:t> </w:t>
      </w:r>
      <w:r>
        <w:rPr>
          <w:sz w:val="24"/>
        </w:rPr>
        <w:t>autorizar</w:t>
      </w:r>
      <w:r>
        <w:rPr>
          <w:spacing w:val="-3"/>
          <w:sz w:val="24"/>
        </w:rPr>
        <w:t> </w:t>
      </w:r>
      <w:r>
        <w:rPr>
          <w:sz w:val="24"/>
        </w:rPr>
        <w:t>y</w:t>
      </w:r>
      <w:r>
        <w:rPr>
          <w:spacing w:val="-3"/>
          <w:sz w:val="24"/>
        </w:rPr>
        <w:t> </w:t>
      </w:r>
      <w:r>
        <w:rPr>
          <w:sz w:val="24"/>
        </w:rPr>
        <w:t>actualizar</w:t>
      </w:r>
      <w:r>
        <w:rPr>
          <w:spacing w:val="-3"/>
          <w:sz w:val="24"/>
        </w:rPr>
        <w:t> </w:t>
      </w:r>
      <w:r>
        <w:rPr>
          <w:sz w:val="24"/>
        </w:rPr>
        <w:t>el</w:t>
      </w:r>
      <w:r>
        <w:rPr>
          <w:spacing w:val="-3"/>
          <w:sz w:val="24"/>
        </w:rPr>
        <w:t> </w:t>
      </w:r>
      <w:r>
        <w:rPr>
          <w:sz w:val="24"/>
        </w:rPr>
        <w:t>Plan</w:t>
      </w:r>
      <w:r>
        <w:rPr>
          <w:spacing w:val="-3"/>
          <w:sz w:val="24"/>
        </w:rPr>
        <w:t> </w:t>
      </w:r>
      <w:r>
        <w:rPr>
          <w:sz w:val="24"/>
        </w:rPr>
        <w:t>de</w:t>
      </w:r>
      <w:r>
        <w:rPr>
          <w:spacing w:val="-3"/>
          <w:sz w:val="24"/>
        </w:rPr>
        <w:t> </w:t>
      </w:r>
      <w:r>
        <w:rPr>
          <w:sz w:val="24"/>
        </w:rPr>
        <w:t>Manejo</w:t>
      </w:r>
      <w:r>
        <w:rPr>
          <w:spacing w:val="-2"/>
          <w:sz w:val="24"/>
        </w:rPr>
        <w:t> </w:t>
      </w:r>
      <w:r>
        <w:rPr>
          <w:sz w:val="24"/>
        </w:rPr>
        <w:t>de</w:t>
      </w:r>
      <w:r>
        <w:rPr>
          <w:spacing w:val="-3"/>
          <w:sz w:val="24"/>
        </w:rPr>
        <w:t> </w:t>
      </w:r>
      <w:r>
        <w:rPr>
          <w:sz w:val="24"/>
        </w:rPr>
        <w:t>las</w:t>
      </w:r>
      <w:r>
        <w:rPr>
          <w:spacing w:val="-2"/>
          <w:sz w:val="24"/>
        </w:rPr>
        <w:t> </w:t>
      </w:r>
      <w:r>
        <w:rPr>
          <w:sz w:val="24"/>
        </w:rPr>
        <w:t>Áreas</w:t>
      </w:r>
      <w:r>
        <w:rPr>
          <w:spacing w:val="-3"/>
          <w:sz w:val="24"/>
        </w:rPr>
        <w:t> </w:t>
      </w:r>
      <w:r>
        <w:rPr>
          <w:sz w:val="24"/>
        </w:rPr>
        <w:t>Verdes y</w:t>
      </w:r>
      <w:r>
        <w:rPr>
          <w:spacing w:val="-2"/>
          <w:sz w:val="24"/>
        </w:rPr>
        <w:t> </w:t>
      </w:r>
      <w:r>
        <w:rPr>
          <w:sz w:val="24"/>
        </w:rPr>
        <w:t>los</w:t>
      </w:r>
      <w:r>
        <w:rPr>
          <w:spacing w:val="-2"/>
          <w:sz w:val="24"/>
        </w:rPr>
        <w:t> </w:t>
      </w:r>
      <w:r>
        <w:rPr>
          <w:sz w:val="24"/>
        </w:rPr>
        <w:t>Recursos</w:t>
      </w:r>
      <w:r>
        <w:rPr>
          <w:spacing w:val="-2"/>
          <w:sz w:val="24"/>
        </w:rPr>
        <w:t> </w:t>
      </w:r>
      <w:r>
        <w:rPr>
          <w:sz w:val="24"/>
        </w:rPr>
        <w:t>Forestales,</w:t>
      </w:r>
      <w:r>
        <w:rPr>
          <w:spacing w:val="-2"/>
          <w:sz w:val="24"/>
        </w:rPr>
        <w:t> </w:t>
      </w:r>
      <w:r>
        <w:rPr>
          <w:sz w:val="24"/>
        </w:rPr>
        <w:t>así</w:t>
      </w:r>
      <w:r>
        <w:rPr>
          <w:spacing w:val="-2"/>
          <w:sz w:val="24"/>
        </w:rPr>
        <w:t> </w:t>
      </w:r>
      <w:r>
        <w:rPr>
          <w:sz w:val="24"/>
        </w:rPr>
        <w:t>como</w:t>
      </w:r>
      <w:r>
        <w:rPr>
          <w:spacing w:val="-2"/>
          <w:sz w:val="24"/>
        </w:rPr>
        <w:t> </w:t>
      </w:r>
      <w:r>
        <w:rPr>
          <w:sz w:val="24"/>
        </w:rPr>
        <w:t>la</w:t>
      </w:r>
      <w:r>
        <w:rPr>
          <w:spacing w:val="-3"/>
          <w:sz w:val="24"/>
        </w:rPr>
        <w:t> </w:t>
      </w:r>
      <w:r>
        <w:rPr>
          <w:sz w:val="24"/>
        </w:rPr>
        <w:t>Guía</w:t>
      </w:r>
      <w:r>
        <w:rPr>
          <w:spacing w:val="-2"/>
          <w:sz w:val="24"/>
        </w:rPr>
        <w:t> </w:t>
      </w:r>
      <w:r>
        <w:rPr>
          <w:sz w:val="24"/>
        </w:rPr>
        <w:t>Técnica.</w:t>
      </w:r>
      <w:r>
        <w:rPr>
          <w:spacing w:val="-1"/>
          <w:sz w:val="24"/>
        </w:rPr>
        <w:t> </w:t>
      </w:r>
      <w:r>
        <w:rPr>
          <w:sz w:val="24"/>
        </w:rPr>
        <w:t>Debiendo</w:t>
      </w:r>
      <w:r>
        <w:rPr>
          <w:spacing w:val="-2"/>
          <w:sz w:val="24"/>
        </w:rPr>
        <w:t> </w:t>
      </w:r>
      <w:r>
        <w:rPr>
          <w:sz w:val="24"/>
        </w:rPr>
        <w:t>publicar ambos instrumentos en el órgano de difusión oficial;</w:t>
      </w:r>
    </w:p>
    <w:p>
      <w:pPr>
        <w:pStyle w:val="ListParagraph"/>
        <w:numPr>
          <w:ilvl w:val="0"/>
          <w:numId w:val="76"/>
        </w:numPr>
        <w:tabs>
          <w:tab w:pos="1756" w:val="left" w:leader="none"/>
        </w:tabs>
        <w:spacing w:line="240" w:lineRule="auto" w:before="0" w:after="0"/>
        <w:ind w:left="1756" w:right="258" w:hanging="993"/>
        <w:jc w:val="both"/>
        <w:rPr>
          <w:sz w:val="24"/>
        </w:rPr>
      </w:pPr>
      <w:r>
        <w:rPr>
          <w:sz w:val="24"/>
        </w:rPr>
        <w:t>Evaluar el impacto ambiental y en su caso, riesgo ambiental y emitir los dictámenes correspondientes para la realización de proyectos de obras o actividades industriales, comerciales y de servicios de competencia municipal; así como, para la modificación de los planes de desarrollo, conforme a lo dispuesto en la normatividad aplicable;</w:t>
      </w:r>
    </w:p>
    <w:p>
      <w:pPr>
        <w:pStyle w:val="ListParagraph"/>
        <w:numPr>
          <w:ilvl w:val="0"/>
          <w:numId w:val="76"/>
        </w:numPr>
        <w:tabs>
          <w:tab w:pos="1754" w:val="left" w:leader="none"/>
          <w:tab w:pos="1756" w:val="left" w:leader="none"/>
        </w:tabs>
        <w:spacing w:line="240" w:lineRule="auto" w:before="0" w:after="0"/>
        <w:ind w:left="1756" w:right="259" w:hanging="993"/>
        <w:jc w:val="both"/>
        <w:rPr>
          <w:sz w:val="24"/>
        </w:rPr>
      </w:pPr>
      <w:r>
        <w:rPr>
          <w:sz w:val="24"/>
        </w:rPr>
        <w:t>Evaluar en coordinación con las dependencias competentes, los proyectos ejecutivos para la realización de obras civiles que afecten áreas verdes y en su caso emitir el dictamen respectivo;</w:t>
      </w:r>
    </w:p>
    <w:p>
      <w:pPr>
        <w:pStyle w:val="ListParagraph"/>
        <w:numPr>
          <w:ilvl w:val="0"/>
          <w:numId w:val="76"/>
        </w:numPr>
        <w:tabs>
          <w:tab w:pos="1754" w:val="left" w:leader="none"/>
          <w:tab w:pos="1756" w:val="left" w:leader="none"/>
        </w:tabs>
        <w:spacing w:line="240" w:lineRule="auto" w:before="0" w:after="0"/>
        <w:ind w:left="1756" w:right="260" w:hanging="993"/>
        <w:jc w:val="both"/>
        <w:rPr>
          <w:sz w:val="24"/>
        </w:rPr>
      </w:pPr>
      <w:r>
        <w:rPr>
          <w:sz w:val="24"/>
        </w:rPr>
        <w:t>Fomentar la educación, investigación, desarrollo y transferencia de tecnología</w:t>
      </w:r>
      <w:r>
        <w:rPr>
          <w:spacing w:val="-4"/>
          <w:sz w:val="24"/>
        </w:rPr>
        <w:t> </w:t>
      </w:r>
      <w:r>
        <w:rPr>
          <w:sz w:val="24"/>
        </w:rPr>
        <w:t>e</w:t>
      </w:r>
      <w:r>
        <w:rPr>
          <w:spacing w:val="-5"/>
          <w:sz w:val="24"/>
        </w:rPr>
        <w:t> </w:t>
      </w:r>
      <w:r>
        <w:rPr>
          <w:sz w:val="24"/>
        </w:rPr>
        <w:t>innovación</w:t>
      </w:r>
      <w:r>
        <w:rPr>
          <w:spacing w:val="-4"/>
          <w:sz w:val="24"/>
        </w:rPr>
        <w:t> </w:t>
      </w:r>
      <w:r>
        <w:rPr>
          <w:sz w:val="24"/>
        </w:rPr>
        <w:t>y</w:t>
      </w:r>
      <w:r>
        <w:rPr>
          <w:spacing w:val="-6"/>
          <w:sz w:val="24"/>
        </w:rPr>
        <w:t> </w:t>
      </w:r>
      <w:r>
        <w:rPr>
          <w:sz w:val="24"/>
        </w:rPr>
        <w:t>difusión</w:t>
      </w:r>
      <w:r>
        <w:rPr>
          <w:spacing w:val="-4"/>
          <w:sz w:val="24"/>
        </w:rPr>
        <w:t> </w:t>
      </w:r>
      <w:r>
        <w:rPr>
          <w:sz w:val="24"/>
        </w:rPr>
        <w:t>en</w:t>
      </w:r>
      <w:r>
        <w:rPr>
          <w:spacing w:val="-5"/>
          <w:sz w:val="24"/>
        </w:rPr>
        <w:t> </w:t>
      </w:r>
      <w:r>
        <w:rPr>
          <w:sz w:val="24"/>
        </w:rPr>
        <w:t>materia</w:t>
      </w:r>
      <w:r>
        <w:rPr>
          <w:spacing w:val="-6"/>
          <w:sz w:val="24"/>
        </w:rPr>
        <w:t> </w:t>
      </w:r>
      <w:r>
        <w:rPr>
          <w:sz w:val="24"/>
        </w:rPr>
        <w:t>de</w:t>
      </w:r>
      <w:r>
        <w:rPr>
          <w:spacing w:val="-6"/>
          <w:sz w:val="24"/>
        </w:rPr>
        <w:t> </w:t>
      </w:r>
      <w:r>
        <w:rPr>
          <w:sz w:val="24"/>
        </w:rPr>
        <w:t>adaptación</w:t>
      </w:r>
      <w:r>
        <w:rPr>
          <w:spacing w:val="-5"/>
          <w:sz w:val="24"/>
        </w:rPr>
        <w:t> </w:t>
      </w:r>
      <w:r>
        <w:rPr>
          <w:sz w:val="24"/>
        </w:rPr>
        <w:t>y</w:t>
      </w:r>
      <w:r>
        <w:rPr>
          <w:spacing w:val="-5"/>
          <w:sz w:val="24"/>
        </w:rPr>
        <w:t> </w:t>
      </w:r>
      <w:r>
        <w:rPr>
          <w:sz w:val="24"/>
        </w:rPr>
        <w:t>mitigación al cambio climático;</w:t>
      </w:r>
    </w:p>
    <w:p>
      <w:pPr>
        <w:pStyle w:val="ListParagraph"/>
        <w:numPr>
          <w:ilvl w:val="0"/>
          <w:numId w:val="76"/>
        </w:numPr>
        <w:tabs>
          <w:tab w:pos="1754" w:val="left" w:leader="none"/>
          <w:tab w:pos="1756" w:val="left" w:leader="none"/>
        </w:tabs>
        <w:spacing w:line="240" w:lineRule="auto" w:before="0" w:after="0"/>
        <w:ind w:left="1756" w:right="257" w:hanging="993"/>
        <w:jc w:val="both"/>
        <w:rPr>
          <w:sz w:val="24"/>
        </w:rPr>
      </w:pPr>
      <w:r>
        <w:rPr>
          <w:sz w:val="24"/>
        </w:rPr>
        <w:t>Formular e implementar las acciones y programas para la prevención control de la contaminación de las aguas que se descarguen en los sistemas</w:t>
      </w:r>
      <w:r>
        <w:rPr>
          <w:spacing w:val="-1"/>
          <w:sz w:val="24"/>
        </w:rPr>
        <w:t> </w:t>
      </w:r>
      <w:r>
        <w:rPr>
          <w:sz w:val="24"/>
        </w:rPr>
        <w:t>de</w:t>
      </w:r>
      <w:r>
        <w:rPr>
          <w:spacing w:val="-1"/>
          <w:sz w:val="24"/>
        </w:rPr>
        <w:t> </w:t>
      </w:r>
      <w:r>
        <w:rPr>
          <w:sz w:val="24"/>
        </w:rPr>
        <w:t>drenaje,</w:t>
      </w:r>
      <w:r>
        <w:rPr>
          <w:spacing w:val="-1"/>
          <w:sz w:val="24"/>
        </w:rPr>
        <w:t> </w:t>
      </w:r>
      <w:r>
        <w:rPr>
          <w:sz w:val="24"/>
        </w:rPr>
        <w:t>alcantarillado</w:t>
      </w:r>
      <w:r>
        <w:rPr>
          <w:spacing w:val="-1"/>
          <w:sz w:val="24"/>
        </w:rPr>
        <w:t> </w:t>
      </w:r>
      <w:r>
        <w:rPr>
          <w:sz w:val="24"/>
        </w:rPr>
        <w:t>y</w:t>
      </w:r>
      <w:r>
        <w:rPr>
          <w:spacing w:val="-1"/>
          <w:sz w:val="24"/>
        </w:rPr>
        <w:t> </w:t>
      </w:r>
      <w:r>
        <w:rPr>
          <w:sz w:val="24"/>
        </w:rPr>
        <w:t>suelo</w:t>
      </w:r>
      <w:r>
        <w:rPr>
          <w:spacing w:val="-1"/>
          <w:sz w:val="24"/>
        </w:rPr>
        <w:t> </w:t>
      </w:r>
      <w:r>
        <w:rPr>
          <w:sz w:val="24"/>
        </w:rPr>
        <w:t>municipales, así</w:t>
      </w:r>
      <w:r>
        <w:rPr>
          <w:spacing w:val="-1"/>
          <w:sz w:val="24"/>
        </w:rPr>
        <w:t> </w:t>
      </w:r>
      <w:r>
        <w:rPr>
          <w:sz w:val="24"/>
        </w:rPr>
        <w:t>como</w:t>
      </w:r>
      <w:r>
        <w:rPr>
          <w:spacing w:val="-1"/>
          <w:sz w:val="24"/>
        </w:rPr>
        <w:t> </w:t>
      </w:r>
      <w:r>
        <w:rPr>
          <w:sz w:val="24"/>
        </w:rPr>
        <w:t>de</w:t>
      </w:r>
      <w:r>
        <w:rPr>
          <w:spacing w:val="-1"/>
          <w:sz w:val="24"/>
        </w:rPr>
        <w:t> </w:t>
      </w:r>
      <w:r>
        <w:rPr>
          <w:sz w:val="24"/>
        </w:rPr>
        <w:t>las aguas nacionales que tenga asignadas, con la participación que corresponda a los demás órdenes de gobierno;</w:t>
      </w:r>
    </w:p>
    <w:p>
      <w:pPr>
        <w:pStyle w:val="ListParagraph"/>
        <w:numPr>
          <w:ilvl w:val="0"/>
          <w:numId w:val="76"/>
        </w:numPr>
        <w:tabs>
          <w:tab w:pos="1754" w:val="left" w:leader="none"/>
          <w:tab w:pos="1756" w:val="left" w:leader="none"/>
        </w:tabs>
        <w:spacing w:line="240" w:lineRule="auto" w:before="0" w:after="0"/>
        <w:ind w:left="1756" w:right="260" w:hanging="993"/>
        <w:jc w:val="both"/>
        <w:rPr>
          <w:sz w:val="24"/>
        </w:rPr>
      </w:pPr>
      <w:r>
        <w:rPr>
          <w:sz w:val="24"/>
        </w:rPr>
        <w:t>Formular, ejecutar y evaluar del programa municipal de protección al </w:t>
      </w:r>
      <w:r>
        <w:rPr>
          <w:spacing w:val="-2"/>
          <w:sz w:val="24"/>
        </w:rPr>
        <w:t>ambiente;</w:t>
      </w:r>
    </w:p>
    <w:p>
      <w:pPr>
        <w:pStyle w:val="ListParagraph"/>
        <w:numPr>
          <w:ilvl w:val="0"/>
          <w:numId w:val="76"/>
        </w:numPr>
        <w:tabs>
          <w:tab w:pos="1754" w:val="left" w:leader="none"/>
          <w:tab w:pos="1756" w:val="left" w:leader="none"/>
        </w:tabs>
        <w:spacing w:line="240" w:lineRule="auto" w:before="0" w:after="0"/>
        <w:ind w:left="1756" w:right="257" w:hanging="993"/>
        <w:jc w:val="both"/>
        <w:rPr>
          <w:sz w:val="24"/>
        </w:rPr>
      </w:pPr>
      <w:r>
        <w:rPr>
          <w:sz w:val="24"/>
        </w:rPr>
        <w:t>Formular, publicar y poner a disposición del público las guías para elaborar</w:t>
      </w:r>
      <w:r>
        <w:rPr>
          <w:spacing w:val="-13"/>
          <w:sz w:val="24"/>
        </w:rPr>
        <w:t> </w:t>
      </w:r>
      <w:r>
        <w:rPr>
          <w:sz w:val="24"/>
        </w:rPr>
        <w:t>y</w:t>
      </w:r>
      <w:r>
        <w:rPr>
          <w:spacing w:val="-15"/>
          <w:sz w:val="24"/>
        </w:rPr>
        <w:t> </w:t>
      </w:r>
      <w:r>
        <w:rPr>
          <w:sz w:val="24"/>
        </w:rPr>
        <w:t>presentar</w:t>
      </w:r>
      <w:r>
        <w:rPr>
          <w:spacing w:val="-13"/>
          <w:sz w:val="24"/>
        </w:rPr>
        <w:t> </w:t>
      </w:r>
      <w:r>
        <w:rPr>
          <w:sz w:val="24"/>
        </w:rPr>
        <w:t>los</w:t>
      </w:r>
      <w:r>
        <w:rPr>
          <w:spacing w:val="-14"/>
          <w:sz w:val="24"/>
        </w:rPr>
        <w:t> </w:t>
      </w:r>
      <w:r>
        <w:rPr>
          <w:sz w:val="24"/>
        </w:rPr>
        <w:t>instrumentos</w:t>
      </w:r>
      <w:r>
        <w:rPr>
          <w:spacing w:val="-14"/>
          <w:sz w:val="24"/>
        </w:rPr>
        <w:t> </w:t>
      </w:r>
      <w:r>
        <w:rPr>
          <w:sz w:val="24"/>
        </w:rPr>
        <w:t>para</w:t>
      </w:r>
      <w:r>
        <w:rPr>
          <w:spacing w:val="-15"/>
          <w:sz w:val="24"/>
        </w:rPr>
        <w:t> </w:t>
      </w:r>
      <w:r>
        <w:rPr>
          <w:sz w:val="24"/>
        </w:rPr>
        <w:t>la</w:t>
      </w:r>
      <w:r>
        <w:rPr>
          <w:spacing w:val="-14"/>
          <w:sz w:val="24"/>
        </w:rPr>
        <w:t> </w:t>
      </w:r>
      <w:r>
        <w:rPr>
          <w:sz w:val="24"/>
        </w:rPr>
        <w:t>gestión</w:t>
      </w:r>
      <w:r>
        <w:rPr>
          <w:spacing w:val="-14"/>
          <w:sz w:val="24"/>
        </w:rPr>
        <w:t> </w:t>
      </w:r>
      <w:r>
        <w:rPr>
          <w:sz w:val="24"/>
        </w:rPr>
        <w:t>ambiental,</w:t>
      </w:r>
      <w:r>
        <w:rPr>
          <w:spacing w:val="-13"/>
          <w:sz w:val="24"/>
        </w:rPr>
        <w:t> </w:t>
      </w:r>
      <w:r>
        <w:rPr>
          <w:sz w:val="24"/>
        </w:rPr>
        <w:t>como</w:t>
      </w:r>
      <w:r>
        <w:rPr>
          <w:spacing w:val="-14"/>
          <w:sz w:val="24"/>
        </w:rPr>
        <w:t> </w:t>
      </w:r>
      <w:r>
        <w:rPr>
          <w:sz w:val="24"/>
        </w:rPr>
        <w:t>los estudios del impacto ambiental y en su caso los del riesgo ambiental, entre</w:t>
      </w:r>
      <w:r>
        <w:rPr>
          <w:spacing w:val="-9"/>
          <w:sz w:val="24"/>
        </w:rPr>
        <w:t> </w:t>
      </w:r>
      <w:r>
        <w:rPr>
          <w:sz w:val="24"/>
        </w:rPr>
        <w:t>otros,</w:t>
      </w:r>
      <w:r>
        <w:rPr>
          <w:spacing w:val="-10"/>
          <w:sz w:val="24"/>
        </w:rPr>
        <w:t> </w:t>
      </w:r>
      <w:r>
        <w:rPr>
          <w:sz w:val="24"/>
        </w:rPr>
        <w:t>para</w:t>
      </w:r>
      <w:r>
        <w:rPr>
          <w:spacing w:val="-9"/>
          <w:sz w:val="24"/>
        </w:rPr>
        <w:t> </w:t>
      </w:r>
      <w:r>
        <w:rPr>
          <w:sz w:val="24"/>
        </w:rPr>
        <w:t>obras</w:t>
      </w:r>
      <w:r>
        <w:rPr>
          <w:spacing w:val="-9"/>
          <w:sz w:val="24"/>
        </w:rPr>
        <w:t> </w:t>
      </w:r>
      <w:r>
        <w:rPr>
          <w:sz w:val="24"/>
        </w:rPr>
        <w:t>y</w:t>
      </w:r>
      <w:r>
        <w:rPr>
          <w:spacing w:val="-9"/>
          <w:sz w:val="24"/>
        </w:rPr>
        <w:t> </w:t>
      </w:r>
      <w:r>
        <w:rPr>
          <w:sz w:val="24"/>
        </w:rPr>
        <w:t>proyectos,</w:t>
      </w:r>
      <w:r>
        <w:rPr>
          <w:spacing w:val="-8"/>
          <w:sz w:val="24"/>
        </w:rPr>
        <w:t> </w:t>
      </w:r>
      <w:r>
        <w:rPr>
          <w:sz w:val="24"/>
        </w:rPr>
        <w:t>y</w:t>
      </w:r>
      <w:r>
        <w:rPr>
          <w:spacing w:val="-9"/>
          <w:sz w:val="24"/>
        </w:rPr>
        <w:t> </w:t>
      </w:r>
      <w:r>
        <w:rPr>
          <w:sz w:val="24"/>
        </w:rPr>
        <w:t>cuando</w:t>
      </w:r>
      <w:r>
        <w:rPr>
          <w:spacing w:val="-9"/>
          <w:sz w:val="24"/>
        </w:rPr>
        <w:t> </w:t>
      </w:r>
      <w:r>
        <w:rPr>
          <w:sz w:val="24"/>
        </w:rPr>
        <w:t>aplique</w:t>
      </w:r>
      <w:r>
        <w:rPr>
          <w:spacing w:val="-9"/>
          <w:sz w:val="24"/>
        </w:rPr>
        <w:t> </w:t>
      </w:r>
      <w:r>
        <w:rPr>
          <w:sz w:val="24"/>
        </w:rPr>
        <w:t>para</w:t>
      </w:r>
      <w:r>
        <w:rPr>
          <w:spacing w:val="-9"/>
          <w:sz w:val="24"/>
        </w:rPr>
        <w:t> </w:t>
      </w:r>
      <w:r>
        <w:rPr>
          <w:sz w:val="24"/>
        </w:rPr>
        <w:t>ampliaciones, modificaciones</w:t>
      </w:r>
      <w:r>
        <w:rPr>
          <w:spacing w:val="-10"/>
          <w:sz w:val="24"/>
        </w:rPr>
        <w:t> </w:t>
      </w:r>
      <w:r>
        <w:rPr>
          <w:sz w:val="24"/>
        </w:rPr>
        <w:t>y</w:t>
      </w:r>
      <w:r>
        <w:rPr>
          <w:spacing w:val="-10"/>
          <w:sz w:val="24"/>
        </w:rPr>
        <w:t> </w:t>
      </w:r>
      <w:r>
        <w:rPr>
          <w:sz w:val="24"/>
        </w:rPr>
        <w:t>adaptaciones</w:t>
      </w:r>
      <w:r>
        <w:rPr>
          <w:spacing w:val="-10"/>
          <w:sz w:val="24"/>
        </w:rPr>
        <w:t> </w:t>
      </w:r>
      <w:r>
        <w:rPr>
          <w:sz w:val="24"/>
        </w:rPr>
        <w:t>de</w:t>
      </w:r>
      <w:r>
        <w:rPr>
          <w:spacing w:val="-9"/>
          <w:sz w:val="24"/>
        </w:rPr>
        <w:t> </w:t>
      </w:r>
      <w:r>
        <w:rPr>
          <w:sz w:val="24"/>
        </w:rPr>
        <w:t>infraestructura</w:t>
      </w:r>
      <w:r>
        <w:rPr>
          <w:spacing w:val="-10"/>
          <w:sz w:val="24"/>
        </w:rPr>
        <w:t> </w:t>
      </w:r>
      <w:r>
        <w:rPr>
          <w:sz w:val="24"/>
        </w:rPr>
        <w:t>urbana;</w:t>
      </w:r>
      <w:r>
        <w:rPr>
          <w:spacing w:val="-10"/>
          <w:sz w:val="24"/>
        </w:rPr>
        <w:t> </w:t>
      </w:r>
      <w:r>
        <w:rPr>
          <w:sz w:val="24"/>
        </w:rPr>
        <w:t>así</w:t>
      </w:r>
      <w:r>
        <w:rPr>
          <w:spacing w:val="-9"/>
          <w:sz w:val="24"/>
        </w:rPr>
        <w:t> </w:t>
      </w:r>
      <w:r>
        <w:rPr>
          <w:sz w:val="24"/>
        </w:rPr>
        <w:t>como,</w:t>
      </w:r>
      <w:r>
        <w:rPr>
          <w:spacing w:val="-10"/>
          <w:sz w:val="24"/>
        </w:rPr>
        <w:t> </w:t>
      </w:r>
      <w:r>
        <w:rPr>
          <w:sz w:val="24"/>
        </w:rPr>
        <w:t>para la exención de estudio del impacto ambiental;</w:t>
      </w:r>
    </w:p>
    <w:p>
      <w:pPr>
        <w:pStyle w:val="ListParagraph"/>
        <w:numPr>
          <w:ilvl w:val="0"/>
          <w:numId w:val="76"/>
        </w:numPr>
        <w:tabs>
          <w:tab w:pos="1754" w:val="left" w:leader="none"/>
          <w:tab w:pos="1756" w:val="left" w:leader="none"/>
        </w:tabs>
        <w:spacing w:line="240" w:lineRule="auto" w:before="0" w:after="0"/>
        <w:ind w:left="1756" w:right="257" w:hanging="993"/>
        <w:jc w:val="both"/>
        <w:rPr>
          <w:sz w:val="24"/>
        </w:rPr>
      </w:pPr>
      <w:r>
        <w:rPr>
          <w:sz w:val="24"/>
        </w:rPr>
        <w:t>Garantizar que la producción de plantas de ornato y árboles en los viveros municipales considere preferentemente la propagación de plantas</w:t>
      </w:r>
      <w:r>
        <w:rPr>
          <w:spacing w:val="-8"/>
          <w:sz w:val="24"/>
        </w:rPr>
        <w:t> </w:t>
      </w:r>
      <w:r>
        <w:rPr>
          <w:sz w:val="24"/>
        </w:rPr>
        <w:t>nativas</w:t>
      </w:r>
      <w:r>
        <w:rPr>
          <w:spacing w:val="-8"/>
          <w:sz w:val="24"/>
        </w:rPr>
        <w:t> </w:t>
      </w:r>
      <w:r>
        <w:rPr>
          <w:sz w:val="24"/>
        </w:rPr>
        <w:t>de</w:t>
      </w:r>
      <w:r>
        <w:rPr>
          <w:spacing w:val="-8"/>
          <w:sz w:val="24"/>
        </w:rPr>
        <w:t> </w:t>
      </w:r>
      <w:r>
        <w:rPr>
          <w:sz w:val="24"/>
        </w:rPr>
        <w:t>la</w:t>
      </w:r>
      <w:r>
        <w:rPr>
          <w:spacing w:val="-8"/>
          <w:sz w:val="24"/>
        </w:rPr>
        <w:t> </w:t>
      </w:r>
      <w:r>
        <w:rPr>
          <w:sz w:val="24"/>
        </w:rPr>
        <w:t>región</w:t>
      </w:r>
      <w:r>
        <w:rPr>
          <w:spacing w:val="-8"/>
          <w:sz w:val="24"/>
        </w:rPr>
        <w:t> </w:t>
      </w:r>
      <w:r>
        <w:rPr>
          <w:sz w:val="24"/>
        </w:rPr>
        <w:t>con</w:t>
      </w:r>
      <w:r>
        <w:rPr>
          <w:spacing w:val="-8"/>
          <w:sz w:val="24"/>
        </w:rPr>
        <w:t> </w:t>
      </w:r>
      <w:r>
        <w:rPr>
          <w:sz w:val="24"/>
        </w:rPr>
        <w:t>potencial</w:t>
      </w:r>
      <w:r>
        <w:rPr>
          <w:spacing w:val="-8"/>
          <w:sz w:val="24"/>
        </w:rPr>
        <w:t> </w:t>
      </w:r>
      <w:r>
        <w:rPr>
          <w:sz w:val="24"/>
        </w:rPr>
        <w:t>ornamental</w:t>
      </w:r>
      <w:r>
        <w:rPr>
          <w:spacing w:val="-8"/>
          <w:sz w:val="24"/>
        </w:rPr>
        <w:t> </w:t>
      </w:r>
      <w:r>
        <w:rPr>
          <w:sz w:val="24"/>
        </w:rPr>
        <w:t>y</w:t>
      </w:r>
      <w:r>
        <w:rPr>
          <w:spacing w:val="-8"/>
          <w:sz w:val="24"/>
        </w:rPr>
        <w:t> </w:t>
      </w:r>
      <w:r>
        <w:rPr>
          <w:sz w:val="24"/>
        </w:rPr>
        <w:t>que</w:t>
      </w:r>
      <w:r>
        <w:rPr>
          <w:spacing w:val="-8"/>
          <w:sz w:val="24"/>
        </w:rPr>
        <w:t> </w:t>
      </w:r>
      <w:r>
        <w:rPr>
          <w:sz w:val="24"/>
        </w:rPr>
        <w:t>las</w:t>
      </w:r>
      <w:r>
        <w:rPr>
          <w:spacing w:val="-8"/>
          <w:sz w:val="24"/>
        </w:rPr>
        <w:t> </w:t>
      </w:r>
      <w:r>
        <w:rPr>
          <w:sz w:val="24"/>
        </w:rPr>
        <w:t>que</w:t>
      </w:r>
      <w:r>
        <w:rPr>
          <w:spacing w:val="-8"/>
          <w:sz w:val="24"/>
        </w:rPr>
        <w:t> </w:t>
      </w:r>
      <w:r>
        <w:rPr>
          <w:sz w:val="24"/>
        </w:rPr>
        <w:t>sean introducidas</w:t>
      </w:r>
      <w:r>
        <w:rPr>
          <w:spacing w:val="-14"/>
          <w:sz w:val="24"/>
        </w:rPr>
        <w:t> </w:t>
      </w:r>
      <w:r>
        <w:rPr>
          <w:sz w:val="24"/>
        </w:rPr>
        <w:t>estén</w:t>
      </w:r>
      <w:r>
        <w:rPr>
          <w:spacing w:val="-14"/>
          <w:sz w:val="24"/>
        </w:rPr>
        <w:t> </w:t>
      </w:r>
      <w:r>
        <w:rPr>
          <w:sz w:val="24"/>
        </w:rPr>
        <w:t>plenamente</w:t>
      </w:r>
      <w:r>
        <w:rPr>
          <w:spacing w:val="-14"/>
          <w:sz w:val="24"/>
        </w:rPr>
        <w:t> </w:t>
      </w:r>
      <w:r>
        <w:rPr>
          <w:sz w:val="24"/>
        </w:rPr>
        <w:t>adaptadas</w:t>
      </w:r>
      <w:r>
        <w:rPr>
          <w:spacing w:val="-14"/>
          <w:sz w:val="24"/>
        </w:rPr>
        <w:t> </w:t>
      </w:r>
      <w:r>
        <w:rPr>
          <w:sz w:val="24"/>
        </w:rPr>
        <w:t>a</w:t>
      </w:r>
      <w:r>
        <w:rPr>
          <w:spacing w:val="-14"/>
          <w:sz w:val="24"/>
        </w:rPr>
        <w:t> </w:t>
      </w:r>
      <w:r>
        <w:rPr>
          <w:sz w:val="24"/>
        </w:rPr>
        <w:t>la</w:t>
      </w:r>
      <w:r>
        <w:rPr>
          <w:spacing w:val="-14"/>
          <w:sz w:val="24"/>
        </w:rPr>
        <w:t> </w:t>
      </w:r>
      <w:r>
        <w:rPr>
          <w:sz w:val="24"/>
        </w:rPr>
        <w:t>misma,</w:t>
      </w:r>
      <w:r>
        <w:rPr>
          <w:spacing w:val="-15"/>
          <w:sz w:val="24"/>
        </w:rPr>
        <w:t> </w:t>
      </w:r>
      <w:r>
        <w:rPr>
          <w:sz w:val="24"/>
        </w:rPr>
        <w:t>además</w:t>
      </w:r>
      <w:r>
        <w:rPr>
          <w:spacing w:val="-13"/>
          <w:sz w:val="24"/>
        </w:rPr>
        <w:t> </w:t>
      </w:r>
      <w:r>
        <w:rPr>
          <w:sz w:val="24"/>
        </w:rPr>
        <w:t>de</w:t>
      </w:r>
      <w:r>
        <w:rPr>
          <w:spacing w:val="-14"/>
          <w:sz w:val="24"/>
        </w:rPr>
        <w:t> </w:t>
      </w:r>
      <w:r>
        <w:rPr>
          <w:sz w:val="24"/>
        </w:rPr>
        <w:t>que</w:t>
      </w:r>
      <w:r>
        <w:rPr>
          <w:spacing w:val="-14"/>
          <w:sz w:val="24"/>
        </w:rPr>
        <w:t> </w:t>
      </w:r>
      <w:r>
        <w:rPr>
          <w:sz w:val="24"/>
        </w:rPr>
        <w:t>no provoquen</w:t>
      </w:r>
      <w:r>
        <w:rPr>
          <w:spacing w:val="-17"/>
          <w:sz w:val="24"/>
        </w:rPr>
        <w:t> </w:t>
      </w:r>
      <w:r>
        <w:rPr>
          <w:sz w:val="24"/>
        </w:rPr>
        <w:t>la</w:t>
      </w:r>
      <w:r>
        <w:rPr>
          <w:spacing w:val="-17"/>
          <w:sz w:val="24"/>
        </w:rPr>
        <w:t> </w:t>
      </w:r>
      <w:r>
        <w:rPr>
          <w:sz w:val="24"/>
        </w:rPr>
        <w:t>diseminación</w:t>
      </w:r>
      <w:r>
        <w:rPr>
          <w:spacing w:val="-16"/>
          <w:sz w:val="24"/>
        </w:rPr>
        <w:t> </w:t>
      </w:r>
      <w:r>
        <w:rPr>
          <w:sz w:val="24"/>
        </w:rPr>
        <w:t>de</w:t>
      </w:r>
      <w:r>
        <w:rPr>
          <w:spacing w:val="-17"/>
          <w:sz w:val="24"/>
        </w:rPr>
        <w:t> </w:t>
      </w:r>
      <w:r>
        <w:rPr>
          <w:sz w:val="24"/>
        </w:rPr>
        <w:t>plagas</w:t>
      </w:r>
      <w:r>
        <w:rPr>
          <w:spacing w:val="-17"/>
          <w:sz w:val="24"/>
        </w:rPr>
        <w:t> </w:t>
      </w:r>
      <w:r>
        <w:rPr>
          <w:sz w:val="24"/>
        </w:rPr>
        <w:t>y</w:t>
      </w:r>
      <w:r>
        <w:rPr>
          <w:spacing w:val="-17"/>
          <w:sz w:val="24"/>
        </w:rPr>
        <w:t> </w:t>
      </w:r>
      <w:r>
        <w:rPr>
          <w:sz w:val="24"/>
        </w:rPr>
        <w:t>enfermedades</w:t>
      </w:r>
      <w:r>
        <w:rPr>
          <w:spacing w:val="-16"/>
          <w:sz w:val="24"/>
        </w:rPr>
        <w:t> </w:t>
      </w:r>
      <w:r>
        <w:rPr>
          <w:sz w:val="24"/>
        </w:rPr>
        <w:t>o</w:t>
      </w:r>
      <w:r>
        <w:rPr>
          <w:spacing w:val="-17"/>
          <w:sz w:val="24"/>
        </w:rPr>
        <w:t> </w:t>
      </w:r>
      <w:r>
        <w:rPr>
          <w:sz w:val="24"/>
        </w:rPr>
        <w:t>se</w:t>
      </w:r>
      <w:r>
        <w:rPr>
          <w:spacing w:val="-17"/>
          <w:sz w:val="24"/>
        </w:rPr>
        <w:t> </w:t>
      </w:r>
      <w:r>
        <w:rPr>
          <w:sz w:val="24"/>
        </w:rPr>
        <w:t>diseminen</w:t>
      </w:r>
      <w:r>
        <w:rPr>
          <w:spacing w:val="-16"/>
          <w:sz w:val="24"/>
        </w:rPr>
        <w:t> </w:t>
      </w:r>
      <w:r>
        <w:rPr>
          <w:sz w:val="24"/>
        </w:rPr>
        <w:t>por escaparse de cultivo, provocando así una contaminación biológica;</w:t>
      </w:r>
    </w:p>
    <w:p>
      <w:pPr>
        <w:pStyle w:val="ListParagraph"/>
        <w:numPr>
          <w:ilvl w:val="0"/>
          <w:numId w:val="76"/>
        </w:numPr>
        <w:tabs>
          <w:tab w:pos="1753" w:val="left" w:leader="none"/>
          <w:tab w:pos="1756" w:val="left" w:leader="none"/>
        </w:tabs>
        <w:spacing w:line="240" w:lineRule="auto" w:before="0" w:after="0"/>
        <w:ind w:left="1756" w:right="260" w:hanging="993"/>
        <w:jc w:val="both"/>
        <w:rPr>
          <w:sz w:val="24"/>
        </w:rPr>
      </w:pPr>
      <w:r>
        <w:rPr>
          <w:sz w:val="24"/>
        </w:rPr>
        <w:t>Gestionar</w:t>
      </w:r>
      <w:r>
        <w:rPr>
          <w:spacing w:val="-5"/>
          <w:sz w:val="24"/>
        </w:rPr>
        <w:t> </w:t>
      </w:r>
      <w:r>
        <w:rPr>
          <w:sz w:val="24"/>
        </w:rPr>
        <w:t>y</w:t>
      </w:r>
      <w:r>
        <w:rPr>
          <w:spacing w:val="-7"/>
          <w:sz w:val="24"/>
        </w:rPr>
        <w:t> </w:t>
      </w:r>
      <w:r>
        <w:rPr>
          <w:sz w:val="24"/>
        </w:rPr>
        <w:t>administrar</w:t>
      </w:r>
      <w:r>
        <w:rPr>
          <w:spacing w:val="-5"/>
          <w:sz w:val="24"/>
        </w:rPr>
        <w:t> </w:t>
      </w:r>
      <w:r>
        <w:rPr>
          <w:sz w:val="24"/>
        </w:rPr>
        <w:t>recursos</w:t>
      </w:r>
      <w:r>
        <w:rPr>
          <w:spacing w:val="-7"/>
          <w:sz w:val="24"/>
        </w:rPr>
        <w:t> </w:t>
      </w:r>
      <w:r>
        <w:rPr>
          <w:sz w:val="24"/>
        </w:rPr>
        <w:t>para</w:t>
      </w:r>
      <w:r>
        <w:rPr>
          <w:spacing w:val="-6"/>
          <w:sz w:val="24"/>
        </w:rPr>
        <w:t> </w:t>
      </w:r>
      <w:r>
        <w:rPr>
          <w:sz w:val="24"/>
        </w:rPr>
        <w:t>ejecutar</w:t>
      </w:r>
      <w:r>
        <w:rPr>
          <w:spacing w:val="-5"/>
          <w:sz w:val="24"/>
        </w:rPr>
        <w:t> </w:t>
      </w:r>
      <w:r>
        <w:rPr>
          <w:sz w:val="24"/>
        </w:rPr>
        <w:t>acciones</w:t>
      </w:r>
      <w:r>
        <w:rPr>
          <w:spacing w:val="-5"/>
          <w:sz w:val="24"/>
        </w:rPr>
        <w:t> </w:t>
      </w:r>
      <w:r>
        <w:rPr>
          <w:sz w:val="24"/>
        </w:rPr>
        <w:t>de</w:t>
      </w:r>
      <w:r>
        <w:rPr>
          <w:spacing w:val="-6"/>
          <w:sz w:val="24"/>
        </w:rPr>
        <w:t> </w:t>
      </w:r>
      <w:r>
        <w:rPr>
          <w:sz w:val="24"/>
        </w:rPr>
        <w:t>adaptación</w:t>
      </w:r>
      <w:r>
        <w:rPr>
          <w:spacing w:val="-5"/>
          <w:sz w:val="24"/>
        </w:rPr>
        <w:t> </w:t>
      </w:r>
      <w:r>
        <w:rPr>
          <w:sz w:val="24"/>
        </w:rPr>
        <w:t>y mitigación ante el cambio climático;</w:t>
      </w:r>
    </w:p>
    <w:p>
      <w:pPr>
        <w:pStyle w:val="ListParagraph"/>
        <w:numPr>
          <w:ilvl w:val="0"/>
          <w:numId w:val="76"/>
        </w:numPr>
        <w:tabs>
          <w:tab w:pos="1754" w:val="left" w:leader="none"/>
          <w:tab w:pos="1756" w:val="left" w:leader="none"/>
        </w:tabs>
        <w:spacing w:line="240" w:lineRule="auto" w:before="0" w:after="0"/>
        <w:ind w:left="1756" w:right="260" w:hanging="993"/>
        <w:jc w:val="both"/>
        <w:rPr>
          <w:sz w:val="24"/>
        </w:rPr>
      </w:pPr>
      <w:r>
        <w:rPr>
          <w:sz w:val="24"/>
        </w:rPr>
        <w:t>Implementar en coordinación con las dependencias competentes, las acciones para la prevención y control de la contaminación;</w:t>
      </w:r>
    </w:p>
    <w:p>
      <w:pPr>
        <w:pStyle w:val="BodyText"/>
        <w:ind w:left="763"/>
      </w:pPr>
      <w:r>
        <w:rPr>
          <w:rFonts w:ascii="Arial" w:hAnsi="Arial"/>
          <w:b/>
        </w:rPr>
        <w:t>XL.</w:t>
      </w:r>
      <w:r>
        <w:rPr>
          <w:rFonts w:ascii="Arial" w:hAnsi="Arial"/>
          <w:b/>
          <w:spacing w:val="51"/>
          <w:w w:val="150"/>
        </w:rPr>
        <w:t>    </w:t>
      </w:r>
      <w:r>
        <w:rPr/>
        <w:t>Informar</w:t>
      </w:r>
      <w:r>
        <w:rPr>
          <w:spacing w:val="-1"/>
        </w:rPr>
        <w:t> </w:t>
      </w:r>
      <w:r>
        <w:rPr/>
        <w:t>a</w:t>
      </w:r>
      <w:r>
        <w:rPr>
          <w:spacing w:val="-1"/>
        </w:rPr>
        <w:t> </w:t>
      </w:r>
      <w:r>
        <w:rPr/>
        <w:t>la</w:t>
      </w:r>
      <w:r>
        <w:rPr>
          <w:spacing w:val="-1"/>
        </w:rPr>
        <w:t> </w:t>
      </w:r>
      <w:r>
        <w:rPr/>
        <w:t>Coordinación</w:t>
      </w:r>
      <w:r>
        <w:rPr>
          <w:spacing w:val="-2"/>
        </w:rPr>
        <w:t> </w:t>
      </w:r>
      <w:r>
        <w:rPr/>
        <w:t>General</w:t>
      </w:r>
      <w:r>
        <w:rPr>
          <w:spacing w:val="-2"/>
        </w:rPr>
        <w:t> </w:t>
      </w:r>
      <w:r>
        <w:rPr/>
        <w:t>de</w:t>
      </w:r>
      <w:r>
        <w:rPr>
          <w:spacing w:val="-2"/>
        </w:rPr>
        <w:t> </w:t>
      </w:r>
      <w:r>
        <w:rPr/>
        <w:t>Gestión</w:t>
      </w:r>
      <w:r>
        <w:rPr>
          <w:spacing w:val="-1"/>
        </w:rPr>
        <w:t> </w:t>
      </w:r>
      <w:r>
        <w:rPr/>
        <w:t>Integral</w:t>
      </w:r>
      <w:r>
        <w:rPr>
          <w:spacing w:val="-2"/>
        </w:rPr>
        <w:t> </w:t>
      </w:r>
      <w:r>
        <w:rPr/>
        <w:t>de</w:t>
      </w:r>
      <w:r>
        <w:rPr>
          <w:spacing w:val="-1"/>
        </w:rPr>
        <w:t> </w:t>
      </w:r>
      <w:r>
        <w:rPr/>
        <w:t>la</w:t>
      </w:r>
      <w:r>
        <w:rPr>
          <w:spacing w:val="-1"/>
        </w:rPr>
        <w:t> </w:t>
      </w:r>
      <w:r>
        <w:rPr/>
        <w:t>Ciudad,</w:t>
      </w:r>
      <w:r>
        <w:rPr>
          <w:spacing w:val="-2"/>
        </w:rPr>
        <w:t> </w:t>
      </w:r>
      <w:r>
        <w:rPr>
          <w:spacing w:val="-5"/>
        </w:rPr>
        <w:t>los</w:t>
      </w:r>
    </w:p>
    <w:p>
      <w:pPr>
        <w:pStyle w:val="BodyText"/>
        <w:spacing w:after="0"/>
        <w:sectPr>
          <w:pgSz w:w="12240" w:h="15840"/>
          <w:pgMar w:header="0" w:footer="1230" w:top="1340" w:bottom="1420" w:left="1080" w:right="1440"/>
        </w:sectPr>
      </w:pPr>
    </w:p>
    <w:p>
      <w:pPr>
        <w:pStyle w:val="BodyText"/>
        <w:spacing w:before="77"/>
        <w:ind w:left="1756" w:right="262"/>
      </w:pPr>
      <w:r>
        <w:rPr/>
        <w:t>avances de sus actividades y los resultados de sus análisis estadísticos que permitan medir la capacidad de respuesta de la Dirección en los términos y condiciones que indique la Coordinación;</w:t>
      </w:r>
    </w:p>
    <w:p>
      <w:pPr>
        <w:pStyle w:val="BodyText"/>
        <w:ind w:left="1756" w:right="260" w:hanging="993"/>
      </w:pPr>
      <w:r>
        <w:rPr>
          <w:rFonts w:ascii="Arial" w:hAnsi="Arial"/>
          <w:b/>
        </w:rPr>
        <w:t>XLI.</w:t>
      </w:r>
      <w:r>
        <w:rPr>
          <w:rFonts w:ascii="Arial" w:hAnsi="Arial"/>
          <w:b/>
          <w:spacing w:val="80"/>
          <w:w w:val="150"/>
        </w:rPr>
        <w:t> </w:t>
      </w:r>
      <w:r>
        <w:rPr/>
        <w:t>Llevar a cabo acciones para prevenir, mitigar, controlar y compensar impactos y riesgos ambientales, en coordinación con las dependencias </w:t>
      </w:r>
      <w:r>
        <w:rPr>
          <w:spacing w:val="-2"/>
        </w:rPr>
        <w:t>competentes;</w:t>
      </w:r>
    </w:p>
    <w:p>
      <w:pPr>
        <w:pStyle w:val="BodyText"/>
        <w:spacing w:before="1"/>
        <w:ind w:left="1756" w:right="258" w:hanging="993"/>
      </w:pPr>
      <w:r>
        <w:rPr>
          <w:rFonts w:ascii="Arial" w:hAnsi="Arial"/>
          <w:b/>
        </w:rPr>
        <w:t>XLII.</w:t>
      </w:r>
      <w:r>
        <w:rPr>
          <w:rFonts w:ascii="Arial" w:hAnsi="Arial"/>
          <w:b/>
          <w:spacing w:val="40"/>
        </w:rPr>
        <w:t>  </w:t>
      </w:r>
      <w:r>
        <w:rPr/>
        <w:t>Llevar a cabo en coordinación con las dependencias competentes, las acciones para prevenir o en su caso, mitigar, controlar y compensar impactos y riesgos ambientales;</w:t>
      </w:r>
    </w:p>
    <w:p>
      <w:pPr>
        <w:pStyle w:val="BodyText"/>
        <w:ind w:left="1756" w:right="259" w:hanging="993"/>
      </w:pPr>
      <w:r>
        <w:rPr>
          <w:rFonts w:ascii="Arial" w:hAnsi="Arial"/>
          <w:b/>
        </w:rPr>
        <w:t>XLIII.</w:t>
      </w:r>
      <w:r>
        <w:rPr>
          <w:rFonts w:ascii="Arial" w:hAnsi="Arial"/>
          <w:b/>
          <w:spacing w:val="40"/>
        </w:rPr>
        <w:t>  </w:t>
      </w:r>
      <w:r>
        <w:rPr/>
        <w:t>Llevar a cabo la producción y desarrollo de plantas ornamentales y arboles</w:t>
      </w:r>
      <w:r>
        <w:rPr>
          <w:spacing w:val="-7"/>
        </w:rPr>
        <w:t> </w:t>
      </w:r>
      <w:r>
        <w:rPr/>
        <w:t>requeridos</w:t>
      </w:r>
      <w:r>
        <w:rPr>
          <w:spacing w:val="-7"/>
        </w:rPr>
        <w:t> </w:t>
      </w:r>
      <w:r>
        <w:rPr/>
        <w:t>para</w:t>
      </w:r>
      <w:r>
        <w:rPr>
          <w:spacing w:val="-7"/>
        </w:rPr>
        <w:t> </w:t>
      </w:r>
      <w:r>
        <w:rPr/>
        <w:t>el</w:t>
      </w:r>
      <w:r>
        <w:rPr>
          <w:spacing w:val="-7"/>
        </w:rPr>
        <w:t> </w:t>
      </w:r>
      <w:r>
        <w:rPr/>
        <w:t>abasto</w:t>
      </w:r>
      <w:r>
        <w:rPr>
          <w:spacing w:val="-7"/>
        </w:rPr>
        <w:t> </w:t>
      </w:r>
      <w:r>
        <w:rPr/>
        <w:t>del</w:t>
      </w:r>
      <w:r>
        <w:rPr>
          <w:spacing w:val="-8"/>
        </w:rPr>
        <w:t> </w:t>
      </w:r>
      <w:r>
        <w:rPr/>
        <w:t>Municipio,</w:t>
      </w:r>
      <w:r>
        <w:rPr>
          <w:spacing w:val="-6"/>
        </w:rPr>
        <w:t> </w:t>
      </w:r>
      <w:r>
        <w:rPr/>
        <w:t>para</w:t>
      </w:r>
      <w:r>
        <w:rPr>
          <w:spacing w:val="-7"/>
        </w:rPr>
        <w:t> </w:t>
      </w:r>
      <w:r>
        <w:rPr/>
        <w:t>lo</w:t>
      </w:r>
      <w:r>
        <w:rPr>
          <w:spacing w:val="-6"/>
        </w:rPr>
        <w:t> </w:t>
      </w:r>
      <w:r>
        <w:rPr/>
        <w:t>que</w:t>
      </w:r>
      <w:r>
        <w:rPr>
          <w:spacing w:val="-7"/>
        </w:rPr>
        <w:t> </w:t>
      </w:r>
      <w:r>
        <w:rPr/>
        <w:t>impulsará</w:t>
      </w:r>
      <w:r>
        <w:rPr>
          <w:spacing w:val="-7"/>
        </w:rPr>
        <w:t> </w:t>
      </w:r>
      <w:r>
        <w:rPr/>
        <w:t>el establecimiento de micro viveros en todos los barrios y colonias, y emprenderá la producción masiva en escala metropolitana;</w:t>
      </w:r>
    </w:p>
    <w:p>
      <w:pPr>
        <w:pStyle w:val="BodyText"/>
        <w:ind w:left="1756" w:right="260" w:hanging="993"/>
      </w:pPr>
      <w:r>
        <w:rPr>
          <w:rFonts w:ascii="Arial" w:hAnsi="Arial"/>
          <w:b/>
        </w:rPr>
        <w:t>XLIV.</w:t>
      </w:r>
      <w:r>
        <w:rPr>
          <w:rFonts w:ascii="Arial" w:hAnsi="Arial"/>
          <w:b/>
          <w:spacing w:val="80"/>
        </w:rPr>
        <w:t>  </w:t>
      </w:r>
      <w:r>
        <w:rPr/>
        <w:t>Llevar</w:t>
      </w:r>
      <w:r>
        <w:rPr>
          <w:spacing w:val="-9"/>
        </w:rPr>
        <w:t> </w:t>
      </w:r>
      <w:r>
        <w:rPr/>
        <w:t>el</w:t>
      </w:r>
      <w:r>
        <w:rPr>
          <w:spacing w:val="-10"/>
        </w:rPr>
        <w:t> </w:t>
      </w:r>
      <w:r>
        <w:rPr/>
        <w:t>registro</w:t>
      </w:r>
      <w:r>
        <w:rPr>
          <w:spacing w:val="-9"/>
        </w:rPr>
        <w:t> </w:t>
      </w:r>
      <w:r>
        <w:rPr/>
        <w:t>y</w:t>
      </w:r>
      <w:r>
        <w:rPr>
          <w:spacing w:val="-9"/>
        </w:rPr>
        <w:t> </w:t>
      </w:r>
      <w:r>
        <w:rPr/>
        <w:t>control</w:t>
      </w:r>
      <w:r>
        <w:rPr>
          <w:spacing w:val="-9"/>
        </w:rPr>
        <w:t> </w:t>
      </w:r>
      <w:r>
        <w:rPr/>
        <w:t>de</w:t>
      </w:r>
      <w:r>
        <w:rPr>
          <w:spacing w:val="-10"/>
        </w:rPr>
        <w:t> </w:t>
      </w:r>
      <w:r>
        <w:rPr/>
        <w:t>las</w:t>
      </w:r>
      <w:r>
        <w:rPr>
          <w:spacing w:val="-9"/>
        </w:rPr>
        <w:t> </w:t>
      </w:r>
      <w:r>
        <w:rPr/>
        <w:t>instancias</w:t>
      </w:r>
      <w:r>
        <w:rPr>
          <w:spacing w:val="-9"/>
        </w:rPr>
        <w:t> </w:t>
      </w:r>
      <w:r>
        <w:rPr/>
        <w:t>encargadas</w:t>
      </w:r>
      <w:r>
        <w:rPr>
          <w:spacing w:val="-8"/>
        </w:rPr>
        <w:t> </w:t>
      </w:r>
      <w:r>
        <w:rPr/>
        <w:t>de</w:t>
      </w:r>
      <w:r>
        <w:rPr>
          <w:spacing w:val="-10"/>
        </w:rPr>
        <w:t> </w:t>
      </w:r>
      <w:r>
        <w:rPr/>
        <w:t>la</w:t>
      </w:r>
      <w:r>
        <w:rPr>
          <w:spacing w:val="-10"/>
        </w:rPr>
        <w:t> </w:t>
      </w:r>
      <w:r>
        <w:rPr/>
        <w:t>recolección de residuos en el Municipio y en su caso, expedir y revocar las autorizaciones respectivas, en coordinación con las dependencias </w:t>
      </w:r>
      <w:r>
        <w:rPr>
          <w:spacing w:val="-2"/>
        </w:rPr>
        <w:t>competentes;</w:t>
      </w:r>
    </w:p>
    <w:p>
      <w:pPr>
        <w:pStyle w:val="BodyText"/>
        <w:ind w:left="1756" w:right="261" w:hanging="993"/>
      </w:pPr>
      <w:r>
        <w:rPr>
          <w:rFonts w:ascii="Arial" w:hAnsi="Arial"/>
          <w:b/>
        </w:rPr>
        <w:t>XLV.</w:t>
      </w:r>
      <w:r>
        <w:rPr>
          <w:rFonts w:ascii="Arial" w:hAnsi="Arial"/>
          <w:b/>
          <w:spacing w:val="80"/>
          <w:w w:val="150"/>
        </w:rPr>
        <w:t> </w:t>
      </w:r>
      <w:r>
        <w:rPr/>
        <w:t>Participar en contingencias y emergencias ambientales conforme a las políticas y programas de Protección Civil Municipal;</w:t>
      </w:r>
    </w:p>
    <w:p>
      <w:pPr>
        <w:pStyle w:val="BodyText"/>
        <w:ind w:left="1756" w:right="260" w:hanging="993"/>
      </w:pPr>
      <w:r>
        <w:rPr>
          <w:rFonts w:ascii="Arial" w:hAnsi="Arial"/>
          <w:b/>
        </w:rPr>
        <w:t>XLVI.</w:t>
      </w:r>
      <w:r>
        <w:rPr>
          <w:rFonts w:ascii="Arial" w:hAnsi="Arial"/>
          <w:b/>
          <w:spacing w:val="80"/>
        </w:rPr>
        <w:t> </w:t>
      </w:r>
      <w:r>
        <w:rPr/>
        <w:t>Participar en coordinación con las dependencias competentes, en la creación y administración de las zonas de preservación ecológica, parques,</w:t>
      </w:r>
      <w:r>
        <w:rPr>
          <w:spacing w:val="-4"/>
        </w:rPr>
        <w:t> </w:t>
      </w:r>
      <w:r>
        <w:rPr/>
        <w:t>jardines</w:t>
      </w:r>
      <w:r>
        <w:rPr>
          <w:spacing w:val="-4"/>
        </w:rPr>
        <w:t> </w:t>
      </w:r>
      <w:r>
        <w:rPr/>
        <w:t>y</w:t>
      </w:r>
      <w:r>
        <w:rPr>
          <w:spacing w:val="-4"/>
        </w:rPr>
        <w:t> </w:t>
      </w:r>
      <w:r>
        <w:rPr/>
        <w:t>demás</w:t>
      </w:r>
      <w:r>
        <w:rPr>
          <w:spacing w:val="-4"/>
        </w:rPr>
        <w:t> </w:t>
      </w:r>
      <w:r>
        <w:rPr/>
        <w:t>áreas</w:t>
      </w:r>
      <w:r>
        <w:rPr>
          <w:spacing w:val="-7"/>
        </w:rPr>
        <w:t> </w:t>
      </w:r>
      <w:r>
        <w:rPr/>
        <w:t>análogas</w:t>
      </w:r>
      <w:r>
        <w:rPr>
          <w:spacing w:val="-4"/>
        </w:rPr>
        <w:t> </w:t>
      </w:r>
      <w:r>
        <w:rPr/>
        <w:t>de</w:t>
      </w:r>
      <w:r>
        <w:rPr>
          <w:spacing w:val="-5"/>
        </w:rPr>
        <w:t> </w:t>
      </w:r>
      <w:r>
        <w:rPr/>
        <w:t>su</w:t>
      </w:r>
      <w:r>
        <w:rPr>
          <w:spacing w:val="-4"/>
        </w:rPr>
        <w:t> </w:t>
      </w:r>
      <w:r>
        <w:rPr/>
        <w:t>competencia,</w:t>
      </w:r>
      <w:r>
        <w:rPr>
          <w:spacing w:val="-4"/>
        </w:rPr>
        <w:t> </w:t>
      </w:r>
      <w:r>
        <w:rPr/>
        <w:t>previstas en las normas de la materia;</w:t>
      </w:r>
    </w:p>
    <w:p>
      <w:pPr>
        <w:pStyle w:val="BodyText"/>
        <w:ind w:left="1756" w:right="261" w:hanging="993"/>
      </w:pPr>
      <w:r>
        <w:rPr>
          <w:rFonts w:ascii="Arial" w:hAnsi="Arial"/>
          <w:b/>
        </w:rPr>
        <w:t>XLVII.</w:t>
      </w:r>
      <w:r>
        <w:rPr>
          <w:rFonts w:ascii="Arial" w:hAnsi="Arial"/>
          <w:b/>
          <w:spacing w:val="80"/>
        </w:rPr>
        <w:t> </w:t>
      </w:r>
      <w:r>
        <w:rPr/>
        <w:t>Participar en coordinación con las dependencias competentes, en la elaboración del Programa Municipal de Desarrollo Urbano;</w:t>
      </w:r>
    </w:p>
    <w:p>
      <w:pPr>
        <w:pStyle w:val="BodyText"/>
        <w:ind w:left="1756" w:right="261" w:hanging="993"/>
      </w:pPr>
      <w:r>
        <w:rPr>
          <w:rFonts w:ascii="Arial" w:hAnsi="Arial"/>
          <w:b/>
        </w:rPr>
        <w:t>XLVIII.</w:t>
      </w:r>
      <w:r>
        <w:rPr>
          <w:rFonts w:ascii="Arial" w:hAnsi="Arial"/>
          <w:b/>
          <w:spacing w:val="40"/>
        </w:rPr>
        <w:t> </w:t>
      </w:r>
      <w:r>
        <w:rPr/>
        <w:t>Participar en el diseño y aplicación de incentivos que promuevan acciones para adaptación y mitigación al cambio climático;</w:t>
      </w:r>
    </w:p>
    <w:p>
      <w:pPr>
        <w:pStyle w:val="BodyText"/>
        <w:ind w:left="1756" w:right="259" w:hanging="993"/>
      </w:pPr>
      <w:r>
        <w:rPr>
          <w:rFonts w:ascii="Arial" w:hAnsi="Arial"/>
          <w:b/>
        </w:rPr>
        <w:t>XLIX.</w:t>
      </w:r>
      <w:r>
        <w:rPr>
          <w:rFonts w:ascii="Arial" w:hAnsi="Arial"/>
          <w:b/>
          <w:spacing w:val="80"/>
        </w:rPr>
        <w:t>  </w:t>
      </w:r>
      <w:r>
        <w:rPr/>
        <w:t>Participar</w:t>
      </w:r>
      <w:r>
        <w:rPr>
          <w:spacing w:val="-17"/>
        </w:rPr>
        <w:t> </w:t>
      </w:r>
      <w:r>
        <w:rPr/>
        <w:t>en</w:t>
      </w:r>
      <w:r>
        <w:rPr>
          <w:spacing w:val="-17"/>
        </w:rPr>
        <w:t> </w:t>
      </w:r>
      <w:r>
        <w:rPr/>
        <w:t>la</w:t>
      </w:r>
      <w:r>
        <w:rPr>
          <w:spacing w:val="-16"/>
        </w:rPr>
        <w:t> </w:t>
      </w:r>
      <w:r>
        <w:rPr/>
        <w:t>atención</w:t>
      </w:r>
      <w:r>
        <w:rPr>
          <w:spacing w:val="-17"/>
        </w:rPr>
        <w:t> </w:t>
      </w:r>
      <w:r>
        <w:rPr/>
        <w:t>de</w:t>
      </w:r>
      <w:r>
        <w:rPr>
          <w:spacing w:val="-17"/>
        </w:rPr>
        <w:t> </w:t>
      </w:r>
      <w:r>
        <w:rPr/>
        <w:t>los</w:t>
      </w:r>
      <w:r>
        <w:rPr>
          <w:spacing w:val="-17"/>
        </w:rPr>
        <w:t> </w:t>
      </w:r>
      <w:r>
        <w:rPr/>
        <w:t>asuntos</w:t>
      </w:r>
      <w:r>
        <w:rPr>
          <w:spacing w:val="-16"/>
        </w:rPr>
        <w:t> </w:t>
      </w:r>
      <w:r>
        <w:rPr/>
        <w:t>generados</w:t>
      </w:r>
      <w:r>
        <w:rPr>
          <w:spacing w:val="-17"/>
        </w:rPr>
        <w:t> </w:t>
      </w:r>
      <w:r>
        <w:rPr/>
        <w:t>en</w:t>
      </w:r>
      <w:r>
        <w:rPr>
          <w:spacing w:val="-17"/>
        </w:rPr>
        <w:t> </w:t>
      </w:r>
      <w:r>
        <w:rPr/>
        <w:t>otra</w:t>
      </w:r>
      <w:r>
        <w:rPr>
          <w:spacing w:val="-16"/>
        </w:rPr>
        <w:t> </w:t>
      </w:r>
      <w:r>
        <w:rPr/>
        <w:t>circunscripción territorial que a su vez ocasione efectos ambientales en el municipio;</w:t>
      </w:r>
    </w:p>
    <w:p>
      <w:pPr>
        <w:pStyle w:val="ListParagraph"/>
        <w:numPr>
          <w:ilvl w:val="0"/>
          <w:numId w:val="77"/>
        </w:numPr>
        <w:tabs>
          <w:tab w:pos="1756" w:val="left" w:leader="none"/>
        </w:tabs>
        <w:spacing w:line="240" w:lineRule="auto" w:before="0" w:after="0"/>
        <w:ind w:left="1756" w:right="257" w:hanging="993"/>
        <w:jc w:val="both"/>
        <w:rPr>
          <w:sz w:val="24"/>
        </w:rPr>
      </w:pPr>
      <w:r>
        <w:rPr>
          <w:sz w:val="24"/>
        </w:rPr>
        <w:t>Participar en la evaluación ambiental estratégica, incluido el impacto ambiental, de obras o actividades de competencia de cualquiera de los tres</w:t>
      </w:r>
      <w:r>
        <w:rPr>
          <w:spacing w:val="-11"/>
          <w:sz w:val="24"/>
        </w:rPr>
        <w:t> </w:t>
      </w:r>
      <w:r>
        <w:rPr>
          <w:sz w:val="24"/>
        </w:rPr>
        <w:t>órdenes</w:t>
      </w:r>
      <w:r>
        <w:rPr>
          <w:spacing w:val="-11"/>
          <w:sz w:val="24"/>
        </w:rPr>
        <w:t> </w:t>
      </w:r>
      <w:r>
        <w:rPr>
          <w:sz w:val="24"/>
        </w:rPr>
        <w:t>de</w:t>
      </w:r>
      <w:r>
        <w:rPr>
          <w:spacing w:val="-11"/>
          <w:sz w:val="24"/>
        </w:rPr>
        <w:t> </w:t>
      </w:r>
      <w:r>
        <w:rPr>
          <w:sz w:val="24"/>
        </w:rPr>
        <w:t>gobierno,</w:t>
      </w:r>
      <w:r>
        <w:rPr>
          <w:spacing w:val="-11"/>
          <w:sz w:val="24"/>
        </w:rPr>
        <w:t> </w:t>
      </w:r>
      <w:r>
        <w:rPr>
          <w:sz w:val="24"/>
        </w:rPr>
        <w:t>cuando</w:t>
      </w:r>
      <w:r>
        <w:rPr>
          <w:spacing w:val="-10"/>
          <w:sz w:val="24"/>
        </w:rPr>
        <w:t> </w:t>
      </w:r>
      <w:r>
        <w:rPr>
          <w:sz w:val="24"/>
        </w:rPr>
        <w:t>las</w:t>
      </w:r>
      <w:r>
        <w:rPr>
          <w:spacing w:val="-11"/>
          <w:sz w:val="24"/>
        </w:rPr>
        <w:t> </w:t>
      </w:r>
      <w:r>
        <w:rPr>
          <w:sz w:val="24"/>
        </w:rPr>
        <w:t>mismas</w:t>
      </w:r>
      <w:r>
        <w:rPr>
          <w:spacing w:val="-11"/>
          <w:sz w:val="24"/>
        </w:rPr>
        <w:t> </w:t>
      </w:r>
      <w:r>
        <w:rPr>
          <w:sz w:val="24"/>
        </w:rPr>
        <w:t>se</w:t>
      </w:r>
      <w:r>
        <w:rPr>
          <w:spacing w:val="-11"/>
          <w:sz w:val="24"/>
        </w:rPr>
        <w:t> </w:t>
      </w:r>
      <w:r>
        <w:rPr>
          <w:sz w:val="24"/>
        </w:rPr>
        <w:t>realicen</w:t>
      </w:r>
      <w:r>
        <w:rPr>
          <w:spacing w:val="-11"/>
          <w:sz w:val="24"/>
        </w:rPr>
        <w:t> </w:t>
      </w:r>
      <w:r>
        <w:rPr>
          <w:sz w:val="24"/>
        </w:rPr>
        <w:t>en</w:t>
      </w:r>
      <w:r>
        <w:rPr>
          <w:spacing w:val="-11"/>
          <w:sz w:val="24"/>
        </w:rPr>
        <w:t> </w:t>
      </w:r>
      <w:r>
        <w:rPr>
          <w:sz w:val="24"/>
        </w:rPr>
        <w:t>el</w:t>
      </w:r>
      <w:r>
        <w:rPr>
          <w:spacing w:val="-11"/>
          <w:sz w:val="24"/>
        </w:rPr>
        <w:t> </w:t>
      </w:r>
      <w:r>
        <w:rPr>
          <w:sz w:val="24"/>
        </w:rPr>
        <w:t>ámbito</w:t>
      </w:r>
      <w:r>
        <w:rPr>
          <w:spacing w:val="-11"/>
          <w:sz w:val="24"/>
        </w:rPr>
        <w:t> </w:t>
      </w:r>
      <w:r>
        <w:rPr>
          <w:sz w:val="24"/>
        </w:rPr>
        <w:t>de la circunscripción del municipio;</w:t>
      </w:r>
    </w:p>
    <w:p>
      <w:pPr>
        <w:pStyle w:val="BodyText"/>
        <w:tabs>
          <w:tab w:pos="1755" w:val="left" w:leader="none"/>
        </w:tabs>
        <w:ind w:left="1756" w:right="259" w:hanging="993"/>
      </w:pPr>
      <w:r>
        <w:rPr>
          <w:rFonts w:ascii="Arial" w:hAnsi="Arial"/>
          <w:b/>
          <w:spacing w:val="-4"/>
        </w:rPr>
        <w:t>LI.</w:t>
      </w:r>
      <w:r>
        <w:rPr>
          <w:rFonts w:ascii="Arial" w:hAnsi="Arial"/>
          <w:b/>
        </w:rPr>
        <w:tab/>
      </w:r>
      <w:r>
        <w:rPr/>
        <w:t>Preparar e implementar en coordinación con las dependencias competentes, los programas de forestación, reforestación y sustitución de especies en las áreas verdes;</w:t>
      </w:r>
    </w:p>
    <w:p>
      <w:pPr>
        <w:pStyle w:val="BodyText"/>
        <w:ind w:left="1756" w:right="260" w:hanging="993"/>
      </w:pPr>
      <w:r>
        <w:rPr>
          <w:rFonts w:ascii="Arial" w:hAnsi="Arial"/>
          <w:b/>
        </w:rPr>
        <w:t>LII.</w:t>
      </w:r>
      <w:r>
        <w:rPr>
          <w:rFonts w:ascii="Arial" w:hAnsi="Arial"/>
          <w:b/>
          <w:spacing w:val="80"/>
          <w:w w:val="150"/>
        </w:rPr>
        <w:t>   </w:t>
      </w:r>
      <w:r>
        <w:rPr/>
        <w:t>Promover</w:t>
      </w:r>
      <w:r>
        <w:rPr>
          <w:spacing w:val="-9"/>
        </w:rPr>
        <w:t> </w:t>
      </w:r>
      <w:r>
        <w:rPr/>
        <w:t>la</w:t>
      </w:r>
      <w:r>
        <w:rPr>
          <w:spacing w:val="-10"/>
        </w:rPr>
        <w:t> </w:t>
      </w:r>
      <w:r>
        <w:rPr/>
        <w:t>suscripción</w:t>
      </w:r>
      <w:r>
        <w:rPr>
          <w:spacing w:val="-9"/>
        </w:rPr>
        <w:t> </w:t>
      </w:r>
      <w:r>
        <w:rPr/>
        <w:t>de</w:t>
      </w:r>
      <w:r>
        <w:rPr>
          <w:spacing w:val="-10"/>
        </w:rPr>
        <w:t> </w:t>
      </w:r>
      <w:r>
        <w:rPr/>
        <w:t>convenios</w:t>
      </w:r>
      <w:r>
        <w:rPr>
          <w:spacing w:val="-9"/>
        </w:rPr>
        <w:t> </w:t>
      </w:r>
      <w:r>
        <w:rPr/>
        <w:t>con</w:t>
      </w:r>
      <w:r>
        <w:rPr>
          <w:spacing w:val="-9"/>
        </w:rPr>
        <w:t> </w:t>
      </w:r>
      <w:r>
        <w:rPr/>
        <w:t>la</w:t>
      </w:r>
      <w:r>
        <w:rPr>
          <w:spacing w:val="-9"/>
        </w:rPr>
        <w:t> </w:t>
      </w:r>
      <w:r>
        <w:rPr/>
        <w:t>sociedad</w:t>
      </w:r>
      <w:r>
        <w:rPr>
          <w:spacing w:val="-8"/>
        </w:rPr>
        <w:t> </w:t>
      </w:r>
      <w:r>
        <w:rPr/>
        <w:t>o</w:t>
      </w:r>
      <w:r>
        <w:rPr>
          <w:spacing w:val="-9"/>
        </w:rPr>
        <w:t> </w:t>
      </w:r>
      <w:r>
        <w:rPr/>
        <w:t>el</w:t>
      </w:r>
      <w:r>
        <w:rPr>
          <w:spacing w:val="-10"/>
        </w:rPr>
        <w:t> </w:t>
      </w:r>
      <w:r>
        <w:rPr/>
        <w:t>sector</w:t>
      </w:r>
      <w:r>
        <w:rPr>
          <w:spacing w:val="-9"/>
        </w:rPr>
        <w:t> </w:t>
      </w:r>
      <w:r>
        <w:rPr/>
        <w:t>público en las materias de su competencia;</w:t>
      </w:r>
    </w:p>
    <w:p>
      <w:pPr>
        <w:pStyle w:val="BodyText"/>
        <w:ind w:left="1756" w:right="258" w:hanging="993"/>
      </w:pPr>
      <w:r>
        <w:rPr>
          <w:rFonts w:ascii="Arial" w:hAnsi="Arial"/>
          <w:b/>
        </w:rPr>
        <w:t>LIII.</w:t>
      </w:r>
      <w:r>
        <w:rPr>
          <w:rFonts w:ascii="Arial" w:hAnsi="Arial"/>
          <w:b/>
          <w:spacing w:val="80"/>
        </w:rPr>
        <w:t>  </w:t>
      </w:r>
      <w:r>
        <w:rPr/>
        <w:t>Proponer</w:t>
      </w:r>
      <w:r>
        <w:rPr>
          <w:spacing w:val="-15"/>
        </w:rPr>
        <w:t> </w:t>
      </w:r>
      <w:r>
        <w:rPr/>
        <w:t>y</w:t>
      </w:r>
      <w:r>
        <w:rPr>
          <w:spacing w:val="-16"/>
        </w:rPr>
        <w:t> </w:t>
      </w:r>
      <w:r>
        <w:rPr/>
        <w:t>gestionar</w:t>
      </w:r>
      <w:r>
        <w:rPr>
          <w:spacing w:val="-15"/>
        </w:rPr>
        <w:t> </w:t>
      </w:r>
      <w:r>
        <w:rPr/>
        <w:t>la</w:t>
      </w:r>
      <w:r>
        <w:rPr>
          <w:spacing w:val="-16"/>
        </w:rPr>
        <w:t> </w:t>
      </w:r>
      <w:r>
        <w:rPr/>
        <w:t>actualización</w:t>
      </w:r>
      <w:r>
        <w:rPr>
          <w:spacing w:val="-15"/>
        </w:rPr>
        <w:t> </w:t>
      </w:r>
      <w:r>
        <w:rPr/>
        <w:t>de</w:t>
      </w:r>
      <w:r>
        <w:rPr>
          <w:spacing w:val="-15"/>
        </w:rPr>
        <w:t> </w:t>
      </w:r>
      <w:r>
        <w:rPr/>
        <w:t>las</w:t>
      </w:r>
      <w:r>
        <w:rPr>
          <w:spacing w:val="-15"/>
        </w:rPr>
        <w:t> </w:t>
      </w:r>
      <w:r>
        <w:rPr/>
        <w:t>disposiciones</w:t>
      </w:r>
      <w:r>
        <w:rPr>
          <w:spacing w:val="-14"/>
        </w:rPr>
        <w:t> </w:t>
      </w:r>
      <w:r>
        <w:rPr/>
        <w:t>reglamentarias relacionadas con las actividades de la Dirección que incidan de manera positiva en el diseño de la ciudad;</w:t>
      </w:r>
    </w:p>
    <w:p>
      <w:pPr>
        <w:pStyle w:val="BodyText"/>
        <w:ind w:left="1756" w:right="258" w:hanging="993"/>
      </w:pPr>
      <w:r>
        <w:rPr>
          <w:rFonts w:ascii="Arial" w:hAnsi="Arial"/>
          <w:b/>
        </w:rPr>
        <w:t>LIV.</w:t>
      </w:r>
      <w:r>
        <w:rPr>
          <w:rFonts w:ascii="Arial" w:hAnsi="Arial"/>
          <w:b/>
          <w:spacing w:val="80"/>
          <w:w w:val="150"/>
        </w:rPr>
        <w:t>  </w:t>
      </w:r>
      <w:r>
        <w:rPr/>
        <w:t>Recibir las denuncias de todo hecho, acto u omisión que ocasione o pueda ocasionar desequilibrio ecológico o daños al ambiente, contraviniendo las disposiciones legales de la materia; remitir para su atención y trámite a la autoridad correspondiente, en un término que no exceda</w:t>
      </w:r>
      <w:r>
        <w:rPr>
          <w:spacing w:val="9"/>
        </w:rPr>
        <w:t> </w:t>
      </w:r>
      <w:r>
        <w:rPr/>
        <w:t>de</w:t>
      </w:r>
      <w:r>
        <w:rPr>
          <w:spacing w:val="10"/>
        </w:rPr>
        <w:t> </w:t>
      </w:r>
      <w:r>
        <w:rPr/>
        <w:t>quince</w:t>
      </w:r>
      <w:r>
        <w:rPr>
          <w:spacing w:val="9"/>
        </w:rPr>
        <w:t> </w:t>
      </w:r>
      <w:r>
        <w:rPr/>
        <w:t>días</w:t>
      </w:r>
      <w:r>
        <w:rPr>
          <w:spacing w:val="11"/>
        </w:rPr>
        <w:t> </w:t>
      </w:r>
      <w:r>
        <w:rPr/>
        <w:t>hábiles</w:t>
      </w:r>
      <w:r>
        <w:rPr>
          <w:spacing w:val="11"/>
        </w:rPr>
        <w:t> </w:t>
      </w:r>
      <w:r>
        <w:rPr/>
        <w:t>computados</w:t>
      </w:r>
      <w:r>
        <w:rPr>
          <w:spacing w:val="10"/>
        </w:rPr>
        <w:t> </w:t>
      </w:r>
      <w:r>
        <w:rPr/>
        <w:t>a</w:t>
      </w:r>
      <w:r>
        <w:rPr>
          <w:spacing w:val="10"/>
        </w:rPr>
        <w:t> </w:t>
      </w:r>
      <w:r>
        <w:rPr/>
        <w:t>partir</w:t>
      </w:r>
      <w:r>
        <w:rPr>
          <w:spacing w:val="10"/>
        </w:rPr>
        <w:t> </w:t>
      </w:r>
      <w:r>
        <w:rPr/>
        <w:t>del</w:t>
      </w:r>
      <w:r>
        <w:rPr>
          <w:spacing w:val="9"/>
        </w:rPr>
        <w:t> </w:t>
      </w:r>
      <w:r>
        <w:rPr/>
        <w:t>día</w:t>
      </w:r>
      <w:r>
        <w:rPr>
          <w:spacing w:val="11"/>
        </w:rPr>
        <w:t> </w:t>
      </w:r>
      <w:r>
        <w:rPr/>
        <w:t>siguiente</w:t>
      </w:r>
      <w:r>
        <w:rPr>
          <w:spacing w:val="11"/>
        </w:rPr>
        <w:t> </w:t>
      </w:r>
      <w:r>
        <w:rPr>
          <w:spacing w:val="-5"/>
        </w:rPr>
        <w:t>de</w:t>
      </w:r>
    </w:p>
    <w:p>
      <w:pPr>
        <w:pStyle w:val="BodyText"/>
        <w:spacing w:after="0"/>
        <w:sectPr>
          <w:pgSz w:w="12240" w:h="15840"/>
          <w:pgMar w:header="0" w:footer="1230" w:top="1340" w:bottom="1420" w:left="1080" w:right="1440"/>
        </w:sectPr>
      </w:pPr>
    </w:p>
    <w:p>
      <w:pPr>
        <w:pStyle w:val="BodyText"/>
        <w:spacing w:before="77"/>
        <w:ind w:left="1756" w:right="261"/>
      </w:pPr>
      <w:r>
        <w:rPr/>
        <w:t>su recepción, aquellas que no sean de su competencia; y notificar al denunciante para su conocimiento y efectos legales a que haya lugar;</w:t>
      </w:r>
    </w:p>
    <w:p>
      <w:pPr>
        <w:pStyle w:val="BodyText"/>
        <w:ind w:left="1756" w:right="261" w:hanging="993"/>
      </w:pPr>
      <w:r>
        <w:rPr>
          <w:rFonts w:ascii="Arial" w:hAnsi="Arial"/>
          <w:b/>
        </w:rPr>
        <w:t>LV.</w:t>
      </w:r>
      <w:r>
        <w:rPr>
          <w:rFonts w:ascii="Arial" w:hAnsi="Arial"/>
          <w:b/>
          <w:spacing w:val="80"/>
          <w:w w:val="150"/>
        </w:rPr>
        <w:t>   </w:t>
      </w:r>
      <w:r>
        <w:rPr/>
        <w:t>Solicitar cuando así se requiera la opinión técnica a otras dependencias o expertos en la materia, para que sirvan de apoyo a las evaluaciones del impacto y riesgo ambiental que se formulen;</w:t>
      </w:r>
    </w:p>
    <w:p>
      <w:pPr>
        <w:pStyle w:val="BodyText"/>
        <w:spacing w:before="1"/>
        <w:ind w:left="1756" w:right="256" w:hanging="993"/>
      </w:pPr>
      <w:r>
        <w:rPr>
          <w:rFonts w:ascii="Arial" w:hAnsi="Arial"/>
          <w:b/>
        </w:rPr>
        <w:t>LVI.</w:t>
      </w:r>
      <w:r>
        <w:rPr>
          <w:rFonts w:ascii="Arial" w:hAnsi="Arial"/>
          <w:b/>
          <w:spacing w:val="80"/>
        </w:rPr>
        <w:t>   </w:t>
      </w:r>
      <w:r>
        <w:rPr/>
        <w:t>Solicitar</w:t>
      </w:r>
      <w:r>
        <w:rPr>
          <w:spacing w:val="-16"/>
        </w:rPr>
        <w:t> </w:t>
      </w:r>
      <w:r>
        <w:rPr/>
        <w:t>la</w:t>
      </w:r>
      <w:r>
        <w:rPr>
          <w:spacing w:val="-17"/>
        </w:rPr>
        <w:t> </w:t>
      </w:r>
      <w:r>
        <w:rPr/>
        <w:t>opinión</w:t>
      </w:r>
      <w:r>
        <w:rPr>
          <w:spacing w:val="-17"/>
        </w:rPr>
        <w:t> </w:t>
      </w:r>
      <w:r>
        <w:rPr/>
        <w:t>técnica</w:t>
      </w:r>
      <w:r>
        <w:rPr>
          <w:spacing w:val="-16"/>
        </w:rPr>
        <w:t> </w:t>
      </w:r>
      <w:r>
        <w:rPr/>
        <w:t>a</w:t>
      </w:r>
      <w:r>
        <w:rPr>
          <w:spacing w:val="-17"/>
        </w:rPr>
        <w:t> </w:t>
      </w:r>
      <w:r>
        <w:rPr/>
        <w:t>otras</w:t>
      </w:r>
      <w:r>
        <w:rPr>
          <w:spacing w:val="-17"/>
        </w:rPr>
        <w:t> </w:t>
      </w:r>
      <w:r>
        <w:rPr/>
        <w:t>dependencias,</w:t>
      </w:r>
      <w:r>
        <w:rPr>
          <w:spacing w:val="-16"/>
        </w:rPr>
        <w:t> </w:t>
      </w:r>
      <w:r>
        <w:rPr/>
        <w:t>organizaciones</w:t>
      </w:r>
      <w:r>
        <w:rPr>
          <w:spacing w:val="-17"/>
        </w:rPr>
        <w:t> </w:t>
      </w:r>
      <w:r>
        <w:rPr/>
        <w:t>sociales y empresariales expertas en la materia, que sirvan de apoyo en la generación de planes y programas diseñados para el aprovechamiento de residuos,</w:t>
      </w:r>
    </w:p>
    <w:p>
      <w:pPr>
        <w:pStyle w:val="BodyText"/>
        <w:ind w:left="1756" w:right="260" w:hanging="993"/>
      </w:pPr>
      <w:r>
        <w:rPr>
          <w:rFonts w:ascii="Arial" w:hAnsi="Arial"/>
          <w:b/>
        </w:rPr>
        <w:t>LVII.</w:t>
      </w:r>
      <w:r>
        <w:rPr>
          <w:rFonts w:ascii="Arial" w:hAnsi="Arial"/>
          <w:b/>
          <w:spacing w:val="80"/>
          <w:w w:val="150"/>
        </w:rPr>
        <w:t> </w:t>
      </w:r>
      <w:r>
        <w:rPr/>
        <w:t>Supervisar el cumplimiento de las normas jurídicas relativas a la prevención y control de los efectos sobre el ambiente, ocasionados por la generación y manejo de los residuos sólidos de su competencia;</w:t>
      </w:r>
    </w:p>
    <w:p>
      <w:pPr>
        <w:pStyle w:val="BodyText"/>
        <w:ind w:left="1756" w:right="259" w:hanging="993"/>
      </w:pPr>
      <w:r>
        <w:rPr>
          <w:rFonts w:ascii="Arial" w:hAnsi="Arial"/>
          <w:b/>
        </w:rPr>
        <w:t>LVIII.</w:t>
      </w:r>
      <w:r>
        <w:rPr>
          <w:rFonts w:ascii="Arial" w:hAnsi="Arial"/>
          <w:b/>
          <w:spacing w:val="40"/>
        </w:rPr>
        <w:t>  </w:t>
      </w:r>
      <w:r>
        <w:rPr/>
        <w:t>Supervisar en coordinación con las dependencias competentes, que las personas físicas y jurídicas que tengan suscritos con el Municipio convenios de gestión en materia de residuos, cumplan con las obligaciones a su cargo establecidas en ellos;</w:t>
      </w:r>
    </w:p>
    <w:p>
      <w:pPr>
        <w:pStyle w:val="BodyText"/>
        <w:ind w:left="1756" w:right="262" w:hanging="993"/>
      </w:pPr>
      <w:r>
        <w:rPr>
          <w:rFonts w:ascii="Arial"/>
          <w:b/>
        </w:rPr>
        <w:t>LIX.</w:t>
      </w:r>
      <w:r>
        <w:rPr>
          <w:rFonts w:ascii="Arial"/>
          <w:b/>
          <w:spacing w:val="80"/>
        </w:rPr>
        <w:t>  </w:t>
      </w:r>
      <w:r>
        <w:rPr/>
        <w:t>Vigilar el cumplimiento de las Normas Oficiales Mexicanas, en las</w:t>
      </w:r>
      <w:r>
        <w:rPr>
          <w:spacing w:val="40"/>
        </w:rPr>
        <w:t> </w:t>
      </w:r>
      <w:r>
        <w:rPr/>
        <w:t>materias y supuestos a que se refieren las fracciones anteriores;</w:t>
      </w:r>
    </w:p>
    <w:p>
      <w:pPr>
        <w:pStyle w:val="BodyText"/>
        <w:ind w:left="1756" w:right="259" w:hanging="993"/>
      </w:pPr>
      <w:r>
        <w:rPr>
          <w:rFonts w:ascii="Arial" w:hAnsi="Arial"/>
          <w:b/>
        </w:rPr>
        <w:t>LX.</w:t>
      </w:r>
      <w:r>
        <w:rPr>
          <w:rFonts w:ascii="Arial" w:hAnsi="Arial"/>
          <w:b/>
          <w:spacing w:val="80"/>
        </w:rPr>
        <w:t>   </w:t>
      </w:r>
      <w:r>
        <w:rPr/>
        <w:t>Vigilar</w:t>
      </w:r>
      <w:r>
        <w:rPr>
          <w:spacing w:val="-2"/>
        </w:rPr>
        <w:t> </w:t>
      </w:r>
      <w:r>
        <w:rPr/>
        <w:t>en</w:t>
      </w:r>
      <w:r>
        <w:rPr>
          <w:spacing w:val="-3"/>
        </w:rPr>
        <w:t> </w:t>
      </w:r>
      <w:r>
        <w:rPr/>
        <w:t>coordinación</w:t>
      </w:r>
      <w:r>
        <w:rPr>
          <w:spacing w:val="-2"/>
        </w:rPr>
        <w:t> </w:t>
      </w:r>
      <w:r>
        <w:rPr/>
        <w:t>con</w:t>
      </w:r>
      <w:r>
        <w:rPr>
          <w:spacing w:val="-3"/>
        </w:rPr>
        <w:t> </w:t>
      </w:r>
      <w:r>
        <w:rPr/>
        <w:t>las</w:t>
      </w:r>
      <w:r>
        <w:rPr>
          <w:spacing w:val="-2"/>
        </w:rPr>
        <w:t> </w:t>
      </w:r>
      <w:r>
        <w:rPr/>
        <w:t>dependencias</w:t>
      </w:r>
      <w:r>
        <w:rPr>
          <w:spacing w:val="-2"/>
        </w:rPr>
        <w:t> </w:t>
      </w:r>
      <w:r>
        <w:rPr/>
        <w:t>competentes,</w:t>
      </w:r>
      <w:r>
        <w:rPr>
          <w:spacing w:val="-2"/>
        </w:rPr>
        <w:t> </w:t>
      </w:r>
      <w:r>
        <w:rPr/>
        <w:t>la</w:t>
      </w:r>
      <w:r>
        <w:rPr>
          <w:spacing w:val="-3"/>
        </w:rPr>
        <w:t> </w:t>
      </w:r>
      <w:r>
        <w:rPr/>
        <w:t>operación de los giros establecidos en el Municipio a efecto de mejorar su desempeño ambiental; y</w:t>
      </w:r>
    </w:p>
    <w:p>
      <w:pPr>
        <w:pStyle w:val="BodyText"/>
        <w:ind w:left="1756" w:right="260" w:hanging="993"/>
      </w:pPr>
      <w:r>
        <w:rPr>
          <w:rFonts w:ascii="Arial" w:hAnsi="Arial"/>
          <w:b/>
        </w:rPr>
        <w:t>LXI.</w:t>
      </w:r>
      <w:r>
        <w:rPr>
          <w:rFonts w:ascii="Arial" w:hAnsi="Arial"/>
          <w:b/>
          <w:spacing w:val="80"/>
        </w:rPr>
        <w:t>  </w:t>
      </w:r>
      <w:r>
        <w:rPr/>
        <w:t>Las demás previstas en la legislación y normatividad aplicable, o que le instruya la o el Coordinador General de Gestión Integral de la Ciudad.</w:t>
      </w:r>
    </w:p>
    <w:p>
      <w:pPr>
        <w:pStyle w:val="BodyText"/>
        <w:spacing w:before="240"/>
        <w:ind w:left="621" w:right="259"/>
      </w:pPr>
      <w:r>
        <w:rPr>
          <w:rFonts w:ascii="Arial" w:hAnsi="Arial"/>
          <w:b/>
        </w:rPr>
        <w:t>Artículo 195- </w:t>
      </w:r>
      <w:r>
        <w:rPr/>
        <w:t>La Dirección de Medio Ambiente tiene a su cargo para el desarrollo de sus facultades a las dependencias siguientes:</w:t>
      </w:r>
    </w:p>
    <w:p>
      <w:pPr>
        <w:pStyle w:val="ListParagraph"/>
        <w:numPr>
          <w:ilvl w:val="1"/>
          <w:numId w:val="77"/>
        </w:numPr>
        <w:tabs>
          <w:tab w:pos="1341" w:val="left" w:leader="none"/>
        </w:tabs>
        <w:spacing w:line="240" w:lineRule="auto" w:before="240" w:after="0"/>
        <w:ind w:left="1341" w:right="0" w:hanging="360"/>
        <w:jc w:val="left"/>
        <w:rPr>
          <w:sz w:val="24"/>
        </w:rPr>
      </w:pPr>
      <w:r>
        <w:rPr>
          <w:sz w:val="24"/>
        </w:rPr>
        <w:t>Jefatura</w:t>
      </w:r>
      <w:r>
        <w:rPr>
          <w:spacing w:val="-2"/>
          <w:sz w:val="24"/>
        </w:rPr>
        <w:t> </w:t>
      </w:r>
      <w:r>
        <w:rPr>
          <w:sz w:val="24"/>
        </w:rPr>
        <w:t>de</w:t>
      </w:r>
      <w:r>
        <w:rPr>
          <w:spacing w:val="-1"/>
          <w:sz w:val="24"/>
        </w:rPr>
        <w:t> </w:t>
      </w:r>
      <w:r>
        <w:rPr>
          <w:sz w:val="24"/>
        </w:rPr>
        <w:t>Cultura</w:t>
      </w:r>
      <w:r>
        <w:rPr>
          <w:spacing w:val="-2"/>
          <w:sz w:val="24"/>
        </w:rPr>
        <w:t> </w:t>
      </w:r>
      <w:r>
        <w:rPr>
          <w:sz w:val="24"/>
        </w:rPr>
        <w:t>del</w:t>
      </w:r>
      <w:r>
        <w:rPr>
          <w:spacing w:val="-1"/>
          <w:sz w:val="24"/>
        </w:rPr>
        <w:t> </w:t>
      </w:r>
      <w:r>
        <w:rPr>
          <w:spacing w:val="-2"/>
          <w:sz w:val="24"/>
        </w:rPr>
        <w:t>Agua;</w:t>
      </w:r>
    </w:p>
    <w:p>
      <w:pPr>
        <w:pStyle w:val="ListParagraph"/>
        <w:numPr>
          <w:ilvl w:val="1"/>
          <w:numId w:val="77"/>
        </w:numPr>
        <w:tabs>
          <w:tab w:pos="1339" w:val="left" w:leader="none"/>
        </w:tabs>
        <w:spacing w:line="240" w:lineRule="auto" w:before="0" w:after="0"/>
        <w:ind w:left="1339" w:right="0" w:hanging="358"/>
        <w:jc w:val="left"/>
        <w:rPr>
          <w:sz w:val="24"/>
        </w:rPr>
      </w:pPr>
      <w:r>
        <w:rPr>
          <w:sz w:val="24"/>
        </w:rPr>
        <w:t>Jefatura</w:t>
      </w:r>
      <w:r>
        <w:rPr>
          <w:spacing w:val="-3"/>
          <w:sz w:val="24"/>
        </w:rPr>
        <w:t> </w:t>
      </w:r>
      <w:r>
        <w:rPr>
          <w:sz w:val="24"/>
        </w:rPr>
        <w:t>de</w:t>
      </w:r>
      <w:r>
        <w:rPr>
          <w:spacing w:val="-3"/>
          <w:sz w:val="24"/>
        </w:rPr>
        <w:t> </w:t>
      </w:r>
      <w:r>
        <w:rPr>
          <w:sz w:val="24"/>
        </w:rPr>
        <w:t>Educación</w:t>
      </w:r>
      <w:r>
        <w:rPr>
          <w:spacing w:val="-3"/>
          <w:sz w:val="24"/>
        </w:rPr>
        <w:t> </w:t>
      </w:r>
      <w:r>
        <w:rPr>
          <w:spacing w:val="-2"/>
          <w:sz w:val="24"/>
        </w:rPr>
        <w:t>Ambiental;</w:t>
      </w:r>
    </w:p>
    <w:p>
      <w:pPr>
        <w:pStyle w:val="ListParagraph"/>
        <w:numPr>
          <w:ilvl w:val="1"/>
          <w:numId w:val="77"/>
        </w:numPr>
        <w:tabs>
          <w:tab w:pos="1339" w:val="left" w:leader="none"/>
        </w:tabs>
        <w:spacing w:line="240" w:lineRule="auto" w:before="0" w:after="0"/>
        <w:ind w:left="1339" w:right="0" w:hanging="358"/>
        <w:jc w:val="left"/>
        <w:rPr>
          <w:sz w:val="24"/>
        </w:rPr>
      </w:pPr>
      <w:r>
        <w:rPr>
          <w:sz w:val="24"/>
        </w:rPr>
        <w:t>Jefatura</w:t>
      </w:r>
      <w:r>
        <w:rPr>
          <w:spacing w:val="-4"/>
          <w:sz w:val="24"/>
        </w:rPr>
        <w:t> </w:t>
      </w:r>
      <w:r>
        <w:rPr>
          <w:sz w:val="24"/>
        </w:rPr>
        <w:t>de</w:t>
      </w:r>
      <w:r>
        <w:rPr>
          <w:spacing w:val="-3"/>
          <w:sz w:val="24"/>
        </w:rPr>
        <w:t> </w:t>
      </w:r>
      <w:r>
        <w:rPr>
          <w:sz w:val="24"/>
        </w:rPr>
        <w:t>Protección</w:t>
      </w:r>
      <w:r>
        <w:rPr>
          <w:spacing w:val="-3"/>
          <w:sz w:val="24"/>
        </w:rPr>
        <w:t> </w:t>
      </w:r>
      <w:r>
        <w:rPr>
          <w:sz w:val="24"/>
        </w:rPr>
        <w:t>al</w:t>
      </w:r>
      <w:r>
        <w:rPr>
          <w:spacing w:val="-3"/>
          <w:sz w:val="24"/>
        </w:rPr>
        <w:t> </w:t>
      </w:r>
      <w:r>
        <w:rPr>
          <w:sz w:val="24"/>
        </w:rPr>
        <w:t>Ambiente;</w:t>
      </w:r>
      <w:r>
        <w:rPr>
          <w:spacing w:val="-3"/>
          <w:sz w:val="24"/>
        </w:rPr>
        <w:t> </w:t>
      </w:r>
      <w:r>
        <w:rPr>
          <w:spacing w:val="-10"/>
          <w:sz w:val="24"/>
        </w:rPr>
        <w:t>y</w:t>
      </w:r>
    </w:p>
    <w:p>
      <w:pPr>
        <w:pStyle w:val="ListParagraph"/>
        <w:numPr>
          <w:ilvl w:val="1"/>
          <w:numId w:val="77"/>
        </w:numPr>
        <w:tabs>
          <w:tab w:pos="1340" w:val="left" w:leader="none"/>
        </w:tabs>
        <w:spacing w:line="240" w:lineRule="auto" w:before="0" w:after="0"/>
        <w:ind w:left="1340" w:right="0" w:hanging="359"/>
        <w:jc w:val="left"/>
        <w:rPr>
          <w:sz w:val="24"/>
        </w:rPr>
      </w:pPr>
      <w:r>
        <w:rPr>
          <w:sz w:val="24"/>
        </w:rPr>
        <w:t>Jefatura</w:t>
      </w:r>
      <w:r>
        <w:rPr>
          <w:spacing w:val="-2"/>
          <w:sz w:val="24"/>
        </w:rPr>
        <w:t> </w:t>
      </w:r>
      <w:r>
        <w:rPr>
          <w:sz w:val="24"/>
        </w:rPr>
        <w:t>de</w:t>
      </w:r>
      <w:r>
        <w:rPr>
          <w:spacing w:val="-2"/>
          <w:sz w:val="24"/>
        </w:rPr>
        <w:t> </w:t>
      </w:r>
      <w:r>
        <w:rPr>
          <w:sz w:val="24"/>
        </w:rPr>
        <w:t>Salud</w:t>
      </w:r>
      <w:r>
        <w:rPr>
          <w:spacing w:val="-1"/>
          <w:sz w:val="24"/>
        </w:rPr>
        <w:t> </w:t>
      </w:r>
      <w:r>
        <w:rPr>
          <w:spacing w:val="-2"/>
          <w:sz w:val="24"/>
        </w:rPr>
        <w:t>Animal.</w:t>
      </w:r>
    </w:p>
    <w:p>
      <w:pPr>
        <w:pStyle w:val="BodyText"/>
        <w:spacing w:before="240"/>
        <w:ind w:left="621" w:right="258"/>
      </w:pPr>
      <w:r>
        <w:rPr>
          <w:rFonts w:ascii="Arial" w:hAnsi="Arial"/>
          <w:b/>
        </w:rPr>
        <w:t>Artículo 196.- </w:t>
      </w:r>
      <w:r>
        <w:rPr/>
        <w:t>La</w:t>
      </w:r>
      <w:r>
        <w:rPr>
          <w:spacing w:val="-1"/>
        </w:rPr>
        <w:t> </w:t>
      </w:r>
      <w:r>
        <w:rPr/>
        <w:t>Jefatura de</w:t>
      </w:r>
      <w:r>
        <w:rPr>
          <w:spacing w:val="-1"/>
        </w:rPr>
        <w:t> </w:t>
      </w:r>
      <w:r>
        <w:rPr/>
        <w:t>Cultura</w:t>
      </w:r>
      <w:r>
        <w:rPr>
          <w:spacing w:val="-1"/>
        </w:rPr>
        <w:t> </w:t>
      </w:r>
      <w:r>
        <w:rPr/>
        <w:t>del</w:t>
      </w:r>
      <w:r>
        <w:rPr>
          <w:spacing w:val="-2"/>
        </w:rPr>
        <w:t> </w:t>
      </w:r>
      <w:r>
        <w:rPr/>
        <w:t>Agua tendrá</w:t>
      </w:r>
      <w:r>
        <w:rPr>
          <w:spacing w:val="-1"/>
        </w:rPr>
        <w:t> </w:t>
      </w:r>
      <w:r>
        <w:rPr/>
        <w:t>las</w:t>
      </w:r>
      <w:r>
        <w:rPr>
          <w:spacing w:val="-1"/>
        </w:rPr>
        <w:t> </w:t>
      </w:r>
      <w:r>
        <w:rPr/>
        <w:t>facultades</w:t>
      </w:r>
      <w:r>
        <w:rPr>
          <w:spacing w:val="-1"/>
        </w:rPr>
        <w:t> </w:t>
      </w:r>
      <w:r>
        <w:rPr/>
        <w:t>y</w:t>
      </w:r>
      <w:r>
        <w:rPr>
          <w:spacing w:val="-1"/>
        </w:rPr>
        <w:t> </w:t>
      </w:r>
      <w:r>
        <w:rPr/>
        <w:t>atribuciones que</w:t>
      </w:r>
      <w:r>
        <w:rPr>
          <w:spacing w:val="-11"/>
        </w:rPr>
        <w:t> </w:t>
      </w:r>
      <w:r>
        <w:rPr/>
        <w:t>señalen</w:t>
      </w:r>
      <w:r>
        <w:rPr>
          <w:spacing w:val="-10"/>
        </w:rPr>
        <w:t> </w:t>
      </w:r>
      <w:r>
        <w:rPr/>
        <w:t>las</w:t>
      </w:r>
      <w:r>
        <w:rPr>
          <w:spacing w:val="-10"/>
        </w:rPr>
        <w:t> </w:t>
      </w:r>
      <w:r>
        <w:rPr/>
        <w:t>disposiciones</w:t>
      </w:r>
      <w:r>
        <w:rPr>
          <w:spacing w:val="-10"/>
        </w:rPr>
        <w:t> </w:t>
      </w:r>
      <w:r>
        <w:rPr/>
        <w:t>contenidas</w:t>
      </w:r>
      <w:r>
        <w:rPr>
          <w:spacing w:val="-10"/>
        </w:rPr>
        <w:t> </w:t>
      </w:r>
      <w:r>
        <w:rPr/>
        <w:t>en</w:t>
      </w:r>
      <w:r>
        <w:rPr>
          <w:spacing w:val="-10"/>
        </w:rPr>
        <w:t> </w:t>
      </w:r>
      <w:r>
        <w:rPr/>
        <w:t>la</w:t>
      </w:r>
      <w:r>
        <w:rPr>
          <w:spacing w:val="-11"/>
        </w:rPr>
        <w:t> </w:t>
      </w:r>
      <w:r>
        <w:rPr/>
        <w:t>legislación</w:t>
      </w:r>
      <w:r>
        <w:rPr>
          <w:spacing w:val="-10"/>
        </w:rPr>
        <w:t> </w:t>
      </w:r>
      <w:r>
        <w:rPr/>
        <w:t>y</w:t>
      </w:r>
      <w:r>
        <w:rPr>
          <w:spacing w:val="-10"/>
        </w:rPr>
        <w:t> </w:t>
      </w:r>
      <w:r>
        <w:rPr/>
        <w:t>normatividad</w:t>
      </w:r>
      <w:r>
        <w:rPr>
          <w:spacing w:val="-11"/>
        </w:rPr>
        <w:t> </w:t>
      </w:r>
      <w:r>
        <w:rPr/>
        <w:t>aplicable, así como todas aquellas que le instruya la o el Director de Medio Ambiente.</w:t>
      </w:r>
    </w:p>
    <w:p>
      <w:pPr>
        <w:pStyle w:val="BodyText"/>
        <w:spacing w:before="240"/>
        <w:ind w:left="621" w:right="257"/>
      </w:pPr>
      <w:r>
        <w:rPr>
          <w:rFonts w:ascii="Arial" w:hAnsi="Arial"/>
          <w:b/>
        </w:rPr>
        <w:t>Artículo 197.- </w:t>
      </w:r>
      <w:r>
        <w:rPr/>
        <w:t>La Jefatura de Educación Ambiental tendrá las facultades y atribuciones que señalen las disposiciones contenidas en la legislación y normatividad aplicable, así como todas aquellas que le instrúyala o la o el Director de Medio Ambiente.</w:t>
      </w:r>
    </w:p>
    <w:p>
      <w:pPr>
        <w:pStyle w:val="BodyText"/>
        <w:spacing w:before="240"/>
        <w:ind w:left="621" w:right="256"/>
      </w:pPr>
      <w:r>
        <w:rPr>
          <w:rFonts w:ascii="Arial" w:hAnsi="Arial"/>
          <w:b/>
        </w:rPr>
        <w:t>Artículo 198.- </w:t>
      </w:r>
      <w:r>
        <w:rPr/>
        <w:t>La Jefatura Protección al Ambiente tendrá las facultades y atribuciones que señalen las disposiciones contenidas en la legislación y normatividad aplicable, así como todas aquellas que le instruya la o el Director de Medio Ambiente.</w:t>
      </w:r>
    </w:p>
    <w:p>
      <w:pPr>
        <w:spacing w:before="240"/>
        <w:ind w:left="621"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199.-</w:t>
      </w:r>
      <w:r>
        <w:rPr>
          <w:rFonts w:ascii="Arial" w:hAnsi="Arial"/>
          <w:b/>
          <w:spacing w:val="62"/>
          <w:sz w:val="24"/>
        </w:rPr>
        <w:t> </w:t>
      </w:r>
      <w:r>
        <w:rPr>
          <w:sz w:val="24"/>
        </w:rPr>
        <w:t>La</w:t>
      </w:r>
      <w:r>
        <w:rPr>
          <w:spacing w:val="-3"/>
          <w:sz w:val="24"/>
        </w:rPr>
        <w:t> </w:t>
      </w:r>
      <w:r>
        <w:rPr>
          <w:sz w:val="24"/>
        </w:rPr>
        <w:t>Jefatura</w:t>
      </w:r>
      <w:r>
        <w:rPr>
          <w:spacing w:val="-2"/>
          <w:sz w:val="24"/>
        </w:rPr>
        <w:t> </w:t>
      </w:r>
      <w:r>
        <w:rPr>
          <w:sz w:val="24"/>
        </w:rPr>
        <w:t>Salud</w:t>
      </w:r>
      <w:r>
        <w:rPr>
          <w:spacing w:val="-3"/>
          <w:sz w:val="24"/>
        </w:rPr>
        <w:t> </w:t>
      </w:r>
      <w:r>
        <w:rPr>
          <w:sz w:val="24"/>
        </w:rPr>
        <w:t>Animal</w:t>
      </w:r>
      <w:r>
        <w:rPr>
          <w:spacing w:val="-3"/>
          <w:sz w:val="24"/>
        </w:rPr>
        <w:t> </w:t>
      </w:r>
      <w:r>
        <w:rPr>
          <w:sz w:val="24"/>
        </w:rPr>
        <w:t>tiene</w:t>
      </w:r>
      <w:r>
        <w:rPr>
          <w:spacing w:val="-2"/>
          <w:sz w:val="24"/>
        </w:rPr>
        <w:t> </w:t>
      </w:r>
      <w:r>
        <w:rPr>
          <w:sz w:val="24"/>
        </w:rPr>
        <w:t>las</w:t>
      </w:r>
      <w:r>
        <w:rPr>
          <w:spacing w:val="-3"/>
          <w:sz w:val="24"/>
        </w:rPr>
        <w:t> </w:t>
      </w:r>
      <w:r>
        <w:rPr>
          <w:sz w:val="24"/>
        </w:rPr>
        <w:t>facultades</w:t>
      </w:r>
      <w:r>
        <w:rPr>
          <w:spacing w:val="-2"/>
          <w:sz w:val="24"/>
        </w:rPr>
        <w:t> siguientes:</w:t>
      </w:r>
    </w:p>
    <w:p>
      <w:pPr>
        <w:spacing w:after="0"/>
        <w:jc w:val="both"/>
        <w:rPr>
          <w:sz w:val="24"/>
        </w:rPr>
        <w:sectPr>
          <w:pgSz w:w="12240" w:h="15840"/>
          <w:pgMar w:header="0" w:footer="1230" w:top="1340" w:bottom="1420" w:left="1080" w:right="1440"/>
        </w:sectPr>
      </w:pPr>
    </w:p>
    <w:p>
      <w:pPr>
        <w:pStyle w:val="ListParagraph"/>
        <w:numPr>
          <w:ilvl w:val="0"/>
          <w:numId w:val="78"/>
        </w:numPr>
        <w:tabs>
          <w:tab w:pos="1329" w:val="left" w:leader="none"/>
          <w:tab w:pos="1331" w:val="left" w:leader="none"/>
        </w:tabs>
        <w:spacing w:line="240" w:lineRule="auto" w:before="77" w:after="0"/>
        <w:ind w:left="1331" w:right="260" w:hanging="494"/>
        <w:jc w:val="both"/>
        <w:rPr>
          <w:sz w:val="24"/>
        </w:rPr>
      </w:pPr>
      <w:r>
        <w:rPr>
          <w:sz w:val="24"/>
        </w:rPr>
        <w:t>Capturar a los caninos y felinos que transiten en la vía pública, por haber cometido alguna agresión o por</w:t>
      </w:r>
      <w:r>
        <w:rPr>
          <w:spacing w:val="-1"/>
          <w:sz w:val="24"/>
        </w:rPr>
        <w:t> </w:t>
      </w:r>
      <w:r>
        <w:rPr>
          <w:sz w:val="24"/>
        </w:rPr>
        <w:t>presentar síntomas sospechosos de rabia a juicio del personal de esta Unidad;</w:t>
      </w:r>
    </w:p>
    <w:p>
      <w:pPr>
        <w:pStyle w:val="ListParagraph"/>
        <w:numPr>
          <w:ilvl w:val="0"/>
          <w:numId w:val="78"/>
        </w:numPr>
        <w:tabs>
          <w:tab w:pos="1329" w:val="left" w:leader="none"/>
          <w:tab w:pos="1331" w:val="left" w:leader="none"/>
        </w:tabs>
        <w:spacing w:line="240" w:lineRule="auto" w:before="0" w:after="0"/>
        <w:ind w:left="1331" w:right="258" w:hanging="561"/>
        <w:jc w:val="both"/>
        <w:rPr>
          <w:sz w:val="24"/>
        </w:rPr>
      </w:pPr>
      <w:r>
        <w:rPr>
          <w:sz w:val="24"/>
        </w:rPr>
        <w:t>Capturar</w:t>
      </w:r>
      <w:r>
        <w:rPr>
          <w:spacing w:val="-11"/>
          <w:sz w:val="24"/>
        </w:rPr>
        <w:t> </w:t>
      </w:r>
      <w:r>
        <w:rPr>
          <w:sz w:val="24"/>
        </w:rPr>
        <w:t>a</w:t>
      </w:r>
      <w:r>
        <w:rPr>
          <w:spacing w:val="-13"/>
          <w:sz w:val="24"/>
        </w:rPr>
        <w:t> </w:t>
      </w:r>
      <w:r>
        <w:rPr>
          <w:sz w:val="24"/>
        </w:rPr>
        <w:t>los</w:t>
      </w:r>
      <w:r>
        <w:rPr>
          <w:spacing w:val="-11"/>
          <w:sz w:val="24"/>
        </w:rPr>
        <w:t> </w:t>
      </w:r>
      <w:r>
        <w:rPr>
          <w:sz w:val="24"/>
        </w:rPr>
        <w:t>caninos</w:t>
      </w:r>
      <w:r>
        <w:rPr>
          <w:spacing w:val="-11"/>
          <w:sz w:val="24"/>
        </w:rPr>
        <w:t> </w:t>
      </w:r>
      <w:r>
        <w:rPr>
          <w:sz w:val="24"/>
        </w:rPr>
        <w:t>y</w:t>
      </w:r>
      <w:r>
        <w:rPr>
          <w:spacing w:val="-13"/>
          <w:sz w:val="24"/>
        </w:rPr>
        <w:t> </w:t>
      </w:r>
      <w:r>
        <w:rPr>
          <w:sz w:val="24"/>
        </w:rPr>
        <w:t>felinos</w:t>
      </w:r>
      <w:r>
        <w:rPr>
          <w:spacing w:val="-12"/>
          <w:sz w:val="24"/>
        </w:rPr>
        <w:t> </w:t>
      </w:r>
      <w:r>
        <w:rPr>
          <w:sz w:val="24"/>
        </w:rPr>
        <w:t>que</w:t>
      </w:r>
      <w:r>
        <w:rPr>
          <w:spacing w:val="-12"/>
          <w:sz w:val="24"/>
        </w:rPr>
        <w:t> </w:t>
      </w:r>
      <w:r>
        <w:rPr>
          <w:sz w:val="24"/>
        </w:rPr>
        <w:t>transiten</w:t>
      </w:r>
      <w:r>
        <w:rPr>
          <w:spacing w:val="-12"/>
          <w:sz w:val="24"/>
        </w:rPr>
        <w:t> </w:t>
      </w:r>
      <w:r>
        <w:rPr>
          <w:sz w:val="24"/>
        </w:rPr>
        <w:t>en</w:t>
      </w:r>
      <w:r>
        <w:rPr>
          <w:spacing w:val="-12"/>
          <w:sz w:val="24"/>
        </w:rPr>
        <w:t> </w:t>
      </w:r>
      <w:r>
        <w:rPr>
          <w:sz w:val="24"/>
        </w:rPr>
        <w:t>la</w:t>
      </w:r>
      <w:r>
        <w:rPr>
          <w:spacing w:val="-12"/>
          <w:sz w:val="24"/>
        </w:rPr>
        <w:t> </w:t>
      </w:r>
      <w:r>
        <w:rPr>
          <w:sz w:val="24"/>
        </w:rPr>
        <w:t>vía</w:t>
      </w:r>
      <w:r>
        <w:rPr>
          <w:spacing w:val="-12"/>
          <w:sz w:val="24"/>
        </w:rPr>
        <w:t> </w:t>
      </w:r>
      <w:r>
        <w:rPr>
          <w:sz w:val="24"/>
        </w:rPr>
        <w:t>pública,</w:t>
      </w:r>
      <w:r>
        <w:rPr>
          <w:spacing w:val="-11"/>
          <w:sz w:val="24"/>
        </w:rPr>
        <w:t> </w:t>
      </w:r>
      <w:r>
        <w:rPr>
          <w:sz w:val="24"/>
        </w:rPr>
        <w:t>y</w:t>
      </w:r>
      <w:r>
        <w:rPr>
          <w:spacing w:val="-13"/>
          <w:sz w:val="24"/>
        </w:rPr>
        <w:t> </w:t>
      </w:r>
      <w:r>
        <w:rPr>
          <w:sz w:val="24"/>
        </w:rPr>
        <w:t>mantenerlos bajo vigilancia durante 72 horas, con el objeto de que pudieran ser reclamados por sus propietarios;</w:t>
      </w:r>
    </w:p>
    <w:p>
      <w:pPr>
        <w:pStyle w:val="ListParagraph"/>
        <w:numPr>
          <w:ilvl w:val="0"/>
          <w:numId w:val="78"/>
        </w:numPr>
        <w:tabs>
          <w:tab w:pos="1329" w:val="left" w:leader="none"/>
          <w:tab w:pos="1331" w:val="left" w:leader="none"/>
        </w:tabs>
        <w:spacing w:line="240" w:lineRule="auto" w:before="1" w:after="0"/>
        <w:ind w:left="1331" w:right="258" w:hanging="627"/>
        <w:jc w:val="both"/>
        <w:rPr>
          <w:sz w:val="24"/>
        </w:rPr>
      </w:pPr>
      <w:r>
        <w:rPr>
          <w:sz w:val="24"/>
        </w:rPr>
        <w:t>Coordinar con las autoridades federales, estatales y municipales competentes el llevar a cabo acciones conjuntas en la materia, así como vigilar el cumplimiento de las normas aplicables;</w:t>
      </w:r>
    </w:p>
    <w:p>
      <w:pPr>
        <w:pStyle w:val="ListParagraph"/>
        <w:numPr>
          <w:ilvl w:val="0"/>
          <w:numId w:val="78"/>
        </w:numPr>
        <w:tabs>
          <w:tab w:pos="1329" w:val="left" w:leader="none"/>
          <w:tab w:pos="1331" w:val="left" w:leader="none"/>
        </w:tabs>
        <w:spacing w:line="240" w:lineRule="auto" w:before="0" w:after="0"/>
        <w:ind w:left="1331" w:right="260" w:hanging="655"/>
        <w:jc w:val="both"/>
        <w:rPr>
          <w:sz w:val="24"/>
        </w:rPr>
      </w:pPr>
      <w:r>
        <w:rPr>
          <w:sz w:val="24"/>
        </w:rPr>
        <w:t>Dar disposición final a los cadáveres de los animales recolectados en la vía pública, así como los que sean entregados a la Unidad;</w:t>
      </w:r>
    </w:p>
    <w:p>
      <w:pPr>
        <w:pStyle w:val="ListParagraph"/>
        <w:numPr>
          <w:ilvl w:val="0"/>
          <w:numId w:val="78"/>
        </w:numPr>
        <w:tabs>
          <w:tab w:pos="1329" w:val="left" w:leader="none"/>
          <w:tab w:pos="1331" w:val="left" w:leader="none"/>
        </w:tabs>
        <w:spacing w:line="240" w:lineRule="auto" w:before="0" w:after="0"/>
        <w:ind w:left="1331" w:right="260" w:hanging="588"/>
        <w:jc w:val="both"/>
        <w:rPr>
          <w:sz w:val="24"/>
        </w:rPr>
      </w:pPr>
      <w:r>
        <w:rPr>
          <w:sz w:val="24"/>
        </w:rPr>
        <w:t>Impulsar programas de adopción de animales callejeros, concientización y capacitación a propietarios de mascotas;</w:t>
      </w:r>
    </w:p>
    <w:p>
      <w:pPr>
        <w:pStyle w:val="ListParagraph"/>
        <w:numPr>
          <w:ilvl w:val="0"/>
          <w:numId w:val="78"/>
        </w:numPr>
        <w:tabs>
          <w:tab w:pos="1329" w:val="left" w:leader="none"/>
          <w:tab w:pos="1331" w:val="left" w:leader="none"/>
        </w:tabs>
        <w:spacing w:line="240" w:lineRule="auto" w:before="0" w:after="0"/>
        <w:ind w:left="1331" w:right="259" w:hanging="655"/>
        <w:jc w:val="both"/>
        <w:rPr>
          <w:sz w:val="24"/>
        </w:rPr>
      </w:pPr>
      <w:r>
        <w:rPr>
          <w:sz w:val="24"/>
        </w:rPr>
        <w:t>Informar a los habitantes del municipio que hayan resultado afectados por animales</w:t>
      </w:r>
      <w:r>
        <w:rPr>
          <w:spacing w:val="-5"/>
          <w:sz w:val="24"/>
        </w:rPr>
        <w:t> </w:t>
      </w:r>
      <w:r>
        <w:rPr>
          <w:sz w:val="24"/>
        </w:rPr>
        <w:t>con</w:t>
      </w:r>
      <w:r>
        <w:rPr>
          <w:spacing w:val="-5"/>
          <w:sz w:val="24"/>
        </w:rPr>
        <w:t> </w:t>
      </w:r>
      <w:r>
        <w:rPr>
          <w:sz w:val="24"/>
        </w:rPr>
        <w:t>rabia,</w:t>
      </w:r>
      <w:r>
        <w:rPr>
          <w:spacing w:val="-3"/>
          <w:sz w:val="24"/>
        </w:rPr>
        <w:t> </w:t>
      </w:r>
      <w:r>
        <w:rPr>
          <w:sz w:val="24"/>
        </w:rPr>
        <w:t>de</w:t>
      </w:r>
      <w:r>
        <w:rPr>
          <w:spacing w:val="-4"/>
          <w:sz w:val="24"/>
        </w:rPr>
        <w:t> </w:t>
      </w:r>
      <w:r>
        <w:rPr>
          <w:sz w:val="24"/>
        </w:rPr>
        <w:t>los</w:t>
      </w:r>
      <w:r>
        <w:rPr>
          <w:spacing w:val="-4"/>
          <w:sz w:val="24"/>
        </w:rPr>
        <w:t> </w:t>
      </w:r>
      <w:r>
        <w:rPr>
          <w:sz w:val="24"/>
        </w:rPr>
        <w:t>casos</w:t>
      </w:r>
      <w:r>
        <w:rPr>
          <w:spacing w:val="-3"/>
          <w:sz w:val="24"/>
        </w:rPr>
        <w:t> </w:t>
      </w:r>
      <w:r>
        <w:rPr>
          <w:sz w:val="24"/>
        </w:rPr>
        <w:t>en</w:t>
      </w:r>
      <w:r>
        <w:rPr>
          <w:spacing w:val="-4"/>
          <w:sz w:val="24"/>
        </w:rPr>
        <w:t> </w:t>
      </w:r>
      <w:r>
        <w:rPr>
          <w:sz w:val="24"/>
        </w:rPr>
        <w:t>que</w:t>
      </w:r>
      <w:r>
        <w:rPr>
          <w:spacing w:val="-4"/>
          <w:sz w:val="24"/>
        </w:rPr>
        <w:t> </w:t>
      </w:r>
      <w:r>
        <w:rPr>
          <w:sz w:val="24"/>
        </w:rPr>
        <w:t>tal</w:t>
      </w:r>
      <w:r>
        <w:rPr>
          <w:spacing w:val="-4"/>
          <w:sz w:val="24"/>
        </w:rPr>
        <w:t> </w:t>
      </w:r>
      <w:r>
        <w:rPr>
          <w:sz w:val="24"/>
        </w:rPr>
        <w:t>cuestión</w:t>
      </w:r>
      <w:r>
        <w:rPr>
          <w:spacing w:val="-5"/>
          <w:sz w:val="24"/>
        </w:rPr>
        <w:t> </w:t>
      </w:r>
      <w:r>
        <w:rPr>
          <w:sz w:val="24"/>
        </w:rPr>
        <w:t>se</w:t>
      </w:r>
      <w:r>
        <w:rPr>
          <w:spacing w:val="-3"/>
          <w:sz w:val="24"/>
        </w:rPr>
        <w:t> </w:t>
      </w:r>
      <w:r>
        <w:rPr>
          <w:sz w:val="24"/>
        </w:rPr>
        <w:t>haya</w:t>
      </w:r>
      <w:r>
        <w:rPr>
          <w:spacing w:val="-5"/>
          <w:sz w:val="24"/>
        </w:rPr>
        <w:t> </w:t>
      </w:r>
      <w:r>
        <w:rPr>
          <w:sz w:val="24"/>
        </w:rPr>
        <w:t>comprobado,</w:t>
      </w:r>
      <w:r>
        <w:rPr>
          <w:spacing w:val="-3"/>
          <w:sz w:val="24"/>
        </w:rPr>
        <w:t> </w:t>
      </w:r>
      <w:r>
        <w:rPr>
          <w:sz w:val="24"/>
        </w:rPr>
        <w:t>a fin de que se adopten las medidas preventivas que sean necesarias;</w:t>
      </w:r>
    </w:p>
    <w:p>
      <w:pPr>
        <w:pStyle w:val="ListParagraph"/>
        <w:numPr>
          <w:ilvl w:val="0"/>
          <w:numId w:val="78"/>
        </w:numPr>
        <w:tabs>
          <w:tab w:pos="1329" w:val="left" w:leader="none"/>
          <w:tab w:pos="1331" w:val="left" w:leader="none"/>
        </w:tabs>
        <w:spacing w:line="240" w:lineRule="auto" w:before="0" w:after="0"/>
        <w:ind w:left="1331" w:right="260" w:hanging="721"/>
        <w:jc w:val="both"/>
        <w:rPr>
          <w:sz w:val="24"/>
        </w:rPr>
      </w:pPr>
      <w:r>
        <w:rPr>
          <w:sz w:val="24"/>
        </w:rPr>
        <w:t>Llevar a cabo programas permanentes de</w:t>
      </w:r>
      <w:r>
        <w:rPr>
          <w:spacing w:val="-1"/>
          <w:sz w:val="24"/>
        </w:rPr>
        <w:t> </w:t>
      </w:r>
      <w:r>
        <w:rPr>
          <w:sz w:val="24"/>
        </w:rPr>
        <w:t>esterilización de caninos y felinos en coordinación con la Secretaría de Salud;</w:t>
      </w:r>
    </w:p>
    <w:p>
      <w:pPr>
        <w:pStyle w:val="ListParagraph"/>
        <w:numPr>
          <w:ilvl w:val="0"/>
          <w:numId w:val="78"/>
        </w:numPr>
        <w:tabs>
          <w:tab w:pos="1329" w:val="left" w:leader="none"/>
          <w:tab w:pos="1331" w:val="left" w:leader="none"/>
        </w:tabs>
        <w:spacing w:line="240" w:lineRule="auto" w:before="0" w:after="0"/>
        <w:ind w:left="1331" w:right="260" w:hanging="788"/>
        <w:jc w:val="both"/>
        <w:rPr>
          <w:sz w:val="24"/>
        </w:rPr>
      </w:pPr>
      <w:r>
        <w:rPr>
          <w:sz w:val="24"/>
        </w:rPr>
        <w:t>Llevar</w:t>
      </w:r>
      <w:r>
        <w:rPr>
          <w:spacing w:val="-5"/>
          <w:sz w:val="24"/>
        </w:rPr>
        <w:t> </w:t>
      </w:r>
      <w:r>
        <w:rPr>
          <w:sz w:val="24"/>
        </w:rPr>
        <w:t>un</w:t>
      </w:r>
      <w:r>
        <w:rPr>
          <w:spacing w:val="-6"/>
          <w:sz w:val="24"/>
        </w:rPr>
        <w:t> </w:t>
      </w:r>
      <w:r>
        <w:rPr>
          <w:sz w:val="24"/>
        </w:rPr>
        <w:t>registro</w:t>
      </w:r>
      <w:r>
        <w:rPr>
          <w:spacing w:val="-6"/>
          <w:sz w:val="24"/>
        </w:rPr>
        <w:t> </w:t>
      </w:r>
      <w:r>
        <w:rPr>
          <w:sz w:val="24"/>
        </w:rPr>
        <w:t>de</w:t>
      </w:r>
      <w:r>
        <w:rPr>
          <w:spacing w:val="-6"/>
          <w:sz w:val="24"/>
        </w:rPr>
        <w:t> </w:t>
      </w:r>
      <w:r>
        <w:rPr>
          <w:sz w:val="24"/>
        </w:rPr>
        <w:t>los</w:t>
      </w:r>
      <w:r>
        <w:rPr>
          <w:spacing w:val="-6"/>
          <w:sz w:val="24"/>
        </w:rPr>
        <w:t> </w:t>
      </w:r>
      <w:r>
        <w:rPr>
          <w:sz w:val="24"/>
        </w:rPr>
        <w:t>caninos</w:t>
      </w:r>
      <w:r>
        <w:rPr>
          <w:spacing w:val="-6"/>
          <w:sz w:val="24"/>
        </w:rPr>
        <w:t> </w:t>
      </w:r>
      <w:r>
        <w:rPr>
          <w:sz w:val="24"/>
        </w:rPr>
        <w:t>y</w:t>
      </w:r>
      <w:r>
        <w:rPr>
          <w:spacing w:val="-5"/>
          <w:sz w:val="24"/>
        </w:rPr>
        <w:t> </w:t>
      </w:r>
      <w:r>
        <w:rPr>
          <w:sz w:val="24"/>
        </w:rPr>
        <w:t>felinos</w:t>
      </w:r>
      <w:r>
        <w:rPr>
          <w:spacing w:val="-6"/>
          <w:sz w:val="24"/>
        </w:rPr>
        <w:t> </w:t>
      </w:r>
      <w:r>
        <w:rPr>
          <w:sz w:val="24"/>
        </w:rPr>
        <w:t>que</w:t>
      </w:r>
      <w:r>
        <w:rPr>
          <w:spacing w:val="-6"/>
          <w:sz w:val="24"/>
        </w:rPr>
        <w:t> </w:t>
      </w:r>
      <w:r>
        <w:rPr>
          <w:sz w:val="24"/>
        </w:rPr>
        <w:t>se</w:t>
      </w:r>
      <w:r>
        <w:rPr>
          <w:spacing w:val="-6"/>
          <w:sz w:val="24"/>
        </w:rPr>
        <w:t> </w:t>
      </w:r>
      <w:r>
        <w:rPr>
          <w:sz w:val="24"/>
        </w:rPr>
        <w:t>han</w:t>
      </w:r>
      <w:r>
        <w:rPr>
          <w:spacing w:val="-6"/>
          <w:sz w:val="24"/>
        </w:rPr>
        <w:t> </w:t>
      </w:r>
      <w:r>
        <w:rPr>
          <w:sz w:val="24"/>
        </w:rPr>
        <w:t>vacunado</w:t>
      </w:r>
      <w:r>
        <w:rPr>
          <w:spacing w:val="-5"/>
          <w:sz w:val="24"/>
        </w:rPr>
        <w:t> </w:t>
      </w:r>
      <w:r>
        <w:rPr>
          <w:sz w:val="24"/>
        </w:rPr>
        <w:t>anualmente, en el que exprese los datos particulares del animal y el nombre y domicilio del propietario;</w:t>
      </w:r>
    </w:p>
    <w:p>
      <w:pPr>
        <w:pStyle w:val="ListParagraph"/>
        <w:numPr>
          <w:ilvl w:val="0"/>
          <w:numId w:val="78"/>
        </w:numPr>
        <w:tabs>
          <w:tab w:pos="1329" w:val="left" w:leader="none"/>
          <w:tab w:pos="1331" w:val="left" w:leader="none"/>
        </w:tabs>
        <w:spacing w:line="240" w:lineRule="auto" w:before="0" w:after="0"/>
        <w:ind w:left="1331" w:right="259" w:hanging="655"/>
        <w:jc w:val="both"/>
        <w:rPr>
          <w:sz w:val="24"/>
        </w:rPr>
      </w:pPr>
      <w:r>
        <w:rPr>
          <w:sz w:val="24"/>
        </w:rPr>
        <w:t>Mantener una campaña permanente de orientación encaminada a difundir información a los habitantes del Municipio, respecto de los peligros que representan las enfermedades transmisibles de los animales al hombre y la forma de combatirlas;</w:t>
      </w:r>
    </w:p>
    <w:p>
      <w:pPr>
        <w:pStyle w:val="ListParagraph"/>
        <w:numPr>
          <w:ilvl w:val="0"/>
          <w:numId w:val="78"/>
        </w:numPr>
        <w:tabs>
          <w:tab w:pos="1329" w:val="left" w:leader="none"/>
          <w:tab w:pos="1331" w:val="left" w:leader="none"/>
        </w:tabs>
        <w:spacing w:line="240" w:lineRule="auto" w:before="0" w:after="0"/>
        <w:ind w:left="1331" w:right="262" w:hanging="588"/>
        <w:jc w:val="both"/>
        <w:rPr>
          <w:sz w:val="24"/>
        </w:rPr>
      </w:pPr>
      <w:r>
        <w:rPr>
          <w:sz w:val="24"/>
        </w:rPr>
        <w:t>Observación clínica de animales agresores durante un período de 10 días para posible diagnóstico de rabia;</w:t>
      </w:r>
    </w:p>
    <w:p>
      <w:pPr>
        <w:pStyle w:val="ListParagraph"/>
        <w:numPr>
          <w:ilvl w:val="0"/>
          <w:numId w:val="78"/>
        </w:numPr>
        <w:tabs>
          <w:tab w:pos="1329" w:val="left" w:leader="none"/>
          <w:tab w:pos="1331" w:val="left" w:leader="none"/>
        </w:tabs>
        <w:spacing w:line="240" w:lineRule="auto" w:before="0" w:after="0"/>
        <w:ind w:left="1331" w:right="260" w:hanging="655"/>
        <w:jc w:val="both"/>
        <w:rPr>
          <w:sz w:val="24"/>
        </w:rPr>
      </w:pPr>
      <w:r>
        <w:rPr>
          <w:sz w:val="24"/>
        </w:rPr>
        <w:t>Planear, operar, ejecutar, supervisar, y dirigir el buen funcionamiento y la eficiente</w:t>
      </w:r>
      <w:r>
        <w:rPr>
          <w:spacing w:val="-12"/>
          <w:sz w:val="24"/>
        </w:rPr>
        <w:t> </w:t>
      </w:r>
      <w:r>
        <w:rPr>
          <w:sz w:val="24"/>
        </w:rPr>
        <w:t>calidad</w:t>
      </w:r>
      <w:r>
        <w:rPr>
          <w:spacing w:val="-13"/>
          <w:sz w:val="24"/>
        </w:rPr>
        <w:t> </w:t>
      </w:r>
      <w:r>
        <w:rPr>
          <w:sz w:val="24"/>
        </w:rPr>
        <w:t>de</w:t>
      </w:r>
      <w:r>
        <w:rPr>
          <w:spacing w:val="-13"/>
          <w:sz w:val="24"/>
        </w:rPr>
        <w:t> </w:t>
      </w:r>
      <w:r>
        <w:rPr>
          <w:sz w:val="24"/>
        </w:rPr>
        <w:t>prestación</w:t>
      </w:r>
      <w:r>
        <w:rPr>
          <w:spacing w:val="-13"/>
          <w:sz w:val="24"/>
        </w:rPr>
        <w:t> </w:t>
      </w:r>
      <w:r>
        <w:rPr>
          <w:sz w:val="24"/>
        </w:rPr>
        <w:t>de</w:t>
      </w:r>
      <w:r>
        <w:rPr>
          <w:spacing w:val="-12"/>
          <w:sz w:val="24"/>
        </w:rPr>
        <w:t> </w:t>
      </w:r>
      <w:r>
        <w:rPr>
          <w:sz w:val="24"/>
        </w:rPr>
        <w:t>los</w:t>
      </w:r>
      <w:r>
        <w:rPr>
          <w:spacing w:val="-12"/>
          <w:sz w:val="24"/>
        </w:rPr>
        <w:t> </w:t>
      </w:r>
      <w:r>
        <w:rPr>
          <w:sz w:val="24"/>
        </w:rPr>
        <w:t>servicios</w:t>
      </w:r>
      <w:r>
        <w:rPr>
          <w:spacing w:val="-12"/>
          <w:sz w:val="24"/>
        </w:rPr>
        <w:t> </w:t>
      </w:r>
      <w:r>
        <w:rPr>
          <w:sz w:val="24"/>
        </w:rPr>
        <w:t>públicos</w:t>
      </w:r>
      <w:r>
        <w:rPr>
          <w:spacing w:val="-11"/>
          <w:sz w:val="24"/>
        </w:rPr>
        <w:t> </w:t>
      </w:r>
      <w:r>
        <w:rPr>
          <w:sz w:val="24"/>
        </w:rPr>
        <w:t>de</w:t>
      </w:r>
      <w:r>
        <w:rPr>
          <w:spacing w:val="-13"/>
          <w:sz w:val="24"/>
        </w:rPr>
        <w:t> </w:t>
      </w:r>
      <w:r>
        <w:rPr>
          <w:sz w:val="24"/>
        </w:rPr>
        <w:t>salud</w:t>
      </w:r>
      <w:r>
        <w:rPr>
          <w:spacing w:val="-13"/>
          <w:sz w:val="24"/>
        </w:rPr>
        <w:t> </w:t>
      </w:r>
      <w:r>
        <w:rPr>
          <w:sz w:val="24"/>
        </w:rPr>
        <w:t>y</w:t>
      </w:r>
      <w:r>
        <w:rPr>
          <w:spacing w:val="-11"/>
          <w:sz w:val="24"/>
        </w:rPr>
        <w:t> </w:t>
      </w:r>
      <w:r>
        <w:rPr>
          <w:sz w:val="24"/>
        </w:rPr>
        <w:t>protección </w:t>
      </w:r>
      <w:r>
        <w:rPr>
          <w:spacing w:val="-2"/>
          <w:sz w:val="24"/>
        </w:rPr>
        <w:t>animal;</w:t>
      </w:r>
    </w:p>
    <w:p>
      <w:pPr>
        <w:pStyle w:val="ListParagraph"/>
        <w:numPr>
          <w:ilvl w:val="0"/>
          <w:numId w:val="78"/>
        </w:numPr>
        <w:tabs>
          <w:tab w:pos="1329" w:val="left" w:leader="none"/>
          <w:tab w:pos="1331" w:val="left" w:leader="none"/>
        </w:tabs>
        <w:spacing w:line="240" w:lineRule="auto" w:before="0" w:after="0"/>
        <w:ind w:left="1331" w:right="261" w:hanging="721"/>
        <w:jc w:val="both"/>
        <w:rPr>
          <w:sz w:val="24"/>
        </w:rPr>
      </w:pPr>
      <w:r>
        <w:rPr>
          <w:sz w:val="24"/>
        </w:rPr>
        <w:t>Prestar de manera constante servicios de: consulta externa, vacunas, desparasitación, esterilización, urgencias, entre otras;</w:t>
      </w:r>
    </w:p>
    <w:p>
      <w:pPr>
        <w:pStyle w:val="ListParagraph"/>
        <w:numPr>
          <w:ilvl w:val="0"/>
          <w:numId w:val="78"/>
        </w:numPr>
        <w:tabs>
          <w:tab w:pos="1329" w:val="left" w:leader="none"/>
          <w:tab w:pos="1331" w:val="left" w:leader="none"/>
        </w:tabs>
        <w:spacing w:line="240" w:lineRule="auto" w:before="0" w:after="0"/>
        <w:ind w:left="1331" w:right="260" w:hanging="788"/>
        <w:jc w:val="both"/>
        <w:rPr>
          <w:sz w:val="24"/>
        </w:rPr>
      </w:pPr>
      <w:r>
        <w:rPr>
          <w:sz w:val="24"/>
        </w:rPr>
        <w:t>Prevenir y controlar, en el ámbito de la autoridad municipal, la rabia en caninos y felinos por medio de campañas antirrábicas gratuitas, en coordinación con la Secretaría de Salud;</w:t>
      </w:r>
    </w:p>
    <w:p>
      <w:pPr>
        <w:pStyle w:val="ListParagraph"/>
        <w:numPr>
          <w:ilvl w:val="0"/>
          <w:numId w:val="78"/>
        </w:numPr>
        <w:tabs>
          <w:tab w:pos="1329" w:val="left" w:leader="none"/>
          <w:tab w:pos="1331" w:val="left" w:leader="none"/>
        </w:tabs>
        <w:spacing w:line="240" w:lineRule="auto" w:before="0" w:after="0"/>
        <w:ind w:left="1331" w:right="259" w:hanging="814"/>
        <w:jc w:val="both"/>
        <w:rPr>
          <w:sz w:val="24"/>
        </w:rPr>
      </w:pPr>
      <w:r>
        <w:rPr>
          <w:sz w:val="24"/>
        </w:rPr>
        <w:t>Proceder al sacrificio de los caninos y felinos no reclamados posterior a las 72 horas, conforme a la ética y sin el sufrimiento del animal;</w:t>
      </w:r>
    </w:p>
    <w:p>
      <w:pPr>
        <w:pStyle w:val="ListParagraph"/>
        <w:numPr>
          <w:ilvl w:val="0"/>
          <w:numId w:val="78"/>
        </w:numPr>
        <w:tabs>
          <w:tab w:pos="1329" w:val="left" w:leader="none"/>
          <w:tab w:pos="1331" w:val="left" w:leader="none"/>
        </w:tabs>
        <w:spacing w:line="240" w:lineRule="auto" w:before="0" w:after="0"/>
        <w:ind w:left="1331" w:right="261" w:hanging="748"/>
        <w:jc w:val="both"/>
        <w:rPr>
          <w:sz w:val="24"/>
        </w:rPr>
      </w:pPr>
      <w:r>
        <w:rPr>
          <w:sz w:val="24"/>
        </w:rPr>
        <w:t>Asegurar la aplicación de la Normatividad de la Ley Estatal de Salud, la Ley de Protección y Cuidado de los Animales, Normas Oficiales Mexicanas, Reglamentos Municipales y Políticas de la Jefatura para dar atención a la ciudadanía en general.</w:t>
      </w:r>
    </w:p>
    <w:p>
      <w:pPr>
        <w:spacing w:before="240"/>
        <w:ind w:left="504" w:right="142" w:firstLine="0"/>
        <w:jc w:val="center"/>
        <w:rPr>
          <w:rFonts w:ascii="Arial" w:hAnsi="Arial"/>
          <w:b/>
          <w:sz w:val="24"/>
        </w:rPr>
      </w:pPr>
      <w:r>
        <w:rPr>
          <w:rFonts w:ascii="Arial" w:hAnsi="Arial"/>
          <w:b/>
          <w:sz w:val="24"/>
        </w:rPr>
        <w:t>SECCIÓN </w:t>
      </w:r>
      <w:r>
        <w:rPr>
          <w:rFonts w:ascii="Arial" w:hAnsi="Arial"/>
          <w:b/>
          <w:spacing w:val="-5"/>
          <w:sz w:val="24"/>
        </w:rPr>
        <w:t>IV</w:t>
      </w:r>
    </w:p>
    <w:p>
      <w:pPr>
        <w:spacing w:before="0"/>
        <w:ind w:left="504" w:right="145" w:firstLine="0"/>
        <w:jc w:val="center"/>
        <w:rPr>
          <w:rFonts w:ascii="Arial" w:hAnsi="Arial"/>
          <w:b/>
          <w:sz w:val="24"/>
        </w:rPr>
      </w:pPr>
      <w:r>
        <w:rPr>
          <w:rFonts w:ascii="Arial" w:hAnsi="Arial"/>
          <w:b/>
          <w:sz w:val="24"/>
        </w:rPr>
        <w:t>COORDINACIÓN</w:t>
      </w:r>
      <w:r>
        <w:rPr>
          <w:rFonts w:ascii="Arial" w:hAnsi="Arial"/>
          <w:b/>
          <w:spacing w:val="-6"/>
          <w:sz w:val="24"/>
        </w:rPr>
        <w:t> </w:t>
      </w:r>
      <w:r>
        <w:rPr>
          <w:rFonts w:ascii="Arial" w:hAnsi="Arial"/>
          <w:b/>
          <w:sz w:val="24"/>
        </w:rPr>
        <w:t>GENERAL</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SERVICIOS</w:t>
      </w:r>
      <w:r>
        <w:rPr>
          <w:rFonts w:ascii="Arial" w:hAnsi="Arial"/>
          <w:b/>
          <w:spacing w:val="-3"/>
          <w:sz w:val="24"/>
        </w:rPr>
        <w:t> </w:t>
      </w:r>
      <w:r>
        <w:rPr>
          <w:rFonts w:ascii="Arial" w:hAnsi="Arial"/>
          <w:b/>
          <w:spacing w:val="-2"/>
          <w:sz w:val="24"/>
        </w:rPr>
        <w:t>MUNICIPALES</w:t>
      </w:r>
    </w:p>
    <w:p>
      <w:pPr>
        <w:spacing w:after="0"/>
        <w:jc w:val="center"/>
        <w:rPr>
          <w:rFonts w:ascii="Arial" w:hAnsi="Arial"/>
          <w:b/>
          <w:sz w:val="24"/>
        </w:rPr>
        <w:sectPr>
          <w:pgSz w:w="12240" w:h="15840"/>
          <w:pgMar w:header="0" w:footer="1230" w:top="1340" w:bottom="1420" w:left="1080" w:right="1440"/>
        </w:sectPr>
      </w:pPr>
    </w:p>
    <w:p>
      <w:pPr>
        <w:pStyle w:val="BodyText"/>
        <w:spacing w:before="77"/>
        <w:ind w:left="621"/>
        <w:jc w:val="left"/>
      </w:pPr>
      <w:r>
        <w:rPr>
          <w:rFonts w:ascii="Arial" w:hAnsi="Arial"/>
          <w:b/>
        </w:rPr>
        <w:t>Artículo</w:t>
      </w:r>
      <w:r>
        <w:rPr>
          <w:rFonts w:ascii="Arial" w:hAnsi="Arial"/>
          <w:b/>
          <w:spacing w:val="80"/>
        </w:rPr>
        <w:t> </w:t>
      </w:r>
      <w:r>
        <w:rPr>
          <w:rFonts w:ascii="Arial" w:hAnsi="Arial"/>
          <w:b/>
        </w:rPr>
        <w:t>200.-</w:t>
      </w:r>
      <w:r>
        <w:rPr>
          <w:rFonts w:ascii="Arial" w:hAnsi="Arial"/>
          <w:b/>
          <w:spacing w:val="80"/>
        </w:rPr>
        <w:t> </w:t>
      </w:r>
      <w:r>
        <w:rPr/>
        <w:t>La</w:t>
      </w:r>
      <w:r>
        <w:rPr>
          <w:spacing w:val="80"/>
        </w:rPr>
        <w:t> </w:t>
      </w:r>
      <w:r>
        <w:rPr/>
        <w:t>Coordinación</w:t>
      </w:r>
      <w:r>
        <w:rPr>
          <w:spacing w:val="80"/>
        </w:rPr>
        <w:t> </w:t>
      </w:r>
      <w:r>
        <w:rPr/>
        <w:t>General</w:t>
      </w:r>
      <w:r>
        <w:rPr>
          <w:spacing w:val="80"/>
        </w:rPr>
        <w:t> </w:t>
      </w:r>
      <w:r>
        <w:rPr/>
        <w:t>de</w:t>
      </w:r>
      <w:r>
        <w:rPr>
          <w:spacing w:val="80"/>
        </w:rPr>
        <w:t> </w:t>
      </w:r>
      <w:r>
        <w:rPr/>
        <w:t>Servicios</w:t>
      </w:r>
      <w:r>
        <w:rPr>
          <w:spacing w:val="80"/>
        </w:rPr>
        <w:t> </w:t>
      </w:r>
      <w:r>
        <w:rPr/>
        <w:t>Municipales</w:t>
      </w:r>
      <w:r>
        <w:rPr>
          <w:spacing w:val="80"/>
        </w:rPr>
        <w:t> </w:t>
      </w:r>
      <w:r>
        <w:rPr/>
        <w:t>tiene</w:t>
      </w:r>
      <w:r>
        <w:rPr>
          <w:spacing w:val="80"/>
        </w:rPr>
        <w:t> </w:t>
      </w:r>
      <w:r>
        <w:rPr/>
        <w:t>las facultades siguientes:</w:t>
      </w:r>
    </w:p>
    <w:p>
      <w:pPr>
        <w:pStyle w:val="ListParagraph"/>
        <w:numPr>
          <w:ilvl w:val="1"/>
          <w:numId w:val="78"/>
        </w:numPr>
        <w:tabs>
          <w:tab w:pos="1470" w:val="left" w:leader="none"/>
          <w:tab w:pos="1472" w:val="left" w:leader="none"/>
        </w:tabs>
        <w:spacing w:line="240" w:lineRule="auto" w:before="240" w:after="0"/>
        <w:ind w:left="1472" w:right="259" w:hanging="710"/>
        <w:jc w:val="both"/>
        <w:rPr>
          <w:sz w:val="24"/>
        </w:rPr>
      </w:pPr>
      <w:r>
        <w:rPr>
          <w:sz w:val="24"/>
        </w:rPr>
        <w:t>Acordar</w:t>
      </w:r>
      <w:r>
        <w:rPr>
          <w:spacing w:val="-4"/>
          <w:sz w:val="24"/>
        </w:rPr>
        <w:t> </w:t>
      </w:r>
      <w:r>
        <w:rPr>
          <w:sz w:val="24"/>
        </w:rPr>
        <w:t>con</w:t>
      </w:r>
      <w:r>
        <w:rPr>
          <w:spacing w:val="-4"/>
          <w:sz w:val="24"/>
        </w:rPr>
        <w:t> </w:t>
      </w:r>
      <w:r>
        <w:rPr>
          <w:sz w:val="24"/>
        </w:rPr>
        <w:t>la</w:t>
      </w:r>
      <w:r>
        <w:rPr>
          <w:spacing w:val="-5"/>
          <w:sz w:val="24"/>
        </w:rPr>
        <w:t> </w:t>
      </w:r>
      <w:r>
        <w:rPr>
          <w:sz w:val="24"/>
        </w:rPr>
        <w:t>Presidenta</w:t>
      </w:r>
      <w:r>
        <w:rPr>
          <w:spacing w:val="-4"/>
          <w:sz w:val="24"/>
        </w:rPr>
        <w:t> </w:t>
      </w:r>
      <w:r>
        <w:rPr>
          <w:sz w:val="24"/>
        </w:rPr>
        <w:t>o</w:t>
      </w:r>
      <w:r>
        <w:rPr>
          <w:spacing w:val="-4"/>
          <w:sz w:val="24"/>
        </w:rPr>
        <w:t> </w:t>
      </w:r>
      <w:r>
        <w:rPr>
          <w:sz w:val="24"/>
        </w:rPr>
        <w:t>Presidente</w:t>
      </w:r>
      <w:r>
        <w:rPr>
          <w:spacing w:val="-4"/>
          <w:sz w:val="24"/>
        </w:rPr>
        <w:t> </w:t>
      </w:r>
      <w:r>
        <w:rPr>
          <w:sz w:val="24"/>
        </w:rPr>
        <w:t>Municipal</w:t>
      </w:r>
      <w:r>
        <w:rPr>
          <w:spacing w:val="-4"/>
          <w:sz w:val="24"/>
        </w:rPr>
        <w:t> </w:t>
      </w:r>
      <w:r>
        <w:rPr>
          <w:sz w:val="24"/>
        </w:rPr>
        <w:t>sobre</w:t>
      </w:r>
      <w:r>
        <w:rPr>
          <w:spacing w:val="-4"/>
          <w:sz w:val="24"/>
        </w:rPr>
        <w:t> </w:t>
      </w:r>
      <w:r>
        <w:rPr>
          <w:sz w:val="24"/>
        </w:rPr>
        <w:t>el</w:t>
      </w:r>
      <w:r>
        <w:rPr>
          <w:spacing w:val="-4"/>
          <w:sz w:val="24"/>
        </w:rPr>
        <w:t> </w:t>
      </w:r>
      <w:r>
        <w:rPr>
          <w:sz w:val="24"/>
        </w:rPr>
        <w:t>despacho</w:t>
      </w:r>
      <w:r>
        <w:rPr>
          <w:spacing w:val="-4"/>
          <w:sz w:val="24"/>
        </w:rPr>
        <w:t> </w:t>
      </w:r>
      <w:r>
        <w:rPr>
          <w:sz w:val="24"/>
        </w:rPr>
        <w:t>de</w:t>
      </w:r>
      <w:r>
        <w:rPr>
          <w:spacing w:val="-4"/>
          <w:sz w:val="24"/>
        </w:rPr>
        <w:t> </w:t>
      </w:r>
      <w:r>
        <w:rPr>
          <w:sz w:val="24"/>
        </w:rPr>
        <w:t>los asuntos que le corresponde a su Coordinación General de Servicios </w:t>
      </w:r>
      <w:r>
        <w:rPr>
          <w:spacing w:val="-2"/>
          <w:sz w:val="24"/>
        </w:rPr>
        <w:t>Municipales;</w:t>
      </w:r>
    </w:p>
    <w:p>
      <w:pPr>
        <w:pStyle w:val="ListParagraph"/>
        <w:numPr>
          <w:ilvl w:val="1"/>
          <w:numId w:val="78"/>
        </w:numPr>
        <w:tabs>
          <w:tab w:pos="1470" w:val="left" w:leader="none"/>
          <w:tab w:pos="1472" w:val="left" w:leader="none"/>
        </w:tabs>
        <w:spacing w:line="240" w:lineRule="auto" w:before="1" w:after="0"/>
        <w:ind w:left="1472" w:right="260" w:hanging="710"/>
        <w:jc w:val="both"/>
        <w:rPr>
          <w:sz w:val="24"/>
        </w:rPr>
      </w:pPr>
      <w:r>
        <w:rPr>
          <w:sz w:val="24"/>
        </w:rPr>
        <w:t>Coadyuvar con la Presidenta o Presidente Municipal en la planeación y desarrollo de la agenda institucional de administración y Gobierno </w:t>
      </w:r>
      <w:r>
        <w:rPr>
          <w:spacing w:val="-2"/>
          <w:sz w:val="24"/>
        </w:rPr>
        <w:t>Municipal;</w:t>
      </w:r>
    </w:p>
    <w:p>
      <w:pPr>
        <w:pStyle w:val="ListParagraph"/>
        <w:numPr>
          <w:ilvl w:val="1"/>
          <w:numId w:val="78"/>
        </w:numPr>
        <w:tabs>
          <w:tab w:pos="1470" w:val="left" w:leader="none"/>
          <w:tab w:pos="1472" w:val="left" w:leader="none"/>
        </w:tabs>
        <w:spacing w:line="240" w:lineRule="auto" w:before="0" w:after="0"/>
        <w:ind w:left="1472" w:right="260" w:hanging="710"/>
        <w:jc w:val="both"/>
        <w:rPr>
          <w:sz w:val="24"/>
        </w:rPr>
      </w:pPr>
      <w:r>
        <w:rPr>
          <w:sz w:val="24"/>
        </w:rPr>
        <w:t>Coadyuvar con las dependencias que forman parte del sistema de comunicación municipal en la prestación de este servicio y ampliar su capacidad de respuesta;</w:t>
      </w:r>
    </w:p>
    <w:p>
      <w:pPr>
        <w:pStyle w:val="ListParagraph"/>
        <w:numPr>
          <w:ilvl w:val="1"/>
          <w:numId w:val="78"/>
        </w:numPr>
        <w:tabs>
          <w:tab w:pos="1472" w:val="left" w:leader="none"/>
        </w:tabs>
        <w:spacing w:line="240" w:lineRule="auto" w:before="0" w:after="0"/>
        <w:ind w:left="1472" w:right="261" w:hanging="710"/>
        <w:jc w:val="both"/>
        <w:rPr>
          <w:sz w:val="24"/>
        </w:rPr>
      </w:pPr>
      <w:r>
        <w:rPr>
          <w:sz w:val="24"/>
        </w:rPr>
        <w:t>Coordinar, instruir, supervisar, asesorar y auxiliar el desempeño de las actividades de las áreas a su cargo.</w:t>
      </w:r>
    </w:p>
    <w:p>
      <w:pPr>
        <w:pStyle w:val="ListParagraph"/>
        <w:numPr>
          <w:ilvl w:val="1"/>
          <w:numId w:val="78"/>
        </w:numPr>
        <w:tabs>
          <w:tab w:pos="1470" w:val="left" w:leader="none"/>
          <w:tab w:pos="1472" w:val="left" w:leader="none"/>
        </w:tabs>
        <w:spacing w:line="240" w:lineRule="auto" w:before="0" w:after="0"/>
        <w:ind w:left="1472" w:right="259" w:hanging="710"/>
        <w:jc w:val="both"/>
        <w:rPr>
          <w:sz w:val="24"/>
        </w:rPr>
      </w:pPr>
      <w:r>
        <w:rPr>
          <w:sz w:val="24"/>
        </w:rPr>
        <w:t>Coordinar</w:t>
      </w:r>
      <w:r>
        <w:rPr>
          <w:spacing w:val="-17"/>
          <w:sz w:val="24"/>
        </w:rPr>
        <w:t> </w:t>
      </w:r>
      <w:r>
        <w:rPr>
          <w:sz w:val="24"/>
        </w:rPr>
        <w:t>y</w:t>
      </w:r>
      <w:r>
        <w:rPr>
          <w:spacing w:val="-17"/>
          <w:sz w:val="24"/>
        </w:rPr>
        <w:t> </w:t>
      </w:r>
      <w:r>
        <w:rPr>
          <w:sz w:val="24"/>
        </w:rPr>
        <w:t>dar</w:t>
      </w:r>
      <w:r>
        <w:rPr>
          <w:spacing w:val="-16"/>
          <w:sz w:val="24"/>
        </w:rPr>
        <w:t> </w:t>
      </w:r>
      <w:r>
        <w:rPr>
          <w:sz w:val="24"/>
        </w:rPr>
        <w:t>seguimiento</w:t>
      </w:r>
      <w:r>
        <w:rPr>
          <w:spacing w:val="-17"/>
          <w:sz w:val="24"/>
        </w:rPr>
        <w:t> </w:t>
      </w:r>
      <w:r>
        <w:rPr>
          <w:sz w:val="24"/>
        </w:rPr>
        <w:t>a</w:t>
      </w:r>
      <w:r>
        <w:rPr>
          <w:spacing w:val="-17"/>
          <w:sz w:val="24"/>
        </w:rPr>
        <w:t> </w:t>
      </w:r>
      <w:r>
        <w:rPr>
          <w:sz w:val="24"/>
        </w:rPr>
        <w:t>los</w:t>
      </w:r>
      <w:r>
        <w:rPr>
          <w:spacing w:val="-17"/>
          <w:sz w:val="24"/>
        </w:rPr>
        <w:t> </w:t>
      </w:r>
      <w:r>
        <w:rPr>
          <w:sz w:val="24"/>
        </w:rPr>
        <w:t>procesos</w:t>
      </w:r>
      <w:r>
        <w:rPr>
          <w:spacing w:val="-16"/>
          <w:sz w:val="24"/>
        </w:rPr>
        <w:t> </w:t>
      </w:r>
      <w:r>
        <w:rPr>
          <w:sz w:val="24"/>
        </w:rPr>
        <w:t>y</w:t>
      </w:r>
      <w:r>
        <w:rPr>
          <w:spacing w:val="-17"/>
          <w:sz w:val="24"/>
        </w:rPr>
        <w:t> </w:t>
      </w:r>
      <w:r>
        <w:rPr>
          <w:sz w:val="24"/>
        </w:rPr>
        <w:t>proyectos</w:t>
      </w:r>
      <w:r>
        <w:rPr>
          <w:spacing w:val="-17"/>
          <w:sz w:val="24"/>
        </w:rPr>
        <w:t> </w:t>
      </w:r>
      <w:r>
        <w:rPr>
          <w:sz w:val="24"/>
        </w:rPr>
        <w:t>de</w:t>
      </w:r>
      <w:r>
        <w:rPr>
          <w:spacing w:val="-16"/>
          <w:sz w:val="24"/>
        </w:rPr>
        <w:t> </w:t>
      </w:r>
      <w:r>
        <w:rPr>
          <w:sz w:val="24"/>
        </w:rPr>
        <w:t>planes</w:t>
      </w:r>
      <w:r>
        <w:rPr>
          <w:spacing w:val="-17"/>
          <w:sz w:val="24"/>
        </w:rPr>
        <w:t> </w:t>
      </w:r>
      <w:r>
        <w:rPr>
          <w:sz w:val="24"/>
        </w:rPr>
        <w:t>de</w:t>
      </w:r>
      <w:r>
        <w:rPr>
          <w:spacing w:val="-17"/>
          <w:sz w:val="24"/>
        </w:rPr>
        <w:t> </w:t>
      </w:r>
      <w:r>
        <w:rPr>
          <w:sz w:val="24"/>
        </w:rPr>
        <w:t>trabajo elaborados por las dependencias de la Coordinación General de Servicios </w:t>
      </w:r>
      <w:r>
        <w:rPr>
          <w:spacing w:val="-2"/>
          <w:sz w:val="24"/>
        </w:rPr>
        <w:t>Municipales;</w:t>
      </w:r>
    </w:p>
    <w:p>
      <w:pPr>
        <w:pStyle w:val="ListParagraph"/>
        <w:numPr>
          <w:ilvl w:val="1"/>
          <w:numId w:val="78"/>
        </w:numPr>
        <w:tabs>
          <w:tab w:pos="1472" w:val="left" w:leader="none"/>
        </w:tabs>
        <w:spacing w:line="240" w:lineRule="auto" w:before="0" w:after="0"/>
        <w:ind w:left="1472" w:right="261" w:hanging="710"/>
        <w:jc w:val="both"/>
        <w:rPr>
          <w:sz w:val="24"/>
        </w:rPr>
      </w:pPr>
      <w:r>
        <w:rPr>
          <w:sz w:val="24"/>
        </w:rPr>
        <w:t>Delegar y autorizar a servidores públicos de la Coordinación General de Servicios Municipales para el despacho y vigilancia de los asuntos de su </w:t>
      </w:r>
      <w:r>
        <w:rPr>
          <w:spacing w:val="-2"/>
          <w:sz w:val="24"/>
        </w:rPr>
        <w:t>competencia;</w:t>
      </w:r>
    </w:p>
    <w:p>
      <w:pPr>
        <w:pStyle w:val="ListParagraph"/>
        <w:numPr>
          <w:ilvl w:val="1"/>
          <w:numId w:val="78"/>
        </w:numPr>
        <w:tabs>
          <w:tab w:pos="1470" w:val="left" w:leader="none"/>
          <w:tab w:pos="1472" w:val="left" w:leader="none"/>
        </w:tabs>
        <w:spacing w:line="240" w:lineRule="auto" w:before="0" w:after="0"/>
        <w:ind w:left="1472" w:right="261" w:hanging="710"/>
        <w:jc w:val="both"/>
        <w:rPr>
          <w:sz w:val="24"/>
        </w:rPr>
      </w:pPr>
      <w:r>
        <w:rPr>
          <w:sz w:val="24"/>
        </w:rPr>
        <w:t>Diseñar, implementar y promover con calidad y eficiencia los mecanismos de control que sean necesarios para agilizar y simplificar los trámites que se lleven a cabo en la Coordinación General de Servicios Municipales;</w:t>
      </w:r>
    </w:p>
    <w:p>
      <w:pPr>
        <w:pStyle w:val="ListParagraph"/>
        <w:numPr>
          <w:ilvl w:val="1"/>
          <w:numId w:val="78"/>
        </w:numPr>
        <w:tabs>
          <w:tab w:pos="1470" w:val="left" w:leader="none"/>
          <w:tab w:pos="1472" w:val="left" w:leader="none"/>
        </w:tabs>
        <w:spacing w:line="240" w:lineRule="auto" w:before="0" w:after="0"/>
        <w:ind w:left="1472" w:right="260" w:hanging="710"/>
        <w:jc w:val="both"/>
        <w:rPr>
          <w:sz w:val="24"/>
        </w:rPr>
      </w:pPr>
      <w:r>
        <w:rPr>
          <w:sz w:val="24"/>
        </w:rPr>
        <w:t>Diseñar, implementar y promover los mecanismos necesarios para agilizar los trámites que se lleven a cabo en la Coordinación General y sus </w:t>
      </w:r>
      <w:r>
        <w:rPr>
          <w:spacing w:val="-2"/>
          <w:sz w:val="24"/>
        </w:rPr>
        <w:t>dependencias;</w:t>
      </w:r>
    </w:p>
    <w:p>
      <w:pPr>
        <w:pStyle w:val="ListParagraph"/>
        <w:numPr>
          <w:ilvl w:val="1"/>
          <w:numId w:val="78"/>
        </w:numPr>
        <w:tabs>
          <w:tab w:pos="1472" w:val="left" w:leader="none"/>
        </w:tabs>
        <w:spacing w:line="240" w:lineRule="auto" w:before="0" w:after="0"/>
        <w:ind w:left="1472" w:right="259" w:hanging="710"/>
        <w:jc w:val="both"/>
        <w:rPr>
          <w:sz w:val="24"/>
        </w:rPr>
      </w:pPr>
      <w:r>
        <w:rPr>
          <w:sz w:val="24"/>
        </w:rPr>
        <w:t>Ejecutar supervisiones periódicas en campo para resolver las anomalías detectadas en la prestación de los servicios públicos a fin de hacer las correcciones pertinentes;</w:t>
      </w:r>
    </w:p>
    <w:p>
      <w:pPr>
        <w:pStyle w:val="ListParagraph"/>
        <w:numPr>
          <w:ilvl w:val="1"/>
          <w:numId w:val="78"/>
        </w:numPr>
        <w:tabs>
          <w:tab w:pos="1470" w:val="left" w:leader="none"/>
          <w:tab w:pos="1472" w:val="left" w:leader="none"/>
        </w:tabs>
        <w:spacing w:line="240" w:lineRule="auto" w:before="0" w:after="0"/>
        <w:ind w:left="1472" w:right="256" w:hanging="710"/>
        <w:jc w:val="both"/>
        <w:rPr>
          <w:sz w:val="24"/>
        </w:rPr>
      </w:pPr>
      <w:r>
        <w:rPr>
          <w:sz w:val="24"/>
        </w:rPr>
        <w:t>Elaborar</w:t>
      </w:r>
      <w:r>
        <w:rPr>
          <w:spacing w:val="-6"/>
          <w:sz w:val="24"/>
        </w:rPr>
        <w:t> </w:t>
      </w:r>
      <w:r>
        <w:rPr>
          <w:sz w:val="24"/>
        </w:rPr>
        <w:t>y</w:t>
      </w:r>
      <w:r>
        <w:rPr>
          <w:spacing w:val="-6"/>
          <w:sz w:val="24"/>
        </w:rPr>
        <w:t> </w:t>
      </w:r>
      <w:r>
        <w:rPr>
          <w:sz w:val="24"/>
        </w:rPr>
        <w:t>ejecutar</w:t>
      </w:r>
      <w:r>
        <w:rPr>
          <w:spacing w:val="-6"/>
          <w:sz w:val="24"/>
        </w:rPr>
        <w:t> </w:t>
      </w:r>
      <w:r>
        <w:rPr>
          <w:sz w:val="24"/>
        </w:rPr>
        <w:t>con</w:t>
      </w:r>
      <w:r>
        <w:rPr>
          <w:spacing w:val="-7"/>
          <w:sz w:val="24"/>
        </w:rPr>
        <w:t> </w:t>
      </w:r>
      <w:r>
        <w:rPr>
          <w:sz w:val="24"/>
        </w:rPr>
        <w:t>eficiencia</w:t>
      </w:r>
      <w:r>
        <w:rPr>
          <w:spacing w:val="-6"/>
          <w:sz w:val="24"/>
        </w:rPr>
        <w:t> </w:t>
      </w:r>
      <w:r>
        <w:rPr>
          <w:sz w:val="24"/>
        </w:rPr>
        <w:t>los</w:t>
      </w:r>
      <w:r>
        <w:rPr>
          <w:spacing w:val="-6"/>
          <w:sz w:val="24"/>
        </w:rPr>
        <w:t> </w:t>
      </w:r>
      <w:r>
        <w:rPr>
          <w:sz w:val="24"/>
        </w:rPr>
        <w:t>programas</w:t>
      </w:r>
      <w:r>
        <w:rPr>
          <w:spacing w:val="-6"/>
          <w:sz w:val="24"/>
        </w:rPr>
        <w:t> </w:t>
      </w:r>
      <w:r>
        <w:rPr>
          <w:sz w:val="24"/>
        </w:rPr>
        <w:t>anuales</w:t>
      </w:r>
      <w:r>
        <w:rPr>
          <w:spacing w:val="-6"/>
          <w:sz w:val="24"/>
        </w:rPr>
        <w:t> </w:t>
      </w:r>
      <w:r>
        <w:rPr>
          <w:sz w:val="24"/>
        </w:rPr>
        <w:t>de</w:t>
      </w:r>
      <w:r>
        <w:rPr>
          <w:spacing w:val="-7"/>
          <w:sz w:val="24"/>
        </w:rPr>
        <w:t> </w:t>
      </w:r>
      <w:r>
        <w:rPr>
          <w:sz w:val="24"/>
        </w:rPr>
        <w:t>mantenimiento preventivo,</w:t>
      </w:r>
      <w:r>
        <w:rPr>
          <w:spacing w:val="-17"/>
          <w:sz w:val="24"/>
        </w:rPr>
        <w:t> </w:t>
      </w:r>
      <w:r>
        <w:rPr>
          <w:sz w:val="24"/>
        </w:rPr>
        <w:t>correctivo</w:t>
      </w:r>
      <w:r>
        <w:rPr>
          <w:spacing w:val="-17"/>
          <w:sz w:val="24"/>
        </w:rPr>
        <w:t> </w:t>
      </w:r>
      <w:r>
        <w:rPr>
          <w:sz w:val="24"/>
        </w:rPr>
        <w:t>y</w:t>
      </w:r>
      <w:r>
        <w:rPr>
          <w:spacing w:val="-16"/>
          <w:sz w:val="24"/>
        </w:rPr>
        <w:t> </w:t>
      </w:r>
      <w:r>
        <w:rPr>
          <w:sz w:val="24"/>
        </w:rPr>
        <w:t>de</w:t>
      </w:r>
      <w:r>
        <w:rPr>
          <w:spacing w:val="-17"/>
          <w:sz w:val="24"/>
        </w:rPr>
        <w:t> </w:t>
      </w:r>
      <w:r>
        <w:rPr>
          <w:sz w:val="24"/>
        </w:rPr>
        <w:t>mejora</w:t>
      </w:r>
      <w:r>
        <w:rPr>
          <w:spacing w:val="-17"/>
          <w:sz w:val="24"/>
        </w:rPr>
        <w:t> </w:t>
      </w:r>
      <w:r>
        <w:rPr>
          <w:sz w:val="24"/>
        </w:rPr>
        <w:t>de</w:t>
      </w:r>
      <w:r>
        <w:rPr>
          <w:spacing w:val="-17"/>
          <w:sz w:val="24"/>
        </w:rPr>
        <w:t> </w:t>
      </w:r>
      <w:r>
        <w:rPr>
          <w:sz w:val="24"/>
        </w:rPr>
        <w:t>la</w:t>
      </w:r>
      <w:r>
        <w:rPr>
          <w:spacing w:val="-16"/>
          <w:sz w:val="24"/>
        </w:rPr>
        <w:t> </w:t>
      </w:r>
      <w:r>
        <w:rPr>
          <w:sz w:val="24"/>
        </w:rPr>
        <w:t>infraestructura</w:t>
      </w:r>
      <w:r>
        <w:rPr>
          <w:spacing w:val="-17"/>
          <w:sz w:val="24"/>
        </w:rPr>
        <w:t> </w:t>
      </w:r>
      <w:r>
        <w:rPr>
          <w:sz w:val="24"/>
        </w:rPr>
        <w:t>del</w:t>
      </w:r>
      <w:r>
        <w:rPr>
          <w:spacing w:val="-17"/>
          <w:sz w:val="24"/>
        </w:rPr>
        <w:t> </w:t>
      </w:r>
      <w:r>
        <w:rPr>
          <w:sz w:val="24"/>
        </w:rPr>
        <w:t>Municipio,</w:t>
      </w:r>
      <w:r>
        <w:rPr>
          <w:spacing w:val="-16"/>
          <w:sz w:val="24"/>
        </w:rPr>
        <w:t> </w:t>
      </w:r>
      <w:r>
        <w:rPr>
          <w:sz w:val="24"/>
        </w:rPr>
        <w:t>acorde al</w:t>
      </w:r>
      <w:r>
        <w:rPr>
          <w:spacing w:val="-13"/>
          <w:sz w:val="24"/>
        </w:rPr>
        <w:t> </w:t>
      </w:r>
      <w:r>
        <w:rPr>
          <w:sz w:val="24"/>
        </w:rPr>
        <w:t>Plan</w:t>
      </w:r>
      <w:r>
        <w:rPr>
          <w:spacing w:val="-13"/>
          <w:sz w:val="24"/>
        </w:rPr>
        <w:t> </w:t>
      </w:r>
      <w:r>
        <w:rPr>
          <w:sz w:val="24"/>
        </w:rPr>
        <w:t>Municipal</w:t>
      </w:r>
      <w:r>
        <w:rPr>
          <w:spacing w:val="-13"/>
          <w:sz w:val="24"/>
        </w:rPr>
        <w:t> </w:t>
      </w:r>
      <w:r>
        <w:rPr>
          <w:sz w:val="24"/>
        </w:rPr>
        <w:t>de</w:t>
      </w:r>
      <w:r>
        <w:rPr>
          <w:spacing w:val="-13"/>
          <w:sz w:val="24"/>
        </w:rPr>
        <w:t> </w:t>
      </w:r>
      <w:r>
        <w:rPr>
          <w:sz w:val="24"/>
        </w:rPr>
        <w:t>Desarrollo</w:t>
      </w:r>
      <w:r>
        <w:rPr>
          <w:spacing w:val="-12"/>
          <w:sz w:val="24"/>
        </w:rPr>
        <w:t> </w:t>
      </w:r>
      <w:r>
        <w:rPr>
          <w:sz w:val="24"/>
        </w:rPr>
        <w:t>y</w:t>
      </w:r>
      <w:r>
        <w:rPr>
          <w:spacing w:val="-12"/>
          <w:sz w:val="24"/>
        </w:rPr>
        <w:t> </w:t>
      </w:r>
      <w:r>
        <w:rPr>
          <w:sz w:val="24"/>
        </w:rPr>
        <w:t>los</w:t>
      </w:r>
      <w:r>
        <w:rPr>
          <w:spacing w:val="-12"/>
          <w:sz w:val="24"/>
        </w:rPr>
        <w:t> </w:t>
      </w:r>
      <w:r>
        <w:rPr>
          <w:sz w:val="24"/>
        </w:rPr>
        <w:t>instrumentos</w:t>
      </w:r>
      <w:r>
        <w:rPr>
          <w:spacing w:val="-12"/>
          <w:sz w:val="24"/>
        </w:rPr>
        <w:t> </w:t>
      </w:r>
      <w:r>
        <w:rPr>
          <w:sz w:val="24"/>
        </w:rPr>
        <w:t>de</w:t>
      </w:r>
      <w:r>
        <w:rPr>
          <w:spacing w:val="-14"/>
          <w:sz w:val="24"/>
        </w:rPr>
        <w:t> </w:t>
      </w:r>
      <w:r>
        <w:rPr>
          <w:sz w:val="24"/>
        </w:rPr>
        <w:t>planeación</w:t>
      </w:r>
      <w:r>
        <w:rPr>
          <w:spacing w:val="-12"/>
          <w:sz w:val="24"/>
        </w:rPr>
        <w:t> </w:t>
      </w:r>
      <w:r>
        <w:rPr>
          <w:sz w:val="24"/>
        </w:rPr>
        <w:t>urbana,</w:t>
      </w:r>
      <w:r>
        <w:rPr>
          <w:spacing w:val="-13"/>
          <w:sz w:val="24"/>
        </w:rPr>
        <w:t> </w:t>
      </w:r>
      <w:r>
        <w:rPr>
          <w:sz w:val="24"/>
        </w:rPr>
        <w:t>en coordinación con las dependencias competentes;</w:t>
      </w:r>
    </w:p>
    <w:p>
      <w:pPr>
        <w:pStyle w:val="ListParagraph"/>
        <w:numPr>
          <w:ilvl w:val="1"/>
          <w:numId w:val="78"/>
        </w:numPr>
        <w:tabs>
          <w:tab w:pos="1472" w:val="left" w:leader="none"/>
        </w:tabs>
        <w:spacing w:line="240" w:lineRule="auto" w:before="0" w:after="0"/>
        <w:ind w:left="1472" w:right="260" w:hanging="710"/>
        <w:jc w:val="both"/>
        <w:rPr>
          <w:sz w:val="24"/>
        </w:rPr>
      </w:pPr>
      <w:r>
        <w:rPr>
          <w:sz w:val="24"/>
        </w:rPr>
        <w:t>Emitir opiniones técnicas que puedan incidir en la actualización de las disposiciones reglamentarias relacionadas con las actividades de la Coordinación General de Servicios Municipales y que contribuyan de manera positiva en el diseño del modelo de ciudad;</w:t>
      </w:r>
    </w:p>
    <w:p>
      <w:pPr>
        <w:pStyle w:val="ListParagraph"/>
        <w:numPr>
          <w:ilvl w:val="1"/>
          <w:numId w:val="78"/>
        </w:numPr>
        <w:tabs>
          <w:tab w:pos="1470" w:val="left" w:leader="none"/>
          <w:tab w:pos="1472" w:val="left" w:leader="none"/>
        </w:tabs>
        <w:spacing w:line="240" w:lineRule="auto" w:before="0" w:after="0"/>
        <w:ind w:left="1472" w:right="259" w:hanging="710"/>
        <w:jc w:val="both"/>
        <w:rPr>
          <w:sz w:val="24"/>
        </w:rPr>
      </w:pPr>
      <w:r>
        <w:rPr>
          <w:sz w:val="24"/>
        </w:rPr>
        <w:t>Evaluar el desempeño y cumplimiento de las funciones encomendadas a las dependencias que conforman la Coordinación General de Servicios </w:t>
      </w:r>
      <w:r>
        <w:rPr>
          <w:spacing w:val="-2"/>
          <w:sz w:val="24"/>
        </w:rPr>
        <w:t>Municipales;</w:t>
      </w:r>
    </w:p>
    <w:p>
      <w:pPr>
        <w:pStyle w:val="ListParagraph"/>
        <w:numPr>
          <w:ilvl w:val="1"/>
          <w:numId w:val="78"/>
        </w:numPr>
        <w:tabs>
          <w:tab w:pos="1470" w:val="left" w:leader="none"/>
          <w:tab w:pos="1472" w:val="left" w:leader="none"/>
        </w:tabs>
        <w:spacing w:line="240" w:lineRule="auto" w:before="0" w:after="0"/>
        <w:ind w:left="1472" w:right="261" w:hanging="710"/>
        <w:jc w:val="both"/>
        <w:rPr>
          <w:sz w:val="24"/>
        </w:rPr>
      </w:pPr>
      <w:r>
        <w:rPr>
          <w:sz w:val="24"/>
        </w:rPr>
        <w:t>Formular los proyectos, planes y programas anuales de trabajo de la Coordinación General;</w:t>
      </w:r>
    </w:p>
    <w:p>
      <w:pPr>
        <w:pStyle w:val="ListParagraph"/>
        <w:numPr>
          <w:ilvl w:val="1"/>
          <w:numId w:val="78"/>
        </w:numPr>
        <w:tabs>
          <w:tab w:pos="1472" w:val="left" w:leader="none"/>
        </w:tabs>
        <w:spacing w:line="240" w:lineRule="auto" w:before="0" w:after="0"/>
        <w:ind w:left="1472" w:right="259" w:hanging="710"/>
        <w:jc w:val="both"/>
        <w:rPr>
          <w:sz w:val="24"/>
        </w:rPr>
      </w:pPr>
      <w:r>
        <w:rPr>
          <w:sz w:val="24"/>
        </w:rPr>
        <w:t>Promover</w:t>
      </w:r>
      <w:r>
        <w:rPr>
          <w:spacing w:val="-17"/>
          <w:sz w:val="24"/>
        </w:rPr>
        <w:t> </w:t>
      </w:r>
      <w:r>
        <w:rPr>
          <w:sz w:val="24"/>
        </w:rPr>
        <w:t>acciones</w:t>
      </w:r>
      <w:r>
        <w:rPr>
          <w:spacing w:val="-16"/>
          <w:sz w:val="24"/>
        </w:rPr>
        <w:t> </w:t>
      </w:r>
      <w:r>
        <w:rPr>
          <w:sz w:val="24"/>
        </w:rPr>
        <w:t>orientadas</w:t>
      </w:r>
      <w:r>
        <w:rPr>
          <w:spacing w:val="-17"/>
          <w:sz w:val="24"/>
        </w:rPr>
        <w:t> </w:t>
      </w:r>
      <w:r>
        <w:rPr>
          <w:sz w:val="24"/>
        </w:rPr>
        <w:t>a</w:t>
      </w:r>
      <w:r>
        <w:rPr>
          <w:spacing w:val="-16"/>
          <w:sz w:val="24"/>
        </w:rPr>
        <w:t> </w:t>
      </w:r>
      <w:r>
        <w:rPr>
          <w:sz w:val="24"/>
        </w:rPr>
        <w:t>cumplir</w:t>
      </w:r>
      <w:r>
        <w:rPr>
          <w:spacing w:val="-15"/>
          <w:sz w:val="24"/>
        </w:rPr>
        <w:t> </w:t>
      </w:r>
      <w:r>
        <w:rPr>
          <w:sz w:val="24"/>
        </w:rPr>
        <w:t>con</w:t>
      </w:r>
      <w:r>
        <w:rPr>
          <w:spacing w:val="-17"/>
          <w:sz w:val="24"/>
        </w:rPr>
        <w:t> </w:t>
      </w:r>
      <w:r>
        <w:rPr>
          <w:sz w:val="24"/>
        </w:rPr>
        <w:t>el</w:t>
      </w:r>
      <w:r>
        <w:rPr>
          <w:spacing w:val="-17"/>
          <w:sz w:val="24"/>
        </w:rPr>
        <w:t> </w:t>
      </w:r>
      <w:r>
        <w:rPr>
          <w:sz w:val="24"/>
        </w:rPr>
        <w:t>Plan</w:t>
      </w:r>
      <w:r>
        <w:rPr>
          <w:spacing w:val="-16"/>
          <w:sz w:val="24"/>
        </w:rPr>
        <w:t> </w:t>
      </w:r>
      <w:r>
        <w:rPr>
          <w:sz w:val="24"/>
        </w:rPr>
        <w:t>Municipal</w:t>
      </w:r>
      <w:r>
        <w:rPr>
          <w:spacing w:val="-17"/>
          <w:sz w:val="24"/>
        </w:rPr>
        <w:t> </w:t>
      </w:r>
      <w:r>
        <w:rPr>
          <w:sz w:val="24"/>
        </w:rPr>
        <w:t>de</w:t>
      </w:r>
      <w:r>
        <w:rPr>
          <w:spacing w:val="-16"/>
          <w:sz w:val="24"/>
        </w:rPr>
        <w:t> </w:t>
      </w:r>
      <w:r>
        <w:rPr>
          <w:sz w:val="24"/>
        </w:rPr>
        <w:t>Desarrollo en el ámbito de sus funciones y dar seguimiento a su cumplimiento;</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1"/>
          <w:numId w:val="78"/>
        </w:numPr>
        <w:tabs>
          <w:tab w:pos="1470" w:val="left" w:leader="none"/>
          <w:tab w:pos="1472" w:val="left" w:leader="none"/>
        </w:tabs>
        <w:spacing w:line="240" w:lineRule="auto" w:before="77" w:after="0"/>
        <w:ind w:left="1472" w:right="259" w:hanging="710"/>
        <w:jc w:val="both"/>
        <w:rPr>
          <w:sz w:val="24"/>
        </w:rPr>
      </w:pPr>
      <w:r>
        <w:rPr>
          <w:sz w:val="24"/>
        </w:rPr>
        <w:t>Proponer, implementar y coordinar las medidas y actividades de las dependencias</w:t>
      </w:r>
      <w:r>
        <w:rPr>
          <w:spacing w:val="-5"/>
          <w:sz w:val="24"/>
        </w:rPr>
        <w:t> </w:t>
      </w:r>
      <w:r>
        <w:rPr>
          <w:sz w:val="24"/>
        </w:rPr>
        <w:t>a</w:t>
      </w:r>
      <w:r>
        <w:rPr>
          <w:spacing w:val="-5"/>
          <w:sz w:val="24"/>
        </w:rPr>
        <w:t> </w:t>
      </w:r>
      <w:r>
        <w:rPr>
          <w:sz w:val="24"/>
        </w:rPr>
        <w:t>su</w:t>
      </w:r>
      <w:r>
        <w:rPr>
          <w:spacing w:val="-5"/>
          <w:sz w:val="24"/>
        </w:rPr>
        <w:t> </w:t>
      </w:r>
      <w:r>
        <w:rPr>
          <w:sz w:val="24"/>
        </w:rPr>
        <w:t>cargo</w:t>
      </w:r>
      <w:r>
        <w:rPr>
          <w:spacing w:val="-6"/>
          <w:sz w:val="24"/>
        </w:rPr>
        <w:t> </w:t>
      </w:r>
      <w:r>
        <w:rPr>
          <w:sz w:val="24"/>
        </w:rPr>
        <w:t>para</w:t>
      </w:r>
      <w:r>
        <w:rPr>
          <w:spacing w:val="-5"/>
          <w:sz w:val="24"/>
        </w:rPr>
        <w:t> </w:t>
      </w:r>
      <w:r>
        <w:rPr>
          <w:sz w:val="24"/>
        </w:rPr>
        <w:t>lograr</w:t>
      </w:r>
      <w:r>
        <w:rPr>
          <w:spacing w:val="-4"/>
          <w:sz w:val="24"/>
        </w:rPr>
        <w:t> </w:t>
      </w:r>
      <w:r>
        <w:rPr>
          <w:sz w:val="24"/>
        </w:rPr>
        <w:t>la</w:t>
      </w:r>
      <w:r>
        <w:rPr>
          <w:spacing w:val="-5"/>
          <w:sz w:val="24"/>
        </w:rPr>
        <w:t> </w:t>
      </w:r>
      <w:r>
        <w:rPr>
          <w:sz w:val="24"/>
        </w:rPr>
        <w:t>eficiencia</w:t>
      </w:r>
      <w:r>
        <w:rPr>
          <w:spacing w:val="-5"/>
          <w:sz w:val="24"/>
        </w:rPr>
        <w:t> </w:t>
      </w:r>
      <w:r>
        <w:rPr>
          <w:sz w:val="24"/>
        </w:rPr>
        <w:t>y</w:t>
      </w:r>
      <w:r>
        <w:rPr>
          <w:spacing w:val="-5"/>
          <w:sz w:val="24"/>
        </w:rPr>
        <w:t> </w:t>
      </w:r>
      <w:r>
        <w:rPr>
          <w:sz w:val="24"/>
        </w:rPr>
        <w:t>eficacia</w:t>
      </w:r>
      <w:r>
        <w:rPr>
          <w:spacing w:val="-5"/>
          <w:sz w:val="24"/>
        </w:rPr>
        <w:t> </w:t>
      </w:r>
      <w:r>
        <w:rPr>
          <w:sz w:val="24"/>
        </w:rPr>
        <w:t>en</w:t>
      </w:r>
      <w:r>
        <w:rPr>
          <w:spacing w:val="-5"/>
          <w:sz w:val="24"/>
        </w:rPr>
        <w:t> </w:t>
      </w:r>
      <w:r>
        <w:rPr>
          <w:sz w:val="24"/>
        </w:rPr>
        <w:t>la</w:t>
      </w:r>
      <w:r>
        <w:rPr>
          <w:spacing w:val="-5"/>
          <w:sz w:val="24"/>
        </w:rPr>
        <w:t> </w:t>
      </w:r>
      <w:r>
        <w:rPr>
          <w:sz w:val="24"/>
        </w:rPr>
        <w:t>operación administrativa de los servicios públicos municipales;</w:t>
      </w:r>
    </w:p>
    <w:p>
      <w:pPr>
        <w:pStyle w:val="ListParagraph"/>
        <w:numPr>
          <w:ilvl w:val="1"/>
          <w:numId w:val="78"/>
        </w:numPr>
        <w:tabs>
          <w:tab w:pos="1472" w:val="left" w:leader="none"/>
        </w:tabs>
        <w:spacing w:line="240" w:lineRule="auto" w:before="0" w:after="0"/>
        <w:ind w:left="1472" w:right="257" w:hanging="710"/>
        <w:jc w:val="both"/>
        <w:rPr>
          <w:sz w:val="24"/>
        </w:rPr>
      </w:pPr>
      <w:r>
        <w:rPr>
          <w:sz w:val="24"/>
        </w:rPr>
        <w:t>Rendir</w:t>
      </w:r>
      <w:r>
        <w:rPr>
          <w:spacing w:val="-9"/>
          <w:sz w:val="24"/>
        </w:rPr>
        <w:t> </w:t>
      </w:r>
      <w:r>
        <w:rPr>
          <w:sz w:val="24"/>
        </w:rPr>
        <w:t>los</w:t>
      </w:r>
      <w:r>
        <w:rPr>
          <w:spacing w:val="-9"/>
          <w:sz w:val="24"/>
        </w:rPr>
        <w:t> </w:t>
      </w:r>
      <w:r>
        <w:rPr>
          <w:sz w:val="24"/>
        </w:rPr>
        <w:t>informes,</w:t>
      </w:r>
      <w:r>
        <w:rPr>
          <w:spacing w:val="-9"/>
          <w:sz w:val="24"/>
        </w:rPr>
        <w:t> </w:t>
      </w:r>
      <w:r>
        <w:rPr>
          <w:sz w:val="24"/>
        </w:rPr>
        <w:t>inherentes</w:t>
      </w:r>
      <w:r>
        <w:rPr>
          <w:spacing w:val="-9"/>
          <w:sz w:val="24"/>
        </w:rPr>
        <w:t> </w:t>
      </w:r>
      <w:r>
        <w:rPr>
          <w:sz w:val="24"/>
        </w:rPr>
        <w:t>a</w:t>
      </w:r>
      <w:r>
        <w:rPr>
          <w:spacing w:val="-10"/>
          <w:sz w:val="24"/>
        </w:rPr>
        <w:t> </w:t>
      </w:r>
      <w:r>
        <w:rPr>
          <w:sz w:val="24"/>
        </w:rPr>
        <w:t>sus</w:t>
      </w:r>
      <w:r>
        <w:rPr>
          <w:spacing w:val="-9"/>
          <w:sz w:val="24"/>
        </w:rPr>
        <w:t> </w:t>
      </w:r>
      <w:r>
        <w:rPr>
          <w:sz w:val="24"/>
        </w:rPr>
        <w:t>funciones,</w:t>
      </w:r>
      <w:r>
        <w:rPr>
          <w:spacing w:val="-8"/>
          <w:sz w:val="24"/>
        </w:rPr>
        <w:t> </w:t>
      </w:r>
      <w:r>
        <w:rPr>
          <w:sz w:val="24"/>
        </w:rPr>
        <w:t>que</w:t>
      </w:r>
      <w:r>
        <w:rPr>
          <w:spacing w:val="-10"/>
          <w:sz w:val="24"/>
        </w:rPr>
        <w:t> </w:t>
      </w:r>
      <w:r>
        <w:rPr>
          <w:sz w:val="24"/>
        </w:rPr>
        <w:t>le</w:t>
      </w:r>
      <w:r>
        <w:rPr>
          <w:spacing w:val="-10"/>
          <w:sz w:val="24"/>
        </w:rPr>
        <w:t> </w:t>
      </w:r>
      <w:r>
        <w:rPr>
          <w:sz w:val="24"/>
        </w:rPr>
        <w:t>sean</w:t>
      </w:r>
      <w:r>
        <w:rPr>
          <w:spacing w:val="-10"/>
          <w:sz w:val="24"/>
        </w:rPr>
        <w:t> </w:t>
      </w:r>
      <w:r>
        <w:rPr>
          <w:sz w:val="24"/>
        </w:rPr>
        <w:t>requeridos</w:t>
      </w:r>
      <w:r>
        <w:rPr>
          <w:spacing w:val="-9"/>
          <w:sz w:val="24"/>
        </w:rPr>
        <w:t> </w:t>
      </w:r>
      <w:r>
        <w:rPr>
          <w:sz w:val="24"/>
        </w:rPr>
        <w:t>por el Ayuntamiento y la Presidenta o Presidente Municipal; y</w:t>
      </w:r>
    </w:p>
    <w:p>
      <w:pPr>
        <w:pStyle w:val="ListParagraph"/>
        <w:numPr>
          <w:ilvl w:val="1"/>
          <w:numId w:val="78"/>
        </w:numPr>
        <w:tabs>
          <w:tab w:pos="1470" w:val="left" w:leader="none"/>
          <w:tab w:pos="1472" w:val="left" w:leader="none"/>
        </w:tabs>
        <w:spacing w:line="240" w:lineRule="auto" w:before="1" w:after="0"/>
        <w:ind w:left="1472" w:right="261" w:hanging="710"/>
        <w:jc w:val="both"/>
        <w:rPr>
          <w:sz w:val="24"/>
        </w:rPr>
      </w:pPr>
      <w:r>
        <w:rPr>
          <w:sz w:val="24"/>
        </w:rPr>
        <w:t>Las demás previstas en la legislación y normatividad aplicable, o que le instruya la Presidenta o Presidente Municipal.</w:t>
      </w:r>
    </w:p>
    <w:p>
      <w:pPr>
        <w:pStyle w:val="BodyText"/>
        <w:spacing w:before="240"/>
        <w:ind w:left="621"/>
        <w:jc w:val="left"/>
      </w:pPr>
      <w:r>
        <w:rPr>
          <w:rFonts w:ascii="Arial" w:hAnsi="Arial"/>
          <w:b/>
        </w:rPr>
        <w:t>Artículo 201.- </w:t>
      </w:r>
      <w:r>
        <w:rPr/>
        <w:t>La Coordinación General de Servicios Municipales tiene a su cargo para el desarrollo de sus facultades a las dependencias siguientes:</w:t>
      </w:r>
    </w:p>
    <w:p>
      <w:pPr>
        <w:pStyle w:val="ListParagraph"/>
        <w:numPr>
          <w:ilvl w:val="0"/>
          <w:numId w:val="79"/>
        </w:numPr>
        <w:tabs>
          <w:tab w:pos="1341" w:val="left" w:leader="none"/>
        </w:tabs>
        <w:spacing w:line="240" w:lineRule="auto" w:before="240" w:after="0"/>
        <w:ind w:left="1341" w:right="0" w:hanging="578"/>
        <w:jc w:val="left"/>
        <w:rPr>
          <w:sz w:val="24"/>
        </w:rPr>
      </w:pPr>
      <w:r>
        <w:rPr>
          <w:sz w:val="24"/>
        </w:rPr>
        <w:t>Dirección</w:t>
      </w:r>
      <w:r>
        <w:rPr>
          <w:spacing w:val="-6"/>
          <w:sz w:val="24"/>
        </w:rPr>
        <w:t> </w:t>
      </w:r>
      <w:r>
        <w:rPr>
          <w:sz w:val="24"/>
        </w:rPr>
        <w:t>de</w:t>
      </w:r>
      <w:r>
        <w:rPr>
          <w:spacing w:val="-5"/>
          <w:sz w:val="24"/>
        </w:rPr>
        <w:t> </w:t>
      </w:r>
      <w:r>
        <w:rPr>
          <w:sz w:val="24"/>
        </w:rPr>
        <w:t>Alumbrado</w:t>
      </w:r>
      <w:r>
        <w:rPr>
          <w:spacing w:val="-5"/>
          <w:sz w:val="24"/>
        </w:rPr>
        <w:t> </w:t>
      </w:r>
      <w:r>
        <w:rPr>
          <w:spacing w:val="-2"/>
          <w:sz w:val="24"/>
        </w:rPr>
        <w:t>Público;</w:t>
      </w:r>
    </w:p>
    <w:p>
      <w:pPr>
        <w:pStyle w:val="ListParagraph"/>
        <w:numPr>
          <w:ilvl w:val="0"/>
          <w:numId w:val="79"/>
        </w:numPr>
        <w:tabs>
          <w:tab w:pos="1341" w:val="left" w:leader="none"/>
        </w:tabs>
        <w:spacing w:line="240" w:lineRule="auto" w:before="0" w:after="0"/>
        <w:ind w:left="1341" w:right="0" w:hanging="578"/>
        <w:jc w:val="left"/>
        <w:rPr>
          <w:sz w:val="24"/>
        </w:rPr>
      </w:pPr>
      <w:r>
        <w:rPr>
          <w:sz w:val="24"/>
        </w:rPr>
        <w:t>Dirección</w:t>
      </w:r>
      <w:r>
        <w:rPr>
          <w:spacing w:val="-5"/>
          <w:sz w:val="24"/>
        </w:rPr>
        <w:t> </w:t>
      </w:r>
      <w:r>
        <w:rPr>
          <w:sz w:val="24"/>
        </w:rPr>
        <w:t>de</w:t>
      </w:r>
      <w:r>
        <w:rPr>
          <w:spacing w:val="-4"/>
          <w:sz w:val="24"/>
        </w:rPr>
        <w:t> </w:t>
      </w:r>
      <w:r>
        <w:rPr>
          <w:sz w:val="24"/>
        </w:rPr>
        <w:t>Aseo</w:t>
      </w:r>
      <w:r>
        <w:rPr>
          <w:spacing w:val="-4"/>
          <w:sz w:val="24"/>
        </w:rPr>
        <w:t> </w:t>
      </w:r>
      <w:r>
        <w:rPr>
          <w:spacing w:val="-2"/>
          <w:sz w:val="24"/>
        </w:rPr>
        <w:t>Público;</w:t>
      </w:r>
    </w:p>
    <w:p>
      <w:pPr>
        <w:pStyle w:val="ListParagraph"/>
        <w:numPr>
          <w:ilvl w:val="0"/>
          <w:numId w:val="79"/>
        </w:numPr>
        <w:tabs>
          <w:tab w:pos="1341" w:val="left" w:leader="none"/>
        </w:tabs>
        <w:spacing w:line="240" w:lineRule="auto" w:before="0" w:after="0"/>
        <w:ind w:left="1341" w:right="0" w:hanging="578"/>
        <w:jc w:val="left"/>
        <w:rPr>
          <w:sz w:val="24"/>
        </w:rPr>
      </w:pPr>
      <w:r>
        <w:rPr>
          <w:sz w:val="24"/>
        </w:rPr>
        <w:t>Dirección</w:t>
      </w:r>
      <w:r>
        <w:rPr>
          <w:spacing w:val="-7"/>
          <w:sz w:val="24"/>
        </w:rPr>
        <w:t> </w:t>
      </w:r>
      <w:r>
        <w:rPr>
          <w:sz w:val="24"/>
        </w:rPr>
        <w:t>de</w:t>
      </w:r>
      <w:r>
        <w:rPr>
          <w:spacing w:val="-7"/>
          <w:sz w:val="24"/>
        </w:rPr>
        <w:t> </w:t>
      </w:r>
      <w:r>
        <w:rPr>
          <w:sz w:val="24"/>
        </w:rPr>
        <w:t>Mantenimiento</w:t>
      </w:r>
      <w:r>
        <w:rPr>
          <w:spacing w:val="-7"/>
          <w:sz w:val="24"/>
        </w:rPr>
        <w:t> </w:t>
      </w:r>
      <w:r>
        <w:rPr>
          <w:spacing w:val="-2"/>
          <w:sz w:val="24"/>
        </w:rPr>
        <w:t>Urbano;</w:t>
      </w:r>
    </w:p>
    <w:p>
      <w:pPr>
        <w:pStyle w:val="ListParagraph"/>
        <w:numPr>
          <w:ilvl w:val="0"/>
          <w:numId w:val="79"/>
        </w:numPr>
        <w:tabs>
          <w:tab w:pos="1341" w:val="left" w:leader="none"/>
        </w:tabs>
        <w:spacing w:line="240" w:lineRule="auto" w:before="0" w:after="0"/>
        <w:ind w:left="1341" w:right="0" w:hanging="578"/>
        <w:jc w:val="left"/>
        <w:rPr>
          <w:sz w:val="24"/>
        </w:rPr>
      </w:pPr>
      <w:r>
        <w:rPr>
          <w:sz w:val="24"/>
        </w:rPr>
        <w:t>Dirección</w:t>
      </w:r>
      <w:r>
        <w:rPr>
          <w:spacing w:val="-4"/>
          <w:sz w:val="24"/>
        </w:rPr>
        <w:t> </w:t>
      </w:r>
      <w:r>
        <w:rPr>
          <w:sz w:val="24"/>
        </w:rPr>
        <w:t>de</w:t>
      </w:r>
      <w:r>
        <w:rPr>
          <w:spacing w:val="-4"/>
          <w:sz w:val="24"/>
        </w:rPr>
        <w:t> </w:t>
      </w:r>
      <w:r>
        <w:rPr>
          <w:sz w:val="24"/>
        </w:rPr>
        <w:t>Parques</w:t>
      </w:r>
      <w:r>
        <w:rPr>
          <w:spacing w:val="-4"/>
          <w:sz w:val="24"/>
        </w:rPr>
        <w:t> </w:t>
      </w:r>
      <w:r>
        <w:rPr>
          <w:sz w:val="24"/>
        </w:rPr>
        <w:t>y</w:t>
      </w:r>
      <w:r>
        <w:rPr>
          <w:spacing w:val="-3"/>
          <w:sz w:val="24"/>
        </w:rPr>
        <w:t> </w:t>
      </w:r>
      <w:r>
        <w:rPr>
          <w:spacing w:val="-2"/>
          <w:sz w:val="24"/>
        </w:rPr>
        <w:t>Jardines;</w:t>
      </w:r>
    </w:p>
    <w:p>
      <w:pPr>
        <w:pStyle w:val="ListParagraph"/>
        <w:numPr>
          <w:ilvl w:val="0"/>
          <w:numId w:val="79"/>
        </w:numPr>
        <w:tabs>
          <w:tab w:pos="1341" w:val="left" w:leader="none"/>
        </w:tabs>
        <w:spacing w:line="240" w:lineRule="auto" w:before="0" w:after="0"/>
        <w:ind w:left="1341" w:right="0" w:hanging="578"/>
        <w:jc w:val="left"/>
        <w:rPr>
          <w:sz w:val="24"/>
        </w:rPr>
      </w:pPr>
      <w:r>
        <w:rPr>
          <w:sz w:val="24"/>
        </w:rPr>
        <w:t>Dirección</w:t>
      </w:r>
      <w:r>
        <w:rPr>
          <w:spacing w:val="-7"/>
          <w:sz w:val="24"/>
        </w:rPr>
        <w:t> </w:t>
      </w:r>
      <w:r>
        <w:rPr>
          <w:sz w:val="24"/>
        </w:rPr>
        <w:t>del</w:t>
      </w:r>
      <w:r>
        <w:rPr>
          <w:spacing w:val="-5"/>
          <w:sz w:val="24"/>
        </w:rPr>
        <w:t> </w:t>
      </w:r>
      <w:r>
        <w:rPr>
          <w:sz w:val="24"/>
        </w:rPr>
        <w:t>Sistema</w:t>
      </w:r>
      <w:r>
        <w:rPr>
          <w:spacing w:val="-4"/>
          <w:sz w:val="24"/>
        </w:rPr>
        <w:t> </w:t>
      </w:r>
      <w:r>
        <w:rPr>
          <w:sz w:val="24"/>
        </w:rPr>
        <w:t>Municipal</w:t>
      </w:r>
      <w:r>
        <w:rPr>
          <w:spacing w:val="-4"/>
          <w:sz w:val="24"/>
        </w:rPr>
        <w:t> </w:t>
      </w:r>
      <w:r>
        <w:rPr>
          <w:sz w:val="24"/>
        </w:rPr>
        <w:t>de</w:t>
      </w:r>
      <w:r>
        <w:rPr>
          <w:spacing w:val="-4"/>
          <w:sz w:val="24"/>
        </w:rPr>
        <w:t> </w:t>
      </w:r>
      <w:r>
        <w:rPr>
          <w:sz w:val="24"/>
        </w:rPr>
        <w:t>Agua</w:t>
      </w:r>
      <w:r>
        <w:rPr>
          <w:spacing w:val="-5"/>
          <w:sz w:val="24"/>
        </w:rPr>
        <w:t> </w:t>
      </w:r>
      <w:r>
        <w:rPr>
          <w:sz w:val="24"/>
        </w:rPr>
        <w:t>Potable</w:t>
      </w:r>
      <w:r>
        <w:rPr>
          <w:spacing w:val="-5"/>
          <w:sz w:val="24"/>
        </w:rPr>
        <w:t> </w:t>
      </w:r>
      <w:r>
        <w:rPr>
          <w:sz w:val="24"/>
        </w:rPr>
        <w:t>y</w:t>
      </w:r>
      <w:r>
        <w:rPr>
          <w:spacing w:val="-4"/>
          <w:sz w:val="24"/>
        </w:rPr>
        <w:t> </w:t>
      </w:r>
      <w:r>
        <w:rPr>
          <w:sz w:val="24"/>
        </w:rPr>
        <w:t>Alcantarillado;</w:t>
      </w:r>
      <w:r>
        <w:rPr>
          <w:spacing w:val="-4"/>
          <w:sz w:val="24"/>
        </w:rPr>
        <w:t> </w:t>
      </w:r>
      <w:r>
        <w:rPr>
          <w:spacing w:val="-10"/>
          <w:sz w:val="24"/>
        </w:rPr>
        <w:t>y</w:t>
      </w:r>
    </w:p>
    <w:p>
      <w:pPr>
        <w:pStyle w:val="ListParagraph"/>
        <w:numPr>
          <w:ilvl w:val="0"/>
          <w:numId w:val="79"/>
        </w:numPr>
        <w:tabs>
          <w:tab w:pos="1341" w:val="left" w:leader="none"/>
        </w:tabs>
        <w:spacing w:line="240" w:lineRule="auto" w:before="0" w:after="0"/>
        <w:ind w:left="1341" w:right="0" w:hanging="578"/>
        <w:jc w:val="left"/>
        <w:rPr>
          <w:sz w:val="24"/>
        </w:rPr>
      </w:pPr>
      <w:r>
        <w:rPr>
          <w:sz w:val="24"/>
        </w:rPr>
        <w:t>Jefatura</w:t>
      </w:r>
      <w:r>
        <w:rPr>
          <w:spacing w:val="-1"/>
          <w:sz w:val="24"/>
        </w:rPr>
        <w:t> </w:t>
      </w:r>
      <w:r>
        <w:rPr>
          <w:sz w:val="24"/>
        </w:rPr>
        <w:t>de </w:t>
      </w:r>
      <w:r>
        <w:rPr>
          <w:spacing w:val="-2"/>
          <w:sz w:val="24"/>
        </w:rPr>
        <w:t>Cementerios.</w:t>
      </w:r>
    </w:p>
    <w:p>
      <w:pPr>
        <w:spacing w:before="240"/>
        <w:ind w:left="621" w:right="0" w:firstLine="0"/>
        <w:jc w:val="left"/>
        <w:rPr>
          <w:rFonts w:ascii="Arial" w:hAnsi="Arial"/>
          <w:b/>
          <w:i/>
          <w:sz w:val="24"/>
        </w:rPr>
      </w:pPr>
      <w:r>
        <w:rPr>
          <w:rFonts w:ascii="Arial" w:hAnsi="Arial"/>
          <w:b/>
          <w:sz w:val="24"/>
        </w:rPr>
        <w:t>Artículo</w:t>
      </w:r>
      <w:r>
        <w:rPr>
          <w:rFonts w:ascii="Arial" w:hAnsi="Arial"/>
          <w:b/>
          <w:spacing w:val="-2"/>
          <w:sz w:val="24"/>
        </w:rPr>
        <w:t> </w:t>
      </w:r>
      <w:r>
        <w:rPr>
          <w:rFonts w:ascii="Arial" w:hAnsi="Arial"/>
          <w:b/>
          <w:sz w:val="24"/>
        </w:rPr>
        <w:t>202.-</w:t>
      </w:r>
      <w:r>
        <w:rPr>
          <w:rFonts w:ascii="Arial" w:hAnsi="Arial"/>
          <w:b/>
          <w:spacing w:val="-1"/>
          <w:sz w:val="24"/>
        </w:rPr>
        <w:t> </w:t>
      </w:r>
      <w:r>
        <w:rPr>
          <w:rFonts w:ascii="Arial" w:hAnsi="Arial"/>
          <w:b/>
          <w:i/>
          <w:spacing w:val="-2"/>
          <w:sz w:val="24"/>
        </w:rPr>
        <w:t>Derogado.</w:t>
      </w:r>
    </w:p>
    <w:p>
      <w:pPr>
        <w:spacing w:before="240"/>
        <w:ind w:left="621" w:right="0" w:firstLine="0"/>
        <w:jc w:val="left"/>
        <w:rPr>
          <w:sz w:val="24"/>
        </w:rPr>
      </w:pPr>
      <w:r>
        <w:rPr>
          <w:rFonts w:ascii="Arial" w:hAnsi="Arial"/>
          <w:b/>
          <w:sz w:val="24"/>
        </w:rPr>
        <w:t>Artículo</w:t>
      </w:r>
      <w:r>
        <w:rPr>
          <w:rFonts w:ascii="Arial" w:hAnsi="Arial"/>
          <w:b/>
          <w:spacing w:val="80"/>
          <w:sz w:val="24"/>
        </w:rPr>
        <w:t> </w:t>
      </w:r>
      <w:r>
        <w:rPr>
          <w:rFonts w:ascii="Arial" w:hAnsi="Arial"/>
          <w:b/>
          <w:sz w:val="24"/>
        </w:rPr>
        <w:t>202</w:t>
      </w:r>
      <w:r>
        <w:rPr>
          <w:rFonts w:ascii="Arial" w:hAnsi="Arial"/>
          <w:b/>
          <w:spacing w:val="80"/>
          <w:sz w:val="24"/>
        </w:rPr>
        <w:t> </w:t>
      </w:r>
      <w:r>
        <w:rPr>
          <w:rFonts w:ascii="Arial" w:hAnsi="Arial"/>
          <w:b/>
          <w:sz w:val="24"/>
        </w:rPr>
        <w:t>BIS.-</w:t>
      </w:r>
      <w:r>
        <w:rPr>
          <w:rFonts w:ascii="Arial" w:hAnsi="Arial"/>
          <w:b/>
          <w:spacing w:val="80"/>
          <w:sz w:val="24"/>
        </w:rPr>
        <w:t> </w:t>
      </w:r>
      <w:r>
        <w:rPr>
          <w:sz w:val="24"/>
        </w:rPr>
        <w:t>La</w:t>
      </w:r>
      <w:r>
        <w:rPr>
          <w:spacing w:val="80"/>
          <w:sz w:val="24"/>
        </w:rPr>
        <w:t> </w:t>
      </w:r>
      <w:r>
        <w:rPr>
          <w:sz w:val="24"/>
        </w:rPr>
        <w:t>Dirección</w:t>
      </w:r>
      <w:r>
        <w:rPr>
          <w:spacing w:val="80"/>
          <w:sz w:val="24"/>
        </w:rPr>
        <w:t> </w:t>
      </w:r>
      <w:r>
        <w:rPr>
          <w:sz w:val="24"/>
        </w:rPr>
        <w:t>de</w:t>
      </w:r>
      <w:r>
        <w:rPr>
          <w:spacing w:val="80"/>
          <w:sz w:val="24"/>
        </w:rPr>
        <w:t> </w:t>
      </w:r>
      <w:r>
        <w:rPr>
          <w:sz w:val="24"/>
        </w:rPr>
        <w:t>Alumbrado</w:t>
      </w:r>
      <w:r>
        <w:rPr>
          <w:spacing w:val="80"/>
          <w:sz w:val="24"/>
        </w:rPr>
        <w:t> </w:t>
      </w:r>
      <w:r>
        <w:rPr>
          <w:sz w:val="24"/>
        </w:rPr>
        <w:t>Público</w:t>
      </w:r>
      <w:r>
        <w:rPr>
          <w:spacing w:val="80"/>
          <w:sz w:val="24"/>
        </w:rPr>
        <w:t> </w:t>
      </w:r>
      <w:r>
        <w:rPr>
          <w:sz w:val="24"/>
        </w:rPr>
        <w:t>tiene</w:t>
      </w:r>
      <w:r>
        <w:rPr>
          <w:spacing w:val="80"/>
          <w:sz w:val="24"/>
        </w:rPr>
        <w:t> </w:t>
      </w:r>
      <w:r>
        <w:rPr>
          <w:sz w:val="24"/>
        </w:rPr>
        <w:t>las</w:t>
      </w:r>
      <w:r>
        <w:rPr>
          <w:spacing w:val="80"/>
          <w:sz w:val="24"/>
        </w:rPr>
        <w:t> </w:t>
      </w:r>
      <w:r>
        <w:rPr>
          <w:sz w:val="24"/>
        </w:rPr>
        <w:t>facultades </w:t>
      </w:r>
      <w:r>
        <w:rPr>
          <w:spacing w:val="-2"/>
          <w:sz w:val="24"/>
        </w:rPr>
        <w:t>siguientes:</w:t>
      </w:r>
    </w:p>
    <w:p>
      <w:pPr>
        <w:pStyle w:val="ListParagraph"/>
        <w:numPr>
          <w:ilvl w:val="0"/>
          <w:numId w:val="80"/>
        </w:numPr>
        <w:tabs>
          <w:tab w:pos="856" w:val="left" w:leader="none"/>
        </w:tabs>
        <w:spacing w:line="240" w:lineRule="auto" w:before="239" w:after="0"/>
        <w:ind w:left="621" w:right="259" w:firstLine="0"/>
        <w:jc w:val="both"/>
        <w:rPr>
          <w:sz w:val="24"/>
        </w:rPr>
      </w:pPr>
      <w:r>
        <w:rPr>
          <w:sz w:val="24"/>
        </w:rPr>
        <w:t>Planificar y proyectar las actividades necesarias para la ejecución del servicio óptimo del alumbrado público en el Municipio, así como proyectar, planificar, instrumentar, medir, ejecutar y controlar, nuevas obras de rehabilitación de los servicios de alumbrado público de interés social;</w:t>
      </w:r>
    </w:p>
    <w:p>
      <w:pPr>
        <w:pStyle w:val="ListParagraph"/>
        <w:numPr>
          <w:ilvl w:val="0"/>
          <w:numId w:val="80"/>
        </w:numPr>
        <w:tabs>
          <w:tab w:pos="915" w:val="left" w:leader="none"/>
        </w:tabs>
        <w:spacing w:line="240" w:lineRule="auto" w:before="240" w:after="0"/>
        <w:ind w:left="621" w:right="262" w:firstLine="0"/>
        <w:jc w:val="both"/>
        <w:rPr>
          <w:sz w:val="24"/>
        </w:rPr>
      </w:pPr>
      <w:r>
        <w:rPr>
          <w:sz w:val="24"/>
        </w:rPr>
        <w:t>Atender los reportes, quejas y emergencias de la ciudadanía y de las propias dependencias municipales, relacionadas con problemas, defectos del servicio de alumbrado público y fallas de circuitos y/o luminarias apagadas;</w:t>
      </w:r>
    </w:p>
    <w:p>
      <w:pPr>
        <w:pStyle w:val="ListParagraph"/>
        <w:numPr>
          <w:ilvl w:val="0"/>
          <w:numId w:val="80"/>
        </w:numPr>
        <w:tabs>
          <w:tab w:pos="982" w:val="left" w:leader="none"/>
        </w:tabs>
        <w:spacing w:line="240" w:lineRule="auto" w:before="241" w:after="0"/>
        <w:ind w:left="621" w:right="260" w:firstLine="0"/>
        <w:jc w:val="both"/>
        <w:rPr>
          <w:sz w:val="24"/>
        </w:rPr>
      </w:pPr>
      <w:r>
        <w:rPr>
          <w:sz w:val="24"/>
        </w:rPr>
        <w:t>Coordinar las actividades del personal y jefes de cuadrilla a su cargo para el mantenimiento del servicio de alumbrado público; así como organizar y vigilar el buen uso y mantenimiento de los vehículos y equipo asignado a la Dirección de Alumbrado Público, así como los materiales depositados en el almacén bajo su </w:t>
      </w:r>
      <w:r>
        <w:rPr>
          <w:spacing w:val="-2"/>
          <w:sz w:val="24"/>
        </w:rPr>
        <w:t>responsabilidad;</w:t>
      </w:r>
    </w:p>
    <w:p>
      <w:pPr>
        <w:pStyle w:val="ListParagraph"/>
        <w:numPr>
          <w:ilvl w:val="0"/>
          <w:numId w:val="80"/>
        </w:numPr>
        <w:tabs>
          <w:tab w:pos="1006" w:val="left" w:leader="none"/>
        </w:tabs>
        <w:spacing w:line="240" w:lineRule="auto" w:before="240" w:after="0"/>
        <w:ind w:left="621" w:right="258" w:firstLine="0"/>
        <w:jc w:val="both"/>
        <w:rPr>
          <w:sz w:val="24"/>
        </w:rPr>
      </w:pPr>
      <w:r>
        <w:rPr>
          <w:sz w:val="24"/>
        </w:rPr>
        <w:t>Coordinar las acciones para mantener en operación el sistema de alumbrado público del Municipio de El Salto, incluyendo parques, monumentos y obras del Municipio; llevando a cabo actividades de instalación, reparación y mantenimiento oportuno a las luminarias, focos, fotoceldas, contactos y bases del sistema de alumbrado público, en las diversas delegaciones del Municipio, tanto en edificios municipales, plazas públicas, parques y jardines, calles, avenidas, y monumentos, para lograr un servicio público eficiente a la ciudadanía;</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0"/>
          <w:numId w:val="80"/>
        </w:numPr>
        <w:tabs>
          <w:tab w:pos="972" w:val="left" w:leader="none"/>
        </w:tabs>
        <w:spacing w:line="240" w:lineRule="auto" w:before="77" w:after="0"/>
        <w:ind w:left="621" w:right="262" w:firstLine="0"/>
        <w:jc w:val="both"/>
        <w:rPr>
          <w:sz w:val="24"/>
        </w:rPr>
      </w:pPr>
      <w:r>
        <w:rPr>
          <w:sz w:val="24"/>
        </w:rPr>
        <w:t>Gestionar y apoyar en materia técnica a las Delegaciones y Agencias que pretendan instalar o ampliar el servicio de alumbrado público;</w:t>
      </w:r>
    </w:p>
    <w:p>
      <w:pPr>
        <w:pStyle w:val="ListParagraph"/>
        <w:numPr>
          <w:ilvl w:val="0"/>
          <w:numId w:val="80"/>
        </w:numPr>
        <w:tabs>
          <w:tab w:pos="987" w:val="left" w:leader="none"/>
        </w:tabs>
        <w:spacing w:line="240" w:lineRule="auto" w:before="240" w:after="0"/>
        <w:ind w:left="621" w:right="259" w:firstLine="0"/>
        <w:jc w:val="both"/>
        <w:rPr>
          <w:sz w:val="24"/>
        </w:rPr>
      </w:pPr>
      <w:r>
        <w:rPr>
          <w:sz w:val="24"/>
        </w:rPr>
        <w:t>Orientar y apoyar a los vecinos interesados en la electrificación de su colonia o barrio</w:t>
      </w:r>
      <w:r>
        <w:rPr>
          <w:spacing w:val="-7"/>
          <w:sz w:val="24"/>
        </w:rPr>
        <w:t> </w:t>
      </w:r>
      <w:r>
        <w:rPr>
          <w:sz w:val="24"/>
        </w:rPr>
        <w:t>en</w:t>
      </w:r>
      <w:r>
        <w:rPr>
          <w:spacing w:val="-7"/>
          <w:sz w:val="24"/>
        </w:rPr>
        <w:t> </w:t>
      </w:r>
      <w:r>
        <w:rPr>
          <w:sz w:val="24"/>
        </w:rPr>
        <w:t>su</w:t>
      </w:r>
      <w:r>
        <w:rPr>
          <w:spacing w:val="-7"/>
          <w:sz w:val="24"/>
        </w:rPr>
        <w:t> </w:t>
      </w:r>
      <w:r>
        <w:rPr>
          <w:sz w:val="24"/>
        </w:rPr>
        <w:t>gestión</w:t>
      </w:r>
      <w:r>
        <w:rPr>
          <w:spacing w:val="-7"/>
          <w:sz w:val="24"/>
        </w:rPr>
        <w:t> </w:t>
      </w:r>
      <w:r>
        <w:rPr>
          <w:sz w:val="24"/>
        </w:rPr>
        <w:t>ante</w:t>
      </w:r>
      <w:r>
        <w:rPr>
          <w:spacing w:val="-7"/>
          <w:sz w:val="24"/>
        </w:rPr>
        <w:t> </w:t>
      </w:r>
      <w:r>
        <w:rPr>
          <w:sz w:val="24"/>
        </w:rPr>
        <w:t>la</w:t>
      </w:r>
      <w:r>
        <w:rPr>
          <w:spacing w:val="-7"/>
          <w:sz w:val="24"/>
        </w:rPr>
        <w:t> </w:t>
      </w:r>
      <w:r>
        <w:rPr>
          <w:sz w:val="24"/>
        </w:rPr>
        <w:t>C.</w:t>
      </w:r>
      <w:r>
        <w:rPr>
          <w:spacing w:val="-7"/>
          <w:sz w:val="24"/>
        </w:rPr>
        <w:t> </w:t>
      </w:r>
      <w:r>
        <w:rPr>
          <w:sz w:val="24"/>
        </w:rPr>
        <w:t>F.</w:t>
      </w:r>
      <w:r>
        <w:rPr>
          <w:spacing w:val="-7"/>
          <w:sz w:val="24"/>
        </w:rPr>
        <w:t> </w:t>
      </w:r>
      <w:r>
        <w:rPr>
          <w:sz w:val="24"/>
        </w:rPr>
        <w:t>E.,</w:t>
      </w:r>
      <w:r>
        <w:rPr>
          <w:spacing w:val="-6"/>
          <w:sz w:val="24"/>
        </w:rPr>
        <w:t> </w:t>
      </w:r>
      <w:r>
        <w:rPr>
          <w:sz w:val="24"/>
        </w:rPr>
        <w:t>estableciendo</w:t>
      </w:r>
      <w:r>
        <w:rPr>
          <w:spacing w:val="-6"/>
          <w:sz w:val="24"/>
        </w:rPr>
        <w:t> </w:t>
      </w:r>
      <w:r>
        <w:rPr>
          <w:sz w:val="24"/>
        </w:rPr>
        <w:t>la</w:t>
      </w:r>
      <w:r>
        <w:rPr>
          <w:spacing w:val="-7"/>
          <w:sz w:val="24"/>
        </w:rPr>
        <w:t> </w:t>
      </w:r>
      <w:r>
        <w:rPr>
          <w:sz w:val="24"/>
        </w:rPr>
        <w:t>promoción</w:t>
      </w:r>
      <w:r>
        <w:rPr>
          <w:spacing w:val="-7"/>
          <w:sz w:val="24"/>
        </w:rPr>
        <w:t> </w:t>
      </w:r>
      <w:r>
        <w:rPr>
          <w:sz w:val="24"/>
        </w:rPr>
        <w:t>de</w:t>
      </w:r>
      <w:r>
        <w:rPr>
          <w:spacing w:val="-7"/>
          <w:sz w:val="24"/>
        </w:rPr>
        <w:t> </w:t>
      </w:r>
      <w:r>
        <w:rPr>
          <w:sz w:val="24"/>
        </w:rPr>
        <w:t>campañas</w:t>
      </w:r>
      <w:r>
        <w:rPr>
          <w:spacing w:val="-6"/>
          <w:sz w:val="24"/>
        </w:rPr>
        <w:t> </w:t>
      </w:r>
      <w:r>
        <w:rPr>
          <w:sz w:val="24"/>
        </w:rPr>
        <w:t>para el cuidado y conservación de luminarias, motivando a la ciudadanía e denunciar hechos vandálicos para la atención jurídica correspondiente y la recuperación del mal ocasionado al patrimonio municipal;</w:t>
      </w:r>
    </w:p>
    <w:p>
      <w:pPr>
        <w:pStyle w:val="ListParagraph"/>
        <w:numPr>
          <w:ilvl w:val="0"/>
          <w:numId w:val="80"/>
        </w:numPr>
        <w:tabs>
          <w:tab w:pos="1063" w:val="left" w:leader="none"/>
        </w:tabs>
        <w:spacing w:line="240" w:lineRule="auto" w:before="241" w:after="0"/>
        <w:ind w:left="621" w:right="259" w:firstLine="0"/>
        <w:jc w:val="both"/>
        <w:rPr>
          <w:sz w:val="24"/>
        </w:rPr>
      </w:pPr>
      <w:r>
        <w:rPr>
          <w:sz w:val="24"/>
        </w:rPr>
        <w:t>Apoyar con sistemas de iluminación y electricidad a la Administración Pública Municipal, en eventos especiales patrocinados y organizados por esta; así como programar y difundir campañas de ahorro y cuidado de la energía eléctrica, en los edificios públicos municipales;</w:t>
      </w:r>
    </w:p>
    <w:p>
      <w:pPr>
        <w:pStyle w:val="ListParagraph"/>
        <w:numPr>
          <w:ilvl w:val="0"/>
          <w:numId w:val="80"/>
        </w:numPr>
        <w:tabs>
          <w:tab w:pos="1101" w:val="left" w:leader="none"/>
        </w:tabs>
        <w:spacing w:line="240" w:lineRule="auto" w:before="240" w:after="0"/>
        <w:ind w:left="621" w:right="258" w:firstLine="0"/>
        <w:jc w:val="both"/>
        <w:rPr>
          <w:sz w:val="24"/>
        </w:rPr>
      </w:pPr>
      <w:r>
        <w:rPr>
          <w:sz w:val="24"/>
        </w:rPr>
        <w:t>Promover</w:t>
      </w:r>
      <w:r>
        <w:rPr>
          <w:spacing w:val="-17"/>
          <w:sz w:val="24"/>
        </w:rPr>
        <w:t> </w:t>
      </w:r>
      <w:r>
        <w:rPr>
          <w:sz w:val="24"/>
        </w:rPr>
        <w:t>y</w:t>
      </w:r>
      <w:r>
        <w:rPr>
          <w:spacing w:val="-17"/>
          <w:sz w:val="24"/>
        </w:rPr>
        <w:t> </w:t>
      </w:r>
      <w:r>
        <w:rPr>
          <w:sz w:val="24"/>
        </w:rPr>
        <w:t>coadyuvar</w:t>
      </w:r>
      <w:r>
        <w:rPr>
          <w:spacing w:val="-16"/>
          <w:sz w:val="24"/>
        </w:rPr>
        <w:t> </w:t>
      </w:r>
      <w:r>
        <w:rPr>
          <w:sz w:val="24"/>
        </w:rPr>
        <w:t>con</w:t>
      </w:r>
      <w:r>
        <w:rPr>
          <w:spacing w:val="-17"/>
          <w:sz w:val="24"/>
        </w:rPr>
        <w:t> </w:t>
      </w:r>
      <w:r>
        <w:rPr>
          <w:sz w:val="24"/>
        </w:rPr>
        <w:t>el</w:t>
      </w:r>
      <w:r>
        <w:rPr>
          <w:spacing w:val="-17"/>
          <w:sz w:val="24"/>
        </w:rPr>
        <w:t> </w:t>
      </w:r>
      <w:r>
        <w:rPr>
          <w:sz w:val="24"/>
        </w:rPr>
        <w:t>Presidente</w:t>
      </w:r>
      <w:r>
        <w:rPr>
          <w:spacing w:val="-17"/>
          <w:sz w:val="24"/>
        </w:rPr>
        <w:t> </w:t>
      </w:r>
      <w:r>
        <w:rPr>
          <w:sz w:val="24"/>
        </w:rPr>
        <w:t>Municipal,</w:t>
      </w:r>
      <w:r>
        <w:rPr>
          <w:spacing w:val="-16"/>
          <w:sz w:val="24"/>
        </w:rPr>
        <w:t> </w:t>
      </w:r>
      <w:r>
        <w:rPr>
          <w:sz w:val="24"/>
        </w:rPr>
        <w:t>la</w:t>
      </w:r>
      <w:r>
        <w:rPr>
          <w:spacing w:val="-17"/>
          <w:sz w:val="24"/>
        </w:rPr>
        <w:t> </w:t>
      </w:r>
      <w:r>
        <w:rPr>
          <w:sz w:val="24"/>
        </w:rPr>
        <w:t>celebración</w:t>
      </w:r>
      <w:r>
        <w:rPr>
          <w:spacing w:val="-17"/>
          <w:sz w:val="24"/>
        </w:rPr>
        <w:t> </w:t>
      </w:r>
      <w:r>
        <w:rPr>
          <w:sz w:val="24"/>
        </w:rPr>
        <w:t>de</w:t>
      </w:r>
      <w:r>
        <w:rPr>
          <w:spacing w:val="-16"/>
          <w:sz w:val="24"/>
        </w:rPr>
        <w:t> </w:t>
      </w:r>
      <w:r>
        <w:rPr>
          <w:sz w:val="24"/>
        </w:rPr>
        <w:t>convenios con la Federación, el Estado y otros Municipios, en materia de contratación y pago de servicios de alumbrado público;</w:t>
      </w:r>
    </w:p>
    <w:p>
      <w:pPr>
        <w:pStyle w:val="ListParagraph"/>
        <w:numPr>
          <w:ilvl w:val="0"/>
          <w:numId w:val="80"/>
        </w:numPr>
        <w:tabs>
          <w:tab w:pos="989" w:val="left" w:leader="none"/>
        </w:tabs>
        <w:spacing w:line="240" w:lineRule="auto" w:before="240" w:after="0"/>
        <w:ind w:left="621" w:right="263" w:firstLine="0"/>
        <w:jc w:val="both"/>
        <w:rPr>
          <w:sz w:val="24"/>
        </w:rPr>
      </w:pPr>
      <w:r>
        <w:rPr>
          <w:sz w:val="24"/>
        </w:rPr>
        <w:t>Fijar las normas técnicas y criterios de mantenimiento y seguridad en todas las instalaciones y aparatos, con el fin de lograr una prestación del servicio de forma eficiente en beneficio de la ciudadanía;</w:t>
      </w:r>
    </w:p>
    <w:p>
      <w:pPr>
        <w:pStyle w:val="ListParagraph"/>
        <w:numPr>
          <w:ilvl w:val="0"/>
          <w:numId w:val="80"/>
        </w:numPr>
        <w:tabs>
          <w:tab w:pos="936" w:val="left" w:leader="none"/>
        </w:tabs>
        <w:spacing w:line="240" w:lineRule="auto" w:before="239" w:after="0"/>
        <w:ind w:left="621" w:right="259" w:firstLine="0"/>
        <w:jc w:val="both"/>
        <w:rPr>
          <w:sz w:val="24"/>
        </w:rPr>
      </w:pPr>
      <w:r>
        <w:rPr>
          <w:sz w:val="24"/>
        </w:rPr>
        <w:t>Dictaminar conforme al proyecto y expedir los dictámenes en cuanto a trazos, equipos, tipos y características</w:t>
      </w:r>
      <w:r>
        <w:rPr>
          <w:spacing w:val="-1"/>
          <w:sz w:val="24"/>
        </w:rPr>
        <w:t> </w:t>
      </w:r>
      <w:r>
        <w:rPr>
          <w:sz w:val="24"/>
        </w:rPr>
        <w:t>específicas de redes de alumbrado y electrificación en fraccionamientos, de acuerdo a los programas o planes de trabajo municipales para el desarrollo urbano, estableciendo los lineamientos para un servicio adecuado, llevando la integración y registro de los expedientes de obras y contratistas</w:t>
      </w:r>
      <w:r>
        <w:rPr>
          <w:spacing w:val="-6"/>
          <w:sz w:val="24"/>
        </w:rPr>
        <w:t> </w:t>
      </w:r>
      <w:r>
        <w:rPr>
          <w:sz w:val="24"/>
        </w:rPr>
        <w:t>que</w:t>
      </w:r>
      <w:r>
        <w:rPr>
          <w:spacing w:val="-6"/>
          <w:sz w:val="24"/>
        </w:rPr>
        <w:t> </w:t>
      </w:r>
      <w:r>
        <w:rPr>
          <w:sz w:val="24"/>
        </w:rPr>
        <w:t>soliciten</w:t>
      </w:r>
      <w:r>
        <w:rPr>
          <w:spacing w:val="-6"/>
          <w:sz w:val="24"/>
        </w:rPr>
        <w:t> </w:t>
      </w:r>
      <w:r>
        <w:rPr>
          <w:sz w:val="24"/>
        </w:rPr>
        <w:t>su</w:t>
      </w:r>
      <w:r>
        <w:rPr>
          <w:spacing w:val="-6"/>
          <w:sz w:val="24"/>
        </w:rPr>
        <w:t> </w:t>
      </w:r>
      <w:r>
        <w:rPr>
          <w:sz w:val="24"/>
        </w:rPr>
        <w:t>aprobación</w:t>
      </w:r>
      <w:r>
        <w:rPr>
          <w:spacing w:val="-5"/>
          <w:sz w:val="24"/>
        </w:rPr>
        <w:t> </w:t>
      </w:r>
      <w:r>
        <w:rPr>
          <w:sz w:val="24"/>
        </w:rPr>
        <w:t>de</w:t>
      </w:r>
      <w:r>
        <w:rPr>
          <w:spacing w:val="-5"/>
          <w:sz w:val="24"/>
        </w:rPr>
        <w:t> </w:t>
      </w:r>
      <w:r>
        <w:rPr>
          <w:sz w:val="24"/>
        </w:rPr>
        <w:t>proyectos</w:t>
      </w:r>
      <w:r>
        <w:rPr>
          <w:spacing w:val="-5"/>
          <w:sz w:val="24"/>
        </w:rPr>
        <w:t> </w:t>
      </w:r>
      <w:r>
        <w:rPr>
          <w:sz w:val="24"/>
        </w:rPr>
        <w:t>y</w:t>
      </w:r>
      <w:r>
        <w:rPr>
          <w:spacing w:val="-5"/>
          <w:sz w:val="24"/>
        </w:rPr>
        <w:t> </w:t>
      </w:r>
      <w:r>
        <w:rPr>
          <w:sz w:val="24"/>
        </w:rPr>
        <w:t>obras</w:t>
      </w:r>
      <w:r>
        <w:rPr>
          <w:spacing w:val="-6"/>
          <w:sz w:val="24"/>
        </w:rPr>
        <w:t> </w:t>
      </w:r>
      <w:r>
        <w:rPr>
          <w:sz w:val="24"/>
        </w:rPr>
        <w:t>de</w:t>
      </w:r>
      <w:r>
        <w:rPr>
          <w:spacing w:val="-6"/>
          <w:sz w:val="24"/>
        </w:rPr>
        <w:t> </w:t>
      </w:r>
      <w:r>
        <w:rPr>
          <w:sz w:val="24"/>
        </w:rPr>
        <w:t>alumbrado</w:t>
      </w:r>
      <w:r>
        <w:rPr>
          <w:spacing w:val="-6"/>
          <w:sz w:val="24"/>
        </w:rPr>
        <w:t> </w:t>
      </w:r>
      <w:r>
        <w:rPr>
          <w:sz w:val="24"/>
        </w:rPr>
        <w:t>público en la jurisdicción del Municipio de El Salto, Jalisco;</w:t>
      </w:r>
    </w:p>
    <w:p>
      <w:pPr>
        <w:pStyle w:val="ListParagraph"/>
        <w:numPr>
          <w:ilvl w:val="0"/>
          <w:numId w:val="80"/>
        </w:numPr>
        <w:tabs>
          <w:tab w:pos="1012" w:val="left" w:leader="none"/>
        </w:tabs>
        <w:spacing w:line="240" w:lineRule="auto" w:before="241" w:after="0"/>
        <w:ind w:left="621" w:right="261" w:firstLine="0"/>
        <w:jc w:val="both"/>
        <w:rPr>
          <w:sz w:val="24"/>
        </w:rPr>
      </w:pPr>
      <w:r>
        <w:rPr>
          <w:sz w:val="24"/>
        </w:rPr>
        <w:t>Dictaminar, con motivo de los resultados de procedimientos de verificación o inspección, la modificación, la existencia de condiciones de peligro o riesgo, y la viabilidad de recibir las instalaciones de alumbrado público que realicen los constructores o fraccionadores, previo a la recepción de las obras correspondiente a los fraccionamientos establecidos en el Municipio;</w:t>
      </w:r>
    </w:p>
    <w:p>
      <w:pPr>
        <w:pStyle w:val="ListParagraph"/>
        <w:numPr>
          <w:ilvl w:val="0"/>
          <w:numId w:val="80"/>
        </w:numPr>
        <w:tabs>
          <w:tab w:pos="1059" w:val="left" w:leader="none"/>
        </w:tabs>
        <w:spacing w:line="240" w:lineRule="auto" w:before="240" w:after="0"/>
        <w:ind w:left="621" w:right="257" w:firstLine="0"/>
        <w:jc w:val="both"/>
        <w:rPr>
          <w:sz w:val="24"/>
        </w:rPr>
      </w:pPr>
      <w:r>
        <w:rPr>
          <w:sz w:val="24"/>
        </w:rPr>
        <w:t>Dictaminar y evaluar los daños ocasionados a la infraestructura de alumbrado público,</w:t>
      </w:r>
      <w:r>
        <w:rPr>
          <w:spacing w:val="-15"/>
          <w:sz w:val="24"/>
        </w:rPr>
        <w:t> </w:t>
      </w:r>
      <w:r>
        <w:rPr>
          <w:sz w:val="24"/>
        </w:rPr>
        <w:t>originados</w:t>
      </w:r>
      <w:r>
        <w:rPr>
          <w:spacing w:val="-15"/>
          <w:sz w:val="24"/>
        </w:rPr>
        <w:t> </w:t>
      </w:r>
      <w:r>
        <w:rPr>
          <w:sz w:val="24"/>
        </w:rPr>
        <w:t>por</w:t>
      </w:r>
      <w:r>
        <w:rPr>
          <w:spacing w:val="-15"/>
          <w:sz w:val="24"/>
        </w:rPr>
        <w:t> </w:t>
      </w:r>
      <w:r>
        <w:rPr>
          <w:sz w:val="24"/>
        </w:rPr>
        <w:t>accidentes</w:t>
      </w:r>
      <w:r>
        <w:rPr>
          <w:spacing w:val="-15"/>
          <w:sz w:val="24"/>
        </w:rPr>
        <w:t> </w:t>
      </w:r>
      <w:r>
        <w:rPr>
          <w:sz w:val="24"/>
        </w:rPr>
        <w:t>viales,</w:t>
      </w:r>
      <w:r>
        <w:rPr>
          <w:spacing w:val="-15"/>
          <w:sz w:val="24"/>
        </w:rPr>
        <w:t> </w:t>
      </w:r>
      <w:r>
        <w:rPr>
          <w:sz w:val="24"/>
        </w:rPr>
        <w:t>vandalismo</w:t>
      </w:r>
      <w:r>
        <w:rPr>
          <w:spacing w:val="-15"/>
          <w:sz w:val="24"/>
        </w:rPr>
        <w:t> </w:t>
      </w:r>
      <w:r>
        <w:rPr>
          <w:sz w:val="24"/>
        </w:rPr>
        <w:t>o</w:t>
      </w:r>
      <w:r>
        <w:rPr>
          <w:spacing w:val="-16"/>
          <w:sz w:val="24"/>
        </w:rPr>
        <w:t> </w:t>
      </w:r>
      <w:r>
        <w:rPr>
          <w:sz w:val="24"/>
        </w:rPr>
        <w:t>inclemencias</w:t>
      </w:r>
      <w:r>
        <w:rPr>
          <w:spacing w:val="-15"/>
          <w:sz w:val="24"/>
        </w:rPr>
        <w:t> </w:t>
      </w:r>
      <w:r>
        <w:rPr>
          <w:sz w:val="24"/>
        </w:rPr>
        <w:t>del</w:t>
      </w:r>
      <w:r>
        <w:rPr>
          <w:spacing w:val="-16"/>
          <w:sz w:val="24"/>
        </w:rPr>
        <w:t> </w:t>
      </w:r>
      <w:r>
        <w:rPr>
          <w:sz w:val="24"/>
        </w:rPr>
        <w:t>tiempo</w:t>
      </w:r>
      <w:r>
        <w:rPr>
          <w:spacing w:val="-15"/>
          <w:sz w:val="24"/>
        </w:rPr>
        <w:t> </w:t>
      </w:r>
      <w:r>
        <w:rPr>
          <w:sz w:val="24"/>
        </w:rPr>
        <w:t>que por concepto de pago o indemnización deban cubrirse al Municipio en materia de alumbrado público;</w:t>
      </w:r>
    </w:p>
    <w:p>
      <w:pPr>
        <w:pStyle w:val="ListParagraph"/>
        <w:numPr>
          <w:ilvl w:val="0"/>
          <w:numId w:val="80"/>
        </w:numPr>
        <w:tabs>
          <w:tab w:pos="1173" w:val="left" w:leader="none"/>
        </w:tabs>
        <w:spacing w:line="240" w:lineRule="auto" w:before="240" w:after="0"/>
        <w:ind w:left="621" w:right="258" w:firstLine="0"/>
        <w:jc w:val="both"/>
        <w:rPr>
          <w:sz w:val="24"/>
        </w:rPr>
      </w:pPr>
      <w:r>
        <w:rPr>
          <w:sz w:val="24"/>
        </w:rPr>
        <w:t>Formular y ejecutar los proyectos, presupuestos y programas anuales de trabajo de la Dirección.</w:t>
      </w:r>
    </w:p>
    <w:p>
      <w:pPr>
        <w:spacing w:before="240"/>
        <w:ind w:left="1494" w:right="0" w:firstLine="0"/>
        <w:jc w:val="left"/>
        <w:rPr>
          <w:rFonts w:ascii="Arial" w:hAnsi="Arial"/>
          <w:i/>
          <w:sz w:val="24"/>
        </w:rPr>
      </w:pPr>
      <w:r>
        <w:rPr>
          <w:rFonts w:ascii="Arial" w:hAnsi="Arial"/>
          <w:i/>
          <w:sz w:val="24"/>
        </w:rPr>
        <w:t>Reforma</w:t>
      </w:r>
      <w:r>
        <w:rPr>
          <w:rFonts w:ascii="Arial" w:hAnsi="Arial"/>
          <w:i/>
          <w:spacing w:val="-5"/>
          <w:sz w:val="24"/>
        </w:rPr>
        <w:t> </w:t>
      </w:r>
      <w:r>
        <w:rPr>
          <w:rFonts w:ascii="Arial" w:hAnsi="Arial"/>
          <w:i/>
          <w:sz w:val="24"/>
        </w:rPr>
        <w:t>publicada</w:t>
      </w:r>
      <w:r>
        <w:rPr>
          <w:rFonts w:ascii="Arial" w:hAnsi="Arial"/>
          <w:i/>
          <w:spacing w:val="-2"/>
          <w:sz w:val="24"/>
        </w:rPr>
        <w:t> </w:t>
      </w:r>
      <w:r>
        <w:rPr>
          <w:rFonts w:ascii="Arial" w:hAnsi="Arial"/>
          <w:i/>
          <w:sz w:val="24"/>
        </w:rPr>
        <w:t>en</w:t>
      </w:r>
      <w:r>
        <w:rPr>
          <w:rFonts w:ascii="Arial" w:hAnsi="Arial"/>
          <w:i/>
          <w:spacing w:val="-3"/>
          <w:sz w:val="24"/>
        </w:rPr>
        <w:t> </w:t>
      </w:r>
      <w:r>
        <w:rPr>
          <w:rFonts w:ascii="Arial" w:hAnsi="Arial"/>
          <w:i/>
          <w:sz w:val="24"/>
        </w:rPr>
        <w:t>la</w:t>
      </w:r>
      <w:r>
        <w:rPr>
          <w:rFonts w:ascii="Arial" w:hAnsi="Arial"/>
          <w:i/>
          <w:spacing w:val="-2"/>
          <w:sz w:val="24"/>
        </w:rPr>
        <w:t> </w:t>
      </w:r>
      <w:r>
        <w:rPr>
          <w:rFonts w:ascii="Arial" w:hAnsi="Arial"/>
          <w:i/>
          <w:sz w:val="24"/>
        </w:rPr>
        <w:t>gaceta</w:t>
      </w:r>
      <w:r>
        <w:rPr>
          <w:rFonts w:ascii="Arial" w:hAnsi="Arial"/>
          <w:i/>
          <w:spacing w:val="-3"/>
          <w:sz w:val="24"/>
        </w:rPr>
        <w:t> </w:t>
      </w:r>
      <w:r>
        <w:rPr>
          <w:rFonts w:ascii="Arial" w:hAnsi="Arial"/>
          <w:i/>
          <w:sz w:val="24"/>
        </w:rPr>
        <w:t>municipal</w:t>
      </w:r>
      <w:r>
        <w:rPr>
          <w:rFonts w:ascii="Arial" w:hAnsi="Arial"/>
          <w:i/>
          <w:spacing w:val="-2"/>
          <w:sz w:val="24"/>
        </w:rPr>
        <w:t> </w:t>
      </w:r>
      <w:r>
        <w:rPr>
          <w:rFonts w:ascii="Arial" w:hAnsi="Arial"/>
          <w:i/>
          <w:sz w:val="24"/>
        </w:rPr>
        <w:t>el</w:t>
      </w:r>
      <w:r>
        <w:rPr>
          <w:rFonts w:ascii="Arial" w:hAnsi="Arial"/>
          <w:i/>
          <w:spacing w:val="-3"/>
          <w:sz w:val="24"/>
        </w:rPr>
        <w:t> </w:t>
      </w:r>
      <w:r>
        <w:rPr>
          <w:rFonts w:ascii="Arial" w:hAnsi="Arial"/>
          <w:i/>
          <w:sz w:val="24"/>
        </w:rPr>
        <w:t>día</w:t>
      </w:r>
      <w:r>
        <w:rPr>
          <w:rFonts w:ascii="Arial" w:hAnsi="Arial"/>
          <w:i/>
          <w:spacing w:val="-2"/>
          <w:sz w:val="24"/>
        </w:rPr>
        <w:t> </w:t>
      </w:r>
      <w:r>
        <w:rPr>
          <w:rFonts w:ascii="Arial" w:hAnsi="Arial"/>
          <w:i/>
          <w:sz w:val="24"/>
        </w:rPr>
        <w:t>28</w:t>
      </w:r>
      <w:r>
        <w:rPr>
          <w:rFonts w:ascii="Arial" w:hAnsi="Arial"/>
          <w:i/>
          <w:spacing w:val="-3"/>
          <w:sz w:val="24"/>
        </w:rPr>
        <w:t> </w:t>
      </w:r>
      <w:r>
        <w:rPr>
          <w:rFonts w:ascii="Arial" w:hAnsi="Arial"/>
          <w:i/>
          <w:sz w:val="24"/>
        </w:rPr>
        <w:t>de</w:t>
      </w:r>
      <w:r>
        <w:rPr>
          <w:rFonts w:ascii="Arial" w:hAnsi="Arial"/>
          <w:i/>
          <w:spacing w:val="-2"/>
          <w:sz w:val="24"/>
        </w:rPr>
        <w:t> </w:t>
      </w:r>
      <w:r>
        <w:rPr>
          <w:rFonts w:ascii="Arial" w:hAnsi="Arial"/>
          <w:i/>
          <w:sz w:val="24"/>
        </w:rPr>
        <w:t>mayo</w:t>
      </w:r>
      <w:r>
        <w:rPr>
          <w:rFonts w:ascii="Arial" w:hAnsi="Arial"/>
          <w:i/>
          <w:spacing w:val="-3"/>
          <w:sz w:val="24"/>
        </w:rPr>
        <w:t> </w:t>
      </w:r>
      <w:r>
        <w:rPr>
          <w:rFonts w:ascii="Arial" w:hAnsi="Arial"/>
          <w:i/>
          <w:sz w:val="24"/>
        </w:rPr>
        <w:t>del</w:t>
      </w:r>
      <w:r>
        <w:rPr>
          <w:rFonts w:ascii="Arial" w:hAnsi="Arial"/>
          <w:i/>
          <w:spacing w:val="-4"/>
          <w:sz w:val="24"/>
        </w:rPr>
        <w:t> </w:t>
      </w:r>
      <w:r>
        <w:rPr>
          <w:rFonts w:ascii="Arial" w:hAnsi="Arial"/>
          <w:i/>
          <w:sz w:val="24"/>
        </w:rPr>
        <w:t>año</w:t>
      </w:r>
      <w:r>
        <w:rPr>
          <w:rFonts w:ascii="Arial" w:hAnsi="Arial"/>
          <w:i/>
          <w:spacing w:val="-2"/>
          <w:sz w:val="24"/>
        </w:rPr>
        <w:t> 2024.</w:t>
      </w:r>
    </w:p>
    <w:p>
      <w:pPr>
        <w:pStyle w:val="BodyText"/>
        <w:spacing w:before="240"/>
        <w:ind w:left="621"/>
        <w:jc w:val="left"/>
      </w:pPr>
      <w:r>
        <w:rPr>
          <w:rFonts w:ascii="Arial" w:hAnsi="Arial"/>
          <w:b/>
        </w:rPr>
        <w:t>Artículo</w:t>
      </w:r>
      <w:r>
        <w:rPr>
          <w:rFonts w:ascii="Arial" w:hAnsi="Arial"/>
          <w:b/>
          <w:spacing w:val="-6"/>
        </w:rPr>
        <w:t> </w:t>
      </w:r>
      <w:r>
        <w:rPr>
          <w:rFonts w:ascii="Arial" w:hAnsi="Arial"/>
          <w:b/>
        </w:rPr>
        <w:t>203.-</w:t>
      </w:r>
      <w:r>
        <w:rPr>
          <w:rFonts w:ascii="Arial" w:hAnsi="Arial"/>
          <w:b/>
          <w:spacing w:val="-2"/>
        </w:rPr>
        <w:t> </w:t>
      </w:r>
      <w:r>
        <w:rPr/>
        <w:t>La</w:t>
      </w:r>
      <w:r>
        <w:rPr>
          <w:spacing w:val="-3"/>
        </w:rPr>
        <w:t> </w:t>
      </w:r>
      <w:r>
        <w:rPr/>
        <w:t>Dirección</w:t>
      </w:r>
      <w:r>
        <w:rPr>
          <w:spacing w:val="-4"/>
        </w:rPr>
        <w:t> </w:t>
      </w:r>
      <w:r>
        <w:rPr/>
        <w:t>de</w:t>
      </w:r>
      <w:r>
        <w:rPr>
          <w:spacing w:val="-3"/>
        </w:rPr>
        <w:t> </w:t>
      </w:r>
      <w:r>
        <w:rPr/>
        <w:t>Aseo</w:t>
      </w:r>
      <w:r>
        <w:rPr>
          <w:spacing w:val="-3"/>
        </w:rPr>
        <w:t> </w:t>
      </w:r>
      <w:r>
        <w:rPr/>
        <w:t>Público</w:t>
      </w:r>
      <w:r>
        <w:rPr>
          <w:spacing w:val="-3"/>
        </w:rPr>
        <w:t> </w:t>
      </w:r>
      <w:r>
        <w:rPr/>
        <w:t>tiene</w:t>
      </w:r>
      <w:r>
        <w:rPr>
          <w:spacing w:val="-3"/>
        </w:rPr>
        <w:t> </w:t>
      </w:r>
      <w:r>
        <w:rPr/>
        <w:t>las</w:t>
      </w:r>
      <w:r>
        <w:rPr>
          <w:spacing w:val="-3"/>
        </w:rPr>
        <w:t> </w:t>
      </w:r>
      <w:r>
        <w:rPr/>
        <w:t>facultades</w:t>
      </w:r>
      <w:r>
        <w:rPr>
          <w:spacing w:val="-3"/>
        </w:rPr>
        <w:t> </w:t>
      </w:r>
      <w:r>
        <w:rPr>
          <w:spacing w:val="-2"/>
        </w:rPr>
        <w:t>siguientes:</w:t>
      </w:r>
    </w:p>
    <w:p>
      <w:pPr>
        <w:pStyle w:val="BodyText"/>
        <w:spacing w:after="0"/>
        <w:jc w:val="left"/>
        <w:sectPr>
          <w:pgSz w:w="12240" w:h="15840"/>
          <w:pgMar w:header="0" w:footer="1230" w:top="1340" w:bottom="1420" w:left="1080" w:right="1440"/>
        </w:sectPr>
      </w:pPr>
    </w:p>
    <w:p>
      <w:pPr>
        <w:pStyle w:val="ListParagraph"/>
        <w:numPr>
          <w:ilvl w:val="1"/>
          <w:numId w:val="80"/>
        </w:numPr>
        <w:tabs>
          <w:tab w:pos="1331" w:val="left" w:leader="none"/>
        </w:tabs>
        <w:spacing w:line="240" w:lineRule="auto" w:before="77" w:after="0"/>
        <w:ind w:left="1331" w:right="257" w:hanging="568"/>
        <w:jc w:val="both"/>
        <w:rPr>
          <w:sz w:val="24"/>
        </w:rPr>
      </w:pPr>
      <w:r>
        <w:rPr>
          <w:sz w:val="24"/>
        </w:rPr>
        <w:t>Diseñar,</w:t>
      </w:r>
      <w:r>
        <w:rPr>
          <w:spacing w:val="-10"/>
          <w:sz w:val="24"/>
        </w:rPr>
        <w:t> </w:t>
      </w:r>
      <w:r>
        <w:rPr>
          <w:sz w:val="24"/>
        </w:rPr>
        <w:t>implementar</w:t>
      </w:r>
      <w:r>
        <w:rPr>
          <w:spacing w:val="-11"/>
          <w:sz w:val="24"/>
        </w:rPr>
        <w:t> </w:t>
      </w:r>
      <w:r>
        <w:rPr>
          <w:sz w:val="24"/>
        </w:rPr>
        <w:t>y</w:t>
      </w:r>
      <w:r>
        <w:rPr>
          <w:spacing w:val="-11"/>
          <w:sz w:val="24"/>
        </w:rPr>
        <w:t> </w:t>
      </w:r>
      <w:r>
        <w:rPr>
          <w:sz w:val="24"/>
        </w:rPr>
        <w:t>promover</w:t>
      </w:r>
      <w:r>
        <w:rPr>
          <w:spacing w:val="-12"/>
          <w:sz w:val="24"/>
        </w:rPr>
        <w:t> </w:t>
      </w:r>
      <w:r>
        <w:rPr>
          <w:sz w:val="24"/>
        </w:rPr>
        <w:t>con</w:t>
      </w:r>
      <w:r>
        <w:rPr>
          <w:spacing w:val="-12"/>
          <w:sz w:val="24"/>
        </w:rPr>
        <w:t> </w:t>
      </w:r>
      <w:r>
        <w:rPr>
          <w:sz w:val="24"/>
        </w:rPr>
        <w:t>calidad</w:t>
      </w:r>
      <w:r>
        <w:rPr>
          <w:spacing w:val="-11"/>
          <w:sz w:val="24"/>
        </w:rPr>
        <w:t> </w:t>
      </w:r>
      <w:r>
        <w:rPr>
          <w:sz w:val="24"/>
        </w:rPr>
        <w:t>y</w:t>
      </w:r>
      <w:r>
        <w:rPr>
          <w:spacing w:val="-11"/>
          <w:sz w:val="24"/>
        </w:rPr>
        <w:t> </w:t>
      </w:r>
      <w:r>
        <w:rPr>
          <w:sz w:val="24"/>
        </w:rPr>
        <w:t>eficiencia</w:t>
      </w:r>
      <w:r>
        <w:rPr>
          <w:spacing w:val="-12"/>
          <w:sz w:val="24"/>
        </w:rPr>
        <w:t> </w:t>
      </w:r>
      <w:r>
        <w:rPr>
          <w:sz w:val="24"/>
        </w:rPr>
        <w:t>los</w:t>
      </w:r>
      <w:r>
        <w:rPr>
          <w:spacing w:val="-11"/>
          <w:sz w:val="24"/>
        </w:rPr>
        <w:t> </w:t>
      </w:r>
      <w:r>
        <w:rPr>
          <w:sz w:val="24"/>
        </w:rPr>
        <w:t>mecanismos</w:t>
      </w:r>
      <w:r>
        <w:rPr>
          <w:spacing w:val="-12"/>
          <w:sz w:val="24"/>
        </w:rPr>
        <w:t> </w:t>
      </w:r>
      <w:r>
        <w:rPr>
          <w:sz w:val="24"/>
        </w:rPr>
        <w:t>de control</w:t>
      </w:r>
      <w:r>
        <w:rPr>
          <w:spacing w:val="-8"/>
          <w:sz w:val="24"/>
        </w:rPr>
        <w:t> </w:t>
      </w:r>
      <w:r>
        <w:rPr>
          <w:sz w:val="24"/>
        </w:rPr>
        <w:t>que</w:t>
      </w:r>
      <w:r>
        <w:rPr>
          <w:spacing w:val="-7"/>
          <w:sz w:val="24"/>
        </w:rPr>
        <w:t> </w:t>
      </w:r>
      <w:r>
        <w:rPr>
          <w:sz w:val="24"/>
        </w:rPr>
        <w:t>sean</w:t>
      </w:r>
      <w:r>
        <w:rPr>
          <w:spacing w:val="-9"/>
          <w:sz w:val="24"/>
        </w:rPr>
        <w:t> </w:t>
      </w:r>
      <w:r>
        <w:rPr>
          <w:sz w:val="24"/>
        </w:rPr>
        <w:t>necesarios</w:t>
      </w:r>
      <w:r>
        <w:rPr>
          <w:spacing w:val="-8"/>
          <w:sz w:val="24"/>
        </w:rPr>
        <w:t> </w:t>
      </w:r>
      <w:r>
        <w:rPr>
          <w:sz w:val="24"/>
        </w:rPr>
        <w:t>para</w:t>
      </w:r>
      <w:r>
        <w:rPr>
          <w:spacing w:val="-7"/>
          <w:sz w:val="24"/>
        </w:rPr>
        <w:t> </w:t>
      </w:r>
      <w:r>
        <w:rPr>
          <w:sz w:val="24"/>
        </w:rPr>
        <w:t>agilizar</w:t>
      </w:r>
      <w:r>
        <w:rPr>
          <w:spacing w:val="-7"/>
          <w:sz w:val="24"/>
        </w:rPr>
        <w:t> </w:t>
      </w:r>
      <w:r>
        <w:rPr>
          <w:sz w:val="24"/>
        </w:rPr>
        <w:t>y</w:t>
      </w:r>
      <w:r>
        <w:rPr>
          <w:spacing w:val="-8"/>
          <w:sz w:val="24"/>
        </w:rPr>
        <w:t> </w:t>
      </w:r>
      <w:r>
        <w:rPr>
          <w:sz w:val="24"/>
        </w:rPr>
        <w:t>simplificar</w:t>
      </w:r>
      <w:r>
        <w:rPr>
          <w:spacing w:val="-8"/>
          <w:sz w:val="24"/>
        </w:rPr>
        <w:t> </w:t>
      </w:r>
      <w:r>
        <w:rPr>
          <w:sz w:val="24"/>
        </w:rPr>
        <w:t>los</w:t>
      </w:r>
      <w:r>
        <w:rPr>
          <w:spacing w:val="-8"/>
          <w:sz w:val="24"/>
        </w:rPr>
        <w:t> </w:t>
      </w:r>
      <w:r>
        <w:rPr>
          <w:sz w:val="24"/>
        </w:rPr>
        <w:t>trámites</w:t>
      </w:r>
      <w:r>
        <w:rPr>
          <w:spacing w:val="-8"/>
          <w:sz w:val="24"/>
        </w:rPr>
        <w:t> </w:t>
      </w:r>
      <w:r>
        <w:rPr>
          <w:sz w:val="24"/>
        </w:rPr>
        <w:t>y</w:t>
      </w:r>
      <w:r>
        <w:rPr>
          <w:spacing w:val="-9"/>
          <w:sz w:val="24"/>
        </w:rPr>
        <w:t> </w:t>
      </w:r>
      <w:r>
        <w:rPr>
          <w:sz w:val="24"/>
        </w:rPr>
        <w:t>servicios que se lleven a cabo en la Dirección;</w:t>
      </w:r>
    </w:p>
    <w:p>
      <w:pPr>
        <w:pStyle w:val="ListParagraph"/>
        <w:numPr>
          <w:ilvl w:val="1"/>
          <w:numId w:val="80"/>
        </w:numPr>
        <w:tabs>
          <w:tab w:pos="1329" w:val="left" w:leader="none"/>
          <w:tab w:pos="1331" w:val="left" w:leader="none"/>
        </w:tabs>
        <w:spacing w:line="240" w:lineRule="auto" w:before="0" w:after="0"/>
        <w:ind w:left="1331" w:right="258" w:hanging="568"/>
        <w:jc w:val="both"/>
        <w:rPr>
          <w:sz w:val="24"/>
        </w:rPr>
      </w:pPr>
      <w:r>
        <w:rPr>
          <w:sz w:val="24"/>
        </w:rPr>
        <w:t>Evaluar</w:t>
      </w:r>
      <w:r>
        <w:rPr>
          <w:spacing w:val="-4"/>
          <w:sz w:val="24"/>
        </w:rPr>
        <w:t> </w:t>
      </w:r>
      <w:r>
        <w:rPr>
          <w:sz w:val="24"/>
        </w:rPr>
        <w:t>el</w:t>
      </w:r>
      <w:r>
        <w:rPr>
          <w:spacing w:val="-5"/>
          <w:sz w:val="24"/>
        </w:rPr>
        <w:t> </w:t>
      </w:r>
      <w:r>
        <w:rPr>
          <w:sz w:val="24"/>
        </w:rPr>
        <w:t>desempeño</w:t>
      </w:r>
      <w:r>
        <w:rPr>
          <w:spacing w:val="-5"/>
          <w:sz w:val="24"/>
        </w:rPr>
        <w:t> </w:t>
      </w:r>
      <w:r>
        <w:rPr>
          <w:sz w:val="24"/>
        </w:rPr>
        <w:t>y</w:t>
      </w:r>
      <w:r>
        <w:rPr>
          <w:spacing w:val="-5"/>
          <w:sz w:val="24"/>
        </w:rPr>
        <w:t> </w:t>
      </w:r>
      <w:r>
        <w:rPr>
          <w:sz w:val="24"/>
        </w:rPr>
        <w:t>cumplimiento</w:t>
      </w:r>
      <w:r>
        <w:rPr>
          <w:spacing w:val="-4"/>
          <w:sz w:val="24"/>
        </w:rPr>
        <w:t> </w:t>
      </w:r>
      <w:r>
        <w:rPr>
          <w:sz w:val="24"/>
        </w:rPr>
        <w:t>de</w:t>
      </w:r>
      <w:r>
        <w:rPr>
          <w:spacing w:val="-5"/>
          <w:sz w:val="24"/>
        </w:rPr>
        <w:t> </w:t>
      </w:r>
      <w:r>
        <w:rPr>
          <w:sz w:val="24"/>
        </w:rPr>
        <w:t>las</w:t>
      </w:r>
      <w:r>
        <w:rPr>
          <w:spacing w:val="-5"/>
          <w:sz w:val="24"/>
        </w:rPr>
        <w:t> </w:t>
      </w:r>
      <w:r>
        <w:rPr>
          <w:sz w:val="24"/>
        </w:rPr>
        <w:t>funciones</w:t>
      </w:r>
      <w:r>
        <w:rPr>
          <w:spacing w:val="-5"/>
          <w:sz w:val="24"/>
        </w:rPr>
        <w:t> </w:t>
      </w:r>
      <w:r>
        <w:rPr>
          <w:sz w:val="24"/>
        </w:rPr>
        <w:t>encomendadas</w:t>
      </w:r>
      <w:r>
        <w:rPr>
          <w:spacing w:val="-5"/>
          <w:sz w:val="24"/>
        </w:rPr>
        <w:t> </w:t>
      </w:r>
      <w:r>
        <w:rPr>
          <w:sz w:val="24"/>
        </w:rPr>
        <w:t>a</w:t>
      </w:r>
      <w:r>
        <w:rPr>
          <w:spacing w:val="-5"/>
          <w:sz w:val="24"/>
        </w:rPr>
        <w:t> </w:t>
      </w:r>
      <w:r>
        <w:rPr>
          <w:sz w:val="24"/>
        </w:rPr>
        <w:t>las dependencias que conforman la Dirección;</w:t>
      </w:r>
    </w:p>
    <w:p>
      <w:pPr>
        <w:pStyle w:val="ListParagraph"/>
        <w:numPr>
          <w:ilvl w:val="1"/>
          <w:numId w:val="80"/>
        </w:numPr>
        <w:tabs>
          <w:tab w:pos="1331" w:val="left" w:leader="none"/>
        </w:tabs>
        <w:spacing w:line="240" w:lineRule="auto" w:before="1" w:after="0"/>
        <w:ind w:left="1331" w:right="260" w:hanging="568"/>
        <w:jc w:val="both"/>
        <w:rPr>
          <w:sz w:val="24"/>
        </w:rPr>
      </w:pPr>
      <w:r>
        <w:rPr>
          <w:sz w:val="24"/>
        </w:rPr>
        <w:t>Formular y ejecutar los proyectos y programas anuales de trabajo de la </w:t>
      </w:r>
      <w:r>
        <w:rPr>
          <w:spacing w:val="-2"/>
          <w:sz w:val="24"/>
        </w:rPr>
        <w:t>Dirección;</w:t>
      </w:r>
    </w:p>
    <w:p>
      <w:pPr>
        <w:pStyle w:val="ListParagraph"/>
        <w:numPr>
          <w:ilvl w:val="1"/>
          <w:numId w:val="80"/>
        </w:numPr>
        <w:tabs>
          <w:tab w:pos="1331" w:val="left" w:leader="none"/>
        </w:tabs>
        <w:spacing w:line="240" w:lineRule="auto" w:before="0" w:after="0"/>
        <w:ind w:left="1331" w:right="259" w:hanging="568"/>
        <w:jc w:val="both"/>
        <w:rPr>
          <w:sz w:val="24"/>
        </w:rPr>
      </w:pPr>
      <w:r>
        <w:rPr>
          <w:sz w:val="24"/>
        </w:rPr>
        <w:t>Incorporar nuevas tecnologías para el manejo y tratamiento de residuos sólidos, llevando a cabo las gestiones necesarias ante las autoridades competentes para dicho objetivo;</w:t>
      </w:r>
    </w:p>
    <w:p>
      <w:pPr>
        <w:pStyle w:val="ListParagraph"/>
        <w:numPr>
          <w:ilvl w:val="1"/>
          <w:numId w:val="80"/>
        </w:numPr>
        <w:tabs>
          <w:tab w:pos="1331" w:val="left" w:leader="none"/>
        </w:tabs>
        <w:spacing w:line="240" w:lineRule="auto" w:before="0" w:after="0"/>
        <w:ind w:left="1331" w:right="260" w:hanging="568"/>
        <w:jc w:val="both"/>
        <w:rPr>
          <w:sz w:val="24"/>
        </w:rPr>
      </w:pPr>
      <w:r>
        <w:rPr>
          <w:sz w:val="24"/>
        </w:rPr>
        <w:t>Llevar a cabo la limpia de las calles, vialidades y espacios públicos del </w:t>
      </w:r>
      <w:r>
        <w:rPr>
          <w:spacing w:val="-2"/>
          <w:sz w:val="24"/>
        </w:rPr>
        <w:t>Municipio;</w:t>
      </w:r>
    </w:p>
    <w:p>
      <w:pPr>
        <w:pStyle w:val="ListParagraph"/>
        <w:numPr>
          <w:ilvl w:val="1"/>
          <w:numId w:val="80"/>
        </w:numPr>
        <w:tabs>
          <w:tab w:pos="1331" w:val="left" w:leader="none"/>
        </w:tabs>
        <w:spacing w:line="240" w:lineRule="auto" w:before="0" w:after="0"/>
        <w:ind w:left="1331" w:right="257" w:hanging="568"/>
        <w:jc w:val="both"/>
        <w:rPr>
          <w:sz w:val="24"/>
        </w:rPr>
      </w:pPr>
      <w:r>
        <w:rPr>
          <w:sz w:val="24"/>
        </w:rPr>
        <w:t>Regular y vigilar, en el ámbito de su competencia, la instalación y operación de los sistemas de almacenamiento, recolección, transporte, transferencia, selección, reciclaje, tratamiento y disposición final de los residuos sólidos municipales, no peligrosos y especiales en el Municipio; y</w:t>
      </w:r>
    </w:p>
    <w:p>
      <w:pPr>
        <w:pStyle w:val="ListParagraph"/>
        <w:numPr>
          <w:ilvl w:val="1"/>
          <w:numId w:val="80"/>
        </w:numPr>
        <w:tabs>
          <w:tab w:pos="1331" w:val="left" w:leader="none"/>
        </w:tabs>
        <w:spacing w:line="240" w:lineRule="auto" w:before="0" w:after="0"/>
        <w:ind w:left="1331" w:right="256" w:hanging="568"/>
        <w:jc w:val="both"/>
        <w:rPr>
          <w:sz w:val="24"/>
        </w:rPr>
      </w:pPr>
      <w:r>
        <w:rPr>
          <w:sz w:val="24"/>
        </w:rPr>
        <w:t>Las demás previstas en la normatividad aplicable o que le instruya la o el Coordinador General de Servicios Municipales.</w:t>
      </w:r>
    </w:p>
    <w:p>
      <w:pPr>
        <w:pStyle w:val="BodyText"/>
        <w:spacing w:before="239"/>
        <w:ind w:left="621"/>
        <w:jc w:val="left"/>
      </w:pPr>
      <w:r>
        <w:rPr>
          <w:rFonts w:ascii="Arial" w:hAnsi="Arial"/>
          <w:b/>
        </w:rPr>
        <w:t>Artículo</w:t>
      </w:r>
      <w:r>
        <w:rPr>
          <w:rFonts w:ascii="Arial" w:hAnsi="Arial"/>
          <w:b/>
          <w:spacing w:val="80"/>
        </w:rPr>
        <w:t> </w:t>
      </w:r>
      <w:r>
        <w:rPr>
          <w:rFonts w:ascii="Arial" w:hAnsi="Arial"/>
          <w:b/>
        </w:rPr>
        <w:t>204.-</w:t>
      </w:r>
      <w:r>
        <w:rPr>
          <w:rFonts w:ascii="Arial" w:hAnsi="Arial"/>
          <w:b/>
          <w:spacing w:val="80"/>
        </w:rPr>
        <w:t> </w:t>
      </w:r>
      <w:r>
        <w:rPr/>
        <w:t>La</w:t>
      </w:r>
      <w:r>
        <w:rPr>
          <w:spacing w:val="80"/>
        </w:rPr>
        <w:t> </w:t>
      </w:r>
      <w:r>
        <w:rPr/>
        <w:t>Dirección</w:t>
      </w:r>
      <w:r>
        <w:rPr>
          <w:spacing w:val="80"/>
        </w:rPr>
        <w:t> </w:t>
      </w:r>
      <w:r>
        <w:rPr/>
        <w:t>de</w:t>
      </w:r>
      <w:r>
        <w:rPr>
          <w:spacing w:val="80"/>
        </w:rPr>
        <w:t> </w:t>
      </w:r>
      <w:r>
        <w:rPr/>
        <w:t>Mantenimiento</w:t>
      </w:r>
      <w:r>
        <w:rPr>
          <w:spacing w:val="80"/>
        </w:rPr>
        <w:t> </w:t>
      </w:r>
      <w:r>
        <w:rPr/>
        <w:t>Urbano</w:t>
      </w:r>
      <w:r>
        <w:rPr>
          <w:spacing w:val="80"/>
        </w:rPr>
        <w:t> </w:t>
      </w:r>
      <w:r>
        <w:rPr/>
        <w:t>tiene</w:t>
      </w:r>
      <w:r>
        <w:rPr>
          <w:spacing w:val="80"/>
        </w:rPr>
        <w:t> </w:t>
      </w:r>
      <w:r>
        <w:rPr/>
        <w:t>las</w:t>
      </w:r>
      <w:r>
        <w:rPr>
          <w:spacing w:val="80"/>
        </w:rPr>
        <w:t> </w:t>
      </w:r>
      <w:r>
        <w:rPr/>
        <w:t>facultades </w:t>
      </w:r>
      <w:r>
        <w:rPr>
          <w:spacing w:val="-2"/>
        </w:rPr>
        <w:t>siguientes:</w:t>
      </w:r>
    </w:p>
    <w:p>
      <w:pPr>
        <w:pStyle w:val="ListParagraph"/>
        <w:numPr>
          <w:ilvl w:val="0"/>
          <w:numId w:val="81"/>
        </w:numPr>
        <w:tabs>
          <w:tab w:pos="1331" w:val="left" w:leader="none"/>
        </w:tabs>
        <w:spacing w:line="240" w:lineRule="auto" w:before="240" w:after="0"/>
        <w:ind w:left="1331" w:right="258" w:hanging="568"/>
        <w:jc w:val="both"/>
        <w:rPr>
          <w:sz w:val="24"/>
        </w:rPr>
      </w:pPr>
      <w:r>
        <w:rPr>
          <w:sz w:val="24"/>
        </w:rPr>
        <w:t>Analizar, responder y dar seguimiento a las solicitudes y requerimientos de la ciudadanía en materia de mantenimiento urbano;</w:t>
      </w:r>
    </w:p>
    <w:p>
      <w:pPr>
        <w:pStyle w:val="ListParagraph"/>
        <w:numPr>
          <w:ilvl w:val="0"/>
          <w:numId w:val="81"/>
        </w:numPr>
        <w:tabs>
          <w:tab w:pos="1329" w:val="left" w:leader="none"/>
          <w:tab w:pos="1331" w:val="left" w:leader="none"/>
        </w:tabs>
        <w:spacing w:line="240" w:lineRule="auto" w:before="0" w:after="0"/>
        <w:ind w:left="1331" w:right="259" w:hanging="568"/>
        <w:jc w:val="both"/>
        <w:rPr>
          <w:sz w:val="24"/>
        </w:rPr>
      </w:pPr>
      <w:r>
        <w:rPr>
          <w:sz w:val="24"/>
        </w:rPr>
        <w:t>Dirigir, operar y supervisar con calidad y eficiencia la rehabilitación y el mantenimiento del equipamiento urbano del Municipio en los términos del Plan Municipal de Desarrollo incorporando un modelo de políticas públicas de funcionalidad de imagen urbana, de riqueza cultural del Municipio y acceso universal;</w:t>
      </w:r>
    </w:p>
    <w:p>
      <w:pPr>
        <w:pStyle w:val="ListParagraph"/>
        <w:numPr>
          <w:ilvl w:val="0"/>
          <w:numId w:val="81"/>
        </w:numPr>
        <w:tabs>
          <w:tab w:pos="1331" w:val="left" w:leader="none"/>
        </w:tabs>
        <w:spacing w:line="240" w:lineRule="auto" w:before="1" w:after="0"/>
        <w:ind w:left="1331" w:right="257" w:hanging="568"/>
        <w:jc w:val="both"/>
        <w:rPr>
          <w:sz w:val="24"/>
        </w:rPr>
      </w:pPr>
      <w:r>
        <w:rPr>
          <w:sz w:val="24"/>
        </w:rPr>
        <w:t>Diseñar,</w:t>
      </w:r>
      <w:r>
        <w:rPr>
          <w:spacing w:val="-10"/>
          <w:sz w:val="24"/>
        </w:rPr>
        <w:t> </w:t>
      </w:r>
      <w:r>
        <w:rPr>
          <w:sz w:val="24"/>
        </w:rPr>
        <w:t>implementar</w:t>
      </w:r>
      <w:r>
        <w:rPr>
          <w:spacing w:val="-11"/>
          <w:sz w:val="24"/>
        </w:rPr>
        <w:t> </w:t>
      </w:r>
      <w:r>
        <w:rPr>
          <w:sz w:val="24"/>
        </w:rPr>
        <w:t>y</w:t>
      </w:r>
      <w:r>
        <w:rPr>
          <w:spacing w:val="-11"/>
          <w:sz w:val="24"/>
        </w:rPr>
        <w:t> </w:t>
      </w:r>
      <w:r>
        <w:rPr>
          <w:sz w:val="24"/>
        </w:rPr>
        <w:t>promover</w:t>
      </w:r>
      <w:r>
        <w:rPr>
          <w:spacing w:val="-12"/>
          <w:sz w:val="24"/>
        </w:rPr>
        <w:t> </w:t>
      </w:r>
      <w:r>
        <w:rPr>
          <w:sz w:val="24"/>
        </w:rPr>
        <w:t>con</w:t>
      </w:r>
      <w:r>
        <w:rPr>
          <w:spacing w:val="-12"/>
          <w:sz w:val="24"/>
        </w:rPr>
        <w:t> </w:t>
      </w:r>
      <w:r>
        <w:rPr>
          <w:sz w:val="24"/>
        </w:rPr>
        <w:t>calidad</w:t>
      </w:r>
      <w:r>
        <w:rPr>
          <w:spacing w:val="-11"/>
          <w:sz w:val="24"/>
        </w:rPr>
        <w:t> </w:t>
      </w:r>
      <w:r>
        <w:rPr>
          <w:sz w:val="24"/>
        </w:rPr>
        <w:t>y</w:t>
      </w:r>
      <w:r>
        <w:rPr>
          <w:spacing w:val="-11"/>
          <w:sz w:val="24"/>
        </w:rPr>
        <w:t> </w:t>
      </w:r>
      <w:r>
        <w:rPr>
          <w:sz w:val="24"/>
        </w:rPr>
        <w:t>eficiencia</w:t>
      </w:r>
      <w:r>
        <w:rPr>
          <w:spacing w:val="-12"/>
          <w:sz w:val="24"/>
        </w:rPr>
        <w:t> </w:t>
      </w:r>
      <w:r>
        <w:rPr>
          <w:sz w:val="24"/>
        </w:rPr>
        <w:t>los</w:t>
      </w:r>
      <w:r>
        <w:rPr>
          <w:spacing w:val="-11"/>
          <w:sz w:val="24"/>
        </w:rPr>
        <w:t> </w:t>
      </w:r>
      <w:r>
        <w:rPr>
          <w:sz w:val="24"/>
        </w:rPr>
        <w:t>mecanismos</w:t>
      </w:r>
      <w:r>
        <w:rPr>
          <w:spacing w:val="-12"/>
          <w:sz w:val="24"/>
        </w:rPr>
        <w:t> </w:t>
      </w:r>
      <w:r>
        <w:rPr>
          <w:sz w:val="24"/>
        </w:rPr>
        <w:t>de control</w:t>
      </w:r>
      <w:r>
        <w:rPr>
          <w:spacing w:val="-17"/>
          <w:sz w:val="24"/>
        </w:rPr>
        <w:t> </w:t>
      </w:r>
      <w:r>
        <w:rPr>
          <w:sz w:val="24"/>
        </w:rPr>
        <w:t>que</w:t>
      </w:r>
      <w:r>
        <w:rPr>
          <w:spacing w:val="-17"/>
          <w:sz w:val="24"/>
        </w:rPr>
        <w:t> </w:t>
      </w:r>
      <w:r>
        <w:rPr>
          <w:sz w:val="24"/>
        </w:rPr>
        <w:t>sean</w:t>
      </w:r>
      <w:r>
        <w:rPr>
          <w:spacing w:val="-16"/>
          <w:sz w:val="24"/>
        </w:rPr>
        <w:t> </w:t>
      </w:r>
      <w:r>
        <w:rPr>
          <w:sz w:val="24"/>
        </w:rPr>
        <w:t>necesarios</w:t>
      </w:r>
      <w:r>
        <w:rPr>
          <w:spacing w:val="-17"/>
          <w:sz w:val="24"/>
        </w:rPr>
        <w:t> </w:t>
      </w:r>
      <w:r>
        <w:rPr>
          <w:sz w:val="24"/>
        </w:rPr>
        <w:t>para</w:t>
      </w:r>
      <w:r>
        <w:rPr>
          <w:spacing w:val="-16"/>
          <w:sz w:val="24"/>
        </w:rPr>
        <w:t> </w:t>
      </w:r>
      <w:r>
        <w:rPr>
          <w:sz w:val="24"/>
        </w:rPr>
        <w:t>agilizar</w:t>
      </w:r>
      <w:r>
        <w:rPr>
          <w:spacing w:val="-17"/>
          <w:sz w:val="24"/>
        </w:rPr>
        <w:t> </w:t>
      </w:r>
      <w:r>
        <w:rPr>
          <w:sz w:val="24"/>
        </w:rPr>
        <w:t>y</w:t>
      </w:r>
      <w:r>
        <w:rPr>
          <w:spacing w:val="-16"/>
          <w:sz w:val="24"/>
        </w:rPr>
        <w:t> </w:t>
      </w:r>
      <w:r>
        <w:rPr>
          <w:sz w:val="24"/>
        </w:rPr>
        <w:t>simplificar</w:t>
      </w:r>
      <w:r>
        <w:rPr>
          <w:spacing w:val="-17"/>
          <w:sz w:val="24"/>
        </w:rPr>
        <w:t> </w:t>
      </w:r>
      <w:r>
        <w:rPr>
          <w:sz w:val="24"/>
        </w:rPr>
        <w:t>los</w:t>
      </w:r>
      <w:r>
        <w:rPr>
          <w:spacing w:val="-16"/>
          <w:sz w:val="24"/>
        </w:rPr>
        <w:t> </w:t>
      </w:r>
      <w:r>
        <w:rPr>
          <w:sz w:val="24"/>
        </w:rPr>
        <w:t>servicios</w:t>
      </w:r>
      <w:r>
        <w:rPr>
          <w:spacing w:val="-16"/>
          <w:sz w:val="24"/>
        </w:rPr>
        <w:t> </w:t>
      </w:r>
      <w:r>
        <w:rPr>
          <w:sz w:val="24"/>
        </w:rPr>
        <w:t>que</w:t>
      </w:r>
      <w:r>
        <w:rPr>
          <w:spacing w:val="-17"/>
          <w:sz w:val="24"/>
        </w:rPr>
        <w:t> </w:t>
      </w:r>
      <w:r>
        <w:rPr>
          <w:sz w:val="24"/>
        </w:rPr>
        <w:t>preste la Dirección;</w:t>
      </w:r>
    </w:p>
    <w:p>
      <w:pPr>
        <w:pStyle w:val="ListParagraph"/>
        <w:numPr>
          <w:ilvl w:val="0"/>
          <w:numId w:val="81"/>
        </w:numPr>
        <w:tabs>
          <w:tab w:pos="1331" w:val="left" w:leader="none"/>
        </w:tabs>
        <w:spacing w:line="240" w:lineRule="auto" w:before="240" w:after="0"/>
        <w:ind w:left="1331" w:right="257" w:hanging="568"/>
        <w:jc w:val="both"/>
        <w:rPr>
          <w:sz w:val="24"/>
        </w:rPr>
      </w:pPr>
      <w:r>
        <w:rPr>
          <w:sz w:val="24"/>
        </w:rPr>
        <w:t>Ejecutar</w:t>
      </w:r>
      <w:r>
        <w:rPr>
          <w:spacing w:val="-14"/>
          <w:sz w:val="24"/>
        </w:rPr>
        <w:t> </w:t>
      </w:r>
      <w:r>
        <w:rPr>
          <w:sz w:val="24"/>
        </w:rPr>
        <w:t>el</w:t>
      </w:r>
      <w:r>
        <w:rPr>
          <w:spacing w:val="-15"/>
          <w:sz w:val="24"/>
        </w:rPr>
        <w:t> </w:t>
      </w:r>
      <w:r>
        <w:rPr>
          <w:sz w:val="24"/>
        </w:rPr>
        <w:t>fondeo</w:t>
      </w:r>
      <w:r>
        <w:rPr>
          <w:spacing w:val="-15"/>
          <w:sz w:val="24"/>
        </w:rPr>
        <w:t> </w:t>
      </w:r>
      <w:r>
        <w:rPr>
          <w:sz w:val="24"/>
        </w:rPr>
        <w:t>y</w:t>
      </w:r>
      <w:r>
        <w:rPr>
          <w:spacing w:val="-14"/>
          <w:sz w:val="24"/>
        </w:rPr>
        <w:t> </w:t>
      </w:r>
      <w:r>
        <w:rPr>
          <w:sz w:val="24"/>
        </w:rPr>
        <w:t>pintura</w:t>
      </w:r>
      <w:r>
        <w:rPr>
          <w:spacing w:val="-14"/>
          <w:sz w:val="24"/>
        </w:rPr>
        <w:t> </w:t>
      </w:r>
      <w:r>
        <w:rPr>
          <w:sz w:val="24"/>
        </w:rPr>
        <w:t>de</w:t>
      </w:r>
      <w:r>
        <w:rPr>
          <w:spacing w:val="-14"/>
          <w:sz w:val="24"/>
        </w:rPr>
        <w:t> </w:t>
      </w:r>
      <w:r>
        <w:rPr>
          <w:sz w:val="24"/>
        </w:rPr>
        <w:t>bardas,</w:t>
      </w:r>
      <w:r>
        <w:rPr>
          <w:spacing w:val="-14"/>
          <w:sz w:val="24"/>
        </w:rPr>
        <w:t> </w:t>
      </w:r>
      <w:r>
        <w:rPr>
          <w:sz w:val="24"/>
        </w:rPr>
        <w:t>postes,</w:t>
      </w:r>
      <w:r>
        <w:rPr>
          <w:spacing w:val="-14"/>
          <w:sz w:val="24"/>
        </w:rPr>
        <w:t> </w:t>
      </w:r>
      <w:r>
        <w:rPr>
          <w:sz w:val="24"/>
        </w:rPr>
        <w:t>machuelos,</w:t>
      </w:r>
      <w:r>
        <w:rPr>
          <w:spacing w:val="-14"/>
          <w:sz w:val="24"/>
        </w:rPr>
        <w:t> </w:t>
      </w:r>
      <w:r>
        <w:rPr>
          <w:sz w:val="24"/>
        </w:rPr>
        <w:t>glorietas</w:t>
      </w:r>
      <w:r>
        <w:rPr>
          <w:spacing w:val="-14"/>
          <w:sz w:val="24"/>
        </w:rPr>
        <w:t> </w:t>
      </w:r>
      <w:r>
        <w:rPr>
          <w:sz w:val="24"/>
        </w:rPr>
        <w:t>y</w:t>
      </w:r>
      <w:r>
        <w:rPr>
          <w:spacing w:val="-14"/>
          <w:sz w:val="24"/>
        </w:rPr>
        <w:t> </w:t>
      </w:r>
      <w:r>
        <w:rPr>
          <w:sz w:val="24"/>
        </w:rPr>
        <w:t>plazas, y el retiro de propaganda existente en el mobiliario urbano e inmuebles municipales; así como, dar mantenimiento general a los mismos;</w:t>
      </w:r>
    </w:p>
    <w:p>
      <w:pPr>
        <w:pStyle w:val="ListParagraph"/>
        <w:numPr>
          <w:ilvl w:val="0"/>
          <w:numId w:val="81"/>
        </w:numPr>
        <w:tabs>
          <w:tab w:pos="1331" w:val="left" w:leader="none"/>
        </w:tabs>
        <w:spacing w:line="240" w:lineRule="auto" w:before="0" w:after="0"/>
        <w:ind w:left="1331" w:right="260" w:hanging="568"/>
        <w:jc w:val="both"/>
        <w:rPr>
          <w:sz w:val="24"/>
        </w:rPr>
      </w:pPr>
      <w:r>
        <w:rPr>
          <w:sz w:val="24"/>
        </w:rPr>
        <w:t>Evaluar</w:t>
      </w:r>
      <w:r>
        <w:rPr>
          <w:spacing w:val="-5"/>
          <w:sz w:val="24"/>
        </w:rPr>
        <w:t> </w:t>
      </w:r>
      <w:r>
        <w:rPr>
          <w:sz w:val="24"/>
        </w:rPr>
        <w:t>el</w:t>
      </w:r>
      <w:r>
        <w:rPr>
          <w:spacing w:val="-6"/>
          <w:sz w:val="24"/>
        </w:rPr>
        <w:t> </w:t>
      </w:r>
      <w:r>
        <w:rPr>
          <w:sz w:val="24"/>
        </w:rPr>
        <w:t>desempeño</w:t>
      </w:r>
      <w:r>
        <w:rPr>
          <w:spacing w:val="-6"/>
          <w:sz w:val="24"/>
        </w:rPr>
        <w:t> </w:t>
      </w:r>
      <w:r>
        <w:rPr>
          <w:sz w:val="24"/>
        </w:rPr>
        <w:t>y</w:t>
      </w:r>
      <w:r>
        <w:rPr>
          <w:spacing w:val="-6"/>
          <w:sz w:val="24"/>
        </w:rPr>
        <w:t> </w:t>
      </w:r>
      <w:r>
        <w:rPr>
          <w:sz w:val="24"/>
        </w:rPr>
        <w:t>cumplimiento</w:t>
      </w:r>
      <w:r>
        <w:rPr>
          <w:spacing w:val="-5"/>
          <w:sz w:val="24"/>
        </w:rPr>
        <w:t> </w:t>
      </w:r>
      <w:r>
        <w:rPr>
          <w:sz w:val="24"/>
        </w:rPr>
        <w:t>de</w:t>
      </w:r>
      <w:r>
        <w:rPr>
          <w:spacing w:val="-6"/>
          <w:sz w:val="24"/>
        </w:rPr>
        <w:t> </w:t>
      </w:r>
      <w:r>
        <w:rPr>
          <w:sz w:val="24"/>
        </w:rPr>
        <w:t>las</w:t>
      </w:r>
      <w:r>
        <w:rPr>
          <w:spacing w:val="-6"/>
          <w:sz w:val="24"/>
        </w:rPr>
        <w:t> </w:t>
      </w:r>
      <w:r>
        <w:rPr>
          <w:sz w:val="24"/>
        </w:rPr>
        <w:t>funciones</w:t>
      </w:r>
      <w:r>
        <w:rPr>
          <w:spacing w:val="-6"/>
          <w:sz w:val="24"/>
        </w:rPr>
        <w:t> </w:t>
      </w:r>
      <w:r>
        <w:rPr>
          <w:sz w:val="24"/>
        </w:rPr>
        <w:t>encomendadas</w:t>
      </w:r>
      <w:r>
        <w:rPr>
          <w:spacing w:val="-6"/>
          <w:sz w:val="24"/>
        </w:rPr>
        <w:t> </w:t>
      </w:r>
      <w:r>
        <w:rPr>
          <w:sz w:val="24"/>
        </w:rPr>
        <w:t>a</w:t>
      </w:r>
      <w:r>
        <w:rPr>
          <w:spacing w:val="-6"/>
          <w:sz w:val="24"/>
        </w:rPr>
        <w:t> </w:t>
      </w:r>
      <w:r>
        <w:rPr>
          <w:sz w:val="24"/>
        </w:rPr>
        <w:t>las dependencias que conforman la Dirección;</w:t>
      </w:r>
    </w:p>
    <w:p>
      <w:pPr>
        <w:pStyle w:val="ListParagraph"/>
        <w:numPr>
          <w:ilvl w:val="0"/>
          <w:numId w:val="81"/>
        </w:numPr>
        <w:tabs>
          <w:tab w:pos="1331" w:val="left" w:leader="none"/>
        </w:tabs>
        <w:spacing w:line="240" w:lineRule="auto" w:before="0" w:after="0"/>
        <w:ind w:left="1331" w:right="260" w:hanging="568"/>
        <w:jc w:val="both"/>
        <w:rPr>
          <w:sz w:val="24"/>
        </w:rPr>
      </w:pPr>
      <w:r>
        <w:rPr>
          <w:sz w:val="24"/>
        </w:rPr>
        <w:t>Formular y ejecutar los proyectos y programas anuales de trabajo de la </w:t>
      </w:r>
      <w:r>
        <w:rPr>
          <w:spacing w:val="-2"/>
          <w:sz w:val="24"/>
        </w:rPr>
        <w:t>Dirección;</w:t>
      </w:r>
    </w:p>
    <w:p>
      <w:pPr>
        <w:pStyle w:val="ListParagraph"/>
        <w:numPr>
          <w:ilvl w:val="0"/>
          <w:numId w:val="81"/>
        </w:numPr>
        <w:tabs>
          <w:tab w:pos="1331" w:val="left" w:leader="none"/>
        </w:tabs>
        <w:spacing w:line="240" w:lineRule="auto" w:before="0" w:after="0"/>
        <w:ind w:left="1331" w:right="257" w:hanging="568"/>
        <w:jc w:val="both"/>
        <w:rPr>
          <w:sz w:val="24"/>
        </w:rPr>
      </w:pPr>
      <w:r>
        <w:rPr>
          <w:sz w:val="24"/>
        </w:rPr>
        <w:t>Implementar y ejecutar campañas en conjunto con la población de aseo correspondientes, encaminadas a sanear espacios públicos abiertos, fuentes, glorietas, monumentos, áreas públicas y espacios susceptibles de albergar agua estancada y demás sustancias o materiales que sean considerados</w:t>
      </w:r>
      <w:r>
        <w:rPr>
          <w:spacing w:val="80"/>
          <w:sz w:val="24"/>
        </w:rPr>
        <w:t> </w:t>
      </w:r>
      <w:r>
        <w:rPr>
          <w:sz w:val="24"/>
        </w:rPr>
        <w:t>insalubres</w:t>
      </w:r>
      <w:r>
        <w:rPr>
          <w:spacing w:val="80"/>
          <w:sz w:val="24"/>
        </w:rPr>
        <w:t> </w:t>
      </w:r>
      <w:r>
        <w:rPr>
          <w:sz w:val="24"/>
        </w:rPr>
        <w:t>hacia</w:t>
      </w:r>
      <w:r>
        <w:rPr>
          <w:spacing w:val="80"/>
          <w:sz w:val="24"/>
        </w:rPr>
        <w:t> </w:t>
      </w:r>
      <w:r>
        <w:rPr>
          <w:sz w:val="24"/>
        </w:rPr>
        <w:t>la</w:t>
      </w:r>
      <w:r>
        <w:rPr>
          <w:spacing w:val="80"/>
          <w:sz w:val="24"/>
        </w:rPr>
        <w:t> </w:t>
      </w:r>
      <w:r>
        <w:rPr>
          <w:sz w:val="24"/>
        </w:rPr>
        <w:t>población</w:t>
      </w:r>
      <w:r>
        <w:rPr>
          <w:spacing w:val="80"/>
          <w:sz w:val="24"/>
        </w:rPr>
        <w:t> </w:t>
      </w:r>
      <w:r>
        <w:rPr>
          <w:sz w:val="24"/>
        </w:rPr>
        <w:t>o</w:t>
      </w:r>
      <w:r>
        <w:rPr>
          <w:spacing w:val="80"/>
          <w:sz w:val="24"/>
        </w:rPr>
        <w:t> </w:t>
      </w:r>
      <w:r>
        <w:rPr>
          <w:sz w:val="24"/>
        </w:rPr>
        <w:t>que</w:t>
      </w:r>
      <w:r>
        <w:rPr>
          <w:spacing w:val="80"/>
          <w:sz w:val="24"/>
        </w:rPr>
        <w:t> </w:t>
      </w:r>
      <w:r>
        <w:rPr>
          <w:sz w:val="24"/>
        </w:rPr>
        <w:t>puedan</w:t>
      </w:r>
      <w:r>
        <w:rPr>
          <w:spacing w:val="80"/>
          <w:sz w:val="24"/>
        </w:rPr>
        <w:t> </w:t>
      </w:r>
      <w:r>
        <w:rPr>
          <w:sz w:val="24"/>
        </w:rPr>
        <w:t>propiciar</w:t>
      </w:r>
      <w:r>
        <w:rPr>
          <w:spacing w:val="80"/>
          <w:sz w:val="24"/>
        </w:rPr>
        <w:t> </w:t>
      </w:r>
      <w:r>
        <w:rPr>
          <w:sz w:val="24"/>
        </w:rPr>
        <w:t>la</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331" w:right="221"/>
        <w:jc w:val="left"/>
      </w:pPr>
      <w:r>
        <w:rPr/>
        <w:t>propagación de enfermedades y fauna nociva, ya sea de manera directa o por agentes alternos; y</w:t>
      </w:r>
    </w:p>
    <w:p>
      <w:pPr>
        <w:pStyle w:val="ListParagraph"/>
        <w:numPr>
          <w:ilvl w:val="0"/>
          <w:numId w:val="81"/>
        </w:numPr>
        <w:tabs>
          <w:tab w:pos="1329" w:val="left" w:leader="none"/>
          <w:tab w:pos="1331" w:val="left" w:leader="none"/>
        </w:tabs>
        <w:spacing w:line="240" w:lineRule="auto" w:before="0" w:after="0"/>
        <w:ind w:left="1331" w:right="260" w:hanging="568"/>
        <w:jc w:val="both"/>
        <w:rPr>
          <w:sz w:val="24"/>
        </w:rPr>
      </w:pPr>
      <w:r>
        <w:rPr>
          <w:sz w:val="24"/>
        </w:rPr>
        <w:t>Las demás previstas en la legislación y normatividad aplicable, o que le instruya la o el Coordinador General de Servicios Municipales.</w:t>
      </w:r>
    </w:p>
    <w:p>
      <w:pPr>
        <w:pStyle w:val="BodyText"/>
        <w:spacing w:before="241"/>
        <w:ind w:left="621"/>
        <w:jc w:val="left"/>
      </w:pPr>
      <w:r>
        <w:rPr>
          <w:rFonts w:ascii="Arial" w:hAnsi="Arial"/>
          <w:b/>
        </w:rPr>
        <w:t>Artículo</w:t>
      </w:r>
      <w:r>
        <w:rPr>
          <w:rFonts w:ascii="Arial" w:hAnsi="Arial"/>
          <w:b/>
          <w:spacing w:val="-3"/>
        </w:rPr>
        <w:t> </w:t>
      </w:r>
      <w:r>
        <w:rPr>
          <w:rFonts w:ascii="Arial" w:hAnsi="Arial"/>
          <w:b/>
        </w:rPr>
        <w:t>205.-</w:t>
      </w:r>
      <w:r>
        <w:rPr>
          <w:rFonts w:ascii="Arial" w:hAnsi="Arial"/>
          <w:b/>
          <w:spacing w:val="-2"/>
        </w:rPr>
        <w:t> </w:t>
      </w:r>
      <w:r>
        <w:rPr/>
        <w:t>La</w:t>
      </w:r>
      <w:r>
        <w:rPr>
          <w:spacing w:val="-2"/>
        </w:rPr>
        <w:t> </w:t>
      </w:r>
      <w:r>
        <w:rPr/>
        <w:t>Dirección</w:t>
      </w:r>
      <w:r>
        <w:rPr>
          <w:spacing w:val="-4"/>
        </w:rPr>
        <w:t> </w:t>
      </w:r>
      <w:r>
        <w:rPr/>
        <w:t>de</w:t>
      </w:r>
      <w:r>
        <w:rPr>
          <w:spacing w:val="-2"/>
        </w:rPr>
        <w:t> </w:t>
      </w:r>
      <w:r>
        <w:rPr/>
        <w:t>Parques</w:t>
      </w:r>
      <w:r>
        <w:rPr>
          <w:spacing w:val="-2"/>
        </w:rPr>
        <w:t> </w:t>
      </w:r>
      <w:r>
        <w:rPr/>
        <w:t>y</w:t>
      </w:r>
      <w:r>
        <w:rPr>
          <w:spacing w:val="-3"/>
        </w:rPr>
        <w:t> </w:t>
      </w:r>
      <w:r>
        <w:rPr/>
        <w:t>Jardines</w:t>
      </w:r>
      <w:r>
        <w:rPr>
          <w:spacing w:val="-3"/>
        </w:rPr>
        <w:t> </w:t>
      </w:r>
      <w:r>
        <w:rPr/>
        <w:t>tiene</w:t>
      </w:r>
      <w:r>
        <w:rPr>
          <w:spacing w:val="-2"/>
        </w:rPr>
        <w:t> </w:t>
      </w:r>
      <w:r>
        <w:rPr/>
        <w:t>las</w:t>
      </w:r>
      <w:r>
        <w:rPr>
          <w:spacing w:val="-3"/>
        </w:rPr>
        <w:t> </w:t>
      </w:r>
      <w:r>
        <w:rPr/>
        <w:t>facultades</w:t>
      </w:r>
      <w:r>
        <w:rPr>
          <w:spacing w:val="-2"/>
        </w:rPr>
        <w:t> siguientes:</w:t>
      </w:r>
    </w:p>
    <w:p>
      <w:pPr>
        <w:pStyle w:val="ListParagraph"/>
        <w:numPr>
          <w:ilvl w:val="0"/>
          <w:numId w:val="82"/>
        </w:numPr>
        <w:tabs>
          <w:tab w:pos="1331" w:val="left" w:leader="none"/>
        </w:tabs>
        <w:spacing w:line="240" w:lineRule="auto" w:before="240" w:after="0"/>
        <w:ind w:left="1331" w:right="258" w:hanging="568"/>
        <w:jc w:val="both"/>
        <w:rPr>
          <w:sz w:val="24"/>
        </w:rPr>
      </w:pPr>
      <w:r>
        <w:rPr>
          <w:sz w:val="24"/>
        </w:rPr>
        <w:t>Analizar, responder y dar seguimiento a las solicitudes y requerimientos de la ciudadanía en materia de parques y jardines;</w:t>
      </w:r>
    </w:p>
    <w:p>
      <w:pPr>
        <w:pStyle w:val="ListParagraph"/>
        <w:numPr>
          <w:ilvl w:val="0"/>
          <w:numId w:val="82"/>
        </w:numPr>
        <w:tabs>
          <w:tab w:pos="1329" w:val="left" w:leader="none"/>
          <w:tab w:pos="1331" w:val="left" w:leader="none"/>
        </w:tabs>
        <w:spacing w:line="240" w:lineRule="auto" w:before="0" w:after="0"/>
        <w:ind w:left="1331" w:right="258" w:hanging="568"/>
        <w:jc w:val="both"/>
        <w:rPr>
          <w:sz w:val="24"/>
        </w:rPr>
      </w:pPr>
      <w:r>
        <w:rPr>
          <w:sz w:val="24"/>
        </w:rPr>
        <w:t>Conservar y embellecer las áreas vedes, parques y jardines del Municipio y la reforestación de árboles y el cuidado de plantas ornamentales:</w:t>
      </w:r>
    </w:p>
    <w:p>
      <w:pPr>
        <w:pStyle w:val="ListParagraph"/>
        <w:numPr>
          <w:ilvl w:val="0"/>
          <w:numId w:val="82"/>
        </w:numPr>
        <w:tabs>
          <w:tab w:pos="1331" w:val="left" w:leader="none"/>
        </w:tabs>
        <w:spacing w:line="240" w:lineRule="auto" w:before="0" w:after="0"/>
        <w:ind w:left="1331" w:right="260" w:hanging="568"/>
        <w:jc w:val="both"/>
        <w:rPr>
          <w:sz w:val="24"/>
        </w:rPr>
      </w:pPr>
      <w:r>
        <w:rPr>
          <w:sz w:val="24"/>
        </w:rPr>
        <w:t>Dirigir, operar y supervisar con calidad y eficiencia la rehabilitación de los espacios públicos del Municipio en los términos del Plan Municipal de Desarrollo incorporando un modelo de políticas públicas de gestión </w:t>
      </w:r>
      <w:r>
        <w:rPr>
          <w:spacing w:val="-2"/>
          <w:sz w:val="24"/>
        </w:rPr>
        <w:t>ambiental.</w:t>
      </w:r>
    </w:p>
    <w:p>
      <w:pPr>
        <w:pStyle w:val="ListParagraph"/>
        <w:numPr>
          <w:ilvl w:val="0"/>
          <w:numId w:val="82"/>
        </w:numPr>
        <w:tabs>
          <w:tab w:pos="1331" w:val="left" w:leader="none"/>
        </w:tabs>
        <w:spacing w:line="240" w:lineRule="auto" w:before="0" w:after="0"/>
        <w:ind w:left="1331" w:right="257" w:hanging="568"/>
        <w:jc w:val="both"/>
        <w:rPr>
          <w:sz w:val="24"/>
        </w:rPr>
      </w:pPr>
      <w:r>
        <w:rPr>
          <w:sz w:val="24"/>
        </w:rPr>
        <w:t>Diseñar,</w:t>
      </w:r>
      <w:r>
        <w:rPr>
          <w:spacing w:val="-10"/>
          <w:sz w:val="24"/>
        </w:rPr>
        <w:t> </w:t>
      </w:r>
      <w:r>
        <w:rPr>
          <w:sz w:val="24"/>
        </w:rPr>
        <w:t>implementar</w:t>
      </w:r>
      <w:r>
        <w:rPr>
          <w:spacing w:val="-11"/>
          <w:sz w:val="24"/>
        </w:rPr>
        <w:t> </w:t>
      </w:r>
      <w:r>
        <w:rPr>
          <w:sz w:val="24"/>
        </w:rPr>
        <w:t>y</w:t>
      </w:r>
      <w:r>
        <w:rPr>
          <w:spacing w:val="-11"/>
          <w:sz w:val="24"/>
        </w:rPr>
        <w:t> </w:t>
      </w:r>
      <w:r>
        <w:rPr>
          <w:sz w:val="24"/>
        </w:rPr>
        <w:t>promover</w:t>
      </w:r>
      <w:r>
        <w:rPr>
          <w:spacing w:val="-12"/>
          <w:sz w:val="24"/>
        </w:rPr>
        <w:t> </w:t>
      </w:r>
      <w:r>
        <w:rPr>
          <w:sz w:val="24"/>
        </w:rPr>
        <w:t>con</w:t>
      </w:r>
      <w:r>
        <w:rPr>
          <w:spacing w:val="-12"/>
          <w:sz w:val="24"/>
        </w:rPr>
        <w:t> </w:t>
      </w:r>
      <w:r>
        <w:rPr>
          <w:sz w:val="24"/>
        </w:rPr>
        <w:t>calidad</w:t>
      </w:r>
      <w:r>
        <w:rPr>
          <w:spacing w:val="-11"/>
          <w:sz w:val="24"/>
        </w:rPr>
        <w:t> </w:t>
      </w:r>
      <w:r>
        <w:rPr>
          <w:sz w:val="24"/>
        </w:rPr>
        <w:t>y</w:t>
      </w:r>
      <w:r>
        <w:rPr>
          <w:spacing w:val="-11"/>
          <w:sz w:val="24"/>
        </w:rPr>
        <w:t> </w:t>
      </w:r>
      <w:r>
        <w:rPr>
          <w:sz w:val="24"/>
        </w:rPr>
        <w:t>eficiencia</w:t>
      </w:r>
      <w:r>
        <w:rPr>
          <w:spacing w:val="-12"/>
          <w:sz w:val="24"/>
        </w:rPr>
        <w:t> </w:t>
      </w:r>
      <w:r>
        <w:rPr>
          <w:sz w:val="24"/>
        </w:rPr>
        <w:t>los</w:t>
      </w:r>
      <w:r>
        <w:rPr>
          <w:spacing w:val="-11"/>
          <w:sz w:val="24"/>
        </w:rPr>
        <w:t> </w:t>
      </w:r>
      <w:r>
        <w:rPr>
          <w:sz w:val="24"/>
        </w:rPr>
        <w:t>mecanismos</w:t>
      </w:r>
      <w:r>
        <w:rPr>
          <w:spacing w:val="-12"/>
          <w:sz w:val="24"/>
        </w:rPr>
        <w:t> </w:t>
      </w:r>
      <w:r>
        <w:rPr>
          <w:sz w:val="24"/>
        </w:rPr>
        <w:t>de control</w:t>
      </w:r>
      <w:r>
        <w:rPr>
          <w:spacing w:val="-17"/>
          <w:sz w:val="24"/>
        </w:rPr>
        <w:t> </w:t>
      </w:r>
      <w:r>
        <w:rPr>
          <w:sz w:val="24"/>
        </w:rPr>
        <w:t>que</w:t>
      </w:r>
      <w:r>
        <w:rPr>
          <w:spacing w:val="-17"/>
          <w:sz w:val="24"/>
        </w:rPr>
        <w:t> </w:t>
      </w:r>
      <w:r>
        <w:rPr>
          <w:sz w:val="24"/>
        </w:rPr>
        <w:t>sean</w:t>
      </w:r>
      <w:r>
        <w:rPr>
          <w:spacing w:val="-16"/>
          <w:sz w:val="24"/>
        </w:rPr>
        <w:t> </w:t>
      </w:r>
      <w:r>
        <w:rPr>
          <w:sz w:val="24"/>
        </w:rPr>
        <w:t>necesarios</w:t>
      </w:r>
      <w:r>
        <w:rPr>
          <w:spacing w:val="-17"/>
          <w:sz w:val="24"/>
        </w:rPr>
        <w:t> </w:t>
      </w:r>
      <w:r>
        <w:rPr>
          <w:sz w:val="24"/>
        </w:rPr>
        <w:t>para</w:t>
      </w:r>
      <w:r>
        <w:rPr>
          <w:spacing w:val="-16"/>
          <w:sz w:val="24"/>
        </w:rPr>
        <w:t> </w:t>
      </w:r>
      <w:r>
        <w:rPr>
          <w:sz w:val="24"/>
        </w:rPr>
        <w:t>agilizar</w:t>
      </w:r>
      <w:r>
        <w:rPr>
          <w:spacing w:val="-17"/>
          <w:sz w:val="24"/>
        </w:rPr>
        <w:t> </w:t>
      </w:r>
      <w:r>
        <w:rPr>
          <w:sz w:val="24"/>
        </w:rPr>
        <w:t>y</w:t>
      </w:r>
      <w:r>
        <w:rPr>
          <w:spacing w:val="-16"/>
          <w:sz w:val="24"/>
        </w:rPr>
        <w:t> </w:t>
      </w:r>
      <w:r>
        <w:rPr>
          <w:sz w:val="24"/>
        </w:rPr>
        <w:t>simplificar</w:t>
      </w:r>
      <w:r>
        <w:rPr>
          <w:spacing w:val="-17"/>
          <w:sz w:val="24"/>
        </w:rPr>
        <w:t> </w:t>
      </w:r>
      <w:r>
        <w:rPr>
          <w:sz w:val="24"/>
        </w:rPr>
        <w:t>los</w:t>
      </w:r>
      <w:r>
        <w:rPr>
          <w:spacing w:val="-16"/>
          <w:sz w:val="24"/>
        </w:rPr>
        <w:t> </w:t>
      </w:r>
      <w:r>
        <w:rPr>
          <w:sz w:val="24"/>
        </w:rPr>
        <w:t>servicios</w:t>
      </w:r>
      <w:r>
        <w:rPr>
          <w:spacing w:val="-16"/>
          <w:sz w:val="24"/>
        </w:rPr>
        <w:t> </w:t>
      </w:r>
      <w:r>
        <w:rPr>
          <w:sz w:val="24"/>
        </w:rPr>
        <w:t>que</w:t>
      </w:r>
      <w:r>
        <w:rPr>
          <w:spacing w:val="-17"/>
          <w:sz w:val="24"/>
        </w:rPr>
        <w:t> </w:t>
      </w:r>
      <w:r>
        <w:rPr>
          <w:sz w:val="24"/>
        </w:rPr>
        <w:t>preste la Dirección;</w:t>
      </w:r>
    </w:p>
    <w:p>
      <w:pPr>
        <w:pStyle w:val="ListParagraph"/>
        <w:numPr>
          <w:ilvl w:val="0"/>
          <w:numId w:val="82"/>
        </w:numPr>
        <w:tabs>
          <w:tab w:pos="1331" w:val="left" w:leader="none"/>
        </w:tabs>
        <w:spacing w:line="240" w:lineRule="auto" w:before="0" w:after="0"/>
        <w:ind w:left="1331" w:right="258" w:hanging="568"/>
        <w:jc w:val="both"/>
        <w:rPr>
          <w:sz w:val="24"/>
        </w:rPr>
      </w:pPr>
      <w:r>
        <w:rPr>
          <w:sz w:val="24"/>
        </w:rPr>
        <w:t>En coordinación con el área competente en materia de medio ambiente y ecología, elaborar los programas de reforestación y conformación de áreas verdes, donde participen todos los sectores de la ciudadanía, a fin de lograr un mejor aprovechamiento físico ecológico de las áreas verdes;</w:t>
      </w:r>
    </w:p>
    <w:p>
      <w:pPr>
        <w:pStyle w:val="ListParagraph"/>
        <w:numPr>
          <w:ilvl w:val="0"/>
          <w:numId w:val="82"/>
        </w:numPr>
        <w:tabs>
          <w:tab w:pos="1331" w:val="left" w:leader="none"/>
        </w:tabs>
        <w:spacing w:line="240" w:lineRule="auto" w:before="0" w:after="0"/>
        <w:ind w:left="1331" w:right="260" w:hanging="568"/>
        <w:jc w:val="both"/>
        <w:rPr>
          <w:sz w:val="24"/>
        </w:rPr>
      </w:pPr>
      <w:r>
        <w:rPr>
          <w:sz w:val="24"/>
        </w:rPr>
        <w:t>Evaluar</w:t>
      </w:r>
      <w:r>
        <w:rPr>
          <w:spacing w:val="-5"/>
          <w:sz w:val="24"/>
        </w:rPr>
        <w:t> </w:t>
      </w:r>
      <w:r>
        <w:rPr>
          <w:sz w:val="24"/>
        </w:rPr>
        <w:t>el</w:t>
      </w:r>
      <w:r>
        <w:rPr>
          <w:spacing w:val="-6"/>
          <w:sz w:val="24"/>
        </w:rPr>
        <w:t> </w:t>
      </w:r>
      <w:r>
        <w:rPr>
          <w:sz w:val="24"/>
        </w:rPr>
        <w:t>desempeño</w:t>
      </w:r>
      <w:r>
        <w:rPr>
          <w:spacing w:val="-6"/>
          <w:sz w:val="24"/>
        </w:rPr>
        <w:t> </w:t>
      </w:r>
      <w:r>
        <w:rPr>
          <w:sz w:val="24"/>
        </w:rPr>
        <w:t>y</w:t>
      </w:r>
      <w:r>
        <w:rPr>
          <w:spacing w:val="-6"/>
          <w:sz w:val="24"/>
        </w:rPr>
        <w:t> </w:t>
      </w:r>
      <w:r>
        <w:rPr>
          <w:sz w:val="24"/>
        </w:rPr>
        <w:t>cumplimiento</w:t>
      </w:r>
      <w:r>
        <w:rPr>
          <w:spacing w:val="-5"/>
          <w:sz w:val="24"/>
        </w:rPr>
        <w:t> </w:t>
      </w:r>
      <w:r>
        <w:rPr>
          <w:sz w:val="24"/>
        </w:rPr>
        <w:t>de</w:t>
      </w:r>
      <w:r>
        <w:rPr>
          <w:spacing w:val="-6"/>
          <w:sz w:val="24"/>
        </w:rPr>
        <w:t> </w:t>
      </w:r>
      <w:r>
        <w:rPr>
          <w:sz w:val="24"/>
        </w:rPr>
        <w:t>las</w:t>
      </w:r>
      <w:r>
        <w:rPr>
          <w:spacing w:val="-6"/>
          <w:sz w:val="24"/>
        </w:rPr>
        <w:t> </w:t>
      </w:r>
      <w:r>
        <w:rPr>
          <w:sz w:val="24"/>
        </w:rPr>
        <w:t>funciones</w:t>
      </w:r>
      <w:r>
        <w:rPr>
          <w:spacing w:val="-6"/>
          <w:sz w:val="24"/>
        </w:rPr>
        <w:t> </w:t>
      </w:r>
      <w:r>
        <w:rPr>
          <w:sz w:val="24"/>
        </w:rPr>
        <w:t>encomendadas</w:t>
      </w:r>
      <w:r>
        <w:rPr>
          <w:spacing w:val="-6"/>
          <w:sz w:val="24"/>
        </w:rPr>
        <w:t> </w:t>
      </w:r>
      <w:r>
        <w:rPr>
          <w:sz w:val="24"/>
        </w:rPr>
        <w:t>a</w:t>
      </w:r>
      <w:r>
        <w:rPr>
          <w:spacing w:val="-6"/>
          <w:sz w:val="24"/>
        </w:rPr>
        <w:t> </w:t>
      </w:r>
      <w:r>
        <w:rPr>
          <w:sz w:val="24"/>
        </w:rPr>
        <w:t>las dependencias que conforman la Dirección;</w:t>
      </w:r>
    </w:p>
    <w:p>
      <w:pPr>
        <w:pStyle w:val="ListParagraph"/>
        <w:numPr>
          <w:ilvl w:val="0"/>
          <w:numId w:val="82"/>
        </w:numPr>
        <w:tabs>
          <w:tab w:pos="1331" w:val="left" w:leader="none"/>
        </w:tabs>
        <w:spacing w:line="240" w:lineRule="auto" w:before="0" w:after="0"/>
        <w:ind w:left="1331" w:right="260" w:hanging="568"/>
        <w:jc w:val="both"/>
        <w:rPr>
          <w:sz w:val="24"/>
        </w:rPr>
      </w:pPr>
      <w:r>
        <w:rPr>
          <w:sz w:val="24"/>
        </w:rPr>
        <w:t>Formular y ejecutar los proyectos y programas anuales de trabajo de la </w:t>
      </w:r>
      <w:r>
        <w:rPr>
          <w:spacing w:val="-2"/>
          <w:sz w:val="24"/>
        </w:rPr>
        <w:t>Dirección;</w:t>
      </w:r>
    </w:p>
    <w:p>
      <w:pPr>
        <w:pStyle w:val="ListParagraph"/>
        <w:numPr>
          <w:ilvl w:val="0"/>
          <w:numId w:val="82"/>
        </w:numPr>
        <w:tabs>
          <w:tab w:pos="1329" w:val="left" w:leader="none"/>
          <w:tab w:pos="1331" w:val="left" w:leader="none"/>
        </w:tabs>
        <w:spacing w:line="240" w:lineRule="auto" w:before="0" w:after="0"/>
        <w:ind w:left="1331" w:right="257" w:hanging="568"/>
        <w:jc w:val="both"/>
        <w:rPr>
          <w:sz w:val="24"/>
        </w:rPr>
      </w:pPr>
      <w:r>
        <w:rPr>
          <w:sz w:val="24"/>
        </w:rPr>
        <w:t>Programar y realizar el mantenimiento, riego, limpieza y reforestación de </w:t>
      </w:r>
      <w:r>
        <w:rPr>
          <w:spacing w:val="-2"/>
          <w:sz w:val="24"/>
        </w:rPr>
        <w:t>camellones;</w:t>
      </w:r>
    </w:p>
    <w:p>
      <w:pPr>
        <w:pStyle w:val="ListParagraph"/>
        <w:numPr>
          <w:ilvl w:val="0"/>
          <w:numId w:val="82"/>
        </w:numPr>
        <w:tabs>
          <w:tab w:pos="1331" w:val="left" w:leader="none"/>
        </w:tabs>
        <w:spacing w:line="240" w:lineRule="auto" w:before="0" w:after="0"/>
        <w:ind w:left="1331" w:right="261" w:hanging="568"/>
        <w:jc w:val="both"/>
        <w:rPr>
          <w:sz w:val="24"/>
        </w:rPr>
      </w:pPr>
      <w:r>
        <w:rPr>
          <w:sz w:val="24"/>
        </w:rPr>
        <w:t>Promover y organizar los viveros municipales para llevar a cabo la repoblación forestal en áreas urbanizadas del Municipio;</w:t>
      </w:r>
    </w:p>
    <w:p>
      <w:pPr>
        <w:pStyle w:val="ListParagraph"/>
        <w:numPr>
          <w:ilvl w:val="0"/>
          <w:numId w:val="82"/>
        </w:numPr>
        <w:tabs>
          <w:tab w:pos="1331" w:val="left" w:leader="none"/>
        </w:tabs>
        <w:spacing w:line="240" w:lineRule="auto" w:before="0" w:after="0"/>
        <w:ind w:left="1331" w:right="260" w:hanging="568"/>
        <w:jc w:val="both"/>
        <w:rPr>
          <w:sz w:val="24"/>
        </w:rPr>
      </w:pPr>
      <w:r>
        <w:rPr>
          <w:sz w:val="24"/>
        </w:rPr>
        <w:t>Realizar los proyectos para la conservación, incremento, superación, operación del servicio de parques y jardines y áreas verdes del Municipio; y</w:t>
      </w:r>
    </w:p>
    <w:p>
      <w:pPr>
        <w:pStyle w:val="ListParagraph"/>
        <w:numPr>
          <w:ilvl w:val="0"/>
          <w:numId w:val="82"/>
        </w:numPr>
        <w:tabs>
          <w:tab w:pos="1331" w:val="left" w:leader="none"/>
        </w:tabs>
        <w:spacing w:line="240" w:lineRule="auto" w:before="0" w:after="0"/>
        <w:ind w:left="1331" w:right="260" w:hanging="568"/>
        <w:jc w:val="both"/>
        <w:rPr>
          <w:sz w:val="24"/>
        </w:rPr>
      </w:pPr>
      <w:r>
        <w:rPr>
          <w:sz w:val="24"/>
        </w:rPr>
        <w:t>Las demás previstas en la legislación y normatividad aplicable, o que le instruya la o el Coordinador General de Servicios Municipales.</w:t>
      </w:r>
    </w:p>
    <w:p>
      <w:pPr>
        <w:pStyle w:val="BodyText"/>
        <w:spacing w:before="240"/>
        <w:ind w:left="621"/>
        <w:jc w:val="left"/>
      </w:pPr>
      <w:r>
        <w:rPr>
          <w:rFonts w:ascii="Arial" w:hAnsi="Arial"/>
          <w:b/>
        </w:rPr>
        <w:t>Artículo</w:t>
      </w:r>
      <w:r>
        <w:rPr>
          <w:rFonts w:ascii="Arial" w:hAnsi="Arial"/>
          <w:b/>
          <w:spacing w:val="40"/>
        </w:rPr>
        <w:t> </w:t>
      </w:r>
      <w:r>
        <w:rPr>
          <w:rFonts w:ascii="Arial" w:hAnsi="Arial"/>
          <w:b/>
        </w:rPr>
        <w:t>206.-</w:t>
      </w:r>
      <w:r>
        <w:rPr>
          <w:rFonts w:ascii="Arial" w:hAnsi="Arial"/>
          <w:b/>
          <w:spacing w:val="40"/>
        </w:rPr>
        <w:t> </w:t>
      </w:r>
      <w:r>
        <w:rPr/>
        <w:t>La</w:t>
      </w:r>
      <w:r>
        <w:rPr>
          <w:spacing w:val="40"/>
        </w:rPr>
        <w:t> </w:t>
      </w:r>
      <w:r>
        <w:rPr/>
        <w:t>Dirección</w:t>
      </w:r>
      <w:r>
        <w:rPr>
          <w:spacing w:val="40"/>
        </w:rPr>
        <w:t> </w:t>
      </w:r>
      <w:r>
        <w:rPr/>
        <w:t>del</w:t>
      </w:r>
      <w:r>
        <w:rPr>
          <w:spacing w:val="40"/>
        </w:rPr>
        <w:t> </w:t>
      </w:r>
      <w:r>
        <w:rPr/>
        <w:t>Sistema</w:t>
      </w:r>
      <w:r>
        <w:rPr>
          <w:spacing w:val="40"/>
        </w:rPr>
        <w:t> </w:t>
      </w:r>
      <w:r>
        <w:rPr/>
        <w:t>Municipal</w:t>
      </w:r>
      <w:r>
        <w:rPr>
          <w:spacing w:val="40"/>
        </w:rPr>
        <w:t> </w:t>
      </w:r>
      <w:r>
        <w:rPr/>
        <w:t>de</w:t>
      </w:r>
      <w:r>
        <w:rPr>
          <w:spacing w:val="40"/>
        </w:rPr>
        <w:t> </w:t>
      </w:r>
      <w:r>
        <w:rPr/>
        <w:t>Agua</w:t>
      </w:r>
      <w:r>
        <w:rPr>
          <w:spacing w:val="40"/>
        </w:rPr>
        <w:t> </w:t>
      </w:r>
      <w:r>
        <w:rPr/>
        <w:t>Potable</w:t>
      </w:r>
      <w:r>
        <w:rPr>
          <w:spacing w:val="40"/>
        </w:rPr>
        <w:t> </w:t>
      </w:r>
      <w:r>
        <w:rPr/>
        <w:t>tiene</w:t>
      </w:r>
      <w:r>
        <w:rPr>
          <w:spacing w:val="40"/>
        </w:rPr>
        <w:t> </w:t>
      </w:r>
      <w:r>
        <w:rPr/>
        <w:t>las</w:t>
      </w:r>
      <w:r>
        <w:rPr>
          <w:spacing w:val="40"/>
        </w:rPr>
        <w:t> </w:t>
      </w:r>
      <w:r>
        <w:rPr/>
        <w:t>facultades siguientes:</w:t>
      </w:r>
    </w:p>
    <w:p>
      <w:pPr>
        <w:pStyle w:val="ListParagraph"/>
        <w:numPr>
          <w:ilvl w:val="0"/>
          <w:numId w:val="83"/>
        </w:numPr>
        <w:tabs>
          <w:tab w:pos="1331" w:val="left" w:leader="none"/>
        </w:tabs>
        <w:spacing w:line="240" w:lineRule="auto" w:before="240" w:after="0"/>
        <w:ind w:left="1331" w:right="258" w:hanging="568"/>
        <w:jc w:val="both"/>
        <w:rPr>
          <w:sz w:val="24"/>
        </w:rPr>
      </w:pPr>
      <w:r>
        <w:rPr>
          <w:sz w:val="24"/>
        </w:rPr>
        <w:t>Planear, estudiar, proyectar, aprobar, conservar, mantener, ampliar, rehabilitar, administrar y operar las obras y sistemas de agua potable, drenaje, alcantarillado, tratamiento y disposición de aguas residuales, así como su reusó, en los términos de las Leyes Federales y Estatales de la </w:t>
      </w:r>
      <w:r>
        <w:rPr>
          <w:spacing w:val="-2"/>
          <w:sz w:val="24"/>
        </w:rPr>
        <w:t>materia;</w:t>
      </w:r>
    </w:p>
    <w:p>
      <w:pPr>
        <w:pStyle w:val="ListParagraph"/>
        <w:numPr>
          <w:ilvl w:val="0"/>
          <w:numId w:val="83"/>
        </w:numPr>
        <w:tabs>
          <w:tab w:pos="1329" w:val="left" w:leader="none"/>
          <w:tab w:pos="1331" w:val="left" w:leader="none"/>
        </w:tabs>
        <w:spacing w:line="240" w:lineRule="auto" w:before="0" w:after="0"/>
        <w:ind w:left="1331" w:right="256" w:hanging="568"/>
        <w:jc w:val="both"/>
        <w:rPr>
          <w:sz w:val="24"/>
        </w:rPr>
      </w:pPr>
      <w:r>
        <w:rPr>
          <w:sz w:val="24"/>
        </w:rPr>
        <w:t>Mejorar los sistemas de captación, conducción, tratamiento de aguas residuales, prevención y control de la contaminación de las aguas que se localicen</w:t>
      </w:r>
      <w:r>
        <w:rPr>
          <w:spacing w:val="40"/>
          <w:sz w:val="24"/>
        </w:rPr>
        <w:t> </w:t>
      </w:r>
      <w:r>
        <w:rPr>
          <w:sz w:val="24"/>
        </w:rPr>
        <w:t>dentro</w:t>
      </w:r>
      <w:r>
        <w:rPr>
          <w:spacing w:val="40"/>
          <w:sz w:val="24"/>
        </w:rPr>
        <w:t> </w:t>
      </w:r>
      <w:r>
        <w:rPr>
          <w:sz w:val="24"/>
        </w:rPr>
        <w:t>del</w:t>
      </w:r>
      <w:r>
        <w:rPr>
          <w:spacing w:val="40"/>
          <w:sz w:val="24"/>
        </w:rPr>
        <w:t> </w:t>
      </w:r>
      <w:r>
        <w:rPr>
          <w:sz w:val="24"/>
        </w:rPr>
        <w:t>municipio;</w:t>
      </w:r>
      <w:r>
        <w:rPr>
          <w:spacing w:val="40"/>
          <w:sz w:val="24"/>
        </w:rPr>
        <w:t> </w:t>
      </w:r>
      <w:r>
        <w:rPr>
          <w:sz w:val="24"/>
        </w:rPr>
        <w:t>vigilando</w:t>
      </w:r>
      <w:r>
        <w:rPr>
          <w:spacing w:val="40"/>
          <w:sz w:val="24"/>
        </w:rPr>
        <w:t> </w:t>
      </w:r>
      <w:r>
        <w:rPr>
          <w:sz w:val="24"/>
        </w:rPr>
        <w:t>todas</w:t>
      </w:r>
      <w:r>
        <w:rPr>
          <w:spacing w:val="40"/>
          <w:sz w:val="24"/>
        </w:rPr>
        <w:t> </w:t>
      </w:r>
      <w:r>
        <w:rPr>
          <w:sz w:val="24"/>
        </w:rPr>
        <w:t>las</w:t>
      </w:r>
      <w:r>
        <w:rPr>
          <w:spacing w:val="40"/>
          <w:sz w:val="24"/>
        </w:rPr>
        <w:t> </w:t>
      </w:r>
      <w:r>
        <w:rPr>
          <w:sz w:val="24"/>
        </w:rPr>
        <w:t>partes</w:t>
      </w:r>
      <w:r>
        <w:rPr>
          <w:spacing w:val="40"/>
          <w:sz w:val="24"/>
        </w:rPr>
        <w:t> </w:t>
      </w:r>
      <w:r>
        <w:rPr>
          <w:sz w:val="24"/>
        </w:rPr>
        <w:t>del</w:t>
      </w:r>
      <w:r>
        <w:rPr>
          <w:spacing w:val="40"/>
          <w:sz w:val="24"/>
        </w:rPr>
        <w:t> </w:t>
      </w:r>
      <w:r>
        <w:rPr>
          <w:sz w:val="24"/>
        </w:rPr>
        <w:t>sistema</w:t>
      </w:r>
      <w:r>
        <w:rPr>
          <w:spacing w:val="40"/>
          <w:sz w:val="24"/>
        </w:rPr>
        <w:t> </w:t>
      </w:r>
      <w:r>
        <w:rPr>
          <w:sz w:val="24"/>
        </w:rPr>
        <w:t>de</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331" w:right="259"/>
      </w:pPr>
      <w:r>
        <w:rPr/>
        <w:t>distribución, abastecimiento y descargas para detectar cualquier irregularidad, la cual deberá ser corregida de inmediato;</w:t>
      </w:r>
    </w:p>
    <w:p>
      <w:pPr>
        <w:pStyle w:val="ListParagraph"/>
        <w:numPr>
          <w:ilvl w:val="0"/>
          <w:numId w:val="83"/>
        </w:numPr>
        <w:tabs>
          <w:tab w:pos="1331" w:val="left" w:leader="none"/>
        </w:tabs>
        <w:spacing w:line="240" w:lineRule="auto" w:before="0" w:after="0"/>
        <w:ind w:left="1331" w:right="258" w:hanging="568"/>
        <w:jc w:val="both"/>
        <w:rPr>
          <w:sz w:val="24"/>
        </w:rPr>
      </w:pPr>
      <w:r>
        <w:rPr>
          <w:sz w:val="24"/>
        </w:rPr>
        <w:t>Instalar los instrumentos de medición adecuados en cada fuente de abastecimiento,</w:t>
      </w:r>
      <w:r>
        <w:rPr>
          <w:spacing w:val="-8"/>
          <w:sz w:val="24"/>
        </w:rPr>
        <w:t> </w:t>
      </w:r>
      <w:r>
        <w:rPr>
          <w:sz w:val="24"/>
        </w:rPr>
        <w:t>en</w:t>
      </w:r>
      <w:r>
        <w:rPr>
          <w:spacing w:val="-9"/>
          <w:sz w:val="24"/>
        </w:rPr>
        <w:t> </w:t>
      </w:r>
      <w:r>
        <w:rPr>
          <w:sz w:val="24"/>
        </w:rPr>
        <w:t>puntos</w:t>
      </w:r>
      <w:r>
        <w:rPr>
          <w:spacing w:val="-9"/>
          <w:sz w:val="24"/>
        </w:rPr>
        <w:t> </w:t>
      </w:r>
      <w:r>
        <w:rPr>
          <w:sz w:val="24"/>
        </w:rPr>
        <w:t>donde</w:t>
      </w:r>
      <w:r>
        <w:rPr>
          <w:spacing w:val="-9"/>
          <w:sz w:val="24"/>
        </w:rPr>
        <w:t> </w:t>
      </w:r>
      <w:r>
        <w:rPr>
          <w:sz w:val="24"/>
        </w:rPr>
        <w:t>técnicamente</w:t>
      </w:r>
      <w:r>
        <w:rPr>
          <w:spacing w:val="-8"/>
          <w:sz w:val="24"/>
        </w:rPr>
        <w:t> </w:t>
      </w:r>
      <w:r>
        <w:rPr>
          <w:sz w:val="24"/>
        </w:rPr>
        <w:t>la</w:t>
      </w:r>
      <w:r>
        <w:rPr>
          <w:spacing w:val="-9"/>
          <w:sz w:val="24"/>
        </w:rPr>
        <w:t> </w:t>
      </w:r>
      <w:r>
        <w:rPr>
          <w:sz w:val="24"/>
        </w:rPr>
        <w:t>medición</w:t>
      </w:r>
      <w:r>
        <w:rPr>
          <w:spacing w:val="-9"/>
          <w:sz w:val="24"/>
        </w:rPr>
        <w:t> </w:t>
      </w:r>
      <w:r>
        <w:rPr>
          <w:sz w:val="24"/>
        </w:rPr>
        <w:t>corresponda</w:t>
      </w:r>
      <w:r>
        <w:rPr>
          <w:spacing w:val="-9"/>
          <w:sz w:val="24"/>
        </w:rPr>
        <w:t> </w:t>
      </w:r>
      <w:r>
        <w:rPr>
          <w:sz w:val="24"/>
        </w:rPr>
        <w:t>a</w:t>
      </w:r>
      <w:r>
        <w:rPr>
          <w:spacing w:val="-9"/>
          <w:sz w:val="24"/>
        </w:rPr>
        <w:t> </w:t>
      </w:r>
      <w:r>
        <w:rPr>
          <w:sz w:val="24"/>
        </w:rPr>
        <w:t>la totalidad del suministro del agua a las localidades de que se trate;</w:t>
      </w:r>
    </w:p>
    <w:p>
      <w:pPr>
        <w:pStyle w:val="ListParagraph"/>
        <w:numPr>
          <w:ilvl w:val="0"/>
          <w:numId w:val="83"/>
        </w:numPr>
        <w:tabs>
          <w:tab w:pos="1331" w:val="left" w:leader="none"/>
        </w:tabs>
        <w:spacing w:line="240" w:lineRule="auto" w:before="1" w:after="0"/>
        <w:ind w:left="1331" w:right="261" w:hanging="568"/>
        <w:jc w:val="both"/>
        <w:rPr>
          <w:sz w:val="24"/>
        </w:rPr>
      </w:pPr>
      <w:r>
        <w:rPr>
          <w:sz w:val="24"/>
        </w:rPr>
        <w:t>Proporcionar los servicios de agua potable, drenaje, alcantarillado, tratamiento</w:t>
      </w:r>
      <w:r>
        <w:rPr>
          <w:spacing w:val="-2"/>
          <w:sz w:val="24"/>
        </w:rPr>
        <w:t> </w:t>
      </w:r>
      <w:r>
        <w:rPr>
          <w:sz w:val="24"/>
        </w:rPr>
        <w:t>y</w:t>
      </w:r>
      <w:r>
        <w:rPr>
          <w:spacing w:val="-1"/>
          <w:sz w:val="24"/>
        </w:rPr>
        <w:t> </w:t>
      </w:r>
      <w:r>
        <w:rPr>
          <w:sz w:val="24"/>
        </w:rPr>
        <w:t>disposición</w:t>
      </w:r>
      <w:r>
        <w:rPr>
          <w:spacing w:val="-2"/>
          <w:sz w:val="24"/>
        </w:rPr>
        <w:t> </w:t>
      </w:r>
      <w:r>
        <w:rPr>
          <w:sz w:val="24"/>
        </w:rPr>
        <w:t>de</w:t>
      </w:r>
      <w:r>
        <w:rPr>
          <w:spacing w:val="-2"/>
          <w:sz w:val="24"/>
        </w:rPr>
        <w:t> </w:t>
      </w:r>
      <w:r>
        <w:rPr>
          <w:sz w:val="24"/>
        </w:rPr>
        <w:t>aguas</w:t>
      </w:r>
      <w:r>
        <w:rPr>
          <w:spacing w:val="-2"/>
          <w:sz w:val="24"/>
        </w:rPr>
        <w:t> </w:t>
      </w:r>
      <w:r>
        <w:rPr>
          <w:sz w:val="24"/>
        </w:rPr>
        <w:t>residuales</w:t>
      </w:r>
      <w:r>
        <w:rPr>
          <w:spacing w:val="-1"/>
          <w:sz w:val="24"/>
        </w:rPr>
        <w:t> </w:t>
      </w:r>
      <w:r>
        <w:rPr>
          <w:sz w:val="24"/>
        </w:rPr>
        <w:t>a</w:t>
      </w:r>
      <w:r>
        <w:rPr>
          <w:spacing w:val="-2"/>
          <w:sz w:val="24"/>
        </w:rPr>
        <w:t> </w:t>
      </w:r>
      <w:r>
        <w:rPr>
          <w:sz w:val="24"/>
        </w:rPr>
        <w:t>los</w:t>
      </w:r>
      <w:r>
        <w:rPr>
          <w:spacing w:val="-2"/>
          <w:sz w:val="24"/>
        </w:rPr>
        <w:t> </w:t>
      </w:r>
      <w:r>
        <w:rPr>
          <w:sz w:val="24"/>
        </w:rPr>
        <w:t>centros</w:t>
      </w:r>
      <w:r>
        <w:rPr>
          <w:spacing w:val="-2"/>
          <w:sz w:val="24"/>
        </w:rPr>
        <w:t> </w:t>
      </w:r>
      <w:r>
        <w:rPr>
          <w:sz w:val="24"/>
        </w:rPr>
        <w:t>de</w:t>
      </w:r>
      <w:r>
        <w:rPr>
          <w:spacing w:val="-2"/>
          <w:sz w:val="24"/>
        </w:rPr>
        <w:t> </w:t>
      </w:r>
      <w:r>
        <w:rPr>
          <w:sz w:val="24"/>
        </w:rPr>
        <w:t>población</w:t>
      </w:r>
      <w:r>
        <w:rPr>
          <w:spacing w:val="-2"/>
          <w:sz w:val="24"/>
        </w:rPr>
        <w:t> </w:t>
      </w:r>
      <w:r>
        <w:rPr>
          <w:sz w:val="24"/>
        </w:rPr>
        <w:t>del </w:t>
      </w:r>
      <w:r>
        <w:rPr>
          <w:spacing w:val="-2"/>
          <w:sz w:val="24"/>
        </w:rPr>
        <w:t>Municipio;</w:t>
      </w:r>
    </w:p>
    <w:p>
      <w:pPr>
        <w:pStyle w:val="ListParagraph"/>
        <w:numPr>
          <w:ilvl w:val="0"/>
          <w:numId w:val="83"/>
        </w:numPr>
        <w:tabs>
          <w:tab w:pos="1331" w:val="left" w:leader="none"/>
        </w:tabs>
        <w:spacing w:line="240" w:lineRule="auto" w:before="0" w:after="0"/>
        <w:ind w:left="1331" w:right="262" w:hanging="568"/>
        <w:jc w:val="both"/>
        <w:rPr>
          <w:sz w:val="24"/>
        </w:rPr>
      </w:pPr>
      <w:r>
        <w:rPr>
          <w:sz w:val="24"/>
        </w:rPr>
        <w:t>Formular</w:t>
      </w:r>
      <w:r>
        <w:rPr>
          <w:spacing w:val="-2"/>
          <w:sz w:val="24"/>
        </w:rPr>
        <w:t> </w:t>
      </w:r>
      <w:r>
        <w:rPr>
          <w:sz w:val="24"/>
        </w:rPr>
        <w:t>y</w:t>
      </w:r>
      <w:r>
        <w:rPr>
          <w:spacing w:val="-2"/>
          <w:sz w:val="24"/>
        </w:rPr>
        <w:t> </w:t>
      </w:r>
      <w:r>
        <w:rPr>
          <w:sz w:val="24"/>
        </w:rPr>
        <w:t>mantener</w:t>
      </w:r>
      <w:r>
        <w:rPr>
          <w:spacing w:val="-2"/>
          <w:sz w:val="24"/>
        </w:rPr>
        <w:t> </w:t>
      </w:r>
      <w:r>
        <w:rPr>
          <w:sz w:val="24"/>
        </w:rPr>
        <w:t>actualizado</w:t>
      </w:r>
      <w:r>
        <w:rPr>
          <w:spacing w:val="-2"/>
          <w:sz w:val="24"/>
        </w:rPr>
        <w:t> </w:t>
      </w:r>
      <w:r>
        <w:rPr>
          <w:sz w:val="24"/>
        </w:rPr>
        <w:t>el</w:t>
      </w:r>
      <w:r>
        <w:rPr>
          <w:spacing w:val="-3"/>
          <w:sz w:val="24"/>
        </w:rPr>
        <w:t> </w:t>
      </w:r>
      <w:r>
        <w:rPr>
          <w:sz w:val="24"/>
        </w:rPr>
        <w:t>padrón</w:t>
      </w:r>
      <w:r>
        <w:rPr>
          <w:spacing w:val="-2"/>
          <w:sz w:val="24"/>
        </w:rPr>
        <w:t> </w:t>
      </w:r>
      <w:r>
        <w:rPr>
          <w:sz w:val="24"/>
        </w:rPr>
        <w:t>de</w:t>
      </w:r>
      <w:r>
        <w:rPr>
          <w:spacing w:val="-2"/>
          <w:sz w:val="24"/>
        </w:rPr>
        <w:t> </w:t>
      </w:r>
      <w:r>
        <w:rPr>
          <w:sz w:val="24"/>
        </w:rPr>
        <w:t>usuarios</w:t>
      </w:r>
      <w:r>
        <w:rPr>
          <w:spacing w:val="-1"/>
          <w:sz w:val="24"/>
        </w:rPr>
        <w:t> </w:t>
      </w:r>
      <w:r>
        <w:rPr>
          <w:sz w:val="24"/>
        </w:rPr>
        <w:t>de</w:t>
      </w:r>
      <w:r>
        <w:rPr>
          <w:spacing w:val="-3"/>
          <w:sz w:val="24"/>
        </w:rPr>
        <w:t> </w:t>
      </w:r>
      <w:r>
        <w:rPr>
          <w:sz w:val="24"/>
        </w:rPr>
        <w:t>los</w:t>
      </w:r>
      <w:r>
        <w:rPr>
          <w:spacing w:val="-2"/>
          <w:sz w:val="24"/>
        </w:rPr>
        <w:t> </w:t>
      </w:r>
      <w:r>
        <w:rPr>
          <w:sz w:val="24"/>
        </w:rPr>
        <w:t>servicios</w:t>
      </w:r>
      <w:r>
        <w:rPr>
          <w:spacing w:val="-2"/>
          <w:sz w:val="24"/>
        </w:rPr>
        <w:t> </w:t>
      </w:r>
      <w:r>
        <w:rPr>
          <w:sz w:val="24"/>
        </w:rPr>
        <w:t>a</w:t>
      </w:r>
      <w:r>
        <w:rPr>
          <w:spacing w:val="-2"/>
          <w:sz w:val="24"/>
        </w:rPr>
        <w:t> </w:t>
      </w:r>
      <w:r>
        <w:rPr>
          <w:sz w:val="24"/>
        </w:rPr>
        <w:t>su </w:t>
      </w:r>
      <w:r>
        <w:rPr>
          <w:spacing w:val="-2"/>
          <w:sz w:val="24"/>
        </w:rPr>
        <w:t>cargo;</w:t>
      </w:r>
    </w:p>
    <w:p>
      <w:pPr>
        <w:pStyle w:val="ListParagraph"/>
        <w:numPr>
          <w:ilvl w:val="0"/>
          <w:numId w:val="83"/>
        </w:numPr>
        <w:tabs>
          <w:tab w:pos="1331" w:val="left" w:leader="none"/>
        </w:tabs>
        <w:spacing w:line="240" w:lineRule="auto" w:before="0" w:after="0"/>
        <w:ind w:left="1331" w:right="258" w:hanging="568"/>
        <w:jc w:val="both"/>
        <w:rPr>
          <w:sz w:val="24"/>
        </w:rPr>
      </w:pPr>
      <w:r>
        <w:rPr>
          <w:sz w:val="24"/>
        </w:rPr>
        <w:t>Promover</w:t>
      </w:r>
      <w:r>
        <w:rPr>
          <w:spacing w:val="-12"/>
          <w:sz w:val="24"/>
        </w:rPr>
        <w:t> </w:t>
      </w:r>
      <w:r>
        <w:rPr>
          <w:sz w:val="24"/>
        </w:rPr>
        <w:t>y</w:t>
      </w:r>
      <w:r>
        <w:rPr>
          <w:spacing w:val="-14"/>
          <w:sz w:val="24"/>
        </w:rPr>
        <w:t> </w:t>
      </w:r>
      <w:r>
        <w:rPr>
          <w:sz w:val="24"/>
        </w:rPr>
        <w:t>vigilar</w:t>
      </w:r>
      <w:r>
        <w:rPr>
          <w:spacing w:val="-12"/>
          <w:sz w:val="24"/>
        </w:rPr>
        <w:t> </w:t>
      </w:r>
      <w:r>
        <w:rPr>
          <w:sz w:val="24"/>
        </w:rPr>
        <w:t>ante</w:t>
      </w:r>
      <w:r>
        <w:rPr>
          <w:spacing w:val="-12"/>
          <w:sz w:val="24"/>
        </w:rPr>
        <w:t> </w:t>
      </w:r>
      <w:r>
        <w:rPr>
          <w:sz w:val="24"/>
        </w:rPr>
        <w:t>la</w:t>
      </w:r>
      <w:r>
        <w:rPr>
          <w:spacing w:val="-13"/>
          <w:sz w:val="24"/>
        </w:rPr>
        <w:t> </w:t>
      </w:r>
      <w:r>
        <w:rPr>
          <w:sz w:val="24"/>
        </w:rPr>
        <w:t>comunidad</w:t>
      </w:r>
      <w:r>
        <w:rPr>
          <w:spacing w:val="-13"/>
          <w:sz w:val="24"/>
        </w:rPr>
        <w:t> </w:t>
      </w:r>
      <w:r>
        <w:rPr>
          <w:sz w:val="24"/>
        </w:rPr>
        <w:t>del</w:t>
      </w:r>
      <w:r>
        <w:rPr>
          <w:spacing w:val="-14"/>
          <w:sz w:val="24"/>
        </w:rPr>
        <w:t> </w:t>
      </w:r>
      <w:r>
        <w:rPr>
          <w:sz w:val="24"/>
        </w:rPr>
        <w:t>Municipio,</w:t>
      </w:r>
      <w:r>
        <w:rPr>
          <w:spacing w:val="-12"/>
          <w:sz w:val="24"/>
        </w:rPr>
        <w:t> </w:t>
      </w:r>
      <w:r>
        <w:rPr>
          <w:sz w:val="24"/>
        </w:rPr>
        <w:t>el</w:t>
      </w:r>
      <w:r>
        <w:rPr>
          <w:spacing w:val="-13"/>
          <w:sz w:val="24"/>
        </w:rPr>
        <w:t> </w:t>
      </w:r>
      <w:r>
        <w:rPr>
          <w:sz w:val="24"/>
        </w:rPr>
        <w:t>uso</w:t>
      </w:r>
      <w:r>
        <w:rPr>
          <w:spacing w:val="-13"/>
          <w:sz w:val="24"/>
        </w:rPr>
        <w:t> </w:t>
      </w:r>
      <w:r>
        <w:rPr>
          <w:sz w:val="24"/>
        </w:rPr>
        <w:t>eficiente</w:t>
      </w:r>
      <w:r>
        <w:rPr>
          <w:spacing w:val="-13"/>
          <w:sz w:val="24"/>
        </w:rPr>
        <w:t> </w:t>
      </w:r>
      <w:r>
        <w:rPr>
          <w:sz w:val="24"/>
        </w:rPr>
        <w:t>y</w:t>
      </w:r>
      <w:r>
        <w:rPr>
          <w:spacing w:val="-13"/>
          <w:sz w:val="24"/>
        </w:rPr>
        <w:t> </w:t>
      </w:r>
      <w:r>
        <w:rPr>
          <w:sz w:val="24"/>
        </w:rPr>
        <w:t>racional del agua potable, alcantarillado y saneamiento, así como el aprovechamiento, descarga, reusó y tratamiento de Aguas Residuales Tratadas, y la disposición final de lodos;</w:t>
      </w:r>
    </w:p>
    <w:p>
      <w:pPr>
        <w:pStyle w:val="ListParagraph"/>
        <w:numPr>
          <w:ilvl w:val="0"/>
          <w:numId w:val="83"/>
        </w:numPr>
        <w:tabs>
          <w:tab w:pos="1331" w:val="left" w:leader="none"/>
        </w:tabs>
        <w:spacing w:line="240" w:lineRule="auto" w:before="0" w:after="0"/>
        <w:ind w:left="1331" w:right="260" w:hanging="568"/>
        <w:jc w:val="both"/>
        <w:rPr>
          <w:sz w:val="24"/>
        </w:rPr>
      </w:pPr>
      <w:r>
        <w:rPr>
          <w:sz w:val="24"/>
        </w:rPr>
        <w:t>Brindar al personal acreditado de la Comisión Estatal, todas las facilidades para desempeñar las actividades que tenga conferidas en la Ley o le sean encomendadas por la autoridad competente;</w:t>
      </w:r>
    </w:p>
    <w:p>
      <w:pPr>
        <w:pStyle w:val="ListParagraph"/>
        <w:numPr>
          <w:ilvl w:val="0"/>
          <w:numId w:val="83"/>
        </w:numPr>
        <w:tabs>
          <w:tab w:pos="1329" w:val="left" w:leader="none"/>
          <w:tab w:pos="1331" w:val="left" w:leader="none"/>
        </w:tabs>
        <w:spacing w:line="240" w:lineRule="auto" w:before="0" w:after="0"/>
        <w:ind w:left="1331" w:right="260" w:hanging="568"/>
        <w:jc w:val="both"/>
        <w:rPr>
          <w:sz w:val="24"/>
        </w:rPr>
      </w:pPr>
      <w:r>
        <w:rPr>
          <w:sz w:val="24"/>
        </w:rPr>
        <w:t>Prever las necesidades a futuro, tanto de la cabecera municipal como del resto de las localidades del Municipio, agotando las posibilidades de exploración de nuevas fuentes de abastecimiento a distancias razonables, pudiendo contar con la asesoría y apoyo de la Comisión Estatal;</w:t>
      </w:r>
    </w:p>
    <w:p>
      <w:pPr>
        <w:pStyle w:val="ListParagraph"/>
        <w:numPr>
          <w:ilvl w:val="0"/>
          <w:numId w:val="83"/>
        </w:numPr>
        <w:tabs>
          <w:tab w:pos="1331" w:val="left" w:leader="none"/>
        </w:tabs>
        <w:spacing w:line="240" w:lineRule="auto" w:before="0" w:after="0"/>
        <w:ind w:left="1331" w:right="259" w:hanging="568"/>
        <w:jc w:val="both"/>
        <w:rPr>
          <w:sz w:val="24"/>
        </w:rPr>
      </w:pPr>
      <w:r>
        <w:rPr>
          <w:sz w:val="24"/>
        </w:rPr>
        <w:t>Realizar</w:t>
      </w:r>
      <w:r>
        <w:rPr>
          <w:spacing w:val="-2"/>
          <w:sz w:val="24"/>
        </w:rPr>
        <w:t> </w:t>
      </w:r>
      <w:r>
        <w:rPr>
          <w:sz w:val="24"/>
        </w:rPr>
        <w:t>los</w:t>
      </w:r>
      <w:r>
        <w:rPr>
          <w:spacing w:val="-2"/>
          <w:sz w:val="24"/>
        </w:rPr>
        <w:t> </w:t>
      </w:r>
      <w:r>
        <w:rPr>
          <w:sz w:val="24"/>
        </w:rPr>
        <w:t>estudios</w:t>
      </w:r>
      <w:r>
        <w:rPr>
          <w:spacing w:val="-3"/>
          <w:sz w:val="24"/>
        </w:rPr>
        <w:t> </w:t>
      </w:r>
      <w:r>
        <w:rPr>
          <w:sz w:val="24"/>
        </w:rPr>
        <w:t>técnicos</w:t>
      </w:r>
      <w:r>
        <w:rPr>
          <w:spacing w:val="-2"/>
          <w:sz w:val="24"/>
        </w:rPr>
        <w:t> </w:t>
      </w:r>
      <w:r>
        <w:rPr>
          <w:sz w:val="24"/>
        </w:rPr>
        <w:t>y</w:t>
      </w:r>
      <w:r>
        <w:rPr>
          <w:spacing w:val="-2"/>
          <w:sz w:val="24"/>
        </w:rPr>
        <w:t> </w:t>
      </w:r>
      <w:r>
        <w:rPr>
          <w:sz w:val="24"/>
        </w:rPr>
        <w:t>financieros</w:t>
      </w:r>
      <w:r>
        <w:rPr>
          <w:spacing w:val="-3"/>
          <w:sz w:val="24"/>
        </w:rPr>
        <w:t> </w:t>
      </w:r>
      <w:r>
        <w:rPr>
          <w:sz w:val="24"/>
        </w:rPr>
        <w:t>en</w:t>
      </w:r>
      <w:r>
        <w:rPr>
          <w:spacing w:val="-2"/>
          <w:sz w:val="24"/>
        </w:rPr>
        <w:t> </w:t>
      </w:r>
      <w:r>
        <w:rPr>
          <w:sz w:val="24"/>
        </w:rPr>
        <w:t>coordinación</w:t>
      </w:r>
      <w:r>
        <w:rPr>
          <w:spacing w:val="-2"/>
          <w:sz w:val="24"/>
        </w:rPr>
        <w:t> </w:t>
      </w:r>
      <w:r>
        <w:rPr>
          <w:sz w:val="24"/>
        </w:rPr>
        <w:t>con</w:t>
      </w:r>
      <w:r>
        <w:rPr>
          <w:spacing w:val="-3"/>
          <w:sz w:val="24"/>
        </w:rPr>
        <w:t> </w:t>
      </w:r>
      <w:r>
        <w:rPr>
          <w:sz w:val="24"/>
        </w:rPr>
        <w:t>la</w:t>
      </w:r>
      <w:r>
        <w:rPr>
          <w:spacing w:val="-3"/>
          <w:sz w:val="24"/>
        </w:rPr>
        <w:t> </w:t>
      </w:r>
      <w:r>
        <w:rPr>
          <w:sz w:val="24"/>
        </w:rPr>
        <w:t>Dirección General de Obras Públicas y la Tesorería Municipal, así como las gestiones necesarias para la realización de inversiones públicas productivas, cuando se necesite el financiamiento, siguiendo los procedimientos establecidos en las leyes;</w:t>
      </w:r>
    </w:p>
    <w:p>
      <w:pPr>
        <w:pStyle w:val="ListParagraph"/>
        <w:numPr>
          <w:ilvl w:val="0"/>
          <w:numId w:val="83"/>
        </w:numPr>
        <w:tabs>
          <w:tab w:pos="1331" w:val="left" w:leader="none"/>
        </w:tabs>
        <w:spacing w:line="240" w:lineRule="auto" w:before="0" w:after="0"/>
        <w:ind w:left="1331" w:right="257" w:hanging="568"/>
        <w:jc w:val="both"/>
        <w:rPr>
          <w:sz w:val="24"/>
        </w:rPr>
      </w:pPr>
      <w:r>
        <w:rPr>
          <w:sz w:val="24"/>
        </w:rPr>
        <w:t>Elaborar</w:t>
      </w:r>
      <w:r>
        <w:rPr>
          <w:spacing w:val="-5"/>
          <w:sz w:val="24"/>
        </w:rPr>
        <w:t> </w:t>
      </w:r>
      <w:r>
        <w:rPr>
          <w:sz w:val="24"/>
        </w:rPr>
        <w:t>la</w:t>
      </w:r>
      <w:r>
        <w:rPr>
          <w:spacing w:val="-7"/>
          <w:sz w:val="24"/>
        </w:rPr>
        <w:t> </w:t>
      </w:r>
      <w:r>
        <w:rPr>
          <w:sz w:val="24"/>
        </w:rPr>
        <w:t>propuesta</w:t>
      </w:r>
      <w:r>
        <w:rPr>
          <w:spacing w:val="-6"/>
          <w:sz w:val="24"/>
        </w:rPr>
        <w:t> </w:t>
      </w:r>
      <w:r>
        <w:rPr>
          <w:sz w:val="24"/>
        </w:rPr>
        <w:t>de</w:t>
      </w:r>
      <w:r>
        <w:rPr>
          <w:spacing w:val="-6"/>
          <w:sz w:val="24"/>
        </w:rPr>
        <w:t> </w:t>
      </w:r>
      <w:r>
        <w:rPr>
          <w:sz w:val="24"/>
        </w:rPr>
        <w:t>los</w:t>
      </w:r>
      <w:r>
        <w:rPr>
          <w:spacing w:val="-5"/>
          <w:sz w:val="24"/>
        </w:rPr>
        <w:t> </w:t>
      </w:r>
      <w:r>
        <w:rPr>
          <w:sz w:val="24"/>
        </w:rPr>
        <w:t>estudios</w:t>
      </w:r>
      <w:r>
        <w:rPr>
          <w:spacing w:val="-6"/>
          <w:sz w:val="24"/>
        </w:rPr>
        <w:t> </w:t>
      </w:r>
      <w:r>
        <w:rPr>
          <w:sz w:val="24"/>
        </w:rPr>
        <w:t>tarifarios</w:t>
      </w:r>
      <w:r>
        <w:rPr>
          <w:spacing w:val="-6"/>
          <w:sz w:val="24"/>
        </w:rPr>
        <w:t> </w:t>
      </w:r>
      <w:r>
        <w:rPr>
          <w:sz w:val="24"/>
        </w:rPr>
        <w:t>con</w:t>
      </w:r>
      <w:r>
        <w:rPr>
          <w:spacing w:val="-6"/>
          <w:sz w:val="24"/>
        </w:rPr>
        <w:t> </w:t>
      </w:r>
      <w:r>
        <w:rPr>
          <w:sz w:val="24"/>
        </w:rPr>
        <w:t>base</w:t>
      </w:r>
      <w:r>
        <w:rPr>
          <w:spacing w:val="-6"/>
          <w:sz w:val="24"/>
        </w:rPr>
        <w:t> </w:t>
      </w:r>
      <w:r>
        <w:rPr>
          <w:sz w:val="24"/>
        </w:rPr>
        <w:t>en</w:t>
      </w:r>
      <w:r>
        <w:rPr>
          <w:spacing w:val="-6"/>
          <w:sz w:val="24"/>
        </w:rPr>
        <w:t> </w:t>
      </w:r>
      <w:r>
        <w:rPr>
          <w:sz w:val="24"/>
        </w:rPr>
        <w:t>los</w:t>
      </w:r>
      <w:r>
        <w:rPr>
          <w:spacing w:val="-5"/>
          <w:sz w:val="24"/>
        </w:rPr>
        <w:t> </w:t>
      </w:r>
      <w:r>
        <w:rPr>
          <w:sz w:val="24"/>
        </w:rPr>
        <w:t>costos</w:t>
      </w:r>
      <w:r>
        <w:rPr>
          <w:spacing w:val="-5"/>
          <w:sz w:val="24"/>
        </w:rPr>
        <w:t> </w:t>
      </w:r>
      <w:r>
        <w:rPr>
          <w:sz w:val="24"/>
        </w:rPr>
        <w:t>de</w:t>
      </w:r>
      <w:r>
        <w:rPr>
          <w:spacing w:val="-6"/>
          <w:sz w:val="24"/>
        </w:rPr>
        <w:t> </w:t>
      </w:r>
      <w:r>
        <w:rPr>
          <w:sz w:val="24"/>
        </w:rPr>
        <w:t>los servicios públicos de agua en su municipio, considerando como mínimo las partidas presupuestales de gastos de administración, operación y </w:t>
      </w:r>
      <w:r>
        <w:rPr>
          <w:spacing w:val="-2"/>
          <w:sz w:val="24"/>
        </w:rPr>
        <w:t>mantenimiento;</w:t>
      </w:r>
    </w:p>
    <w:p>
      <w:pPr>
        <w:pStyle w:val="ListParagraph"/>
        <w:numPr>
          <w:ilvl w:val="0"/>
          <w:numId w:val="83"/>
        </w:numPr>
        <w:tabs>
          <w:tab w:pos="1331" w:val="left" w:leader="none"/>
        </w:tabs>
        <w:spacing w:line="240" w:lineRule="auto" w:before="0" w:after="0"/>
        <w:ind w:left="1331" w:right="262" w:hanging="568"/>
        <w:jc w:val="both"/>
        <w:rPr>
          <w:sz w:val="24"/>
        </w:rPr>
      </w:pPr>
      <w:r>
        <w:rPr>
          <w:sz w:val="24"/>
        </w:rPr>
        <w:t>Solicitar a las autoridades municipales se tramite la expropiación de bienes necesarios para la prestación de los servicios que les corresponden, en los términos de Ley;</w:t>
      </w:r>
    </w:p>
    <w:p>
      <w:pPr>
        <w:pStyle w:val="ListParagraph"/>
        <w:numPr>
          <w:ilvl w:val="0"/>
          <w:numId w:val="83"/>
        </w:numPr>
        <w:tabs>
          <w:tab w:pos="1331" w:val="left" w:leader="none"/>
        </w:tabs>
        <w:spacing w:line="240" w:lineRule="auto" w:before="0" w:after="0"/>
        <w:ind w:left="1331" w:right="260" w:hanging="568"/>
        <w:jc w:val="both"/>
        <w:rPr>
          <w:sz w:val="24"/>
        </w:rPr>
      </w:pPr>
      <w:r>
        <w:rPr>
          <w:sz w:val="24"/>
        </w:rPr>
        <w:t>Rendir</w:t>
      </w:r>
      <w:r>
        <w:rPr>
          <w:spacing w:val="-2"/>
          <w:sz w:val="24"/>
        </w:rPr>
        <w:t> </w:t>
      </w:r>
      <w:r>
        <w:rPr>
          <w:sz w:val="24"/>
        </w:rPr>
        <w:t>anualmente</w:t>
      </w:r>
      <w:r>
        <w:rPr>
          <w:spacing w:val="-2"/>
          <w:sz w:val="24"/>
        </w:rPr>
        <w:t> </w:t>
      </w:r>
      <w:r>
        <w:rPr>
          <w:sz w:val="24"/>
        </w:rPr>
        <w:t>a</w:t>
      </w:r>
      <w:r>
        <w:rPr>
          <w:spacing w:val="-1"/>
          <w:sz w:val="24"/>
        </w:rPr>
        <w:t> </w:t>
      </w:r>
      <w:r>
        <w:rPr>
          <w:sz w:val="24"/>
        </w:rPr>
        <w:t>la</w:t>
      </w:r>
      <w:r>
        <w:rPr>
          <w:spacing w:val="-2"/>
          <w:sz w:val="24"/>
        </w:rPr>
        <w:t> </w:t>
      </w:r>
      <w:r>
        <w:rPr>
          <w:sz w:val="24"/>
        </w:rPr>
        <w:t>Presidenta</w:t>
      </w:r>
      <w:r>
        <w:rPr>
          <w:spacing w:val="-2"/>
          <w:sz w:val="24"/>
        </w:rPr>
        <w:t> </w:t>
      </w:r>
      <w:r>
        <w:rPr>
          <w:sz w:val="24"/>
        </w:rPr>
        <w:t>o</w:t>
      </w:r>
      <w:r>
        <w:rPr>
          <w:spacing w:val="-1"/>
          <w:sz w:val="24"/>
        </w:rPr>
        <w:t> </w:t>
      </w:r>
      <w:r>
        <w:rPr>
          <w:sz w:val="24"/>
        </w:rPr>
        <w:t>Presidente</w:t>
      </w:r>
      <w:r>
        <w:rPr>
          <w:spacing w:val="-2"/>
          <w:sz w:val="24"/>
        </w:rPr>
        <w:t> </w:t>
      </w:r>
      <w:r>
        <w:rPr>
          <w:sz w:val="24"/>
        </w:rPr>
        <w:t>Municipal</w:t>
      </w:r>
      <w:r>
        <w:rPr>
          <w:spacing w:val="-2"/>
          <w:sz w:val="24"/>
        </w:rPr>
        <w:t> </w:t>
      </w:r>
      <w:r>
        <w:rPr>
          <w:sz w:val="24"/>
        </w:rPr>
        <w:t>un</w:t>
      </w:r>
      <w:r>
        <w:rPr>
          <w:spacing w:val="-1"/>
          <w:sz w:val="24"/>
        </w:rPr>
        <w:t> </w:t>
      </w:r>
      <w:r>
        <w:rPr>
          <w:sz w:val="24"/>
        </w:rPr>
        <w:t>informe</w:t>
      </w:r>
      <w:r>
        <w:rPr>
          <w:spacing w:val="-2"/>
          <w:sz w:val="24"/>
        </w:rPr>
        <w:t> </w:t>
      </w:r>
      <w:r>
        <w:rPr>
          <w:sz w:val="24"/>
        </w:rPr>
        <w:t>de</w:t>
      </w:r>
      <w:r>
        <w:rPr>
          <w:spacing w:val="-2"/>
          <w:sz w:val="24"/>
        </w:rPr>
        <w:t> </w:t>
      </w:r>
      <w:r>
        <w:rPr>
          <w:sz w:val="24"/>
        </w:rPr>
        <w:t>las labores realizadas durante el ejercicio anterior, así como del estado general de la Dirección;</w:t>
      </w:r>
    </w:p>
    <w:p>
      <w:pPr>
        <w:pStyle w:val="ListParagraph"/>
        <w:numPr>
          <w:ilvl w:val="0"/>
          <w:numId w:val="83"/>
        </w:numPr>
        <w:tabs>
          <w:tab w:pos="1329" w:val="left" w:leader="none"/>
        </w:tabs>
        <w:spacing w:line="240" w:lineRule="auto" w:before="0" w:after="0"/>
        <w:ind w:left="1329" w:right="0" w:hanging="566"/>
        <w:jc w:val="both"/>
        <w:rPr>
          <w:sz w:val="24"/>
        </w:rPr>
      </w:pPr>
      <w:r>
        <w:rPr>
          <w:sz w:val="24"/>
        </w:rPr>
        <w:t>Permitir</w:t>
      </w:r>
      <w:r>
        <w:rPr>
          <w:spacing w:val="-6"/>
          <w:sz w:val="24"/>
        </w:rPr>
        <w:t> </w:t>
      </w:r>
      <w:r>
        <w:rPr>
          <w:sz w:val="24"/>
        </w:rPr>
        <w:t>la</w:t>
      </w:r>
      <w:r>
        <w:rPr>
          <w:spacing w:val="-4"/>
          <w:sz w:val="24"/>
        </w:rPr>
        <w:t> </w:t>
      </w:r>
      <w:r>
        <w:rPr>
          <w:sz w:val="24"/>
        </w:rPr>
        <w:t>fiscalización</w:t>
      </w:r>
      <w:r>
        <w:rPr>
          <w:spacing w:val="-1"/>
          <w:sz w:val="24"/>
        </w:rPr>
        <w:t> </w:t>
      </w:r>
      <w:r>
        <w:rPr>
          <w:sz w:val="24"/>
        </w:rPr>
        <w:t>a</w:t>
      </w:r>
      <w:r>
        <w:rPr>
          <w:spacing w:val="-4"/>
          <w:sz w:val="24"/>
        </w:rPr>
        <w:t> </w:t>
      </w:r>
      <w:r>
        <w:rPr>
          <w:sz w:val="24"/>
        </w:rPr>
        <w:t>los</w:t>
      </w:r>
      <w:r>
        <w:rPr>
          <w:spacing w:val="-4"/>
          <w:sz w:val="24"/>
        </w:rPr>
        <w:t> </w:t>
      </w:r>
      <w:r>
        <w:rPr>
          <w:sz w:val="24"/>
        </w:rPr>
        <w:t>organismos</w:t>
      </w:r>
      <w:r>
        <w:rPr>
          <w:spacing w:val="-3"/>
          <w:sz w:val="24"/>
        </w:rPr>
        <w:t> </w:t>
      </w:r>
      <w:r>
        <w:rPr>
          <w:sz w:val="24"/>
        </w:rPr>
        <w:t>de</w:t>
      </w:r>
      <w:r>
        <w:rPr>
          <w:spacing w:val="-4"/>
          <w:sz w:val="24"/>
        </w:rPr>
        <w:t> </w:t>
      </w:r>
      <w:r>
        <w:rPr>
          <w:sz w:val="24"/>
        </w:rPr>
        <w:t>revisión</w:t>
      </w:r>
      <w:r>
        <w:rPr>
          <w:spacing w:val="-3"/>
          <w:sz w:val="24"/>
        </w:rPr>
        <w:t> </w:t>
      </w:r>
      <w:r>
        <w:rPr>
          <w:spacing w:val="-2"/>
          <w:sz w:val="24"/>
        </w:rPr>
        <w:t>correspondientes;</w:t>
      </w:r>
    </w:p>
    <w:p>
      <w:pPr>
        <w:pStyle w:val="ListParagraph"/>
        <w:numPr>
          <w:ilvl w:val="0"/>
          <w:numId w:val="83"/>
        </w:numPr>
        <w:tabs>
          <w:tab w:pos="1331" w:val="left" w:leader="none"/>
        </w:tabs>
        <w:spacing w:line="240" w:lineRule="auto" w:before="0" w:after="0"/>
        <w:ind w:left="1331" w:right="257" w:hanging="568"/>
        <w:jc w:val="both"/>
        <w:rPr>
          <w:sz w:val="24"/>
        </w:rPr>
      </w:pPr>
      <w:r>
        <w:rPr>
          <w:sz w:val="24"/>
        </w:rPr>
        <w:t>Cuidar que la calidad del agua potable suministrada cumpla con las normas oficiales</w:t>
      </w:r>
      <w:r>
        <w:rPr>
          <w:spacing w:val="-17"/>
          <w:sz w:val="24"/>
        </w:rPr>
        <w:t> </w:t>
      </w:r>
      <w:r>
        <w:rPr>
          <w:sz w:val="24"/>
        </w:rPr>
        <w:t>establecidas;</w:t>
      </w:r>
      <w:r>
        <w:rPr>
          <w:spacing w:val="-17"/>
          <w:sz w:val="24"/>
        </w:rPr>
        <w:t> </w:t>
      </w:r>
      <w:r>
        <w:rPr>
          <w:sz w:val="24"/>
        </w:rPr>
        <w:t>de</w:t>
      </w:r>
      <w:r>
        <w:rPr>
          <w:spacing w:val="-16"/>
          <w:sz w:val="24"/>
        </w:rPr>
        <w:t> </w:t>
      </w:r>
      <w:r>
        <w:rPr>
          <w:sz w:val="24"/>
        </w:rPr>
        <w:t>la</w:t>
      </w:r>
      <w:r>
        <w:rPr>
          <w:spacing w:val="-17"/>
          <w:sz w:val="24"/>
        </w:rPr>
        <w:t> </w:t>
      </w:r>
      <w:r>
        <w:rPr>
          <w:sz w:val="24"/>
        </w:rPr>
        <w:t>vigilancia</w:t>
      </w:r>
      <w:r>
        <w:rPr>
          <w:spacing w:val="-17"/>
          <w:sz w:val="24"/>
        </w:rPr>
        <w:t> </w:t>
      </w:r>
      <w:r>
        <w:rPr>
          <w:sz w:val="24"/>
        </w:rPr>
        <w:t>del</w:t>
      </w:r>
      <w:r>
        <w:rPr>
          <w:spacing w:val="-17"/>
          <w:sz w:val="24"/>
        </w:rPr>
        <w:t> </w:t>
      </w:r>
      <w:r>
        <w:rPr>
          <w:sz w:val="24"/>
        </w:rPr>
        <w:t>tratamiento</w:t>
      </w:r>
      <w:r>
        <w:rPr>
          <w:spacing w:val="-16"/>
          <w:sz w:val="24"/>
        </w:rPr>
        <w:t> </w:t>
      </w:r>
      <w:r>
        <w:rPr>
          <w:sz w:val="24"/>
        </w:rPr>
        <w:t>de</w:t>
      </w:r>
      <w:r>
        <w:rPr>
          <w:spacing w:val="-17"/>
          <w:sz w:val="24"/>
        </w:rPr>
        <w:t> </w:t>
      </w:r>
      <w:r>
        <w:rPr>
          <w:sz w:val="24"/>
        </w:rPr>
        <w:t>las</w:t>
      </w:r>
      <w:r>
        <w:rPr>
          <w:spacing w:val="-17"/>
          <w:sz w:val="24"/>
        </w:rPr>
        <w:t> </w:t>
      </w:r>
      <w:r>
        <w:rPr>
          <w:sz w:val="24"/>
        </w:rPr>
        <w:t>aguas</w:t>
      </w:r>
      <w:r>
        <w:rPr>
          <w:spacing w:val="-16"/>
          <w:sz w:val="24"/>
        </w:rPr>
        <w:t> </w:t>
      </w:r>
      <w:r>
        <w:rPr>
          <w:sz w:val="24"/>
        </w:rPr>
        <w:t>residuales, el reúso de las mismas, así como las condiciones particulares de descarga, contando con el apoyo y asesoría de la Comisión Estatal.</w:t>
      </w:r>
    </w:p>
    <w:p>
      <w:pPr>
        <w:pStyle w:val="ListParagraph"/>
        <w:numPr>
          <w:ilvl w:val="0"/>
          <w:numId w:val="83"/>
        </w:numPr>
        <w:tabs>
          <w:tab w:pos="1329" w:val="left" w:leader="none"/>
          <w:tab w:pos="1331" w:val="left" w:leader="none"/>
        </w:tabs>
        <w:spacing w:line="240" w:lineRule="auto" w:before="0" w:after="0"/>
        <w:ind w:left="1331" w:right="260" w:hanging="568"/>
        <w:jc w:val="both"/>
        <w:rPr>
          <w:sz w:val="24"/>
        </w:rPr>
      </w:pPr>
      <w:r>
        <w:rPr>
          <w:sz w:val="24"/>
        </w:rPr>
        <w:t>Las demás previstas en la legislación y normatividad aplicable, o que le instruya la o el Coordinador General de Servicios Municipales.</w:t>
      </w:r>
    </w:p>
    <w:p>
      <w:pPr>
        <w:pStyle w:val="BodyText"/>
        <w:spacing w:before="240"/>
        <w:ind w:left="621"/>
        <w:jc w:val="left"/>
      </w:pPr>
      <w:r>
        <w:rPr>
          <w:rFonts w:ascii="Arial" w:hAnsi="Arial"/>
          <w:b/>
        </w:rPr>
        <w:t>Artículo</w:t>
      </w:r>
      <w:r>
        <w:rPr>
          <w:rFonts w:ascii="Arial" w:hAnsi="Arial"/>
          <w:b/>
          <w:spacing w:val="-10"/>
        </w:rPr>
        <w:t> </w:t>
      </w:r>
      <w:r>
        <w:rPr>
          <w:rFonts w:ascii="Arial" w:hAnsi="Arial"/>
          <w:b/>
        </w:rPr>
        <w:t>207.-</w:t>
      </w:r>
      <w:r>
        <w:rPr>
          <w:rFonts w:ascii="Arial" w:hAnsi="Arial"/>
          <w:b/>
          <w:spacing w:val="-10"/>
        </w:rPr>
        <w:t> </w:t>
      </w:r>
      <w:r>
        <w:rPr/>
        <w:t>La</w:t>
      </w:r>
      <w:r>
        <w:rPr>
          <w:spacing w:val="-12"/>
        </w:rPr>
        <w:t> </w:t>
      </w:r>
      <w:r>
        <w:rPr/>
        <w:t>Dirección</w:t>
      </w:r>
      <w:r>
        <w:rPr>
          <w:spacing w:val="-11"/>
        </w:rPr>
        <w:t> </w:t>
      </w:r>
      <w:r>
        <w:rPr/>
        <w:t>del</w:t>
      </w:r>
      <w:r>
        <w:rPr>
          <w:spacing w:val="-11"/>
        </w:rPr>
        <w:t> </w:t>
      </w:r>
      <w:r>
        <w:rPr/>
        <w:t>Sistema</w:t>
      </w:r>
      <w:r>
        <w:rPr>
          <w:spacing w:val="-10"/>
        </w:rPr>
        <w:t> </w:t>
      </w:r>
      <w:r>
        <w:rPr/>
        <w:t>Municipal</w:t>
      </w:r>
      <w:r>
        <w:rPr>
          <w:spacing w:val="-11"/>
        </w:rPr>
        <w:t> </w:t>
      </w:r>
      <w:r>
        <w:rPr/>
        <w:t>de</w:t>
      </w:r>
      <w:r>
        <w:rPr>
          <w:spacing w:val="-11"/>
        </w:rPr>
        <w:t> </w:t>
      </w:r>
      <w:r>
        <w:rPr/>
        <w:t>Agua</w:t>
      </w:r>
      <w:r>
        <w:rPr>
          <w:spacing w:val="-11"/>
        </w:rPr>
        <w:t> </w:t>
      </w:r>
      <w:r>
        <w:rPr/>
        <w:t>Potable</w:t>
      </w:r>
      <w:r>
        <w:rPr>
          <w:spacing w:val="-9"/>
        </w:rPr>
        <w:t> </w:t>
      </w:r>
      <w:r>
        <w:rPr/>
        <w:t>tiene</w:t>
      </w:r>
      <w:r>
        <w:rPr>
          <w:spacing w:val="-11"/>
        </w:rPr>
        <w:t> </w:t>
      </w:r>
      <w:r>
        <w:rPr/>
        <w:t>a</w:t>
      </w:r>
      <w:r>
        <w:rPr>
          <w:spacing w:val="-12"/>
        </w:rPr>
        <w:t> </w:t>
      </w:r>
      <w:r>
        <w:rPr/>
        <w:t>su</w:t>
      </w:r>
      <w:r>
        <w:rPr>
          <w:spacing w:val="-10"/>
        </w:rPr>
        <w:t> </w:t>
      </w:r>
      <w:r>
        <w:rPr/>
        <w:t>cargo para el desarrollo de sus facultades a las dependencias siguientes:</w:t>
      </w:r>
    </w:p>
    <w:p>
      <w:pPr>
        <w:pStyle w:val="BodyText"/>
        <w:spacing w:after="0"/>
        <w:jc w:val="left"/>
        <w:sectPr>
          <w:pgSz w:w="12240" w:h="15840"/>
          <w:pgMar w:header="0" w:footer="1230" w:top="1340" w:bottom="1420" w:left="1080" w:right="1440"/>
        </w:sectPr>
      </w:pPr>
    </w:p>
    <w:p>
      <w:pPr>
        <w:pStyle w:val="ListParagraph"/>
        <w:numPr>
          <w:ilvl w:val="0"/>
          <w:numId w:val="84"/>
        </w:numPr>
        <w:tabs>
          <w:tab w:pos="1341" w:val="left" w:leader="none"/>
        </w:tabs>
        <w:spacing w:line="240" w:lineRule="auto" w:before="77" w:after="0"/>
        <w:ind w:left="1341" w:right="0" w:hanging="360"/>
        <w:jc w:val="left"/>
        <w:rPr>
          <w:sz w:val="24"/>
        </w:rPr>
      </w:pPr>
      <w:r>
        <w:rPr>
          <w:sz w:val="24"/>
        </w:rPr>
        <w:t>Jefatura</w:t>
      </w:r>
      <w:r>
        <w:rPr>
          <w:spacing w:val="-3"/>
          <w:sz w:val="24"/>
        </w:rPr>
        <w:t> </w:t>
      </w:r>
      <w:r>
        <w:rPr>
          <w:sz w:val="24"/>
        </w:rPr>
        <w:t>de</w:t>
      </w:r>
      <w:r>
        <w:rPr>
          <w:spacing w:val="-2"/>
          <w:sz w:val="24"/>
        </w:rPr>
        <w:t> </w:t>
      </w:r>
      <w:r>
        <w:rPr>
          <w:sz w:val="24"/>
        </w:rPr>
        <w:t>Mantenimiento;</w:t>
      </w:r>
      <w:r>
        <w:rPr>
          <w:spacing w:val="-2"/>
          <w:sz w:val="24"/>
        </w:rPr>
        <w:t> </w:t>
      </w:r>
      <w:r>
        <w:rPr>
          <w:spacing w:val="-10"/>
          <w:sz w:val="24"/>
        </w:rPr>
        <w:t>y</w:t>
      </w:r>
    </w:p>
    <w:p>
      <w:pPr>
        <w:pStyle w:val="ListParagraph"/>
        <w:numPr>
          <w:ilvl w:val="0"/>
          <w:numId w:val="84"/>
        </w:numPr>
        <w:tabs>
          <w:tab w:pos="1339" w:val="left" w:leader="none"/>
        </w:tabs>
        <w:spacing w:line="240" w:lineRule="auto" w:before="0" w:after="0"/>
        <w:ind w:left="1339" w:right="0" w:hanging="358"/>
        <w:jc w:val="left"/>
        <w:rPr>
          <w:sz w:val="24"/>
        </w:rPr>
      </w:pPr>
      <w:r>
        <w:rPr>
          <w:sz w:val="24"/>
        </w:rPr>
        <w:t>Jefatura</w:t>
      </w:r>
      <w:r>
        <w:rPr>
          <w:spacing w:val="-1"/>
          <w:sz w:val="24"/>
        </w:rPr>
        <w:t> </w:t>
      </w:r>
      <w:r>
        <w:rPr>
          <w:sz w:val="24"/>
        </w:rPr>
        <w:t>de </w:t>
      </w:r>
      <w:r>
        <w:rPr>
          <w:spacing w:val="-2"/>
          <w:sz w:val="24"/>
        </w:rPr>
        <w:t>Distribución.</w:t>
      </w:r>
    </w:p>
    <w:p>
      <w:pPr>
        <w:pStyle w:val="BodyText"/>
        <w:spacing w:before="240"/>
        <w:ind w:left="621" w:right="259"/>
      </w:pPr>
      <w:r>
        <w:rPr>
          <w:rFonts w:ascii="Arial" w:hAnsi="Arial"/>
          <w:b/>
        </w:rPr>
        <w:t>Artículo</w:t>
      </w:r>
      <w:r>
        <w:rPr>
          <w:rFonts w:ascii="Arial" w:hAnsi="Arial"/>
          <w:b/>
          <w:spacing w:val="-2"/>
        </w:rPr>
        <w:t> </w:t>
      </w:r>
      <w:r>
        <w:rPr>
          <w:rFonts w:ascii="Arial" w:hAnsi="Arial"/>
          <w:b/>
        </w:rPr>
        <w:t>208.-</w:t>
      </w:r>
      <w:r>
        <w:rPr>
          <w:rFonts w:ascii="Arial" w:hAnsi="Arial"/>
          <w:b/>
          <w:spacing w:val="-1"/>
        </w:rPr>
        <w:t> </w:t>
      </w:r>
      <w:r>
        <w:rPr/>
        <w:t>Las</w:t>
      </w:r>
      <w:r>
        <w:rPr>
          <w:spacing w:val="-3"/>
        </w:rPr>
        <w:t> </w:t>
      </w:r>
      <w:r>
        <w:rPr/>
        <w:t>dependencias</w:t>
      </w:r>
      <w:r>
        <w:rPr>
          <w:spacing w:val="-1"/>
        </w:rPr>
        <w:t> </w:t>
      </w:r>
      <w:r>
        <w:rPr/>
        <w:t>adscritas</w:t>
      </w:r>
      <w:r>
        <w:rPr>
          <w:spacing w:val="-4"/>
        </w:rPr>
        <w:t> </w:t>
      </w:r>
      <w:r>
        <w:rPr/>
        <w:t>a</w:t>
      </w:r>
      <w:r>
        <w:rPr>
          <w:spacing w:val="-2"/>
        </w:rPr>
        <w:t> </w:t>
      </w:r>
      <w:r>
        <w:rPr/>
        <w:t>la</w:t>
      </w:r>
      <w:r>
        <w:rPr>
          <w:spacing w:val="-1"/>
        </w:rPr>
        <w:t> </w:t>
      </w:r>
      <w:r>
        <w:rPr/>
        <w:t>Dirección</w:t>
      </w:r>
      <w:r>
        <w:rPr>
          <w:spacing w:val="-2"/>
        </w:rPr>
        <w:t> </w:t>
      </w:r>
      <w:r>
        <w:rPr/>
        <w:t>del</w:t>
      </w:r>
      <w:r>
        <w:rPr>
          <w:spacing w:val="-3"/>
        </w:rPr>
        <w:t> </w:t>
      </w:r>
      <w:r>
        <w:rPr/>
        <w:t>Sistema</w:t>
      </w:r>
      <w:r>
        <w:rPr>
          <w:spacing w:val="-2"/>
        </w:rPr>
        <w:t> </w:t>
      </w:r>
      <w:r>
        <w:rPr/>
        <w:t>Municipal</w:t>
      </w:r>
      <w:r>
        <w:rPr>
          <w:spacing w:val="-3"/>
        </w:rPr>
        <w:t> </w:t>
      </w:r>
      <w:r>
        <w:rPr/>
        <w:t>de Agua Potable tendrán las facultades y atribuciones que señalen las disposiciones contenidas en la legislación y normatividad aplicable, así como todas aquellas que le instruya la o el Director del Sistema Municipal de Agua Potable.</w:t>
      </w:r>
    </w:p>
    <w:p>
      <w:pPr>
        <w:spacing w:before="241"/>
        <w:ind w:left="621" w:right="0" w:firstLine="0"/>
        <w:jc w:val="both"/>
        <w:rPr>
          <w:sz w:val="24"/>
        </w:rPr>
      </w:pPr>
      <w:r>
        <w:rPr>
          <w:rFonts w:ascii="Arial" w:hAnsi="Arial"/>
          <w:b/>
          <w:sz w:val="24"/>
        </w:rPr>
        <w:t>Artículo</w:t>
      </w:r>
      <w:r>
        <w:rPr>
          <w:rFonts w:ascii="Arial" w:hAnsi="Arial"/>
          <w:b/>
          <w:spacing w:val="-5"/>
          <w:sz w:val="24"/>
        </w:rPr>
        <w:t> </w:t>
      </w:r>
      <w:r>
        <w:rPr>
          <w:rFonts w:ascii="Arial" w:hAnsi="Arial"/>
          <w:b/>
          <w:sz w:val="24"/>
        </w:rPr>
        <w:t>209.-</w:t>
      </w:r>
      <w:r>
        <w:rPr>
          <w:rFonts w:ascii="Arial" w:hAnsi="Arial"/>
          <w:b/>
          <w:spacing w:val="-2"/>
          <w:sz w:val="24"/>
        </w:rPr>
        <w:t> </w:t>
      </w:r>
      <w:r>
        <w:rPr>
          <w:sz w:val="24"/>
        </w:rPr>
        <w:t>La</w:t>
      </w:r>
      <w:r>
        <w:rPr>
          <w:spacing w:val="-3"/>
          <w:sz w:val="24"/>
        </w:rPr>
        <w:t> </w:t>
      </w:r>
      <w:r>
        <w:rPr>
          <w:sz w:val="24"/>
        </w:rPr>
        <w:t>Jefatura</w:t>
      </w:r>
      <w:r>
        <w:rPr>
          <w:spacing w:val="-2"/>
          <w:sz w:val="24"/>
        </w:rPr>
        <w:t> </w:t>
      </w:r>
      <w:r>
        <w:rPr>
          <w:sz w:val="24"/>
        </w:rPr>
        <w:t>de</w:t>
      </w:r>
      <w:r>
        <w:rPr>
          <w:spacing w:val="-3"/>
          <w:sz w:val="24"/>
        </w:rPr>
        <w:t> </w:t>
      </w:r>
      <w:r>
        <w:rPr>
          <w:sz w:val="24"/>
        </w:rPr>
        <w:t>Cementerios</w:t>
      </w:r>
      <w:r>
        <w:rPr>
          <w:spacing w:val="-3"/>
          <w:sz w:val="24"/>
        </w:rPr>
        <w:t> </w:t>
      </w:r>
      <w:r>
        <w:rPr>
          <w:sz w:val="24"/>
        </w:rPr>
        <w:t>tiene</w:t>
      </w:r>
      <w:r>
        <w:rPr>
          <w:spacing w:val="-2"/>
          <w:sz w:val="24"/>
        </w:rPr>
        <w:t> </w:t>
      </w:r>
      <w:r>
        <w:rPr>
          <w:sz w:val="24"/>
        </w:rPr>
        <w:t>las</w:t>
      </w:r>
      <w:r>
        <w:rPr>
          <w:spacing w:val="-3"/>
          <w:sz w:val="24"/>
        </w:rPr>
        <w:t> </w:t>
      </w:r>
      <w:r>
        <w:rPr>
          <w:sz w:val="24"/>
        </w:rPr>
        <w:t>facultades</w:t>
      </w:r>
      <w:r>
        <w:rPr>
          <w:spacing w:val="-2"/>
          <w:sz w:val="24"/>
        </w:rPr>
        <w:t> siguientes:</w:t>
      </w:r>
    </w:p>
    <w:p>
      <w:pPr>
        <w:pStyle w:val="ListParagraph"/>
        <w:numPr>
          <w:ilvl w:val="0"/>
          <w:numId w:val="85"/>
        </w:numPr>
        <w:tabs>
          <w:tab w:pos="1331" w:val="left" w:leader="none"/>
        </w:tabs>
        <w:spacing w:line="240" w:lineRule="auto" w:before="240" w:after="0"/>
        <w:ind w:left="1331" w:right="258" w:hanging="568"/>
        <w:jc w:val="both"/>
        <w:rPr>
          <w:sz w:val="24"/>
        </w:rPr>
      </w:pPr>
      <w:r>
        <w:rPr>
          <w:sz w:val="24"/>
        </w:rPr>
        <w:t>Administrar los espacios de los usuarios, tanto propios como rentados para servicios</w:t>
      </w:r>
      <w:r>
        <w:rPr>
          <w:spacing w:val="-15"/>
          <w:sz w:val="24"/>
        </w:rPr>
        <w:t> </w:t>
      </w:r>
      <w:r>
        <w:rPr>
          <w:sz w:val="24"/>
        </w:rPr>
        <w:t>de</w:t>
      </w:r>
      <w:r>
        <w:rPr>
          <w:spacing w:val="-15"/>
          <w:sz w:val="24"/>
        </w:rPr>
        <w:t> </w:t>
      </w:r>
      <w:r>
        <w:rPr>
          <w:sz w:val="24"/>
        </w:rPr>
        <w:t>inhumaciones,</w:t>
      </w:r>
      <w:r>
        <w:rPr>
          <w:spacing w:val="-14"/>
          <w:sz w:val="24"/>
        </w:rPr>
        <w:t> </w:t>
      </w:r>
      <w:r>
        <w:rPr>
          <w:sz w:val="24"/>
        </w:rPr>
        <w:t>exhumaciones</w:t>
      </w:r>
      <w:r>
        <w:rPr>
          <w:spacing w:val="-15"/>
          <w:sz w:val="24"/>
        </w:rPr>
        <w:t> </w:t>
      </w:r>
      <w:r>
        <w:rPr>
          <w:sz w:val="24"/>
        </w:rPr>
        <w:t>y</w:t>
      </w:r>
      <w:r>
        <w:rPr>
          <w:spacing w:val="-14"/>
          <w:sz w:val="24"/>
        </w:rPr>
        <w:t> </w:t>
      </w:r>
      <w:r>
        <w:rPr>
          <w:sz w:val="24"/>
        </w:rPr>
        <w:t>re</w:t>
      </w:r>
      <w:r>
        <w:rPr>
          <w:spacing w:val="-14"/>
          <w:sz w:val="24"/>
        </w:rPr>
        <w:t> </w:t>
      </w:r>
      <w:r>
        <w:rPr>
          <w:sz w:val="24"/>
        </w:rPr>
        <w:t>inhumaciones,</w:t>
      </w:r>
      <w:r>
        <w:rPr>
          <w:spacing w:val="-14"/>
          <w:sz w:val="24"/>
        </w:rPr>
        <w:t> </w:t>
      </w:r>
      <w:r>
        <w:rPr>
          <w:sz w:val="24"/>
        </w:rPr>
        <w:t>gestionando</w:t>
      </w:r>
      <w:r>
        <w:rPr>
          <w:spacing w:val="-15"/>
          <w:sz w:val="24"/>
        </w:rPr>
        <w:t> </w:t>
      </w:r>
      <w:r>
        <w:rPr>
          <w:sz w:val="24"/>
        </w:rPr>
        <w:t>la ampliación y apertura de cementerios en el territorio del Municipio;</w:t>
      </w:r>
    </w:p>
    <w:p>
      <w:pPr>
        <w:pStyle w:val="ListParagraph"/>
        <w:numPr>
          <w:ilvl w:val="0"/>
          <w:numId w:val="85"/>
        </w:numPr>
        <w:tabs>
          <w:tab w:pos="1329" w:val="left" w:leader="none"/>
          <w:tab w:pos="1331" w:val="left" w:leader="none"/>
        </w:tabs>
        <w:spacing w:line="240" w:lineRule="auto" w:before="0" w:after="0"/>
        <w:ind w:left="1331" w:right="259" w:hanging="568"/>
        <w:jc w:val="both"/>
        <w:rPr>
          <w:sz w:val="24"/>
        </w:rPr>
      </w:pPr>
      <w:r>
        <w:rPr>
          <w:sz w:val="24"/>
        </w:rPr>
        <w:t>Controlar el registro oficial de datos generales de los servicios proporcionados, que contenga información de los propietarios, así como de las inhumaciones, exhumaciones y re inhumaciones;</w:t>
      </w:r>
    </w:p>
    <w:p>
      <w:pPr>
        <w:pStyle w:val="ListParagraph"/>
        <w:numPr>
          <w:ilvl w:val="0"/>
          <w:numId w:val="85"/>
        </w:numPr>
        <w:tabs>
          <w:tab w:pos="1331" w:val="left" w:leader="none"/>
        </w:tabs>
        <w:spacing w:line="240" w:lineRule="auto" w:before="0" w:after="0"/>
        <w:ind w:left="1331" w:right="256" w:hanging="568"/>
        <w:jc w:val="both"/>
        <w:rPr>
          <w:sz w:val="24"/>
        </w:rPr>
      </w:pPr>
      <w:r>
        <w:rPr>
          <w:sz w:val="24"/>
        </w:rPr>
        <w:t>Diseñar,</w:t>
      </w:r>
      <w:r>
        <w:rPr>
          <w:spacing w:val="-10"/>
          <w:sz w:val="24"/>
        </w:rPr>
        <w:t> </w:t>
      </w:r>
      <w:r>
        <w:rPr>
          <w:sz w:val="24"/>
        </w:rPr>
        <w:t>implementar</w:t>
      </w:r>
      <w:r>
        <w:rPr>
          <w:spacing w:val="-11"/>
          <w:sz w:val="24"/>
        </w:rPr>
        <w:t> </w:t>
      </w:r>
      <w:r>
        <w:rPr>
          <w:sz w:val="24"/>
        </w:rPr>
        <w:t>y</w:t>
      </w:r>
      <w:r>
        <w:rPr>
          <w:spacing w:val="-11"/>
          <w:sz w:val="24"/>
        </w:rPr>
        <w:t> </w:t>
      </w:r>
      <w:r>
        <w:rPr>
          <w:sz w:val="24"/>
        </w:rPr>
        <w:t>promover</w:t>
      </w:r>
      <w:r>
        <w:rPr>
          <w:spacing w:val="-12"/>
          <w:sz w:val="24"/>
        </w:rPr>
        <w:t> </w:t>
      </w:r>
      <w:r>
        <w:rPr>
          <w:sz w:val="24"/>
        </w:rPr>
        <w:t>con</w:t>
      </w:r>
      <w:r>
        <w:rPr>
          <w:spacing w:val="-12"/>
          <w:sz w:val="24"/>
        </w:rPr>
        <w:t> </w:t>
      </w:r>
      <w:r>
        <w:rPr>
          <w:sz w:val="24"/>
        </w:rPr>
        <w:t>calidad</w:t>
      </w:r>
      <w:r>
        <w:rPr>
          <w:spacing w:val="-11"/>
          <w:sz w:val="24"/>
        </w:rPr>
        <w:t> </w:t>
      </w:r>
      <w:r>
        <w:rPr>
          <w:sz w:val="24"/>
        </w:rPr>
        <w:t>y</w:t>
      </w:r>
      <w:r>
        <w:rPr>
          <w:spacing w:val="-11"/>
          <w:sz w:val="24"/>
        </w:rPr>
        <w:t> </w:t>
      </w:r>
      <w:r>
        <w:rPr>
          <w:sz w:val="24"/>
        </w:rPr>
        <w:t>eficiencia</w:t>
      </w:r>
      <w:r>
        <w:rPr>
          <w:spacing w:val="-11"/>
          <w:sz w:val="24"/>
        </w:rPr>
        <w:t> </w:t>
      </w:r>
      <w:r>
        <w:rPr>
          <w:sz w:val="24"/>
        </w:rPr>
        <w:t>los</w:t>
      </w:r>
      <w:r>
        <w:rPr>
          <w:spacing w:val="-11"/>
          <w:sz w:val="24"/>
        </w:rPr>
        <w:t> </w:t>
      </w:r>
      <w:r>
        <w:rPr>
          <w:sz w:val="24"/>
        </w:rPr>
        <w:t>mecanismos</w:t>
      </w:r>
      <w:r>
        <w:rPr>
          <w:spacing w:val="-12"/>
          <w:sz w:val="24"/>
        </w:rPr>
        <w:t> </w:t>
      </w:r>
      <w:r>
        <w:rPr>
          <w:sz w:val="24"/>
        </w:rPr>
        <w:t>de control</w:t>
      </w:r>
      <w:r>
        <w:rPr>
          <w:spacing w:val="-8"/>
          <w:sz w:val="24"/>
        </w:rPr>
        <w:t> </w:t>
      </w:r>
      <w:r>
        <w:rPr>
          <w:sz w:val="24"/>
        </w:rPr>
        <w:t>que</w:t>
      </w:r>
      <w:r>
        <w:rPr>
          <w:spacing w:val="-7"/>
          <w:sz w:val="24"/>
        </w:rPr>
        <w:t> </w:t>
      </w:r>
      <w:r>
        <w:rPr>
          <w:sz w:val="24"/>
        </w:rPr>
        <w:t>sean</w:t>
      </w:r>
      <w:r>
        <w:rPr>
          <w:spacing w:val="-9"/>
          <w:sz w:val="24"/>
        </w:rPr>
        <w:t> </w:t>
      </w:r>
      <w:r>
        <w:rPr>
          <w:sz w:val="24"/>
        </w:rPr>
        <w:t>necesarios</w:t>
      </w:r>
      <w:r>
        <w:rPr>
          <w:spacing w:val="-8"/>
          <w:sz w:val="24"/>
        </w:rPr>
        <w:t> </w:t>
      </w:r>
      <w:r>
        <w:rPr>
          <w:sz w:val="24"/>
        </w:rPr>
        <w:t>para</w:t>
      </w:r>
      <w:r>
        <w:rPr>
          <w:spacing w:val="-7"/>
          <w:sz w:val="24"/>
        </w:rPr>
        <w:t> </w:t>
      </w:r>
      <w:r>
        <w:rPr>
          <w:sz w:val="24"/>
        </w:rPr>
        <w:t>agilizar</w:t>
      </w:r>
      <w:r>
        <w:rPr>
          <w:spacing w:val="-7"/>
          <w:sz w:val="24"/>
        </w:rPr>
        <w:t> </w:t>
      </w:r>
      <w:r>
        <w:rPr>
          <w:sz w:val="24"/>
        </w:rPr>
        <w:t>y</w:t>
      </w:r>
      <w:r>
        <w:rPr>
          <w:spacing w:val="-8"/>
          <w:sz w:val="24"/>
        </w:rPr>
        <w:t> </w:t>
      </w:r>
      <w:r>
        <w:rPr>
          <w:sz w:val="24"/>
        </w:rPr>
        <w:t>simplificar</w:t>
      </w:r>
      <w:r>
        <w:rPr>
          <w:spacing w:val="-8"/>
          <w:sz w:val="24"/>
        </w:rPr>
        <w:t> </w:t>
      </w:r>
      <w:r>
        <w:rPr>
          <w:sz w:val="24"/>
        </w:rPr>
        <w:t>los</w:t>
      </w:r>
      <w:r>
        <w:rPr>
          <w:spacing w:val="-8"/>
          <w:sz w:val="24"/>
        </w:rPr>
        <w:t> </w:t>
      </w:r>
      <w:r>
        <w:rPr>
          <w:sz w:val="24"/>
        </w:rPr>
        <w:t>trámites</w:t>
      </w:r>
      <w:r>
        <w:rPr>
          <w:spacing w:val="-8"/>
          <w:sz w:val="24"/>
        </w:rPr>
        <w:t> </w:t>
      </w:r>
      <w:r>
        <w:rPr>
          <w:sz w:val="24"/>
        </w:rPr>
        <w:t>y</w:t>
      </w:r>
      <w:r>
        <w:rPr>
          <w:spacing w:val="-9"/>
          <w:sz w:val="24"/>
        </w:rPr>
        <w:t> </w:t>
      </w:r>
      <w:r>
        <w:rPr>
          <w:sz w:val="24"/>
        </w:rPr>
        <w:t>servicios que se lleven a cabo en la Jefatura;</w:t>
      </w:r>
    </w:p>
    <w:p>
      <w:pPr>
        <w:pStyle w:val="ListParagraph"/>
        <w:numPr>
          <w:ilvl w:val="0"/>
          <w:numId w:val="85"/>
        </w:numPr>
        <w:tabs>
          <w:tab w:pos="1331" w:val="left" w:leader="none"/>
        </w:tabs>
        <w:spacing w:line="240" w:lineRule="auto" w:before="0" w:after="0"/>
        <w:ind w:left="1331" w:right="259" w:hanging="568"/>
        <w:jc w:val="both"/>
        <w:rPr>
          <w:sz w:val="24"/>
        </w:rPr>
      </w:pPr>
      <w:r>
        <w:rPr>
          <w:sz w:val="24"/>
        </w:rPr>
        <w:t>Enterar</w:t>
      </w:r>
      <w:r>
        <w:rPr>
          <w:spacing w:val="-12"/>
          <w:sz w:val="24"/>
        </w:rPr>
        <w:t> </w:t>
      </w:r>
      <w:r>
        <w:rPr>
          <w:sz w:val="24"/>
        </w:rPr>
        <w:t>a</w:t>
      </w:r>
      <w:r>
        <w:rPr>
          <w:spacing w:val="-13"/>
          <w:sz w:val="24"/>
        </w:rPr>
        <w:t> </w:t>
      </w:r>
      <w:r>
        <w:rPr>
          <w:sz w:val="24"/>
        </w:rPr>
        <w:t>la</w:t>
      </w:r>
      <w:r>
        <w:rPr>
          <w:spacing w:val="-13"/>
          <w:sz w:val="24"/>
        </w:rPr>
        <w:t> </w:t>
      </w:r>
      <w:r>
        <w:rPr>
          <w:sz w:val="24"/>
        </w:rPr>
        <w:t>Tesorería</w:t>
      </w:r>
      <w:r>
        <w:rPr>
          <w:spacing w:val="-13"/>
          <w:sz w:val="24"/>
        </w:rPr>
        <w:t> </w:t>
      </w:r>
      <w:r>
        <w:rPr>
          <w:sz w:val="24"/>
        </w:rPr>
        <w:t>Municipal</w:t>
      </w:r>
      <w:r>
        <w:rPr>
          <w:spacing w:val="-13"/>
          <w:sz w:val="24"/>
        </w:rPr>
        <w:t> </w:t>
      </w:r>
      <w:r>
        <w:rPr>
          <w:sz w:val="24"/>
        </w:rPr>
        <w:t>los</w:t>
      </w:r>
      <w:r>
        <w:rPr>
          <w:spacing w:val="-13"/>
          <w:sz w:val="24"/>
        </w:rPr>
        <w:t> </w:t>
      </w:r>
      <w:r>
        <w:rPr>
          <w:sz w:val="24"/>
        </w:rPr>
        <w:t>derechos</w:t>
      </w:r>
      <w:r>
        <w:rPr>
          <w:spacing w:val="-13"/>
          <w:sz w:val="24"/>
        </w:rPr>
        <w:t> </w:t>
      </w:r>
      <w:r>
        <w:rPr>
          <w:sz w:val="24"/>
        </w:rPr>
        <w:t>que</w:t>
      </w:r>
      <w:r>
        <w:rPr>
          <w:spacing w:val="-13"/>
          <w:sz w:val="24"/>
        </w:rPr>
        <w:t> </w:t>
      </w:r>
      <w:r>
        <w:rPr>
          <w:sz w:val="24"/>
        </w:rPr>
        <w:t>paguen</w:t>
      </w:r>
      <w:r>
        <w:rPr>
          <w:spacing w:val="-13"/>
          <w:sz w:val="24"/>
        </w:rPr>
        <w:t> </w:t>
      </w:r>
      <w:r>
        <w:rPr>
          <w:sz w:val="24"/>
        </w:rPr>
        <w:t>los</w:t>
      </w:r>
      <w:r>
        <w:rPr>
          <w:spacing w:val="-12"/>
          <w:sz w:val="24"/>
        </w:rPr>
        <w:t> </w:t>
      </w:r>
      <w:r>
        <w:rPr>
          <w:sz w:val="24"/>
        </w:rPr>
        <w:t>usuarios</w:t>
      </w:r>
      <w:r>
        <w:rPr>
          <w:spacing w:val="-12"/>
          <w:sz w:val="24"/>
        </w:rPr>
        <w:t> </w:t>
      </w:r>
      <w:r>
        <w:rPr>
          <w:sz w:val="24"/>
        </w:rPr>
        <w:t>de</w:t>
      </w:r>
      <w:r>
        <w:rPr>
          <w:spacing w:val="-13"/>
          <w:sz w:val="24"/>
        </w:rPr>
        <w:t> </w:t>
      </w:r>
      <w:r>
        <w:rPr>
          <w:sz w:val="24"/>
        </w:rPr>
        <w:t>los servicios</w:t>
      </w:r>
      <w:r>
        <w:rPr>
          <w:spacing w:val="-9"/>
          <w:sz w:val="24"/>
        </w:rPr>
        <w:t> </w:t>
      </w:r>
      <w:r>
        <w:rPr>
          <w:sz w:val="24"/>
        </w:rPr>
        <w:t>que</w:t>
      </w:r>
      <w:r>
        <w:rPr>
          <w:spacing w:val="-9"/>
          <w:sz w:val="24"/>
        </w:rPr>
        <w:t> </w:t>
      </w:r>
      <w:r>
        <w:rPr>
          <w:sz w:val="24"/>
        </w:rPr>
        <w:t>se</w:t>
      </w:r>
      <w:r>
        <w:rPr>
          <w:spacing w:val="-9"/>
          <w:sz w:val="24"/>
        </w:rPr>
        <w:t> </w:t>
      </w:r>
      <w:r>
        <w:rPr>
          <w:sz w:val="24"/>
        </w:rPr>
        <w:t>prestan</w:t>
      </w:r>
      <w:r>
        <w:rPr>
          <w:spacing w:val="-9"/>
          <w:sz w:val="24"/>
        </w:rPr>
        <w:t> </w:t>
      </w:r>
      <w:r>
        <w:rPr>
          <w:sz w:val="24"/>
        </w:rPr>
        <w:t>en</w:t>
      </w:r>
      <w:r>
        <w:rPr>
          <w:spacing w:val="-9"/>
          <w:sz w:val="24"/>
        </w:rPr>
        <w:t> </w:t>
      </w:r>
      <w:r>
        <w:rPr>
          <w:sz w:val="24"/>
        </w:rPr>
        <w:t>los</w:t>
      </w:r>
      <w:r>
        <w:rPr>
          <w:spacing w:val="-9"/>
          <w:sz w:val="24"/>
        </w:rPr>
        <w:t> </w:t>
      </w:r>
      <w:r>
        <w:rPr>
          <w:sz w:val="24"/>
        </w:rPr>
        <w:t>cementerios</w:t>
      </w:r>
      <w:r>
        <w:rPr>
          <w:spacing w:val="-9"/>
          <w:sz w:val="24"/>
        </w:rPr>
        <w:t> </w:t>
      </w:r>
      <w:r>
        <w:rPr>
          <w:sz w:val="24"/>
        </w:rPr>
        <w:t>municipales</w:t>
      </w:r>
      <w:r>
        <w:rPr>
          <w:spacing w:val="-8"/>
          <w:sz w:val="24"/>
        </w:rPr>
        <w:t> </w:t>
      </w:r>
      <w:r>
        <w:rPr>
          <w:sz w:val="24"/>
        </w:rPr>
        <w:t>de</w:t>
      </w:r>
      <w:r>
        <w:rPr>
          <w:spacing w:val="-9"/>
          <w:sz w:val="24"/>
        </w:rPr>
        <w:t> </w:t>
      </w:r>
      <w:r>
        <w:rPr>
          <w:sz w:val="24"/>
        </w:rPr>
        <w:t>conformidad</w:t>
      </w:r>
      <w:r>
        <w:rPr>
          <w:spacing w:val="-9"/>
          <w:sz w:val="24"/>
        </w:rPr>
        <w:t> </w:t>
      </w:r>
      <w:r>
        <w:rPr>
          <w:sz w:val="24"/>
        </w:rPr>
        <w:t>a</w:t>
      </w:r>
      <w:r>
        <w:rPr>
          <w:spacing w:val="-9"/>
          <w:sz w:val="24"/>
        </w:rPr>
        <w:t> </w:t>
      </w:r>
      <w:r>
        <w:rPr>
          <w:sz w:val="24"/>
        </w:rPr>
        <w:t>lo que establece la Ley de Ingresos del Municipio;</w:t>
      </w:r>
    </w:p>
    <w:p>
      <w:pPr>
        <w:pStyle w:val="ListParagraph"/>
        <w:numPr>
          <w:ilvl w:val="0"/>
          <w:numId w:val="85"/>
        </w:numPr>
        <w:tabs>
          <w:tab w:pos="1331" w:val="left" w:leader="none"/>
        </w:tabs>
        <w:spacing w:line="240" w:lineRule="auto" w:before="0" w:after="0"/>
        <w:ind w:left="1331" w:right="259" w:hanging="568"/>
        <w:jc w:val="both"/>
        <w:rPr>
          <w:sz w:val="24"/>
        </w:rPr>
      </w:pPr>
      <w:r>
        <w:rPr>
          <w:sz w:val="24"/>
        </w:rPr>
        <w:t>Formular y ejecutar los proyectos y programas anuales de trabajo de la </w:t>
      </w:r>
      <w:r>
        <w:rPr>
          <w:spacing w:val="-2"/>
          <w:sz w:val="24"/>
        </w:rPr>
        <w:t>Jefatura;</w:t>
      </w:r>
    </w:p>
    <w:p>
      <w:pPr>
        <w:pStyle w:val="ListParagraph"/>
        <w:numPr>
          <w:ilvl w:val="0"/>
          <w:numId w:val="85"/>
        </w:numPr>
        <w:tabs>
          <w:tab w:pos="1330" w:val="left" w:leader="none"/>
        </w:tabs>
        <w:spacing w:line="240" w:lineRule="auto" w:before="0" w:after="0"/>
        <w:ind w:left="1330" w:right="0" w:hanging="567"/>
        <w:jc w:val="both"/>
        <w:rPr>
          <w:sz w:val="24"/>
        </w:rPr>
      </w:pPr>
      <w:r>
        <w:rPr>
          <w:sz w:val="24"/>
        </w:rPr>
        <w:t>Mantener</w:t>
      </w:r>
      <w:r>
        <w:rPr>
          <w:spacing w:val="-2"/>
          <w:sz w:val="24"/>
        </w:rPr>
        <w:t> </w:t>
      </w:r>
      <w:r>
        <w:rPr>
          <w:sz w:val="24"/>
        </w:rPr>
        <w:t>el</w:t>
      </w:r>
      <w:r>
        <w:rPr>
          <w:spacing w:val="-2"/>
          <w:sz w:val="24"/>
        </w:rPr>
        <w:t> </w:t>
      </w:r>
      <w:r>
        <w:rPr>
          <w:sz w:val="24"/>
        </w:rPr>
        <w:t>orden</w:t>
      </w:r>
      <w:r>
        <w:rPr>
          <w:spacing w:val="-3"/>
          <w:sz w:val="24"/>
        </w:rPr>
        <w:t> </w:t>
      </w:r>
      <w:r>
        <w:rPr>
          <w:sz w:val="24"/>
        </w:rPr>
        <w:t>y</w:t>
      </w:r>
      <w:r>
        <w:rPr>
          <w:spacing w:val="-1"/>
          <w:sz w:val="24"/>
        </w:rPr>
        <w:t> </w:t>
      </w:r>
      <w:r>
        <w:rPr>
          <w:sz w:val="24"/>
        </w:rPr>
        <w:t>limpieza</w:t>
      </w:r>
      <w:r>
        <w:rPr>
          <w:spacing w:val="-1"/>
          <w:sz w:val="24"/>
        </w:rPr>
        <w:t> </w:t>
      </w:r>
      <w:r>
        <w:rPr>
          <w:sz w:val="24"/>
        </w:rPr>
        <w:t>en</w:t>
      </w:r>
      <w:r>
        <w:rPr>
          <w:spacing w:val="-2"/>
          <w:sz w:val="24"/>
        </w:rPr>
        <w:t> </w:t>
      </w:r>
      <w:r>
        <w:rPr>
          <w:sz w:val="24"/>
        </w:rPr>
        <w:t>los</w:t>
      </w:r>
      <w:r>
        <w:rPr>
          <w:spacing w:val="-1"/>
          <w:sz w:val="24"/>
        </w:rPr>
        <w:t> </w:t>
      </w:r>
      <w:r>
        <w:rPr>
          <w:sz w:val="24"/>
        </w:rPr>
        <w:t>cementerios</w:t>
      </w:r>
      <w:r>
        <w:rPr>
          <w:spacing w:val="-1"/>
          <w:sz w:val="24"/>
        </w:rPr>
        <w:t> </w:t>
      </w:r>
      <w:r>
        <w:rPr>
          <w:spacing w:val="-2"/>
          <w:sz w:val="24"/>
        </w:rPr>
        <w:t>municipales;</w:t>
      </w:r>
    </w:p>
    <w:p>
      <w:pPr>
        <w:pStyle w:val="ListParagraph"/>
        <w:numPr>
          <w:ilvl w:val="0"/>
          <w:numId w:val="85"/>
        </w:numPr>
        <w:tabs>
          <w:tab w:pos="1331" w:val="left" w:leader="none"/>
        </w:tabs>
        <w:spacing w:line="240" w:lineRule="auto" w:before="0" w:after="0"/>
        <w:ind w:left="1331" w:right="257" w:hanging="568"/>
        <w:jc w:val="both"/>
        <w:rPr>
          <w:sz w:val="24"/>
        </w:rPr>
      </w:pPr>
      <w:r>
        <w:rPr>
          <w:sz w:val="24"/>
        </w:rPr>
        <w:t>Proponer</w:t>
      </w:r>
      <w:r>
        <w:rPr>
          <w:spacing w:val="-6"/>
          <w:sz w:val="24"/>
        </w:rPr>
        <w:t> </w:t>
      </w:r>
      <w:r>
        <w:rPr>
          <w:sz w:val="24"/>
        </w:rPr>
        <w:t>a</w:t>
      </w:r>
      <w:r>
        <w:rPr>
          <w:spacing w:val="-7"/>
          <w:sz w:val="24"/>
        </w:rPr>
        <w:t> </w:t>
      </w:r>
      <w:r>
        <w:rPr>
          <w:sz w:val="24"/>
        </w:rPr>
        <w:t>la</w:t>
      </w:r>
      <w:r>
        <w:rPr>
          <w:spacing w:val="-7"/>
          <w:sz w:val="24"/>
        </w:rPr>
        <w:t> </w:t>
      </w:r>
      <w:r>
        <w:rPr>
          <w:sz w:val="24"/>
        </w:rPr>
        <w:t>Tesorería</w:t>
      </w:r>
      <w:r>
        <w:rPr>
          <w:spacing w:val="-8"/>
          <w:sz w:val="24"/>
        </w:rPr>
        <w:t> </w:t>
      </w:r>
      <w:r>
        <w:rPr>
          <w:sz w:val="24"/>
        </w:rPr>
        <w:t>Municipal</w:t>
      </w:r>
      <w:r>
        <w:rPr>
          <w:spacing w:val="-6"/>
          <w:sz w:val="24"/>
        </w:rPr>
        <w:t> </w:t>
      </w:r>
      <w:r>
        <w:rPr>
          <w:sz w:val="24"/>
        </w:rPr>
        <w:t>para</w:t>
      </w:r>
      <w:r>
        <w:rPr>
          <w:spacing w:val="-7"/>
          <w:sz w:val="24"/>
        </w:rPr>
        <w:t> </w:t>
      </w:r>
      <w:r>
        <w:rPr>
          <w:sz w:val="24"/>
        </w:rPr>
        <w:t>su</w:t>
      </w:r>
      <w:r>
        <w:rPr>
          <w:spacing w:val="-7"/>
          <w:sz w:val="24"/>
        </w:rPr>
        <w:t> </w:t>
      </w:r>
      <w:r>
        <w:rPr>
          <w:sz w:val="24"/>
        </w:rPr>
        <w:t>inclusión</w:t>
      </w:r>
      <w:r>
        <w:rPr>
          <w:spacing w:val="-6"/>
          <w:sz w:val="24"/>
        </w:rPr>
        <w:t> </w:t>
      </w:r>
      <w:r>
        <w:rPr>
          <w:sz w:val="24"/>
        </w:rPr>
        <w:t>en</w:t>
      </w:r>
      <w:r>
        <w:rPr>
          <w:spacing w:val="-7"/>
          <w:sz w:val="24"/>
        </w:rPr>
        <w:t> </w:t>
      </w:r>
      <w:r>
        <w:rPr>
          <w:sz w:val="24"/>
        </w:rPr>
        <w:t>el</w:t>
      </w:r>
      <w:r>
        <w:rPr>
          <w:spacing w:val="-7"/>
          <w:sz w:val="24"/>
        </w:rPr>
        <w:t> </w:t>
      </w:r>
      <w:r>
        <w:rPr>
          <w:sz w:val="24"/>
        </w:rPr>
        <w:t>ante</w:t>
      </w:r>
      <w:r>
        <w:rPr>
          <w:spacing w:val="-7"/>
          <w:sz w:val="24"/>
        </w:rPr>
        <w:t> </w:t>
      </w:r>
      <w:r>
        <w:rPr>
          <w:sz w:val="24"/>
        </w:rPr>
        <w:t>proyecto</w:t>
      </w:r>
      <w:r>
        <w:rPr>
          <w:spacing w:val="-7"/>
          <w:sz w:val="24"/>
        </w:rPr>
        <w:t> </w:t>
      </w:r>
      <w:r>
        <w:rPr>
          <w:sz w:val="24"/>
        </w:rPr>
        <w:t>de</w:t>
      </w:r>
      <w:r>
        <w:rPr>
          <w:spacing w:val="-7"/>
          <w:sz w:val="24"/>
        </w:rPr>
        <w:t> </w:t>
      </w:r>
      <w:r>
        <w:rPr>
          <w:sz w:val="24"/>
        </w:rPr>
        <w:t>la Ley de Ingresos del Municipio, las tarifas y costos de los servicios por concepto</w:t>
      </w:r>
      <w:r>
        <w:rPr>
          <w:spacing w:val="-4"/>
          <w:sz w:val="24"/>
        </w:rPr>
        <w:t> </w:t>
      </w:r>
      <w:r>
        <w:rPr>
          <w:sz w:val="24"/>
        </w:rPr>
        <w:t>de</w:t>
      </w:r>
      <w:r>
        <w:rPr>
          <w:spacing w:val="-5"/>
          <w:sz w:val="24"/>
        </w:rPr>
        <w:t> </w:t>
      </w:r>
      <w:r>
        <w:rPr>
          <w:sz w:val="24"/>
        </w:rPr>
        <w:t>derechos</w:t>
      </w:r>
      <w:r>
        <w:rPr>
          <w:spacing w:val="-6"/>
          <w:sz w:val="24"/>
        </w:rPr>
        <w:t> </w:t>
      </w:r>
      <w:r>
        <w:rPr>
          <w:sz w:val="24"/>
        </w:rPr>
        <w:t>de</w:t>
      </w:r>
      <w:r>
        <w:rPr>
          <w:spacing w:val="-6"/>
          <w:sz w:val="24"/>
        </w:rPr>
        <w:t> </w:t>
      </w:r>
      <w:r>
        <w:rPr>
          <w:sz w:val="24"/>
        </w:rPr>
        <w:t>uso</w:t>
      </w:r>
      <w:r>
        <w:rPr>
          <w:spacing w:val="-6"/>
          <w:sz w:val="24"/>
        </w:rPr>
        <w:t> </w:t>
      </w:r>
      <w:r>
        <w:rPr>
          <w:sz w:val="24"/>
        </w:rPr>
        <w:t>por</w:t>
      </w:r>
      <w:r>
        <w:rPr>
          <w:spacing w:val="-5"/>
          <w:sz w:val="24"/>
        </w:rPr>
        <w:t> </w:t>
      </w:r>
      <w:r>
        <w:rPr>
          <w:sz w:val="24"/>
        </w:rPr>
        <w:t>la</w:t>
      </w:r>
      <w:r>
        <w:rPr>
          <w:spacing w:val="-5"/>
          <w:sz w:val="24"/>
        </w:rPr>
        <w:t> </w:t>
      </w:r>
      <w:r>
        <w:rPr>
          <w:sz w:val="24"/>
        </w:rPr>
        <w:t>utilización</w:t>
      </w:r>
      <w:r>
        <w:rPr>
          <w:spacing w:val="-5"/>
          <w:sz w:val="24"/>
        </w:rPr>
        <w:t> </w:t>
      </w:r>
      <w:r>
        <w:rPr>
          <w:sz w:val="24"/>
        </w:rPr>
        <w:t>de</w:t>
      </w:r>
      <w:r>
        <w:rPr>
          <w:spacing w:val="-6"/>
          <w:sz w:val="24"/>
        </w:rPr>
        <w:t> </w:t>
      </w:r>
      <w:r>
        <w:rPr>
          <w:sz w:val="24"/>
        </w:rPr>
        <w:t>las</w:t>
      </w:r>
      <w:r>
        <w:rPr>
          <w:spacing w:val="-6"/>
          <w:sz w:val="24"/>
        </w:rPr>
        <w:t> </w:t>
      </w:r>
      <w:r>
        <w:rPr>
          <w:sz w:val="24"/>
        </w:rPr>
        <w:t>fosas,</w:t>
      </w:r>
      <w:r>
        <w:rPr>
          <w:spacing w:val="-4"/>
          <w:sz w:val="24"/>
        </w:rPr>
        <w:t> </w:t>
      </w:r>
      <w:r>
        <w:rPr>
          <w:sz w:val="24"/>
        </w:rPr>
        <w:t>criptas,</w:t>
      </w:r>
      <w:r>
        <w:rPr>
          <w:spacing w:val="-4"/>
          <w:sz w:val="24"/>
        </w:rPr>
        <w:t> </w:t>
      </w:r>
      <w:r>
        <w:rPr>
          <w:sz w:val="24"/>
        </w:rPr>
        <w:t>nichos</w:t>
      </w:r>
      <w:r>
        <w:rPr>
          <w:spacing w:val="-6"/>
          <w:sz w:val="24"/>
        </w:rPr>
        <w:t> </w:t>
      </w:r>
      <w:r>
        <w:rPr>
          <w:sz w:val="24"/>
        </w:rPr>
        <w:t>o bien por los servicios complementarios; y</w:t>
      </w:r>
    </w:p>
    <w:p>
      <w:pPr>
        <w:pStyle w:val="ListParagraph"/>
        <w:numPr>
          <w:ilvl w:val="0"/>
          <w:numId w:val="85"/>
        </w:numPr>
        <w:tabs>
          <w:tab w:pos="1329" w:val="left" w:leader="none"/>
          <w:tab w:pos="1331" w:val="left" w:leader="none"/>
        </w:tabs>
        <w:spacing w:line="240" w:lineRule="auto" w:before="240" w:after="0"/>
        <w:ind w:left="1331" w:right="260" w:hanging="568"/>
        <w:jc w:val="both"/>
        <w:rPr>
          <w:sz w:val="24"/>
        </w:rPr>
      </w:pPr>
      <w:r>
        <w:rPr>
          <w:sz w:val="24"/>
        </w:rPr>
        <w:t>Las demás previstas en la legislación y normatividad aplicable, o que le instruya la o el Coordinador General de Servicios Municipales.</w:t>
      </w:r>
    </w:p>
    <w:p>
      <w:pPr>
        <w:spacing w:before="240"/>
        <w:ind w:left="596" w:right="94" w:firstLine="0"/>
        <w:jc w:val="center"/>
        <w:rPr>
          <w:rFonts w:ascii="Arial" w:hAnsi="Arial"/>
          <w:b/>
          <w:sz w:val="24"/>
        </w:rPr>
      </w:pPr>
      <w:r>
        <w:rPr>
          <w:rFonts w:ascii="Arial" w:hAnsi="Arial"/>
          <w:b/>
          <w:sz w:val="24"/>
        </w:rPr>
        <w:t>SECCIÓN </w:t>
      </w:r>
      <w:r>
        <w:rPr>
          <w:rFonts w:ascii="Arial" w:hAnsi="Arial"/>
          <w:b/>
          <w:spacing w:val="-10"/>
          <w:sz w:val="24"/>
        </w:rPr>
        <w:t>V</w:t>
      </w:r>
    </w:p>
    <w:p>
      <w:pPr>
        <w:spacing w:before="0"/>
        <w:ind w:left="504" w:right="142" w:firstLine="0"/>
        <w:jc w:val="center"/>
        <w:rPr>
          <w:rFonts w:ascii="Arial" w:hAnsi="Arial"/>
          <w:b/>
          <w:sz w:val="24"/>
        </w:rPr>
      </w:pPr>
      <w:r>
        <w:rPr>
          <w:rFonts w:ascii="Arial" w:hAnsi="Arial"/>
          <w:b/>
          <w:sz w:val="24"/>
        </w:rPr>
        <w:t>DE</w:t>
      </w:r>
      <w:r>
        <w:rPr>
          <w:rFonts w:ascii="Arial" w:hAnsi="Arial"/>
          <w:b/>
          <w:spacing w:val="-6"/>
          <w:sz w:val="24"/>
        </w:rPr>
        <w:t> </w:t>
      </w:r>
      <w:r>
        <w:rPr>
          <w:rFonts w:ascii="Arial" w:hAnsi="Arial"/>
          <w:b/>
          <w:sz w:val="24"/>
        </w:rPr>
        <w:t>LA</w:t>
      </w:r>
      <w:r>
        <w:rPr>
          <w:rFonts w:ascii="Arial" w:hAnsi="Arial"/>
          <w:b/>
          <w:spacing w:val="-7"/>
          <w:sz w:val="24"/>
        </w:rPr>
        <w:t> </w:t>
      </w:r>
      <w:r>
        <w:rPr>
          <w:rFonts w:ascii="Arial" w:hAnsi="Arial"/>
          <w:b/>
          <w:sz w:val="24"/>
        </w:rPr>
        <w:t>COORDINACIÓN</w:t>
      </w:r>
      <w:r>
        <w:rPr>
          <w:rFonts w:ascii="Arial" w:hAnsi="Arial"/>
          <w:b/>
          <w:spacing w:val="-6"/>
          <w:sz w:val="24"/>
        </w:rPr>
        <w:t> </w:t>
      </w:r>
      <w:r>
        <w:rPr>
          <w:rFonts w:ascii="Arial" w:hAnsi="Arial"/>
          <w:b/>
          <w:sz w:val="24"/>
        </w:rPr>
        <w:t>GENERAL</w:t>
      </w:r>
      <w:r>
        <w:rPr>
          <w:rFonts w:ascii="Arial" w:hAnsi="Arial"/>
          <w:b/>
          <w:spacing w:val="-7"/>
          <w:sz w:val="24"/>
        </w:rPr>
        <w:t> </w:t>
      </w:r>
      <w:r>
        <w:rPr>
          <w:rFonts w:ascii="Arial" w:hAnsi="Arial"/>
          <w:b/>
          <w:sz w:val="24"/>
        </w:rPr>
        <w:t>DE</w:t>
      </w:r>
      <w:r>
        <w:rPr>
          <w:rFonts w:ascii="Arial" w:hAnsi="Arial"/>
          <w:b/>
          <w:spacing w:val="-6"/>
          <w:sz w:val="24"/>
        </w:rPr>
        <w:t> </w:t>
      </w:r>
      <w:r>
        <w:rPr>
          <w:rFonts w:ascii="Arial" w:hAnsi="Arial"/>
          <w:b/>
          <w:sz w:val="24"/>
        </w:rPr>
        <w:t>TRANSPARENCIA,</w:t>
      </w:r>
      <w:r>
        <w:rPr>
          <w:rFonts w:ascii="Arial" w:hAnsi="Arial"/>
          <w:b/>
          <w:spacing w:val="-6"/>
          <w:sz w:val="24"/>
        </w:rPr>
        <w:t> </w:t>
      </w:r>
      <w:r>
        <w:rPr>
          <w:rFonts w:ascii="Arial" w:hAnsi="Arial"/>
          <w:b/>
          <w:sz w:val="24"/>
        </w:rPr>
        <w:t>ARCHIVO</w:t>
      </w:r>
      <w:r>
        <w:rPr>
          <w:rFonts w:ascii="Arial" w:hAnsi="Arial"/>
          <w:b/>
          <w:spacing w:val="-6"/>
          <w:sz w:val="24"/>
        </w:rPr>
        <w:t> </w:t>
      </w:r>
      <w:r>
        <w:rPr>
          <w:rFonts w:ascii="Arial" w:hAnsi="Arial"/>
          <w:b/>
          <w:sz w:val="24"/>
        </w:rPr>
        <w:t>Y GOBIERNO ABIERTO</w:t>
      </w:r>
    </w:p>
    <w:p>
      <w:pPr>
        <w:pStyle w:val="BodyText"/>
        <w:spacing w:before="240"/>
        <w:ind w:left="621" w:right="260"/>
      </w:pPr>
      <w:r>
        <w:rPr>
          <w:rFonts w:ascii="Arial" w:hAnsi="Arial"/>
          <w:b/>
        </w:rPr>
        <w:t>Artículo 210.- </w:t>
      </w:r>
      <w:r>
        <w:rPr/>
        <w:t>La Coordinación General de Transparencia, Archivo y Gobierno Abierto tiene las facultades siguientes:</w:t>
      </w:r>
    </w:p>
    <w:p>
      <w:pPr>
        <w:pStyle w:val="ListParagraph"/>
        <w:numPr>
          <w:ilvl w:val="0"/>
          <w:numId w:val="86"/>
        </w:numPr>
        <w:tabs>
          <w:tab w:pos="1470" w:val="left" w:leader="none"/>
          <w:tab w:pos="1472" w:val="left" w:leader="none"/>
        </w:tabs>
        <w:spacing w:line="240" w:lineRule="auto" w:before="240" w:after="0"/>
        <w:ind w:left="1472" w:right="258" w:hanging="710"/>
        <w:jc w:val="both"/>
        <w:rPr>
          <w:sz w:val="24"/>
        </w:rPr>
      </w:pPr>
      <w:r>
        <w:rPr>
          <w:sz w:val="24"/>
        </w:rPr>
        <w:t>Auxiliar a la Presidenta o Presidente Municipal para la atención de los asuntos que se le encomienden en materia de transparencia, acceso a la información pública, protección de datos personales, archivo y gobierno </w:t>
      </w:r>
      <w:r>
        <w:rPr>
          <w:spacing w:val="-2"/>
          <w:sz w:val="24"/>
        </w:rPr>
        <w:t>abierto;</w:t>
      </w:r>
    </w:p>
    <w:p>
      <w:pPr>
        <w:pStyle w:val="ListParagraph"/>
        <w:numPr>
          <w:ilvl w:val="0"/>
          <w:numId w:val="86"/>
        </w:numPr>
        <w:tabs>
          <w:tab w:pos="1470" w:val="left" w:leader="none"/>
          <w:tab w:pos="1472" w:val="left" w:leader="none"/>
        </w:tabs>
        <w:spacing w:line="240" w:lineRule="auto" w:before="0" w:after="0"/>
        <w:ind w:left="1472" w:right="259" w:hanging="710"/>
        <w:jc w:val="both"/>
        <w:rPr>
          <w:sz w:val="24"/>
        </w:rPr>
      </w:pPr>
      <w:r>
        <w:rPr>
          <w:sz w:val="24"/>
        </w:rPr>
        <w:t>Delegar aquellas atribuciones que por su naturaleza y las leyes aplicables lo</w:t>
      </w:r>
      <w:r>
        <w:rPr>
          <w:spacing w:val="-1"/>
          <w:sz w:val="24"/>
        </w:rPr>
        <w:t> </w:t>
      </w:r>
      <w:r>
        <w:rPr>
          <w:sz w:val="24"/>
        </w:rPr>
        <w:t>determinen,</w:t>
      </w:r>
      <w:r>
        <w:rPr>
          <w:spacing w:val="-1"/>
          <w:sz w:val="24"/>
        </w:rPr>
        <w:t> </w:t>
      </w:r>
      <w:r>
        <w:rPr>
          <w:sz w:val="24"/>
        </w:rPr>
        <w:t>a</w:t>
      </w:r>
      <w:r>
        <w:rPr>
          <w:spacing w:val="-1"/>
          <w:sz w:val="24"/>
        </w:rPr>
        <w:t> </w:t>
      </w:r>
      <w:r>
        <w:rPr>
          <w:sz w:val="24"/>
        </w:rPr>
        <w:t>los</w:t>
      </w:r>
      <w:r>
        <w:rPr>
          <w:spacing w:val="-1"/>
          <w:sz w:val="24"/>
        </w:rPr>
        <w:t> </w:t>
      </w:r>
      <w:r>
        <w:rPr>
          <w:sz w:val="24"/>
        </w:rPr>
        <w:t>servidores</w:t>
      </w:r>
      <w:r>
        <w:rPr>
          <w:spacing w:val="-1"/>
          <w:sz w:val="24"/>
        </w:rPr>
        <w:t> </w:t>
      </w:r>
      <w:r>
        <w:rPr>
          <w:sz w:val="24"/>
        </w:rPr>
        <w:t>públicos</w:t>
      </w:r>
      <w:r>
        <w:rPr>
          <w:spacing w:val="-1"/>
          <w:sz w:val="24"/>
        </w:rPr>
        <w:t> </w:t>
      </w:r>
      <w:r>
        <w:rPr>
          <w:sz w:val="24"/>
        </w:rPr>
        <w:t>que</w:t>
      </w:r>
      <w:r>
        <w:rPr>
          <w:spacing w:val="-1"/>
          <w:sz w:val="24"/>
        </w:rPr>
        <w:t> </w:t>
      </w:r>
      <w:r>
        <w:rPr>
          <w:sz w:val="24"/>
        </w:rPr>
        <w:t>se</w:t>
      </w:r>
      <w:r>
        <w:rPr>
          <w:spacing w:val="-1"/>
          <w:sz w:val="24"/>
        </w:rPr>
        <w:t> </w:t>
      </w:r>
      <w:r>
        <w:rPr>
          <w:sz w:val="24"/>
        </w:rPr>
        <w:t>consideren</w:t>
      </w:r>
      <w:r>
        <w:rPr>
          <w:spacing w:val="-1"/>
          <w:sz w:val="24"/>
        </w:rPr>
        <w:t> </w:t>
      </w:r>
      <w:r>
        <w:rPr>
          <w:sz w:val="24"/>
        </w:rPr>
        <w:t>idóneos</w:t>
      </w:r>
      <w:r>
        <w:rPr>
          <w:spacing w:val="-1"/>
          <w:sz w:val="24"/>
        </w:rPr>
        <w:t> </w:t>
      </w:r>
      <w:r>
        <w:rPr>
          <w:sz w:val="24"/>
        </w:rPr>
        <w:t>para</w:t>
      </w:r>
      <w:r>
        <w:rPr>
          <w:spacing w:val="-1"/>
          <w:sz w:val="24"/>
        </w:rPr>
        <w:t> </w:t>
      </w:r>
      <w:r>
        <w:rPr>
          <w:sz w:val="24"/>
        </w:rPr>
        <w:t>el desarrollo de las mismas;</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0"/>
          <w:numId w:val="86"/>
        </w:numPr>
        <w:tabs>
          <w:tab w:pos="1470" w:val="left" w:leader="none"/>
          <w:tab w:pos="1472" w:val="left" w:leader="none"/>
        </w:tabs>
        <w:spacing w:line="240" w:lineRule="auto" w:before="77" w:after="0"/>
        <w:ind w:left="1472" w:right="262" w:hanging="710"/>
        <w:jc w:val="both"/>
        <w:rPr>
          <w:sz w:val="24"/>
        </w:rPr>
      </w:pPr>
      <w:r>
        <w:rPr>
          <w:sz w:val="24"/>
        </w:rPr>
        <w:t>Establecer los lineamientos de coordinación con las áreas de enlace administrativo de las dependencias municipales;</w:t>
      </w:r>
    </w:p>
    <w:p>
      <w:pPr>
        <w:pStyle w:val="ListParagraph"/>
        <w:numPr>
          <w:ilvl w:val="0"/>
          <w:numId w:val="86"/>
        </w:numPr>
        <w:tabs>
          <w:tab w:pos="1472" w:val="left" w:leader="none"/>
        </w:tabs>
        <w:spacing w:line="240" w:lineRule="auto" w:before="0" w:after="0"/>
        <w:ind w:left="1472" w:right="258" w:hanging="710"/>
        <w:jc w:val="both"/>
        <w:rPr>
          <w:sz w:val="24"/>
        </w:rPr>
      </w:pPr>
      <w:r>
        <w:rPr>
          <w:sz w:val="24"/>
        </w:rPr>
        <w:t>Evaluar el desempeño y cumplimiento de las funciones encomendadas a las dependencias que conforman la Coordinación General de Transparencia, Archivo y Gobierno Abierto;</w:t>
      </w:r>
    </w:p>
    <w:p>
      <w:pPr>
        <w:pStyle w:val="ListParagraph"/>
        <w:numPr>
          <w:ilvl w:val="0"/>
          <w:numId w:val="86"/>
        </w:numPr>
        <w:tabs>
          <w:tab w:pos="1470" w:val="left" w:leader="none"/>
          <w:tab w:pos="1472" w:val="left" w:leader="none"/>
        </w:tabs>
        <w:spacing w:line="240" w:lineRule="auto" w:before="1" w:after="0"/>
        <w:ind w:left="1472" w:right="259" w:hanging="710"/>
        <w:jc w:val="both"/>
        <w:rPr>
          <w:sz w:val="24"/>
        </w:rPr>
      </w:pPr>
      <w:r>
        <w:rPr>
          <w:sz w:val="24"/>
        </w:rPr>
        <w:t>Fomentar la cultura de la transparencia, acceso a la información pública y protección</w:t>
      </w:r>
      <w:r>
        <w:rPr>
          <w:spacing w:val="-17"/>
          <w:sz w:val="24"/>
        </w:rPr>
        <w:t> </w:t>
      </w:r>
      <w:r>
        <w:rPr>
          <w:sz w:val="24"/>
        </w:rPr>
        <w:t>de</w:t>
      </w:r>
      <w:r>
        <w:rPr>
          <w:spacing w:val="-15"/>
          <w:sz w:val="24"/>
        </w:rPr>
        <w:t> </w:t>
      </w:r>
      <w:r>
        <w:rPr>
          <w:sz w:val="24"/>
        </w:rPr>
        <w:t>datos</w:t>
      </w:r>
      <w:r>
        <w:rPr>
          <w:spacing w:val="-16"/>
          <w:sz w:val="24"/>
        </w:rPr>
        <w:t> </w:t>
      </w:r>
      <w:r>
        <w:rPr>
          <w:sz w:val="24"/>
        </w:rPr>
        <w:t>personales,</w:t>
      </w:r>
      <w:r>
        <w:rPr>
          <w:spacing w:val="-15"/>
          <w:sz w:val="24"/>
        </w:rPr>
        <w:t> </w:t>
      </w:r>
      <w:r>
        <w:rPr>
          <w:sz w:val="24"/>
        </w:rPr>
        <w:t>gobierno</w:t>
      </w:r>
      <w:r>
        <w:rPr>
          <w:spacing w:val="-16"/>
          <w:sz w:val="24"/>
        </w:rPr>
        <w:t> </w:t>
      </w:r>
      <w:r>
        <w:rPr>
          <w:sz w:val="24"/>
        </w:rPr>
        <w:t>abierto</w:t>
      </w:r>
      <w:r>
        <w:rPr>
          <w:spacing w:val="-15"/>
          <w:sz w:val="24"/>
        </w:rPr>
        <w:t> </w:t>
      </w:r>
      <w:r>
        <w:rPr>
          <w:sz w:val="24"/>
        </w:rPr>
        <w:t>y</w:t>
      </w:r>
      <w:r>
        <w:rPr>
          <w:spacing w:val="-16"/>
          <w:sz w:val="24"/>
        </w:rPr>
        <w:t> </w:t>
      </w:r>
      <w:r>
        <w:rPr>
          <w:sz w:val="24"/>
        </w:rPr>
        <w:t>gestión</w:t>
      </w:r>
      <w:r>
        <w:rPr>
          <w:spacing w:val="-16"/>
          <w:sz w:val="24"/>
        </w:rPr>
        <w:t> </w:t>
      </w:r>
      <w:r>
        <w:rPr>
          <w:sz w:val="24"/>
        </w:rPr>
        <w:t>documental</w:t>
      </w:r>
      <w:r>
        <w:rPr>
          <w:spacing w:val="-16"/>
          <w:sz w:val="24"/>
        </w:rPr>
        <w:t> </w:t>
      </w:r>
      <w:r>
        <w:rPr>
          <w:sz w:val="24"/>
        </w:rPr>
        <w:t>para su fortalecimiento al interior del Gobierno Municipal;</w:t>
      </w:r>
    </w:p>
    <w:p>
      <w:pPr>
        <w:pStyle w:val="ListParagraph"/>
        <w:numPr>
          <w:ilvl w:val="0"/>
          <w:numId w:val="86"/>
        </w:numPr>
        <w:tabs>
          <w:tab w:pos="1472" w:val="left" w:leader="none"/>
        </w:tabs>
        <w:spacing w:line="240" w:lineRule="auto" w:before="0" w:after="0"/>
        <w:ind w:left="1472" w:right="261" w:hanging="710"/>
        <w:jc w:val="both"/>
        <w:rPr>
          <w:sz w:val="24"/>
        </w:rPr>
      </w:pPr>
      <w:r>
        <w:rPr>
          <w:sz w:val="24"/>
        </w:rPr>
        <w:t>Formular los proyectos, planes y programas anuales de trabajo de la Coordinación General;</w:t>
      </w:r>
    </w:p>
    <w:p>
      <w:pPr>
        <w:pStyle w:val="ListParagraph"/>
        <w:numPr>
          <w:ilvl w:val="0"/>
          <w:numId w:val="86"/>
        </w:numPr>
        <w:tabs>
          <w:tab w:pos="1470" w:val="left" w:leader="none"/>
          <w:tab w:pos="1472" w:val="left" w:leader="none"/>
        </w:tabs>
        <w:spacing w:line="240" w:lineRule="auto" w:before="0" w:after="0"/>
        <w:ind w:left="1472" w:right="257" w:hanging="710"/>
        <w:jc w:val="both"/>
        <w:rPr>
          <w:sz w:val="24"/>
        </w:rPr>
      </w:pPr>
      <w:r>
        <w:rPr>
          <w:sz w:val="24"/>
        </w:rPr>
        <w:t>Impulsar la instalación de órganos colegiados que permitan promover la participación ciudadana en materia de transparencia, protección de datos personales, archivo y gobierno abierto, coordinar, instruir, supervisar, asesorar</w:t>
      </w:r>
      <w:r>
        <w:rPr>
          <w:spacing w:val="-14"/>
          <w:sz w:val="24"/>
        </w:rPr>
        <w:t> </w:t>
      </w:r>
      <w:r>
        <w:rPr>
          <w:sz w:val="24"/>
        </w:rPr>
        <w:t>y</w:t>
      </w:r>
      <w:r>
        <w:rPr>
          <w:spacing w:val="-14"/>
          <w:sz w:val="24"/>
        </w:rPr>
        <w:t> </w:t>
      </w:r>
      <w:r>
        <w:rPr>
          <w:sz w:val="24"/>
        </w:rPr>
        <w:t>auxiliar</w:t>
      </w:r>
      <w:r>
        <w:rPr>
          <w:spacing w:val="-13"/>
          <w:sz w:val="24"/>
        </w:rPr>
        <w:t> </w:t>
      </w:r>
      <w:r>
        <w:rPr>
          <w:sz w:val="24"/>
        </w:rPr>
        <w:t>el</w:t>
      </w:r>
      <w:r>
        <w:rPr>
          <w:spacing w:val="-15"/>
          <w:sz w:val="24"/>
        </w:rPr>
        <w:t> </w:t>
      </w:r>
      <w:r>
        <w:rPr>
          <w:sz w:val="24"/>
        </w:rPr>
        <w:t>desempeño</w:t>
      </w:r>
      <w:r>
        <w:rPr>
          <w:spacing w:val="-14"/>
          <w:sz w:val="24"/>
        </w:rPr>
        <w:t> </w:t>
      </w:r>
      <w:r>
        <w:rPr>
          <w:sz w:val="24"/>
        </w:rPr>
        <w:t>de</w:t>
      </w:r>
      <w:r>
        <w:rPr>
          <w:spacing w:val="-14"/>
          <w:sz w:val="24"/>
        </w:rPr>
        <w:t> </w:t>
      </w:r>
      <w:r>
        <w:rPr>
          <w:sz w:val="24"/>
        </w:rPr>
        <w:t>las</w:t>
      </w:r>
      <w:r>
        <w:rPr>
          <w:spacing w:val="-14"/>
          <w:sz w:val="24"/>
        </w:rPr>
        <w:t> </w:t>
      </w:r>
      <w:r>
        <w:rPr>
          <w:sz w:val="24"/>
        </w:rPr>
        <w:t>actividades</w:t>
      </w:r>
      <w:r>
        <w:rPr>
          <w:spacing w:val="-14"/>
          <w:sz w:val="24"/>
        </w:rPr>
        <w:t> </w:t>
      </w:r>
      <w:r>
        <w:rPr>
          <w:sz w:val="24"/>
        </w:rPr>
        <w:t>de</w:t>
      </w:r>
      <w:r>
        <w:rPr>
          <w:spacing w:val="-14"/>
          <w:sz w:val="24"/>
        </w:rPr>
        <w:t> </w:t>
      </w:r>
      <w:r>
        <w:rPr>
          <w:sz w:val="24"/>
        </w:rPr>
        <w:t>las</w:t>
      </w:r>
      <w:r>
        <w:rPr>
          <w:spacing w:val="-14"/>
          <w:sz w:val="24"/>
        </w:rPr>
        <w:t> </w:t>
      </w:r>
      <w:r>
        <w:rPr>
          <w:sz w:val="24"/>
        </w:rPr>
        <w:t>áreas</w:t>
      </w:r>
      <w:r>
        <w:rPr>
          <w:spacing w:val="-14"/>
          <w:sz w:val="24"/>
        </w:rPr>
        <w:t> </w:t>
      </w:r>
      <w:r>
        <w:rPr>
          <w:sz w:val="24"/>
        </w:rPr>
        <w:t>a</w:t>
      </w:r>
      <w:r>
        <w:rPr>
          <w:spacing w:val="-14"/>
          <w:sz w:val="24"/>
        </w:rPr>
        <w:t> </w:t>
      </w:r>
      <w:r>
        <w:rPr>
          <w:sz w:val="24"/>
        </w:rPr>
        <w:t>su</w:t>
      </w:r>
      <w:r>
        <w:rPr>
          <w:spacing w:val="-14"/>
          <w:sz w:val="24"/>
        </w:rPr>
        <w:t> </w:t>
      </w:r>
      <w:r>
        <w:rPr>
          <w:sz w:val="24"/>
        </w:rPr>
        <w:t>cargo;</w:t>
      </w:r>
    </w:p>
    <w:p>
      <w:pPr>
        <w:pStyle w:val="ListParagraph"/>
        <w:numPr>
          <w:ilvl w:val="0"/>
          <w:numId w:val="86"/>
        </w:numPr>
        <w:tabs>
          <w:tab w:pos="1470" w:val="left" w:leader="none"/>
          <w:tab w:pos="1472" w:val="left" w:leader="none"/>
        </w:tabs>
        <w:spacing w:line="240" w:lineRule="auto" w:before="0" w:after="0"/>
        <w:ind w:left="1472" w:right="261" w:hanging="710"/>
        <w:jc w:val="both"/>
        <w:rPr>
          <w:sz w:val="24"/>
        </w:rPr>
      </w:pPr>
      <w:r>
        <w:rPr>
          <w:sz w:val="24"/>
        </w:rPr>
        <w:t>Planear,</w:t>
      </w:r>
      <w:r>
        <w:rPr>
          <w:spacing w:val="-3"/>
          <w:sz w:val="24"/>
        </w:rPr>
        <w:t> </w:t>
      </w:r>
      <w:r>
        <w:rPr>
          <w:sz w:val="24"/>
        </w:rPr>
        <w:t>programar,</w:t>
      </w:r>
      <w:r>
        <w:rPr>
          <w:spacing w:val="-3"/>
          <w:sz w:val="24"/>
        </w:rPr>
        <w:t> </w:t>
      </w:r>
      <w:r>
        <w:rPr>
          <w:sz w:val="24"/>
        </w:rPr>
        <w:t>organizar</w:t>
      </w:r>
      <w:r>
        <w:rPr>
          <w:spacing w:val="-4"/>
          <w:sz w:val="24"/>
        </w:rPr>
        <w:t> </w:t>
      </w:r>
      <w:r>
        <w:rPr>
          <w:sz w:val="24"/>
        </w:rPr>
        <w:t>y</w:t>
      </w:r>
      <w:r>
        <w:rPr>
          <w:spacing w:val="-4"/>
          <w:sz w:val="24"/>
        </w:rPr>
        <w:t> </w:t>
      </w:r>
      <w:r>
        <w:rPr>
          <w:sz w:val="24"/>
        </w:rPr>
        <w:t>evaluar</w:t>
      </w:r>
      <w:r>
        <w:rPr>
          <w:spacing w:val="-4"/>
          <w:sz w:val="24"/>
        </w:rPr>
        <w:t> </w:t>
      </w:r>
      <w:r>
        <w:rPr>
          <w:sz w:val="24"/>
        </w:rPr>
        <w:t>el</w:t>
      </w:r>
      <w:r>
        <w:rPr>
          <w:spacing w:val="-4"/>
          <w:sz w:val="24"/>
        </w:rPr>
        <w:t> </w:t>
      </w:r>
      <w:r>
        <w:rPr>
          <w:sz w:val="24"/>
        </w:rPr>
        <w:t>funcionamiento</w:t>
      </w:r>
      <w:r>
        <w:rPr>
          <w:spacing w:val="-4"/>
          <w:sz w:val="24"/>
        </w:rPr>
        <w:t> </w:t>
      </w:r>
      <w:r>
        <w:rPr>
          <w:sz w:val="24"/>
        </w:rPr>
        <w:t>de</w:t>
      </w:r>
      <w:r>
        <w:rPr>
          <w:spacing w:val="-4"/>
          <w:sz w:val="24"/>
        </w:rPr>
        <w:t> </w:t>
      </w:r>
      <w:r>
        <w:rPr>
          <w:sz w:val="24"/>
        </w:rPr>
        <w:t>las</w:t>
      </w:r>
      <w:r>
        <w:rPr>
          <w:spacing w:val="-4"/>
          <w:sz w:val="24"/>
        </w:rPr>
        <w:t> </w:t>
      </w:r>
      <w:r>
        <w:rPr>
          <w:sz w:val="24"/>
        </w:rPr>
        <w:t>Unidades Administrativas a su cargo;</w:t>
      </w:r>
    </w:p>
    <w:p>
      <w:pPr>
        <w:pStyle w:val="ListParagraph"/>
        <w:numPr>
          <w:ilvl w:val="0"/>
          <w:numId w:val="86"/>
        </w:numPr>
        <w:tabs>
          <w:tab w:pos="1472" w:val="left" w:leader="none"/>
        </w:tabs>
        <w:spacing w:line="240" w:lineRule="auto" w:before="0" w:after="0"/>
        <w:ind w:left="1472" w:right="261" w:hanging="710"/>
        <w:jc w:val="both"/>
        <w:rPr>
          <w:sz w:val="24"/>
        </w:rPr>
      </w:pPr>
      <w:r>
        <w:rPr>
          <w:sz w:val="24"/>
        </w:rPr>
        <w:t>Supervisar los trabajos para dar cumplimiento a los ordenamientos del Sistema Nacional de Transparencia, Sistema Nacional de Archivos y Sistema Nacional Anticorrupción;</w:t>
      </w:r>
    </w:p>
    <w:p>
      <w:pPr>
        <w:pStyle w:val="ListParagraph"/>
        <w:numPr>
          <w:ilvl w:val="0"/>
          <w:numId w:val="86"/>
        </w:numPr>
        <w:tabs>
          <w:tab w:pos="1470" w:val="left" w:leader="none"/>
          <w:tab w:pos="1472" w:val="left" w:leader="none"/>
        </w:tabs>
        <w:spacing w:line="240" w:lineRule="auto" w:before="0" w:after="0"/>
        <w:ind w:left="1472" w:right="258" w:hanging="710"/>
        <w:jc w:val="both"/>
        <w:rPr>
          <w:sz w:val="24"/>
        </w:rPr>
      </w:pPr>
      <w:r>
        <w:rPr>
          <w:sz w:val="24"/>
        </w:rPr>
        <w:t>Suscitar la celebración de convenios de colaboración con los tres órdenes de gobierno, organizaciones no gubernamentales, sociedad civil y demás entes</w:t>
      </w:r>
      <w:r>
        <w:rPr>
          <w:spacing w:val="-6"/>
          <w:sz w:val="24"/>
        </w:rPr>
        <w:t> </w:t>
      </w:r>
      <w:r>
        <w:rPr>
          <w:sz w:val="24"/>
        </w:rPr>
        <w:t>que</w:t>
      </w:r>
      <w:r>
        <w:rPr>
          <w:spacing w:val="-6"/>
          <w:sz w:val="24"/>
        </w:rPr>
        <w:t> </w:t>
      </w:r>
      <w:r>
        <w:rPr>
          <w:sz w:val="24"/>
        </w:rPr>
        <w:t>impulsen</w:t>
      </w:r>
      <w:r>
        <w:rPr>
          <w:spacing w:val="-6"/>
          <w:sz w:val="24"/>
        </w:rPr>
        <w:t> </w:t>
      </w:r>
      <w:r>
        <w:rPr>
          <w:sz w:val="24"/>
        </w:rPr>
        <w:t>los</w:t>
      </w:r>
      <w:r>
        <w:rPr>
          <w:spacing w:val="-6"/>
          <w:sz w:val="24"/>
        </w:rPr>
        <w:t> </w:t>
      </w:r>
      <w:r>
        <w:rPr>
          <w:sz w:val="24"/>
        </w:rPr>
        <w:t>trabajos</w:t>
      </w:r>
      <w:r>
        <w:rPr>
          <w:spacing w:val="-6"/>
          <w:sz w:val="24"/>
        </w:rPr>
        <w:t> </w:t>
      </w:r>
      <w:r>
        <w:rPr>
          <w:sz w:val="24"/>
        </w:rPr>
        <w:t>en</w:t>
      </w:r>
      <w:r>
        <w:rPr>
          <w:spacing w:val="-6"/>
          <w:sz w:val="24"/>
        </w:rPr>
        <w:t> </w:t>
      </w:r>
      <w:r>
        <w:rPr>
          <w:sz w:val="24"/>
        </w:rPr>
        <w:t>materia</w:t>
      </w:r>
      <w:r>
        <w:rPr>
          <w:spacing w:val="-8"/>
          <w:sz w:val="24"/>
        </w:rPr>
        <w:t> </w:t>
      </w:r>
      <w:r>
        <w:rPr>
          <w:sz w:val="24"/>
        </w:rPr>
        <w:t>de</w:t>
      </w:r>
      <w:r>
        <w:rPr>
          <w:spacing w:val="-6"/>
          <w:sz w:val="24"/>
        </w:rPr>
        <w:t> </w:t>
      </w:r>
      <w:r>
        <w:rPr>
          <w:sz w:val="24"/>
        </w:rPr>
        <w:t>transparencia,</w:t>
      </w:r>
      <w:r>
        <w:rPr>
          <w:spacing w:val="-5"/>
          <w:sz w:val="24"/>
        </w:rPr>
        <w:t> </w:t>
      </w:r>
      <w:r>
        <w:rPr>
          <w:sz w:val="24"/>
        </w:rPr>
        <w:t>protección</w:t>
      </w:r>
      <w:r>
        <w:rPr>
          <w:spacing w:val="-6"/>
          <w:sz w:val="24"/>
        </w:rPr>
        <w:t> </w:t>
      </w:r>
      <w:r>
        <w:rPr>
          <w:sz w:val="24"/>
        </w:rPr>
        <w:t>de datos personales, archivo y gobierno abierto; y</w:t>
      </w:r>
    </w:p>
    <w:p>
      <w:pPr>
        <w:pStyle w:val="ListParagraph"/>
        <w:numPr>
          <w:ilvl w:val="0"/>
          <w:numId w:val="86"/>
        </w:numPr>
        <w:tabs>
          <w:tab w:pos="1472" w:val="left" w:leader="none"/>
        </w:tabs>
        <w:spacing w:line="240" w:lineRule="auto" w:before="0" w:after="0"/>
        <w:ind w:left="1472" w:right="261" w:hanging="710"/>
        <w:jc w:val="both"/>
        <w:rPr>
          <w:sz w:val="24"/>
        </w:rPr>
      </w:pPr>
      <w:r>
        <w:rPr>
          <w:sz w:val="24"/>
        </w:rPr>
        <w:t>Las demás previstas en la legislación y normatividad aplicable, o que le instruya la Presidenta o Presidente Municipal.</w:t>
      </w:r>
    </w:p>
    <w:p>
      <w:pPr>
        <w:pStyle w:val="BodyText"/>
        <w:spacing w:before="240"/>
        <w:ind w:left="621" w:right="260"/>
      </w:pPr>
      <w:r>
        <w:rPr>
          <w:rFonts w:ascii="Arial" w:hAnsi="Arial"/>
          <w:b/>
        </w:rPr>
        <w:t>Artículo 211.- </w:t>
      </w:r>
      <w:r>
        <w:rPr/>
        <w:t>La Coordinación General de Transparencia, Archivo y Gobierno Abierto tiene a su cargo para el desarrollo de sus facultades a las dependencias </w:t>
      </w:r>
      <w:r>
        <w:rPr>
          <w:spacing w:val="-2"/>
        </w:rPr>
        <w:t>siguientes:</w:t>
      </w:r>
    </w:p>
    <w:p>
      <w:pPr>
        <w:pStyle w:val="ListParagraph"/>
        <w:numPr>
          <w:ilvl w:val="1"/>
          <w:numId w:val="86"/>
        </w:numPr>
        <w:tabs>
          <w:tab w:pos="1341" w:val="left" w:leader="none"/>
        </w:tabs>
        <w:spacing w:line="240" w:lineRule="auto" w:before="240" w:after="0"/>
        <w:ind w:left="1341" w:right="0" w:hanging="493"/>
        <w:jc w:val="left"/>
        <w:rPr>
          <w:sz w:val="24"/>
        </w:rPr>
      </w:pPr>
      <w:r>
        <w:rPr>
          <w:sz w:val="24"/>
        </w:rPr>
        <w:t>Dirección</w:t>
      </w:r>
      <w:r>
        <w:rPr>
          <w:spacing w:val="-5"/>
          <w:sz w:val="24"/>
        </w:rPr>
        <w:t> </w:t>
      </w:r>
      <w:r>
        <w:rPr>
          <w:sz w:val="24"/>
        </w:rPr>
        <w:t>de</w:t>
      </w:r>
      <w:r>
        <w:rPr>
          <w:spacing w:val="-4"/>
          <w:sz w:val="24"/>
        </w:rPr>
        <w:t> </w:t>
      </w:r>
      <w:r>
        <w:rPr>
          <w:spacing w:val="-2"/>
          <w:sz w:val="24"/>
        </w:rPr>
        <w:t>Archivo;</w:t>
      </w:r>
    </w:p>
    <w:p>
      <w:pPr>
        <w:pStyle w:val="ListParagraph"/>
        <w:numPr>
          <w:ilvl w:val="1"/>
          <w:numId w:val="86"/>
        </w:numPr>
        <w:tabs>
          <w:tab w:pos="1341" w:val="left" w:leader="none"/>
        </w:tabs>
        <w:spacing w:line="240" w:lineRule="auto" w:before="0" w:after="0"/>
        <w:ind w:left="1341" w:right="0" w:hanging="560"/>
        <w:jc w:val="left"/>
        <w:rPr>
          <w:sz w:val="24"/>
        </w:rPr>
      </w:pPr>
      <w:r>
        <w:rPr>
          <w:sz w:val="24"/>
        </w:rPr>
        <w:t>Dirección</w:t>
      </w:r>
      <w:r>
        <w:rPr>
          <w:spacing w:val="-6"/>
          <w:sz w:val="24"/>
        </w:rPr>
        <w:t> </w:t>
      </w:r>
      <w:r>
        <w:rPr>
          <w:sz w:val="24"/>
        </w:rPr>
        <w:t>de</w:t>
      </w:r>
      <w:r>
        <w:rPr>
          <w:spacing w:val="-5"/>
          <w:sz w:val="24"/>
        </w:rPr>
        <w:t> </w:t>
      </w:r>
      <w:r>
        <w:rPr>
          <w:sz w:val="24"/>
        </w:rPr>
        <w:t>Gobierno</w:t>
      </w:r>
      <w:r>
        <w:rPr>
          <w:spacing w:val="-5"/>
          <w:sz w:val="24"/>
        </w:rPr>
        <w:t> </w:t>
      </w:r>
      <w:r>
        <w:rPr>
          <w:spacing w:val="-2"/>
          <w:sz w:val="24"/>
        </w:rPr>
        <w:t>Abierto;</w:t>
      </w:r>
    </w:p>
    <w:p>
      <w:pPr>
        <w:pStyle w:val="ListParagraph"/>
        <w:numPr>
          <w:ilvl w:val="1"/>
          <w:numId w:val="86"/>
        </w:numPr>
        <w:tabs>
          <w:tab w:pos="1341" w:val="left" w:leader="none"/>
        </w:tabs>
        <w:spacing w:line="240" w:lineRule="auto" w:before="0" w:after="0"/>
        <w:ind w:left="1341" w:right="0" w:hanging="626"/>
        <w:jc w:val="left"/>
        <w:rPr>
          <w:sz w:val="24"/>
        </w:rPr>
      </w:pPr>
      <w:r>
        <w:rPr>
          <w:sz w:val="24"/>
        </w:rPr>
        <w:t>Dirección</w:t>
      </w:r>
      <w:r>
        <w:rPr>
          <w:spacing w:val="-5"/>
          <w:sz w:val="24"/>
        </w:rPr>
        <w:t> </w:t>
      </w:r>
      <w:r>
        <w:rPr>
          <w:sz w:val="24"/>
        </w:rPr>
        <w:t>de</w:t>
      </w:r>
      <w:r>
        <w:rPr>
          <w:spacing w:val="-4"/>
          <w:sz w:val="24"/>
        </w:rPr>
        <w:t> </w:t>
      </w:r>
      <w:r>
        <w:rPr>
          <w:sz w:val="24"/>
        </w:rPr>
        <w:t>Transparencia</w:t>
      </w:r>
      <w:r>
        <w:rPr>
          <w:spacing w:val="-5"/>
          <w:sz w:val="24"/>
        </w:rPr>
        <w:t> </w:t>
      </w:r>
      <w:r>
        <w:rPr>
          <w:sz w:val="24"/>
        </w:rPr>
        <w:t>y</w:t>
      </w:r>
      <w:r>
        <w:rPr>
          <w:spacing w:val="-4"/>
          <w:sz w:val="24"/>
        </w:rPr>
        <w:t> </w:t>
      </w:r>
      <w:r>
        <w:rPr>
          <w:sz w:val="24"/>
        </w:rPr>
        <w:t>Buenas</w:t>
      </w:r>
      <w:r>
        <w:rPr>
          <w:spacing w:val="-4"/>
          <w:sz w:val="24"/>
        </w:rPr>
        <w:t> </w:t>
      </w:r>
      <w:r>
        <w:rPr>
          <w:spacing w:val="-2"/>
          <w:sz w:val="24"/>
        </w:rPr>
        <w:t>Prácticas;</w:t>
      </w:r>
    </w:p>
    <w:p>
      <w:pPr>
        <w:pStyle w:val="ListParagraph"/>
        <w:numPr>
          <w:ilvl w:val="1"/>
          <w:numId w:val="86"/>
        </w:numPr>
        <w:tabs>
          <w:tab w:pos="1341" w:val="left" w:leader="none"/>
        </w:tabs>
        <w:spacing w:line="240" w:lineRule="auto" w:before="0" w:after="0"/>
        <w:ind w:left="1341" w:right="0" w:hanging="654"/>
        <w:jc w:val="left"/>
        <w:rPr>
          <w:sz w:val="24"/>
        </w:rPr>
      </w:pPr>
      <w:r>
        <w:rPr>
          <w:sz w:val="24"/>
        </w:rPr>
        <w:t>Jefatura</w:t>
      </w:r>
      <w:r>
        <w:rPr>
          <w:spacing w:val="-4"/>
          <w:sz w:val="24"/>
        </w:rPr>
        <w:t> </w:t>
      </w:r>
      <w:r>
        <w:rPr>
          <w:sz w:val="24"/>
        </w:rPr>
        <w:t>de</w:t>
      </w:r>
      <w:r>
        <w:rPr>
          <w:spacing w:val="-4"/>
          <w:sz w:val="24"/>
        </w:rPr>
        <w:t> </w:t>
      </w:r>
      <w:r>
        <w:rPr>
          <w:sz w:val="24"/>
        </w:rPr>
        <w:t>Atención</w:t>
      </w:r>
      <w:r>
        <w:rPr>
          <w:spacing w:val="-4"/>
          <w:sz w:val="24"/>
        </w:rPr>
        <w:t> </w:t>
      </w:r>
      <w:r>
        <w:rPr>
          <w:sz w:val="24"/>
        </w:rPr>
        <w:t>Ciudadana;</w:t>
      </w:r>
      <w:r>
        <w:rPr>
          <w:spacing w:val="-2"/>
          <w:sz w:val="24"/>
        </w:rPr>
        <w:t> </w:t>
      </w:r>
      <w:r>
        <w:rPr>
          <w:spacing w:val="-10"/>
          <w:sz w:val="24"/>
        </w:rPr>
        <w:t>y</w:t>
      </w:r>
    </w:p>
    <w:p>
      <w:pPr>
        <w:pStyle w:val="ListParagraph"/>
        <w:numPr>
          <w:ilvl w:val="1"/>
          <w:numId w:val="86"/>
        </w:numPr>
        <w:tabs>
          <w:tab w:pos="1341" w:val="left" w:leader="none"/>
        </w:tabs>
        <w:spacing w:line="240" w:lineRule="auto" w:before="0" w:after="0"/>
        <w:ind w:left="1341" w:right="0" w:hanging="587"/>
        <w:jc w:val="left"/>
        <w:rPr>
          <w:sz w:val="24"/>
        </w:rPr>
      </w:pPr>
      <w:r>
        <w:rPr>
          <w:rFonts w:ascii="Arial" w:hAnsi="Arial"/>
          <w:b/>
          <w:sz w:val="24"/>
        </w:rPr>
        <w:t>Jefatura</w:t>
      </w:r>
      <w:r>
        <w:rPr>
          <w:rFonts w:ascii="Arial" w:hAnsi="Arial"/>
          <w:b/>
          <w:spacing w:val="-4"/>
          <w:sz w:val="24"/>
        </w:rPr>
        <w:t> </w:t>
      </w:r>
      <w:r>
        <w:rPr>
          <w:rFonts w:ascii="Arial" w:hAnsi="Arial"/>
          <w:b/>
          <w:sz w:val="24"/>
        </w:rPr>
        <w:t>de</w:t>
      </w:r>
      <w:r>
        <w:rPr>
          <w:rFonts w:ascii="Arial" w:hAnsi="Arial"/>
          <w:b/>
          <w:spacing w:val="-3"/>
          <w:sz w:val="24"/>
        </w:rPr>
        <w:t> </w:t>
      </w:r>
      <w:r>
        <w:rPr>
          <w:rFonts w:ascii="Arial" w:hAnsi="Arial"/>
          <w:b/>
          <w:sz w:val="24"/>
        </w:rPr>
        <w:t>Oficialía</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pacing w:val="-2"/>
          <w:sz w:val="24"/>
        </w:rPr>
        <w:t>Partes</w:t>
      </w:r>
      <w:r>
        <w:rPr>
          <w:spacing w:val="-2"/>
          <w:sz w:val="24"/>
        </w:rPr>
        <w:t>.</w:t>
      </w:r>
    </w:p>
    <w:p>
      <w:pPr>
        <w:spacing w:before="0"/>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ind w:left="0"/>
        <w:jc w:val="left"/>
        <w:rPr>
          <w:rFonts w:ascii="Arial"/>
          <w:i/>
          <w:sz w:val="20"/>
        </w:rPr>
      </w:pPr>
    </w:p>
    <w:p>
      <w:pPr>
        <w:pStyle w:val="BodyText"/>
        <w:spacing w:before="56"/>
        <w:ind w:left="0"/>
        <w:jc w:val="left"/>
        <w:rPr>
          <w:rFonts w:ascii="Arial"/>
          <w:i/>
          <w:sz w:val="20"/>
        </w:rPr>
      </w:pPr>
    </w:p>
    <w:p>
      <w:pPr>
        <w:spacing w:before="0"/>
        <w:ind w:left="621"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212.-</w:t>
      </w:r>
      <w:r>
        <w:rPr>
          <w:rFonts w:ascii="Arial" w:hAnsi="Arial"/>
          <w:b/>
          <w:spacing w:val="-2"/>
          <w:sz w:val="24"/>
        </w:rPr>
        <w:t> </w:t>
      </w:r>
      <w:r>
        <w:rPr>
          <w:sz w:val="24"/>
        </w:rPr>
        <w:t>La</w:t>
      </w:r>
      <w:r>
        <w:rPr>
          <w:spacing w:val="-3"/>
          <w:sz w:val="24"/>
        </w:rPr>
        <w:t> </w:t>
      </w:r>
      <w:r>
        <w:rPr>
          <w:sz w:val="24"/>
        </w:rPr>
        <w:t>Dirección</w:t>
      </w:r>
      <w:r>
        <w:rPr>
          <w:spacing w:val="-4"/>
          <w:sz w:val="24"/>
        </w:rPr>
        <w:t> </w:t>
      </w:r>
      <w:r>
        <w:rPr>
          <w:sz w:val="24"/>
        </w:rPr>
        <w:t>de</w:t>
      </w:r>
      <w:r>
        <w:rPr>
          <w:spacing w:val="-1"/>
          <w:sz w:val="24"/>
        </w:rPr>
        <w:t> </w:t>
      </w:r>
      <w:r>
        <w:rPr>
          <w:sz w:val="24"/>
        </w:rPr>
        <w:t>Archivo</w:t>
      </w:r>
      <w:r>
        <w:rPr>
          <w:spacing w:val="-4"/>
          <w:sz w:val="24"/>
        </w:rPr>
        <w:t> </w:t>
      </w:r>
      <w:r>
        <w:rPr>
          <w:sz w:val="24"/>
        </w:rPr>
        <w:t>tiene</w:t>
      </w:r>
      <w:r>
        <w:rPr>
          <w:spacing w:val="-3"/>
          <w:sz w:val="24"/>
        </w:rPr>
        <w:t> </w:t>
      </w:r>
      <w:r>
        <w:rPr>
          <w:sz w:val="24"/>
        </w:rPr>
        <w:t>las</w:t>
      </w:r>
      <w:r>
        <w:rPr>
          <w:spacing w:val="-3"/>
          <w:sz w:val="24"/>
        </w:rPr>
        <w:t> </w:t>
      </w:r>
      <w:r>
        <w:rPr>
          <w:sz w:val="24"/>
        </w:rPr>
        <w:t>facultades</w:t>
      </w:r>
      <w:r>
        <w:rPr>
          <w:spacing w:val="-2"/>
          <w:sz w:val="24"/>
        </w:rPr>
        <w:t> siguientes:</w:t>
      </w:r>
    </w:p>
    <w:p>
      <w:pPr>
        <w:pStyle w:val="ListParagraph"/>
        <w:numPr>
          <w:ilvl w:val="2"/>
          <w:numId w:val="86"/>
        </w:numPr>
        <w:tabs>
          <w:tab w:pos="1612" w:val="left" w:leader="none"/>
          <w:tab w:pos="1614" w:val="left" w:leader="none"/>
        </w:tabs>
        <w:spacing w:line="240" w:lineRule="auto" w:before="240" w:after="0"/>
        <w:ind w:left="1614" w:right="260" w:hanging="709"/>
        <w:jc w:val="both"/>
        <w:rPr>
          <w:sz w:val="24"/>
        </w:rPr>
      </w:pPr>
      <w:r>
        <w:rPr>
          <w:sz w:val="24"/>
        </w:rPr>
        <w:t>Preservar, organizar y administrar el archivo del municipio, clasificar los documentos que allí se concentran, llevar registro de estos; así como, de la recepción y envío de los mismos a las instancias competentes;</w:t>
      </w:r>
    </w:p>
    <w:p>
      <w:pPr>
        <w:pStyle w:val="ListParagraph"/>
        <w:numPr>
          <w:ilvl w:val="2"/>
          <w:numId w:val="86"/>
        </w:numPr>
        <w:tabs>
          <w:tab w:pos="1611" w:val="left" w:leader="none"/>
          <w:tab w:pos="1614" w:val="left" w:leader="none"/>
        </w:tabs>
        <w:spacing w:line="240" w:lineRule="auto" w:before="0" w:after="0"/>
        <w:ind w:left="1614" w:right="259" w:hanging="709"/>
        <w:jc w:val="both"/>
        <w:rPr>
          <w:sz w:val="24"/>
        </w:rPr>
      </w:pPr>
      <w:r>
        <w:rPr>
          <w:sz w:val="24"/>
        </w:rPr>
        <w:t>Conservar, restaurar, difundir y reproducir el acervo documental del archivo que se considere de interés para el público en general;</w:t>
      </w:r>
    </w:p>
    <w:p>
      <w:pPr>
        <w:pStyle w:val="ListParagraph"/>
        <w:numPr>
          <w:ilvl w:val="2"/>
          <w:numId w:val="86"/>
        </w:numPr>
        <w:tabs>
          <w:tab w:pos="1613" w:val="left" w:leader="none"/>
        </w:tabs>
        <w:spacing w:line="240" w:lineRule="auto" w:before="1" w:after="0"/>
        <w:ind w:left="1613" w:right="0" w:hanging="707"/>
        <w:jc w:val="both"/>
        <w:rPr>
          <w:sz w:val="24"/>
        </w:rPr>
      </w:pPr>
      <w:r>
        <w:rPr>
          <w:sz w:val="24"/>
        </w:rPr>
        <w:t>Establecer</w:t>
      </w:r>
      <w:r>
        <w:rPr>
          <w:spacing w:val="64"/>
          <w:sz w:val="24"/>
        </w:rPr>
        <w:t> </w:t>
      </w:r>
      <w:r>
        <w:rPr>
          <w:sz w:val="24"/>
        </w:rPr>
        <w:t>el</w:t>
      </w:r>
      <w:r>
        <w:rPr>
          <w:spacing w:val="63"/>
          <w:sz w:val="24"/>
        </w:rPr>
        <w:t> </w:t>
      </w:r>
      <w:r>
        <w:rPr>
          <w:sz w:val="24"/>
        </w:rPr>
        <w:t>servicio</w:t>
      </w:r>
      <w:r>
        <w:rPr>
          <w:spacing w:val="63"/>
          <w:sz w:val="24"/>
        </w:rPr>
        <w:t> </w:t>
      </w:r>
      <w:r>
        <w:rPr>
          <w:sz w:val="24"/>
        </w:rPr>
        <w:t>de</w:t>
      </w:r>
      <w:r>
        <w:rPr>
          <w:spacing w:val="63"/>
          <w:sz w:val="24"/>
        </w:rPr>
        <w:t> </w:t>
      </w:r>
      <w:r>
        <w:rPr>
          <w:sz w:val="24"/>
        </w:rPr>
        <w:t>préstamo</w:t>
      </w:r>
      <w:r>
        <w:rPr>
          <w:spacing w:val="64"/>
          <w:sz w:val="24"/>
        </w:rPr>
        <w:t> </w:t>
      </w:r>
      <w:r>
        <w:rPr>
          <w:sz w:val="24"/>
        </w:rPr>
        <w:t>y</w:t>
      </w:r>
      <w:r>
        <w:rPr>
          <w:spacing w:val="64"/>
          <w:sz w:val="24"/>
        </w:rPr>
        <w:t> </w:t>
      </w:r>
      <w:r>
        <w:rPr>
          <w:sz w:val="24"/>
        </w:rPr>
        <w:t>consulta</w:t>
      </w:r>
      <w:r>
        <w:rPr>
          <w:spacing w:val="64"/>
          <w:sz w:val="24"/>
        </w:rPr>
        <w:t> </w:t>
      </w:r>
      <w:r>
        <w:rPr>
          <w:sz w:val="24"/>
        </w:rPr>
        <w:t>de</w:t>
      </w:r>
      <w:r>
        <w:rPr>
          <w:spacing w:val="63"/>
          <w:sz w:val="24"/>
        </w:rPr>
        <w:t> </w:t>
      </w:r>
      <w:r>
        <w:rPr>
          <w:sz w:val="24"/>
        </w:rPr>
        <w:t>documentación</w:t>
      </w:r>
      <w:r>
        <w:rPr>
          <w:spacing w:val="64"/>
          <w:sz w:val="24"/>
        </w:rPr>
        <w:t> </w:t>
      </w:r>
      <w:r>
        <w:rPr>
          <w:spacing w:val="-5"/>
          <w:sz w:val="24"/>
        </w:rPr>
        <w:t>del</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614"/>
      </w:pPr>
      <w:r>
        <w:rPr/>
        <w:t>archivo,</w:t>
      </w:r>
      <w:r>
        <w:rPr>
          <w:spacing w:val="-3"/>
        </w:rPr>
        <w:t> </w:t>
      </w:r>
      <w:r>
        <w:rPr/>
        <w:t>en</w:t>
      </w:r>
      <w:r>
        <w:rPr>
          <w:spacing w:val="-3"/>
        </w:rPr>
        <w:t> </w:t>
      </w:r>
      <w:r>
        <w:rPr/>
        <w:t>los</w:t>
      </w:r>
      <w:r>
        <w:rPr>
          <w:spacing w:val="-2"/>
        </w:rPr>
        <w:t> </w:t>
      </w:r>
      <w:r>
        <w:rPr/>
        <w:t>términos</w:t>
      </w:r>
      <w:r>
        <w:rPr>
          <w:spacing w:val="-3"/>
        </w:rPr>
        <w:t> </w:t>
      </w:r>
      <w:r>
        <w:rPr/>
        <w:t>de</w:t>
      </w:r>
      <w:r>
        <w:rPr>
          <w:spacing w:val="-2"/>
        </w:rPr>
        <w:t> </w:t>
      </w:r>
      <w:r>
        <w:rPr/>
        <w:t>la</w:t>
      </w:r>
      <w:r>
        <w:rPr>
          <w:spacing w:val="-3"/>
        </w:rPr>
        <w:t> </w:t>
      </w:r>
      <w:r>
        <w:rPr/>
        <w:t>normatividad</w:t>
      </w:r>
      <w:r>
        <w:rPr>
          <w:spacing w:val="-2"/>
        </w:rPr>
        <w:t> aplicable;</w:t>
      </w:r>
    </w:p>
    <w:p>
      <w:pPr>
        <w:pStyle w:val="ListParagraph"/>
        <w:numPr>
          <w:ilvl w:val="2"/>
          <w:numId w:val="86"/>
        </w:numPr>
        <w:tabs>
          <w:tab w:pos="1612" w:val="left" w:leader="none"/>
          <w:tab w:pos="1614" w:val="left" w:leader="none"/>
        </w:tabs>
        <w:spacing w:line="240" w:lineRule="auto" w:before="0" w:after="0"/>
        <w:ind w:left="1614" w:right="258" w:hanging="709"/>
        <w:jc w:val="both"/>
        <w:rPr>
          <w:sz w:val="24"/>
        </w:rPr>
      </w:pPr>
      <w:r>
        <w:rPr>
          <w:sz w:val="24"/>
        </w:rPr>
        <w:t>Atender a la población en las consultas que realice; así como, proporcionarle los servicios relativos al banco de datos e información documental, estadística e histórica, conforme lo dispuesto en la normatividad aplicable;</w:t>
      </w:r>
    </w:p>
    <w:p>
      <w:pPr>
        <w:pStyle w:val="ListParagraph"/>
        <w:numPr>
          <w:ilvl w:val="2"/>
          <w:numId w:val="86"/>
        </w:numPr>
        <w:tabs>
          <w:tab w:pos="1612" w:val="left" w:leader="none"/>
          <w:tab w:pos="1614" w:val="left" w:leader="none"/>
        </w:tabs>
        <w:spacing w:line="240" w:lineRule="auto" w:before="1" w:after="0"/>
        <w:ind w:left="1614" w:right="261" w:hanging="709"/>
        <w:jc w:val="both"/>
        <w:rPr>
          <w:sz w:val="24"/>
        </w:rPr>
      </w:pPr>
      <w:r>
        <w:rPr>
          <w:sz w:val="24"/>
        </w:rPr>
        <w:t>Facilitar los documentos en resguardo, para su consulta y, en su caso fotocopiarlos, conforme lo dispuesto en la normatividad aplicable;</w:t>
      </w:r>
    </w:p>
    <w:p>
      <w:pPr>
        <w:pStyle w:val="ListParagraph"/>
        <w:numPr>
          <w:ilvl w:val="2"/>
          <w:numId w:val="86"/>
        </w:numPr>
        <w:tabs>
          <w:tab w:pos="1612" w:val="left" w:leader="none"/>
          <w:tab w:pos="1614" w:val="left" w:leader="none"/>
        </w:tabs>
        <w:spacing w:line="240" w:lineRule="auto" w:before="0" w:after="0"/>
        <w:ind w:left="1614" w:right="262" w:hanging="709"/>
        <w:jc w:val="both"/>
        <w:rPr>
          <w:sz w:val="24"/>
        </w:rPr>
      </w:pPr>
      <w:r>
        <w:rPr>
          <w:sz w:val="24"/>
        </w:rPr>
        <w:t>Emitir a las dependencias competentes los informes que le sean solicitados, conforme lo dispuesto en la normatividad aplicable;</w:t>
      </w:r>
    </w:p>
    <w:p>
      <w:pPr>
        <w:pStyle w:val="ListParagraph"/>
        <w:numPr>
          <w:ilvl w:val="2"/>
          <w:numId w:val="86"/>
        </w:numPr>
        <w:tabs>
          <w:tab w:pos="1612" w:val="left" w:leader="none"/>
          <w:tab w:pos="1614" w:val="left" w:leader="none"/>
        </w:tabs>
        <w:spacing w:line="240" w:lineRule="auto" w:before="0" w:after="0"/>
        <w:ind w:left="1614" w:right="260" w:hanging="709"/>
        <w:jc w:val="both"/>
        <w:rPr>
          <w:sz w:val="24"/>
        </w:rPr>
      </w:pPr>
      <w:r>
        <w:rPr>
          <w:sz w:val="24"/>
        </w:rPr>
        <w:t>Proponer a las dependencias competentes, las políticas, lineamientos y acciones necesarias para la preservación de los documentos;</w:t>
      </w:r>
    </w:p>
    <w:p>
      <w:pPr>
        <w:pStyle w:val="ListParagraph"/>
        <w:numPr>
          <w:ilvl w:val="2"/>
          <w:numId w:val="86"/>
        </w:numPr>
        <w:tabs>
          <w:tab w:pos="1612" w:val="left" w:leader="none"/>
          <w:tab w:pos="1614" w:val="left" w:leader="none"/>
        </w:tabs>
        <w:spacing w:line="240" w:lineRule="auto" w:before="0" w:after="0"/>
        <w:ind w:left="1614" w:right="258" w:hanging="709"/>
        <w:jc w:val="both"/>
        <w:rPr>
          <w:sz w:val="24"/>
        </w:rPr>
      </w:pPr>
      <w:r>
        <w:rPr>
          <w:sz w:val="24"/>
        </w:rPr>
        <w:t>Informar a la o el Secretario General sobre las actividades e investigaciones realizadas por la dependencia, así como del estado que guarda el Archivo Municipal;</w:t>
      </w:r>
    </w:p>
    <w:p>
      <w:pPr>
        <w:pStyle w:val="ListParagraph"/>
        <w:numPr>
          <w:ilvl w:val="2"/>
          <w:numId w:val="86"/>
        </w:numPr>
        <w:tabs>
          <w:tab w:pos="1612" w:val="left" w:leader="none"/>
          <w:tab w:pos="1614" w:val="left" w:leader="none"/>
        </w:tabs>
        <w:spacing w:line="240" w:lineRule="auto" w:before="0" w:after="0"/>
        <w:ind w:left="1614" w:right="257" w:hanging="709"/>
        <w:jc w:val="both"/>
        <w:rPr>
          <w:sz w:val="24"/>
        </w:rPr>
      </w:pPr>
      <w:r>
        <w:rPr>
          <w:sz w:val="24"/>
        </w:rPr>
        <w:t>Asesorar técnicamente en asuntos de su competencia, a los titulares de las</w:t>
      </w:r>
      <w:r>
        <w:rPr>
          <w:spacing w:val="-17"/>
          <w:sz w:val="24"/>
        </w:rPr>
        <w:t> </w:t>
      </w:r>
      <w:r>
        <w:rPr>
          <w:sz w:val="24"/>
        </w:rPr>
        <w:t>dependencias</w:t>
      </w:r>
      <w:r>
        <w:rPr>
          <w:spacing w:val="-17"/>
          <w:sz w:val="24"/>
        </w:rPr>
        <w:t> </w:t>
      </w:r>
      <w:r>
        <w:rPr>
          <w:sz w:val="24"/>
        </w:rPr>
        <w:t>municipales;</w:t>
      </w:r>
      <w:r>
        <w:rPr>
          <w:spacing w:val="-16"/>
          <w:sz w:val="24"/>
        </w:rPr>
        <w:t> </w:t>
      </w:r>
      <w:r>
        <w:rPr>
          <w:sz w:val="24"/>
        </w:rPr>
        <w:t>así</w:t>
      </w:r>
      <w:r>
        <w:rPr>
          <w:spacing w:val="-17"/>
          <w:sz w:val="24"/>
        </w:rPr>
        <w:t> </w:t>
      </w:r>
      <w:r>
        <w:rPr>
          <w:sz w:val="24"/>
        </w:rPr>
        <w:t>como</w:t>
      </w:r>
      <w:r>
        <w:rPr>
          <w:spacing w:val="-17"/>
          <w:sz w:val="24"/>
        </w:rPr>
        <w:t> </w:t>
      </w:r>
      <w:r>
        <w:rPr>
          <w:sz w:val="24"/>
        </w:rPr>
        <w:t>comunicarles</w:t>
      </w:r>
      <w:r>
        <w:rPr>
          <w:spacing w:val="-17"/>
          <w:sz w:val="24"/>
        </w:rPr>
        <w:t> </w:t>
      </w:r>
      <w:r>
        <w:rPr>
          <w:sz w:val="24"/>
        </w:rPr>
        <w:t>las</w:t>
      </w:r>
      <w:r>
        <w:rPr>
          <w:spacing w:val="-16"/>
          <w:sz w:val="24"/>
        </w:rPr>
        <w:t> </w:t>
      </w:r>
      <w:r>
        <w:rPr>
          <w:sz w:val="24"/>
        </w:rPr>
        <w:t>deficiencias</w:t>
      </w:r>
      <w:r>
        <w:rPr>
          <w:spacing w:val="-17"/>
          <w:sz w:val="24"/>
        </w:rPr>
        <w:t> </w:t>
      </w:r>
      <w:r>
        <w:rPr>
          <w:sz w:val="24"/>
        </w:rPr>
        <w:t>que existen en la documentación que envían al Archivo Municipal y en su </w:t>
      </w:r>
      <w:r>
        <w:rPr>
          <w:spacing w:val="-2"/>
          <w:sz w:val="24"/>
        </w:rPr>
        <w:t>manejo;</w:t>
      </w:r>
    </w:p>
    <w:p>
      <w:pPr>
        <w:pStyle w:val="ListParagraph"/>
        <w:numPr>
          <w:ilvl w:val="2"/>
          <w:numId w:val="86"/>
        </w:numPr>
        <w:tabs>
          <w:tab w:pos="1612" w:val="left" w:leader="none"/>
          <w:tab w:pos="1614" w:val="left" w:leader="none"/>
        </w:tabs>
        <w:spacing w:line="240" w:lineRule="auto" w:before="0" w:after="0"/>
        <w:ind w:left="1614" w:right="260" w:hanging="709"/>
        <w:jc w:val="both"/>
        <w:rPr>
          <w:sz w:val="24"/>
        </w:rPr>
      </w:pPr>
      <w:r>
        <w:rPr>
          <w:sz w:val="24"/>
        </w:rPr>
        <w:t>Registrar en cédula principal los decretos, leyes, reglamentos y demás disposiciones</w:t>
      </w:r>
      <w:r>
        <w:rPr>
          <w:spacing w:val="-10"/>
          <w:sz w:val="24"/>
        </w:rPr>
        <w:t> </w:t>
      </w:r>
      <w:r>
        <w:rPr>
          <w:sz w:val="24"/>
        </w:rPr>
        <w:t>emitidas</w:t>
      </w:r>
      <w:r>
        <w:rPr>
          <w:spacing w:val="-10"/>
          <w:sz w:val="24"/>
        </w:rPr>
        <w:t> </w:t>
      </w:r>
      <w:r>
        <w:rPr>
          <w:sz w:val="24"/>
        </w:rPr>
        <w:t>por</w:t>
      </w:r>
      <w:r>
        <w:rPr>
          <w:spacing w:val="-11"/>
          <w:sz w:val="24"/>
        </w:rPr>
        <w:t> </w:t>
      </w:r>
      <w:r>
        <w:rPr>
          <w:sz w:val="24"/>
        </w:rPr>
        <w:t>las</w:t>
      </w:r>
      <w:r>
        <w:rPr>
          <w:spacing w:val="-10"/>
          <w:sz w:val="24"/>
        </w:rPr>
        <w:t> </w:t>
      </w:r>
      <w:r>
        <w:rPr>
          <w:sz w:val="24"/>
        </w:rPr>
        <w:t>autoridades</w:t>
      </w:r>
      <w:r>
        <w:rPr>
          <w:spacing w:val="-10"/>
          <w:sz w:val="24"/>
        </w:rPr>
        <w:t> </w:t>
      </w:r>
      <w:r>
        <w:rPr>
          <w:sz w:val="24"/>
        </w:rPr>
        <w:t>de</w:t>
      </w:r>
      <w:r>
        <w:rPr>
          <w:spacing w:val="-10"/>
          <w:sz w:val="24"/>
        </w:rPr>
        <w:t> </w:t>
      </w:r>
      <w:r>
        <w:rPr>
          <w:sz w:val="24"/>
        </w:rPr>
        <w:t>los</w:t>
      </w:r>
      <w:r>
        <w:rPr>
          <w:spacing w:val="-10"/>
          <w:sz w:val="24"/>
        </w:rPr>
        <w:t> </w:t>
      </w:r>
      <w:r>
        <w:rPr>
          <w:sz w:val="24"/>
        </w:rPr>
        <w:t>tres</w:t>
      </w:r>
      <w:r>
        <w:rPr>
          <w:spacing w:val="-10"/>
          <w:sz w:val="24"/>
        </w:rPr>
        <w:t> </w:t>
      </w:r>
      <w:r>
        <w:rPr>
          <w:sz w:val="24"/>
        </w:rPr>
        <w:t>niveles</w:t>
      </w:r>
      <w:r>
        <w:rPr>
          <w:spacing w:val="-10"/>
          <w:sz w:val="24"/>
        </w:rPr>
        <w:t> </w:t>
      </w:r>
      <w:r>
        <w:rPr>
          <w:sz w:val="24"/>
        </w:rPr>
        <w:t>de</w:t>
      </w:r>
      <w:r>
        <w:rPr>
          <w:spacing w:val="-10"/>
          <w:sz w:val="24"/>
        </w:rPr>
        <w:t> </w:t>
      </w:r>
      <w:r>
        <w:rPr>
          <w:sz w:val="24"/>
        </w:rPr>
        <w:t>gobierno, que le sean remitidos;</w:t>
      </w:r>
    </w:p>
    <w:p>
      <w:pPr>
        <w:pStyle w:val="ListParagraph"/>
        <w:numPr>
          <w:ilvl w:val="2"/>
          <w:numId w:val="86"/>
        </w:numPr>
        <w:tabs>
          <w:tab w:pos="1612" w:val="left" w:leader="none"/>
          <w:tab w:pos="1614" w:val="left" w:leader="none"/>
        </w:tabs>
        <w:spacing w:line="240" w:lineRule="auto" w:before="0" w:after="0"/>
        <w:ind w:left="1614" w:right="259" w:hanging="709"/>
        <w:jc w:val="both"/>
        <w:rPr>
          <w:sz w:val="24"/>
        </w:rPr>
      </w:pPr>
      <w:r>
        <w:rPr>
          <w:sz w:val="24"/>
        </w:rPr>
        <w:t>Emitir</w:t>
      </w:r>
      <w:r>
        <w:rPr>
          <w:spacing w:val="-17"/>
          <w:sz w:val="24"/>
        </w:rPr>
        <w:t> </w:t>
      </w:r>
      <w:r>
        <w:rPr>
          <w:sz w:val="24"/>
        </w:rPr>
        <w:t>opinión</w:t>
      </w:r>
      <w:r>
        <w:rPr>
          <w:spacing w:val="-17"/>
          <w:sz w:val="24"/>
        </w:rPr>
        <w:t> </w:t>
      </w:r>
      <w:r>
        <w:rPr>
          <w:sz w:val="24"/>
        </w:rPr>
        <w:t>a</w:t>
      </w:r>
      <w:r>
        <w:rPr>
          <w:spacing w:val="-16"/>
          <w:sz w:val="24"/>
        </w:rPr>
        <w:t> </w:t>
      </w:r>
      <w:r>
        <w:rPr>
          <w:sz w:val="24"/>
        </w:rPr>
        <w:t>la</w:t>
      </w:r>
      <w:r>
        <w:rPr>
          <w:spacing w:val="-17"/>
          <w:sz w:val="24"/>
        </w:rPr>
        <w:t> </w:t>
      </w:r>
      <w:r>
        <w:rPr>
          <w:sz w:val="24"/>
        </w:rPr>
        <w:t>dependencia</w:t>
      </w:r>
      <w:r>
        <w:rPr>
          <w:spacing w:val="-17"/>
          <w:sz w:val="24"/>
        </w:rPr>
        <w:t> </w:t>
      </w:r>
      <w:r>
        <w:rPr>
          <w:sz w:val="24"/>
        </w:rPr>
        <w:t>competente</w:t>
      </w:r>
      <w:r>
        <w:rPr>
          <w:spacing w:val="-17"/>
          <w:sz w:val="24"/>
        </w:rPr>
        <w:t> </w:t>
      </w:r>
      <w:r>
        <w:rPr>
          <w:sz w:val="24"/>
        </w:rPr>
        <w:t>en</w:t>
      </w:r>
      <w:r>
        <w:rPr>
          <w:spacing w:val="-16"/>
          <w:sz w:val="24"/>
        </w:rPr>
        <w:t> </w:t>
      </w:r>
      <w:r>
        <w:rPr>
          <w:sz w:val="24"/>
        </w:rPr>
        <w:t>la</w:t>
      </w:r>
      <w:r>
        <w:rPr>
          <w:spacing w:val="-17"/>
          <w:sz w:val="24"/>
        </w:rPr>
        <w:t> </w:t>
      </w:r>
      <w:r>
        <w:rPr>
          <w:sz w:val="24"/>
        </w:rPr>
        <w:t>contratación</w:t>
      </w:r>
      <w:r>
        <w:rPr>
          <w:spacing w:val="-17"/>
          <w:sz w:val="24"/>
        </w:rPr>
        <w:t> </w:t>
      </w:r>
      <w:r>
        <w:rPr>
          <w:sz w:val="24"/>
        </w:rPr>
        <w:t>del</w:t>
      </w:r>
      <w:r>
        <w:rPr>
          <w:spacing w:val="-16"/>
          <w:sz w:val="24"/>
        </w:rPr>
        <w:t> </w:t>
      </w:r>
      <w:r>
        <w:rPr>
          <w:sz w:val="24"/>
        </w:rPr>
        <w:t>personal para el servicio del Archivo Municipal, procurando que este reúna los conocimientos archivísticos y administrativos necesarios;</w:t>
      </w:r>
    </w:p>
    <w:p>
      <w:pPr>
        <w:pStyle w:val="ListParagraph"/>
        <w:numPr>
          <w:ilvl w:val="2"/>
          <w:numId w:val="86"/>
        </w:numPr>
        <w:tabs>
          <w:tab w:pos="1612" w:val="left" w:leader="none"/>
          <w:tab w:pos="1614" w:val="left" w:leader="none"/>
        </w:tabs>
        <w:spacing w:line="240" w:lineRule="auto" w:before="0" w:after="0"/>
        <w:ind w:left="1614" w:right="259" w:hanging="709"/>
        <w:jc w:val="both"/>
        <w:rPr>
          <w:sz w:val="24"/>
        </w:rPr>
      </w:pPr>
      <w:r>
        <w:rPr>
          <w:sz w:val="24"/>
        </w:rPr>
        <w:t>Difundir las funciones del Archivo Municipal, a fin de convertirlo en lugar de interés para la población;</w:t>
      </w:r>
    </w:p>
    <w:p>
      <w:pPr>
        <w:pStyle w:val="ListParagraph"/>
        <w:numPr>
          <w:ilvl w:val="2"/>
          <w:numId w:val="86"/>
        </w:numPr>
        <w:tabs>
          <w:tab w:pos="1612" w:val="left" w:leader="none"/>
          <w:tab w:pos="1614" w:val="left" w:leader="none"/>
        </w:tabs>
        <w:spacing w:line="240" w:lineRule="auto" w:before="0" w:after="0"/>
        <w:ind w:left="1614" w:right="260" w:hanging="709"/>
        <w:jc w:val="both"/>
        <w:rPr>
          <w:sz w:val="24"/>
        </w:rPr>
      </w:pPr>
      <w:r>
        <w:rPr>
          <w:sz w:val="24"/>
        </w:rPr>
        <w:t>Llevar a cabo las labores de impresión, tiraje y difusión de la Gaceta Municipal de El Salto;</w:t>
      </w:r>
    </w:p>
    <w:p>
      <w:pPr>
        <w:pStyle w:val="ListParagraph"/>
        <w:numPr>
          <w:ilvl w:val="2"/>
          <w:numId w:val="86"/>
        </w:numPr>
        <w:tabs>
          <w:tab w:pos="1614" w:val="left" w:leader="none"/>
        </w:tabs>
        <w:spacing w:line="240" w:lineRule="auto" w:before="0" w:after="0"/>
        <w:ind w:left="1614" w:right="258" w:hanging="709"/>
        <w:jc w:val="both"/>
        <w:rPr>
          <w:sz w:val="24"/>
        </w:rPr>
      </w:pPr>
      <w:r>
        <w:rPr>
          <w:sz w:val="24"/>
        </w:rPr>
        <w:t>Elaborar y remitir al Ayuntamiento a través de la Secretaría General, el dictamen técnico que sustente la depuración de documentos, conforme a la normatividad aplicable;</w:t>
      </w:r>
    </w:p>
    <w:p>
      <w:pPr>
        <w:pStyle w:val="ListParagraph"/>
        <w:numPr>
          <w:ilvl w:val="2"/>
          <w:numId w:val="86"/>
        </w:numPr>
        <w:tabs>
          <w:tab w:pos="1612" w:val="left" w:leader="none"/>
          <w:tab w:pos="1614" w:val="left" w:leader="none"/>
        </w:tabs>
        <w:spacing w:line="240" w:lineRule="auto" w:before="0" w:after="0"/>
        <w:ind w:left="1614" w:right="260" w:hanging="709"/>
        <w:jc w:val="both"/>
        <w:rPr>
          <w:sz w:val="24"/>
        </w:rPr>
      </w:pPr>
      <w:r>
        <w:rPr>
          <w:sz w:val="24"/>
        </w:rPr>
        <w:t>Elaborar los manuales de organización y de procedimientos del Archivo Municipal, en coordinación con las dependencias competentes, enviarlos para su registro y aplicarlos;</w:t>
      </w:r>
    </w:p>
    <w:p>
      <w:pPr>
        <w:pStyle w:val="ListParagraph"/>
        <w:numPr>
          <w:ilvl w:val="2"/>
          <w:numId w:val="86"/>
        </w:numPr>
        <w:tabs>
          <w:tab w:pos="1614" w:val="left" w:leader="none"/>
        </w:tabs>
        <w:spacing w:line="240" w:lineRule="auto" w:before="0" w:after="0"/>
        <w:ind w:left="1614" w:right="259" w:hanging="709"/>
        <w:jc w:val="both"/>
        <w:rPr>
          <w:sz w:val="24"/>
        </w:rPr>
      </w:pPr>
      <w:r>
        <w:rPr>
          <w:sz w:val="24"/>
        </w:rPr>
        <w:t>Emitir opiniones técnicas que puedan incidir en la actualización de las disposiciones reglamentarias relacionadas con las actividades de la dirección</w:t>
      </w:r>
      <w:r>
        <w:rPr>
          <w:spacing w:val="-13"/>
          <w:sz w:val="24"/>
        </w:rPr>
        <w:t> </w:t>
      </w:r>
      <w:r>
        <w:rPr>
          <w:sz w:val="24"/>
        </w:rPr>
        <w:t>y</w:t>
      </w:r>
      <w:r>
        <w:rPr>
          <w:spacing w:val="-12"/>
          <w:sz w:val="24"/>
        </w:rPr>
        <w:t> </w:t>
      </w:r>
      <w:r>
        <w:rPr>
          <w:sz w:val="24"/>
        </w:rPr>
        <w:t>que</w:t>
      </w:r>
      <w:r>
        <w:rPr>
          <w:spacing w:val="-13"/>
          <w:sz w:val="24"/>
        </w:rPr>
        <w:t> </w:t>
      </w:r>
      <w:r>
        <w:rPr>
          <w:sz w:val="24"/>
        </w:rPr>
        <w:t>contribuyan</w:t>
      </w:r>
      <w:r>
        <w:rPr>
          <w:spacing w:val="-13"/>
          <w:sz w:val="24"/>
        </w:rPr>
        <w:t> </w:t>
      </w:r>
      <w:r>
        <w:rPr>
          <w:sz w:val="24"/>
        </w:rPr>
        <w:t>de</w:t>
      </w:r>
      <w:r>
        <w:rPr>
          <w:spacing w:val="-13"/>
          <w:sz w:val="24"/>
        </w:rPr>
        <w:t> </w:t>
      </w:r>
      <w:r>
        <w:rPr>
          <w:sz w:val="24"/>
        </w:rPr>
        <w:t>manera</w:t>
      </w:r>
      <w:r>
        <w:rPr>
          <w:spacing w:val="-12"/>
          <w:sz w:val="24"/>
        </w:rPr>
        <w:t> </w:t>
      </w:r>
      <w:r>
        <w:rPr>
          <w:sz w:val="24"/>
        </w:rPr>
        <w:t>positiva</w:t>
      </w:r>
      <w:r>
        <w:rPr>
          <w:spacing w:val="-13"/>
          <w:sz w:val="24"/>
        </w:rPr>
        <w:t> </w:t>
      </w:r>
      <w:r>
        <w:rPr>
          <w:sz w:val="24"/>
        </w:rPr>
        <w:t>en</w:t>
      </w:r>
      <w:r>
        <w:rPr>
          <w:spacing w:val="-13"/>
          <w:sz w:val="24"/>
        </w:rPr>
        <w:t> </w:t>
      </w:r>
      <w:r>
        <w:rPr>
          <w:sz w:val="24"/>
        </w:rPr>
        <w:t>el</w:t>
      </w:r>
      <w:r>
        <w:rPr>
          <w:spacing w:val="-13"/>
          <w:sz w:val="24"/>
        </w:rPr>
        <w:t> </w:t>
      </w:r>
      <w:r>
        <w:rPr>
          <w:sz w:val="24"/>
        </w:rPr>
        <w:t>diseño</w:t>
      </w:r>
      <w:r>
        <w:rPr>
          <w:spacing w:val="-13"/>
          <w:sz w:val="24"/>
        </w:rPr>
        <w:t> </w:t>
      </w:r>
      <w:r>
        <w:rPr>
          <w:sz w:val="24"/>
        </w:rPr>
        <w:t>del</w:t>
      </w:r>
      <w:r>
        <w:rPr>
          <w:spacing w:val="-13"/>
          <w:sz w:val="24"/>
        </w:rPr>
        <w:t> </w:t>
      </w:r>
      <w:r>
        <w:rPr>
          <w:sz w:val="24"/>
        </w:rPr>
        <w:t>modelo</w:t>
      </w:r>
      <w:r>
        <w:rPr>
          <w:spacing w:val="-13"/>
          <w:sz w:val="24"/>
        </w:rPr>
        <w:t> </w:t>
      </w:r>
      <w:r>
        <w:rPr>
          <w:sz w:val="24"/>
        </w:rPr>
        <w:t>de ciudad en su arreglo multipolar;</w:t>
      </w:r>
    </w:p>
    <w:p>
      <w:pPr>
        <w:pStyle w:val="ListParagraph"/>
        <w:numPr>
          <w:ilvl w:val="2"/>
          <w:numId w:val="86"/>
        </w:numPr>
        <w:tabs>
          <w:tab w:pos="1612" w:val="left" w:leader="none"/>
          <w:tab w:pos="1614" w:val="left" w:leader="none"/>
        </w:tabs>
        <w:spacing w:line="240" w:lineRule="auto" w:before="0" w:after="0"/>
        <w:ind w:left="1614" w:right="261" w:hanging="709"/>
        <w:jc w:val="both"/>
        <w:rPr>
          <w:sz w:val="24"/>
        </w:rPr>
      </w:pPr>
      <w:r>
        <w:rPr>
          <w:sz w:val="24"/>
        </w:rPr>
        <w:t>Informar a la Secretaría General, los avances de sus actividades y los resultados de sus análisis estadísticos que permitan medir la capacidad 58 de respuesta del Archivo Municipal en los términos y condiciones que indique la misma;</w:t>
      </w:r>
    </w:p>
    <w:p>
      <w:pPr>
        <w:pStyle w:val="ListParagraph"/>
        <w:numPr>
          <w:ilvl w:val="2"/>
          <w:numId w:val="86"/>
        </w:numPr>
        <w:tabs>
          <w:tab w:pos="1612" w:val="left" w:leader="none"/>
          <w:tab w:pos="1614" w:val="left" w:leader="none"/>
        </w:tabs>
        <w:spacing w:line="240" w:lineRule="auto" w:before="0" w:after="0"/>
        <w:ind w:left="1614" w:right="260" w:hanging="709"/>
        <w:jc w:val="both"/>
        <w:rPr>
          <w:sz w:val="24"/>
        </w:rPr>
      </w:pPr>
      <w:r>
        <w:rPr>
          <w:sz w:val="24"/>
        </w:rPr>
        <w:t>Suscribir en conjunto con la Presidenta o Presidente Municipal y la o el Síndico, los contratos y convenios que obliguen al municipio, en aquellos asuntos que tenga relación directa con sus atribuciones; y</w:t>
      </w:r>
    </w:p>
    <w:p>
      <w:pPr>
        <w:pStyle w:val="ListParagraph"/>
        <w:numPr>
          <w:ilvl w:val="2"/>
          <w:numId w:val="86"/>
        </w:numPr>
        <w:tabs>
          <w:tab w:pos="1614" w:val="left" w:leader="none"/>
        </w:tabs>
        <w:spacing w:line="240" w:lineRule="auto" w:before="0" w:after="0"/>
        <w:ind w:left="1614" w:right="0" w:hanging="708"/>
        <w:jc w:val="both"/>
        <w:rPr>
          <w:sz w:val="24"/>
        </w:rPr>
      </w:pPr>
      <w:r>
        <w:rPr>
          <w:sz w:val="24"/>
        </w:rPr>
        <w:t>Las</w:t>
      </w:r>
      <w:r>
        <w:rPr>
          <w:spacing w:val="19"/>
          <w:sz w:val="24"/>
        </w:rPr>
        <w:t> </w:t>
      </w:r>
      <w:r>
        <w:rPr>
          <w:sz w:val="24"/>
        </w:rPr>
        <w:t>demás</w:t>
      </w:r>
      <w:r>
        <w:rPr>
          <w:spacing w:val="20"/>
          <w:sz w:val="24"/>
        </w:rPr>
        <w:t> </w:t>
      </w:r>
      <w:r>
        <w:rPr>
          <w:sz w:val="24"/>
        </w:rPr>
        <w:t>previstas</w:t>
      </w:r>
      <w:r>
        <w:rPr>
          <w:spacing w:val="19"/>
          <w:sz w:val="24"/>
        </w:rPr>
        <w:t> </w:t>
      </w:r>
      <w:r>
        <w:rPr>
          <w:sz w:val="24"/>
        </w:rPr>
        <w:t>en</w:t>
      </w:r>
      <w:r>
        <w:rPr>
          <w:spacing w:val="19"/>
          <w:sz w:val="24"/>
        </w:rPr>
        <w:t> </w:t>
      </w:r>
      <w:r>
        <w:rPr>
          <w:sz w:val="24"/>
        </w:rPr>
        <w:t>la</w:t>
      </w:r>
      <w:r>
        <w:rPr>
          <w:spacing w:val="19"/>
          <w:sz w:val="24"/>
        </w:rPr>
        <w:t> </w:t>
      </w:r>
      <w:r>
        <w:rPr>
          <w:sz w:val="24"/>
        </w:rPr>
        <w:t>legislación</w:t>
      </w:r>
      <w:r>
        <w:rPr>
          <w:spacing w:val="19"/>
          <w:sz w:val="24"/>
        </w:rPr>
        <w:t> </w:t>
      </w:r>
      <w:r>
        <w:rPr>
          <w:sz w:val="24"/>
        </w:rPr>
        <w:t>y</w:t>
      </w:r>
      <w:r>
        <w:rPr>
          <w:spacing w:val="19"/>
          <w:sz w:val="24"/>
        </w:rPr>
        <w:t> </w:t>
      </w:r>
      <w:r>
        <w:rPr>
          <w:sz w:val="24"/>
        </w:rPr>
        <w:t>normatividad</w:t>
      </w:r>
      <w:r>
        <w:rPr>
          <w:spacing w:val="20"/>
          <w:sz w:val="24"/>
        </w:rPr>
        <w:t> </w:t>
      </w:r>
      <w:r>
        <w:rPr>
          <w:sz w:val="24"/>
        </w:rPr>
        <w:t>aplicable,</w:t>
      </w:r>
      <w:r>
        <w:rPr>
          <w:spacing w:val="20"/>
          <w:sz w:val="24"/>
        </w:rPr>
        <w:t> </w:t>
      </w:r>
      <w:r>
        <w:rPr>
          <w:sz w:val="24"/>
        </w:rPr>
        <w:t>o</w:t>
      </w:r>
      <w:r>
        <w:rPr>
          <w:spacing w:val="20"/>
          <w:sz w:val="24"/>
        </w:rPr>
        <w:t> </w:t>
      </w:r>
      <w:r>
        <w:rPr>
          <w:sz w:val="24"/>
        </w:rPr>
        <w:t>que</w:t>
      </w:r>
      <w:r>
        <w:rPr>
          <w:spacing w:val="19"/>
          <w:sz w:val="24"/>
        </w:rPr>
        <w:t> </w:t>
      </w:r>
      <w:r>
        <w:rPr>
          <w:spacing w:val="-5"/>
          <w:sz w:val="24"/>
        </w:rPr>
        <w:t>le</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614" w:right="259"/>
        <w:jc w:val="left"/>
      </w:pPr>
      <w:r>
        <w:rPr/>
        <w:t>instruya</w:t>
      </w:r>
      <w:r>
        <w:rPr>
          <w:spacing w:val="-16"/>
        </w:rPr>
        <w:t> </w:t>
      </w:r>
      <w:r>
        <w:rPr/>
        <w:t>la</w:t>
      </w:r>
      <w:r>
        <w:rPr>
          <w:spacing w:val="-17"/>
        </w:rPr>
        <w:t> </w:t>
      </w:r>
      <w:r>
        <w:rPr/>
        <w:t>o</w:t>
      </w:r>
      <w:r>
        <w:rPr>
          <w:spacing w:val="-16"/>
        </w:rPr>
        <w:t> </w:t>
      </w:r>
      <w:r>
        <w:rPr/>
        <w:t>el</w:t>
      </w:r>
      <w:r>
        <w:rPr>
          <w:spacing w:val="-17"/>
        </w:rPr>
        <w:t> </w:t>
      </w:r>
      <w:r>
        <w:rPr/>
        <w:t>Coordinador</w:t>
      </w:r>
      <w:r>
        <w:rPr>
          <w:spacing w:val="-16"/>
        </w:rPr>
        <w:t> </w:t>
      </w:r>
      <w:r>
        <w:rPr/>
        <w:t>General</w:t>
      </w:r>
      <w:r>
        <w:rPr>
          <w:spacing w:val="-16"/>
        </w:rPr>
        <w:t> </w:t>
      </w:r>
      <w:r>
        <w:rPr/>
        <w:t>de</w:t>
      </w:r>
      <w:r>
        <w:rPr>
          <w:spacing w:val="-16"/>
        </w:rPr>
        <w:t> </w:t>
      </w:r>
      <w:r>
        <w:rPr/>
        <w:t>Transparencia,</w:t>
      </w:r>
      <w:r>
        <w:rPr>
          <w:spacing w:val="-15"/>
        </w:rPr>
        <w:t> </w:t>
      </w:r>
      <w:r>
        <w:rPr/>
        <w:t>Archivo</w:t>
      </w:r>
      <w:r>
        <w:rPr>
          <w:spacing w:val="-17"/>
        </w:rPr>
        <w:t> </w:t>
      </w:r>
      <w:r>
        <w:rPr/>
        <w:t>y</w:t>
      </w:r>
      <w:r>
        <w:rPr>
          <w:spacing w:val="-17"/>
        </w:rPr>
        <w:t> </w:t>
      </w:r>
      <w:r>
        <w:rPr/>
        <w:t>Gobierno </w:t>
      </w:r>
      <w:r>
        <w:rPr>
          <w:spacing w:val="-2"/>
        </w:rPr>
        <w:t>Abierto.</w:t>
      </w:r>
    </w:p>
    <w:p>
      <w:pPr>
        <w:pStyle w:val="BodyText"/>
        <w:spacing w:before="240"/>
        <w:ind w:left="621" w:right="261"/>
      </w:pPr>
      <w:r>
        <w:rPr>
          <w:rFonts w:ascii="Arial" w:hAnsi="Arial"/>
          <w:b/>
        </w:rPr>
        <w:t>Artículo 213.- </w:t>
      </w:r>
      <w:r>
        <w:rPr/>
        <w:t>La Dirección de Archivo tiene a su cargo para el desarrollo de sus facultades a las dependencias siguientes:</w:t>
      </w:r>
    </w:p>
    <w:p>
      <w:pPr>
        <w:pStyle w:val="ListParagraph"/>
        <w:numPr>
          <w:ilvl w:val="0"/>
          <w:numId w:val="87"/>
        </w:numPr>
        <w:tabs>
          <w:tab w:pos="1341" w:val="left" w:leader="none"/>
        </w:tabs>
        <w:spacing w:line="240" w:lineRule="auto" w:before="241" w:after="0"/>
        <w:ind w:left="1341" w:right="0" w:hanging="493"/>
        <w:jc w:val="left"/>
        <w:rPr>
          <w:sz w:val="24"/>
        </w:rPr>
      </w:pPr>
      <w:r>
        <w:rPr>
          <w:sz w:val="24"/>
        </w:rPr>
        <w:t>Jefatura</w:t>
      </w:r>
      <w:r>
        <w:rPr>
          <w:spacing w:val="-2"/>
          <w:sz w:val="24"/>
        </w:rPr>
        <w:t> </w:t>
      </w:r>
      <w:r>
        <w:rPr>
          <w:sz w:val="24"/>
        </w:rPr>
        <w:t>de</w:t>
      </w:r>
      <w:r>
        <w:rPr>
          <w:spacing w:val="-2"/>
          <w:sz w:val="24"/>
        </w:rPr>
        <w:t> </w:t>
      </w:r>
      <w:r>
        <w:rPr>
          <w:sz w:val="24"/>
        </w:rPr>
        <w:t>Gestión</w:t>
      </w:r>
      <w:r>
        <w:rPr>
          <w:spacing w:val="-2"/>
          <w:sz w:val="24"/>
        </w:rPr>
        <w:t> </w:t>
      </w:r>
      <w:r>
        <w:rPr>
          <w:sz w:val="24"/>
        </w:rPr>
        <w:t>Documental;</w:t>
      </w:r>
      <w:r>
        <w:rPr>
          <w:spacing w:val="-1"/>
          <w:sz w:val="24"/>
        </w:rPr>
        <w:t> </w:t>
      </w:r>
      <w:r>
        <w:rPr>
          <w:spacing w:val="-10"/>
          <w:sz w:val="24"/>
        </w:rPr>
        <w:t>y</w:t>
      </w:r>
    </w:p>
    <w:p>
      <w:pPr>
        <w:pStyle w:val="ListParagraph"/>
        <w:numPr>
          <w:ilvl w:val="0"/>
          <w:numId w:val="87"/>
        </w:numPr>
        <w:tabs>
          <w:tab w:pos="1341" w:val="left" w:leader="none"/>
        </w:tabs>
        <w:spacing w:line="240" w:lineRule="auto" w:before="0" w:after="0"/>
        <w:ind w:left="1341" w:right="0" w:hanging="560"/>
        <w:jc w:val="left"/>
        <w:rPr>
          <w:sz w:val="24"/>
        </w:rPr>
      </w:pPr>
      <w:r>
        <w:rPr>
          <w:sz w:val="24"/>
        </w:rPr>
        <w:t>Cronista</w:t>
      </w:r>
      <w:r>
        <w:rPr>
          <w:spacing w:val="-7"/>
          <w:sz w:val="24"/>
        </w:rPr>
        <w:t> </w:t>
      </w:r>
      <w:r>
        <w:rPr>
          <w:spacing w:val="-2"/>
          <w:sz w:val="24"/>
        </w:rPr>
        <w:t>Municipal.</w:t>
      </w:r>
    </w:p>
    <w:p>
      <w:pPr>
        <w:pStyle w:val="BodyText"/>
        <w:spacing w:before="240"/>
        <w:ind w:left="621" w:right="256"/>
      </w:pPr>
      <w:r>
        <w:rPr>
          <w:rFonts w:ascii="Arial" w:hAnsi="Arial"/>
          <w:b/>
        </w:rPr>
        <w:t>Artículo 214.- </w:t>
      </w:r>
      <w:r>
        <w:rPr/>
        <w:t>Las dependencias adscritas a la Dirección de Archivo tendrán las facultades</w:t>
      </w:r>
      <w:r>
        <w:rPr>
          <w:spacing w:val="-11"/>
        </w:rPr>
        <w:t> </w:t>
      </w:r>
      <w:r>
        <w:rPr/>
        <w:t>y</w:t>
      </w:r>
      <w:r>
        <w:rPr>
          <w:spacing w:val="-10"/>
        </w:rPr>
        <w:t> </w:t>
      </w:r>
      <w:r>
        <w:rPr/>
        <w:t>atribuciones</w:t>
      </w:r>
      <w:r>
        <w:rPr>
          <w:spacing w:val="-9"/>
        </w:rPr>
        <w:t> </w:t>
      </w:r>
      <w:r>
        <w:rPr/>
        <w:t>que</w:t>
      </w:r>
      <w:r>
        <w:rPr>
          <w:spacing w:val="-11"/>
        </w:rPr>
        <w:t> </w:t>
      </w:r>
      <w:r>
        <w:rPr/>
        <w:t>señalen</w:t>
      </w:r>
      <w:r>
        <w:rPr>
          <w:spacing w:val="-10"/>
        </w:rPr>
        <w:t> </w:t>
      </w:r>
      <w:r>
        <w:rPr/>
        <w:t>las</w:t>
      </w:r>
      <w:r>
        <w:rPr>
          <w:spacing w:val="-10"/>
        </w:rPr>
        <w:t> </w:t>
      </w:r>
      <w:r>
        <w:rPr/>
        <w:t>disposiciones</w:t>
      </w:r>
      <w:r>
        <w:rPr>
          <w:spacing w:val="-10"/>
        </w:rPr>
        <w:t> </w:t>
      </w:r>
      <w:r>
        <w:rPr/>
        <w:t>contenidas</w:t>
      </w:r>
      <w:r>
        <w:rPr>
          <w:spacing w:val="-9"/>
        </w:rPr>
        <w:t> </w:t>
      </w:r>
      <w:r>
        <w:rPr/>
        <w:t>en</w:t>
      </w:r>
      <w:r>
        <w:rPr>
          <w:spacing w:val="-10"/>
        </w:rPr>
        <w:t> </w:t>
      </w:r>
      <w:r>
        <w:rPr/>
        <w:t>la</w:t>
      </w:r>
      <w:r>
        <w:rPr>
          <w:spacing w:val="-11"/>
        </w:rPr>
        <w:t> </w:t>
      </w:r>
      <w:r>
        <w:rPr/>
        <w:t>legislación y</w:t>
      </w:r>
      <w:r>
        <w:rPr>
          <w:spacing w:val="-5"/>
        </w:rPr>
        <w:t> </w:t>
      </w:r>
      <w:r>
        <w:rPr/>
        <w:t>normatividad</w:t>
      </w:r>
      <w:r>
        <w:rPr>
          <w:spacing w:val="-6"/>
        </w:rPr>
        <w:t> </w:t>
      </w:r>
      <w:r>
        <w:rPr/>
        <w:t>aplicable,</w:t>
      </w:r>
      <w:r>
        <w:rPr>
          <w:spacing w:val="-5"/>
        </w:rPr>
        <w:t> </w:t>
      </w:r>
      <w:r>
        <w:rPr/>
        <w:t>así</w:t>
      </w:r>
      <w:r>
        <w:rPr>
          <w:spacing w:val="-5"/>
        </w:rPr>
        <w:t> </w:t>
      </w:r>
      <w:r>
        <w:rPr/>
        <w:t>como</w:t>
      </w:r>
      <w:r>
        <w:rPr>
          <w:spacing w:val="-6"/>
        </w:rPr>
        <w:t> </w:t>
      </w:r>
      <w:r>
        <w:rPr/>
        <w:t>todas</w:t>
      </w:r>
      <w:r>
        <w:rPr>
          <w:spacing w:val="-6"/>
        </w:rPr>
        <w:t> </w:t>
      </w:r>
      <w:r>
        <w:rPr/>
        <w:t>aquellas</w:t>
      </w:r>
      <w:r>
        <w:rPr>
          <w:spacing w:val="-6"/>
        </w:rPr>
        <w:t> </w:t>
      </w:r>
      <w:r>
        <w:rPr/>
        <w:t>que</w:t>
      </w:r>
      <w:r>
        <w:rPr>
          <w:spacing w:val="-6"/>
        </w:rPr>
        <w:t> </w:t>
      </w:r>
      <w:r>
        <w:rPr/>
        <w:t>le</w:t>
      </w:r>
      <w:r>
        <w:rPr>
          <w:spacing w:val="-6"/>
        </w:rPr>
        <w:t> </w:t>
      </w:r>
      <w:r>
        <w:rPr/>
        <w:t>instruya</w:t>
      </w:r>
      <w:r>
        <w:rPr>
          <w:spacing w:val="-5"/>
        </w:rPr>
        <w:t> </w:t>
      </w:r>
      <w:r>
        <w:rPr/>
        <w:t>la</w:t>
      </w:r>
      <w:r>
        <w:rPr>
          <w:spacing w:val="-6"/>
        </w:rPr>
        <w:t> </w:t>
      </w:r>
      <w:r>
        <w:rPr/>
        <w:t>o</w:t>
      </w:r>
      <w:r>
        <w:rPr>
          <w:spacing w:val="-6"/>
        </w:rPr>
        <w:t> </w:t>
      </w:r>
      <w:r>
        <w:rPr/>
        <w:t>el</w:t>
      </w:r>
      <w:r>
        <w:rPr>
          <w:spacing w:val="-6"/>
        </w:rPr>
        <w:t> </w:t>
      </w:r>
      <w:r>
        <w:rPr/>
        <w:t>Director</w:t>
      </w:r>
      <w:r>
        <w:rPr>
          <w:spacing w:val="-5"/>
        </w:rPr>
        <w:t> </w:t>
      </w:r>
      <w:r>
        <w:rPr/>
        <w:t>de </w:t>
      </w:r>
      <w:r>
        <w:rPr>
          <w:spacing w:val="-2"/>
        </w:rPr>
        <w:t>Archivo.</w:t>
      </w:r>
    </w:p>
    <w:p>
      <w:pPr>
        <w:pStyle w:val="BodyText"/>
        <w:spacing w:before="240"/>
        <w:ind w:left="621"/>
      </w:pPr>
      <w:r>
        <w:rPr>
          <w:rFonts w:ascii="Arial" w:hAnsi="Arial"/>
          <w:b/>
        </w:rPr>
        <w:t>Artículo</w:t>
      </w:r>
      <w:r>
        <w:rPr>
          <w:rFonts w:ascii="Arial" w:hAnsi="Arial"/>
          <w:b/>
          <w:spacing w:val="-6"/>
        </w:rPr>
        <w:t> </w:t>
      </w:r>
      <w:r>
        <w:rPr>
          <w:rFonts w:ascii="Arial" w:hAnsi="Arial"/>
          <w:b/>
        </w:rPr>
        <w:t>215.-</w:t>
      </w:r>
      <w:r>
        <w:rPr>
          <w:rFonts w:ascii="Arial" w:hAnsi="Arial"/>
          <w:b/>
          <w:spacing w:val="-3"/>
        </w:rPr>
        <w:t> </w:t>
      </w:r>
      <w:r>
        <w:rPr/>
        <w:t>La</w:t>
      </w:r>
      <w:r>
        <w:rPr>
          <w:spacing w:val="-3"/>
        </w:rPr>
        <w:t> </w:t>
      </w:r>
      <w:r>
        <w:rPr/>
        <w:t>Dirección</w:t>
      </w:r>
      <w:r>
        <w:rPr>
          <w:spacing w:val="-5"/>
        </w:rPr>
        <w:t> </w:t>
      </w:r>
      <w:r>
        <w:rPr/>
        <w:t>de</w:t>
      </w:r>
      <w:r>
        <w:rPr>
          <w:spacing w:val="-3"/>
        </w:rPr>
        <w:t> </w:t>
      </w:r>
      <w:r>
        <w:rPr/>
        <w:t>Gobierno</w:t>
      </w:r>
      <w:r>
        <w:rPr>
          <w:spacing w:val="-3"/>
        </w:rPr>
        <w:t> </w:t>
      </w:r>
      <w:r>
        <w:rPr/>
        <w:t>Abierto</w:t>
      </w:r>
      <w:r>
        <w:rPr>
          <w:spacing w:val="-4"/>
        </w:rPr>
        <w:t> </w:t>
      </w:r>
      <w:r>
        <w:rPr/>
        <w:t>tiene</w:t>
      </w:r>
      <w:r>
        <w:rPr>
          <w:spacing w:val="-3"/>
        </w:rPr>
        <w:t> </w:t>
      </w:r>
      <w:r>
        <w:rPr/>
        <w:t>las</w:t>
      </w:r>
      <w:r>
        <w:rPr>
          <w:spacing w:val="-4"/>
        </w:rPr>
        <w:t> </w:t>
      </w:r>
      <w:r>
        <w:rPr/>
        <w:t>facultades</w:t>
      </w:r>
      <w:r>
        <w:rPr>
          <w:spacing w:val="-3"/>
        </w:rPr>
        <w:t> </w:t>
      </w:r>
      <w:r>
        <w:rPr>
          <w:spacing w:val="-2"/>
        </w:rPr>
        <w:t>siguientes:</w:t>
      </w:r>
    </w:p>
    <w:p>
      <w:pPr>
        <w:pStyle w:val="ListParagraph"/>
        <w:numPr>
          <w:ilvl w:val="0"/>
          <w:numId w:val="88"/>
        </w:numPr>
        <w:tabs>
          <w:tab w:pos="1342" w:val="left" w:leader="none"/>
        </w:tabs>
        <w:spacing w:line="240" w:lineRule="auto" w:before="240" w:after="0"/>
        <w:ind w:left="1342" w:right="257" w:hanging="579"/>
        <w:jc w:val="both"/>
        <w:rPr>
          <w:sz w:val="24"/>
        </w:rPr>
      </w:pPr>
      <w:r>
        <w:rPr>
          <w:sz w:val="24"/>
        </w:rPr>
        <w:t>Capacitar al personal de las Unidades Administrativas de este Gobierno Municipal generadoras de datos abiertos al respecto la implementación de los lineamientos de accesibilidad web en la información que se pondrá a disposición de la ciudadanía;</w:t>
      </w:r>
    </w:p>
    <w:p>
      <w:pPr>
        <w:pStyle w:val="ListParagraph"/>
        <w:numPr>
          <w:ilvl w:val="0"/>
          <w:numId w:val="88"/>
        </w:numPr>
        <w:tabs>
          <w:tab w:pos="1340" w:val="left" w:leader="none"/>
          <w:tab w:pos="1342" w:val="left" w:leader="none"/>
        </w:tabs>
        <w:spacing w:line="240" w:lineRule="auto" w:before="0" w:after="0"/>
        <w:ind w:left="1342" w:right="259" w:hanging="579"/>
        <w:jc w:val="both"/>
        <w:rPr>
          <w:sz w:val="24"/>
        </w:rPr>
      </w:pPr>
      <w:r>
        <w:rPr>
          <w:sz w:val="24"/>
        </w:rPr>
        <w:t>Coadyuvar</w:t>
      </w:r>
      <w:r>
        <w:rPr>
          <w:spacing w:val="-7"/>
          <w:sz w:val="24"/>
        </w:rPr>
        <w:t> </w:t>
      </w:r>
      <w:r>
        <w:rPr>
          <w:sz w:val="24"/>
        </w:rPr>
        <w:t>con</w:t>
      </w:r>
      <w:r>
        <w:rPr>
          <w:spacing w:val="-8"/>
          <w:sz w:val="24"/>
        </w:rPr>
        <w:t> </w:t>
      </w:r>
      <w:r>
        <w:rPr>
          <w:sz w:val="24"/>
        </w:rPr>
        <w:t>las</w:t>
      </w:r>
      <w:r>
        <w:rPr>
          <w:spacing w:val="-8"/>
          <w:sz w:val="24"/>
        </w:rPr>
        <w:t> </w:t>
      </w:r>
      <w:r>
        <w:rPr>
          <w:sz w:val="24"/>
        </w:rPr>
        <w:t>Unidades</w:t>
      </w:r>
      <w:r>
        <w:rPr>
          <w:spacing w:val="-8"/>
          <w:sz w:val="24"/>
        </w:rPr>
        <w:t> </w:t>
      </w:r>
      <w:r>
        <w:rPr>
          <w:sz w:val="24"/>
        </w:rPr>
        <w:t>Administrativas</w:t>
      </w:r>
      <w:r>
        <w:rPr>
          <w:spacing w:val="-8"/>
          <w:sz w:val="24"/>
        </w:rPr>
        <w:t> </w:t>
      </w:r>
      <w:r>
        <w:rPr>
          <w:sz w:val="24"/>
        </w:rPr>
        <w:t>de</w:t>
      </w:r>
      <w:r>
        <w:rPr>
          <w:spacing w:val="-8"/>
          <w:sz w:val="24"/>
        </w:rPr>
        <w:t> </w:t>
      </w:r>
      <w:r>
        <w:rPr>
          <w:sz w:val="24"/>
        </w:rPr>
        <w:t>este</w:t>
      </w:r>
      <w:r>
        <w:rPr>
          <w:spacing w:val="-8"/>
          <w:sz w:val="24"/>
        </w:rPr>
        <w:t> </w:t>
      </w:r>
      <w:r>
        <w:rPr>
          <w:sz w:val="24"/>
        </w:rPr>
        <w:t>Gobierno</w:t>
      </w:r>
      <w:r>
        <w:rPr>
          <w:spacing w:val="-8"/>
          <w:sz w:val="24"/>
        </w:rPr>
        <w:t> </w:t>
      </w:r>
      <w:r>
        <w:rPr>
          <w:sz w:val="24"/>
        </w:rPr>
        <w:t>Municipal,</w:t>
      </w:r>
      <w:r>
        <w:rPr>
          <w:spacing w:val="-8"/>
          <w:sz w:val="24"/>
        </w:rPr>
        <w:t> </w:t>
      </w:r>
      <w:r>
        <w:rPr>
          <w:sz w:val="24"/>
        </w:rPr>
        <w:t>en la implementación de políticas y mecanismos de transparencia proactiva y apertura gubernamental;</w:t>
      </w:r>
    </w:p>
    <w:p>
      <w:pPr>
        <w:pStyle w:val="ListParagraph"/>
        <w:numPr>
          <w:ilvl w:val="0"/>
          <w:numId w:val="88"/>
        </w:numPr>
        <w:tabs>
          <w:tab w:pos="1340" w:val="left" w:leader="none"/>
          <w:tab w:pos="1342" w:val="left" w:leader="none"/>
        </w:tabs>
        <w:spacing w:line="240" w:lineRule="auto" w:before="0" w:after="0"/>
        <w:ind w:left="1342" w:right="259" w:hanging="579"/>
        <w:jc w:val="both"/>
        <w:rPr>
          <w:sz w:val="24"/>
        </w:rPr>
      </w:pPr>
      <w:r>
        <w:rPr>
          <w:sz w:val="24"/>
        </w:rPr>
        <w:t>Coadyuvar con las Unidades Administrativas en la generación de herramientas cívicas y/o tecnológicas que promuevan las políticas de transparencia proactiva y apertura gubernamental, y fomenten el uso estratégico de la información pública;</w:t>
      </w:r>
    </w:p>
    <w:p>
      <w:pPr>
        <w:pStyle w:val="ListParagraph"/>
        <w:numPr>
          <w:ilvl w:val="0"/>
          <w:numId w:val="88"/>
        </w:numPr>
        <w:tabs>
          <w:tab w:pos="1342" w:val="left" w:leader="none"/>
        </w:tabs>
        <w:spacing w:line="240" w:lineRule="auto" w:before="0" w:after="0"/>
        <w:ind w:left="1342" w:right="260" w:hanging="579"/>
        <w:jc w:val="both"/>
        <w:rPr>
          <w:sz w:val="24"/>
        </w:rPr>
      </w:pPr>
      <w:r>
        <w:rPr>
          <w:sz w:val="24"/>
        </w:rPr>
        <w:t>Colaborar con las Unidades Administrativas del Gobierno Municipal que correspondan,</w:t>
      </w:r>
      <w:r>
        <w:rPr>
          <w:spacing w:val="-2"/>
          <w:sz w:val="24"/>
        </w:rPr>
        <w:t> </w:t>
      </w:r>
      <w:r>
        <w:rPr>
          <w:sz w:val="24"/>
        </w:rPr>
        <w:t>en</w:t>
      </w:r>
      <w:r>
        <w:rPr>
          <w:spacing w:val="-2"/>
          <w:sz w:val="24"/>
        </w:rPr>
        <w:t> </w:t>
      </w:r>
      <w:r>
        <w:rPr>
          <w:sz w:val="24"/>
        </w:rPr>
        <w:t>el</w:t>
      </w:r>
      <w:r>
        <w:rPr>
          <w:spacing w:val="-3"/>
          <w:sz w:val="24"/>
        </w:rPr>
        <w:t> </w:t>
      </w:r>
      <w:r>
        <w:rPr>
          <w:sz w:val="24"/>
        </w:rPr>
        <w:t>diseño</w:t>
      </w:r>
      <w:r>
        <w:rPr>
          <w:spacing w:val="-3"/>
          <w:sz w:val="24"/>
        </w:rPr>
        <w:t> </w:t>
      </w:r>
      <w:r>
        <w:rPr>
          <w:sz w:val="24"/>
        </w:rPr>
        <w:t>y</w:t>
      </w:r>
      <w:r>
        <w:rPr>
          <w:spacing w:val="-2"/>
          <w:sz w:val="24"/>
        </w:rPr>
        <w:t> </w:t>
      </w:r>
      <w:r>
        <w:rPr>
          <w:sz w:val="24"/>
        </w:rPr>
        <w:t>la</w:t>
      </w:r>
      <w:r>
        <w:rPr>
          <w:spacing w:val="-3"/>
          <w:sz w:val="24"/>
        </w:rPr>
        <w:t> </w:t>
      </w:r>
      <w:r>
        <w:rPr>
          <w:sz w:val="24"/>
        </w:rPr>
        <w:t>promoción</w:t>
      </w:r>
      <w:r>
        <w:rPr>
          <w:spacing w:val="-2"/>
          <w:sz w:val="24"/>
        </w:rPr>
        <w:t> </w:t>
      </w:r>
      <w:r>
        <w:rPr>
          <w:sz w:val="24"/>
        </w:rPr>
        <w:t>de</w:t>
      </w:r>
      <w:r>
        <w:rPr>
          <w:spacing w:val="-2"/>
          <w:sz w:val="24"/>
        </w:rPr>
        <w:t> </w:t>
      </w:r>
      <w:r>
        <w:rPr>
          <w:sz w:val="24"/>
        </w:rPr>
        <w:t>las</w:t>
      </w:r>
      <w:r>
        <w:rPr>
          <w:spacing w:val="-2"/>
          <w:sz w:val="24"/>
        </w:rPr>
        <w:t> </w:t>
      </w:r>
      <w:r>
        <w:rPr>
          <w:sz w:val="24"/>
        </w:rPr>
        <w:t>herramientas</w:t>
      </w:r>
      <w:r>
        <w:rPr>
          <w:spacing w:val="-2"/>
          <w:sz w:val="24"/>
        </w:rPr>
        <w:t> </w:t>
      </w:r>
      <w:r>
        <w:rPr>
          <w:sz w:val="24"/>
        </w:rPr>
        <w:t>tecnológicas que permitan mejorar la calidad y utilidad de la información pública,</w:t>
      </w:r>
    </w:p>
    <w:p>
      <w:pPr>
        <w:pStyle w:val="ListParagraph"/>
        <w:numPr>
          <w:ilvl w:val="0"/>
          <w:numId w:val="88"/>
        </w:numPr>
        <w:tabs>
          <w:tab w:pos="1342" w:val="left" w:leader="none"/>
        </w:tabs>
        <w:spacing w:line="240" w:lineRule="auto" w:before="0" w:after="0"/>
        <w:ind w:left="1342" w:right="261" w:hanging="579"/>
        <w:jc w:val="both"/>
        <w:rPr>
          <w:sz w:val="24"/>
        </w:rPr>
      </w:pPr>
      <w:r>
        <w:rPr>
          <w:sz w:val="24"/>
        </w:rPr>
        <w:t>Elaborar anualmente un programa de acciones para la implementación de políticas públicas en materia de Gobierno Abierto;</w:t>
      </w:r>
    </w:p>
    <w:p>
      <w:pPr>
        <w:pStyle w:val="ListParagraph"/>
        <w:numPr>
          <w:ilvl w:val="0"/>
          <w:numId w:val="88"/>
        </w:numPr>
        <w:tabs>
          <w:tab w:pos="1342" w:val="left" w:leader="none"/>
        </w:tabs>
        <w:spacing w:line="240" w:lineRule="auto" w:before="0" w:after="0"/>
        <w:ind w:left="1342" w:right="260" w:hanging="579"/>
        <w:jc w:val="both"/>
        <w:rPr>
          <w:sz w:val="24"/>
        </w:rPr>
      </w:pPr>
      <w:r>
        <w:rPr>
          <w:sz w:val="24"/>
        </w:rPr>
        <w:t>Elaborar propuestas de normas, políticas y lineamientos en materia de Gobierno</w:t>
      </w:r>
      <w:r>
        <w:rPr>
          <w:spacing w:val="-11"/>
          <w:sz w:val="24"/>
        </w:rPr>
        <w:t> </w:t>
      </w:r>
      <w:r>
        <w:rPr>
          <w:sz w:val="24"/>
        </w:rPr>
        <w:t>Abierto,</w:t>
      </w:r>
      <w:r>
        <w:rPr>
          <w:spacing w:val="-9"/>
          <w:sz w:val="24"/>
        </w:rPr>
        <w:t> </w:t>
      </w:r>
      <w:r>
        <w:rPr>
          <w:sz w:val="24"/>
        </w:rPr>
        <w:t>detección</w:t>
      </w:r>
      <w:r>
        <w:rPr>
          <w:spacing w:val="-10"/>
          <w:sz w:val="24"/>
        </w:rPr>
        <w:t> </w:t>
      </w:r>
      <w:r>
        <w:rPr>
          <w:sz w:val="24"/>
        </w:rPr>
        <w:t>de</w:t>
      </w:r>
      <w:r>
        <w:rPr>
          <w:spacing w:val="-9"/>
          <w:sz w:val="24"/>
        </w:rPr>
        <w:t> </w:t>
      </w:r>
      <w:r>
        <w:rPr>
          <w:sz w:val="24"/>
        </w:rPr>
        <w:t>datos</w:t>
      </w:r>
      <w:r>
        <w:rPr>
          <w:spacing w:val="-10"/>
          <w:sz w:val="24"/>
        </w:rPr>
        <w:t> </w:t>
      </w:r>
      <w:r>
        <w:rPr>
          <w:sz w:val="24"/>
        </w:rPr>
        <w:t>abiertos,</w:t>
      </w:r>
      <w:r>
        <w:rPr>
          <w:spacing w:val="-9"/>
          <w:sz w:val="24"/>
        </w:rPr>
        <w:t> </w:t>
      </w:r>
      <w:r>
        <w:rPr>
          <w:sz w:val="24"/>
        </w:rPr>
        <w:t>estandarización</w:t>
      </w:r>
      <w:r>
        <w:rPr>
          <w:spacing w:val="-10"/>
          <w:sz w:val="24"/>
        </w:rPr>
        <w:t> </w:t>
      </w:r>
      <w:r>
        <w:rPr>
          <w:sz w:val="24"/>
        </w:rPr>
        <w:t>y</w:t>
      </w:r>
      <w:r>
        <w:rPr>
          <w:spacing w:val="-10"/>
          <w:sz w:val="24"/>
        </w:rPr>
        <w:t> </w:t>
      </w:r>
      <w:r>
        <w:rPr>
          <w:sz w:val="24"/>
        </w:rPr>
        <w:t>publicación de los mismos;</w:t>
      </w:r>
    </w:p>
    <w:p>
      <w:pPr>
        <w:pStyle w:val="ListParagraph"/>
        <w:numPr>
          <w:ilvl w:val="0"/>
          <w:numId w:val="88"/>
        </w:numPr>
        <w:tabs>
          <w:tab w:pos="1342" w:val="left" w:leader="none"/>
        </w:tabs>
        <w:spacing w:line="240" w:lineRule="auto" w:before="0" w:after="0"/>
        <w:ind w:left="1342" w:right="259" w:hanging="579"/>
        <w:jc w:val="both"/>
        <w:rPr>
          <w:sz w:val="24"/>
        </w:rPr>
      </w:pPr>
      <w:r>
        <w:rPr>
          <w:sz w:val="24"/>
        </w:rPr>
        <w:t>Elaborar y coordinar los documentos y estudios que permitan orientar, diseñar e implementar las políticas del gobierno municipal hacia la transparencia proactiva y la apertura gubernamental;</w:t>
      </w:r>
    </w:p>
    <w:p>
      <w:pPr>
        <w:pStyle w:val="ListParagraph"/>
        <w:numPr>
          <w:ilvl w:val="0"/>
          <w:numId w:val="88"/>
        </w:numPr>
        <w:tabs>
          <w:tab w:pos="1340" w:val="left" w:leader="none"/>
          <w:tab w:pos="1342" w:val="left" w:leader="none"/>
        </w:tabs>
        <w:spacing w:line="240" w:lineRule="auto" w:before="0" w:after="0"/>
        <w:ind w:left="1342" w:right="262" w:hanging="579"/>
        <w:jc w:val="both"/>
        <w:rPr>
          <w:sz w:val="24"/>
        </w:rPr>
      </w:pPr>
      <w:r>
        <w:rPr>
          <w:sz w:val="24"/>
        </w:rPr>
        <w:t>Establecer las herramientas digitales accesibles a la ciudadanía, de conformidad con la suficiencia presupuestal;</w:t>
      </w:r>
    </w:p>
    <w:p>
      <w:pPr>
        <w:pStyle w:val="ListParagraph"/>
        <w:numPr>
          <w:ilvl w:val="0"/>
          <w:numId w:val="88"/>
        </w:numPr>
        <w:tabs>
          <w:tab w:pos="1342" w:val="left" w:leader="none"/>
        </w:tabs>
        <w:spacing w:line="240" w:lineRule="auto" w:before="0" w:after="0"/>
        <w:ind w:left="1342" w:right="259" w:hanging="579"/>
        <w:jc w:val="both"/>
        <w:rPr>
          <w:sz w:val="24"/>
        </w:rPr>
      </w:pPr>
      <w:r>
        <w:rPr>
          <w:sz w:val="24"/>
        </w:rPr>
        <w:t>Fomentar y promover la restauración de mecanismos de apertura gubernamental</w:t>
      </w:r>
      <w:r>
        <w:rPr>
          <w:spacing w:val="-7"/>
          <w:sz w:val="24"/>
        </w:rPr>
        <w:t> </w:t>
      </w:r>
      <w:r>
        <w:rPr>
          <w:sz w:val="24"/>
        </w:rPr>
        <w:t>en</w:t>
      </w:r>
      <w:r>
        <w:rPr>
          <w:spacing w:val="-7"/>
          <w:sz w:val="24"/>
        </w:rPr>
        <w:t> </w:t>
      </w:r>
      <w:r>
        <w:rPr>
          <w:sz w:val="24"/>
        </w:rPr>
        <w:t>materia</w:t>
      </w:r>
      <w:r>
        <w:rPr>
          <w:spacing w:val="-7"/>
          <w:sz w:val="24"/>
        </w:rPr>
        <w:t> </w:t>
      </w:r>
      <w:r>
        <w:rPr>
          <w:sz w:val="24"/>
        </w:rPr>
        <w:t>de</w:t>
      </w:r>
      <w:r>
        <w:rPr>
          <w:spacing w:val="-7"/>
          <w:sz w:val="24"/>
        </w:rPr>
        <w:t> </w:t>
      </w:r>
      <w:r>
        <w:rPr>
          <w:sz w:val="24"/>
        </w:rPr>
        <w:t>transparencia,</w:t>
      </w:r>
      <w:r>
        <w:rPr>
          <w:spacing w:val="-5"/>
          <w:sz w:val="24"/>
        </w:rPr>
        <w:t> </w:t>
      </w:r>
      <w:r>
        <w:rPr>
          <w:sz w:val="24"/>
        </w:rPr>
        <w:t>protección</w:t>
      </w:r>
      <w:r>
        <w:rPr>
          <w:spacing w:val="-6"/>
          <w:sz w:val="24"/>
        </w:rPr>
        <w:t> </w:t>
      </w:r>
      <w:r>
        <w:rPr>
          <w:sz w:val="24"/>
        </w:rPr>
        <w:t>de</w:t>
      </w:r>
      <w:r>
        <w:rPr>
          <w:spacing w:val="-5"/>
          <w:sz w:val="24"/>
        </w:rPr>
        <w:t> </w:t>
      </w:r>
      <w:r>
        <w:rPr>
          <w:sz w:val="24"/>
        </w:rPr>
        <w:t>datos</w:t>
      </w:r>
      <w:r>
        <w:rPr>
          <w:spacing w:val="-5"/>
          <w:sz w:val="24"/>
        </w:rPr>
        <w:t> </w:t>
      </w:r>
      <w:r>
        <w:rPr>
          <w:sz w:val="24"/>
        </w:rPr>
        <w:t>personales y</w:t>
      </w:r>
      <w:r>
        <w:rPr>
          <w:spacing w:val="-17"/>
          <w:sz w:val="24"/>
        </w:rPr>
        <w:t> </w:t>
      </w:r>
      <w:r>
        <w:rPr>
          <w:sz w:val="24"/>
        </w:rPr>
        <w:t>gobierno</w:t>
      </w:r>
      <w:r>
        <w:rPr>
          <w:spacing w:val="-17"/>
          <w:sz w:val="24"/>
        </w:rPr>
        <w:t> </w:t>
      </w:r>
      <w:r>
        <w:rPr>
          <w:sz w:val="24"/>
        </w:rPr>
        <w:t>abierto,</w:t>
      </w:r>
      <w:r>
        <w:rPr>
          <w:spacing w:val="-16"/>
          <w:sz w:val="24"/>
        </w:rPr>
        <w:t> </w:t>
      </w:r>
      <w:r>
        <w:rPr>
          <w:sz w:val="24"/>
        </w:rPr>
        <w:t>a</w:t>
      </w:r>
      <w:r>
        <w:rPr>
          <w:spacing w:val="-17"/>
          <w:sz w:val="24"/>
        </w:rPr>
        <w:t> </w:t>
      </w:r>
      <w:r>
        <w:rPr>
          <w:sz w:val="24"/>
        </w:rPr>
        <w:t>través</w:t>
      </w:r>
      <w:r>
        <w:rPr>
          <w:spacing w:val="-17"/>
          <w:sz w:val="24"/>
        </w:rPr>
        <w:t> </w:t>
      </w:r>
      <w:r>
        <w:rPr>
          <w:sz w:val="24"/>
        </w:rPr>
        <w:t>de</w:t>
      </w:r>
      <w:r>
        <w:rPr>
          <w:spacing w:val="-17"/>
          <w:sz w:val="24"/>
        </w:rPr>
        <w:t> </w:t>
      </w:r>
      <w:r>
        <w:rPr>
          <w:sz w:val="24"/>
        </w:rPr>
        <w:t>la</w:t>
      </w:r>
      <w:r>
        <w:rPr>
          <w:spacing w:val="-16"/>
          <w:sz w:val="24"/>
        </w:rPr>
        <w:t> </w:t>
      </w:r>
      <w:r>
        <w:rPr>
          <w:sz w:val="24"/>
        </w:rPr>
        <w:t>tecnología</w:t>
      </w:r>
      <w:r>
        <w:rPr>
          <w:spacing w:val="-17"/>
          <w:sz w:val="24"/>
        </w:rPr>
        <w:t> </w:t>
      </w:r>
      <w:r>
        <w:rPr>
          <w:sz w:val="24"/>
        </w:rPr>
        <w:t>de</w:t>
      </w:r>
      <w:r>
        <w:rPr>
          <w:spacing w:val="-17"/>
          <w:sz w:val="24"/>
        </w:rPr>
        <w:t> </w:t>
      </w:r>
      <w:r>
        <w:rPr>
          <w:sz w:val="24"/>
        </w:rPr>
        <w:t>la</w:t>
      </w:r>
      <w:r>
        <w:rPr>
          <w:spacing w:val="-16"/>
          <w:sz w:val="24"/>
        </w:rPr>
        <w:t> </w:t>
      </w:r>
      <w:r>
        <w:rPr>
          <w:sz w:val="24"/>
        </w:rPr>
        <w:t>información</w:t>
      </w:r>
      <w:r>
        <w:rPr>
          <w:spacing w:val="-17"/>
          <w:sz w:val="24"/>
        </w:rPr>
        <w:t> </w:t>
      </w:r>
      <w:r>
        <w:rPr>
          <w:sz w:val="24"/>
        </w:rPr>
        <w:t>y</w:t>
      </w:r>
      <w:r>
        <w:rPr>
          <w:spacing w:val="-17"/>
          <w:sz w:val="24"/>
        </w:rPr>
        <w:t> </w:t>
      </w:r>
      <w:r>
        <w:rPr>
          <w:sz w:val="24"/>
        </w:rPr>
        <w:t>datos</w:t>
      </w:r>
      <w:r>
        <w:rPr>
          <w:spacing w:val="-16"/>
          <w:sz w:val="24"/>
        </w:rPr>
        <w:t> </w:t>
      </w:r>
      <w:r>
        <w:rPr>
          <w:sz w:val="24"/>
        </w:rPr>
        <w:t>abiertos para promover la participación ciudadana;</w:t>
      </w:r>
    </w:p>
    <w:p>
      <w:pPr>
        <w:pStyle w:val="ListParagraph"/>
        <w:numPr>
          <w:ilvl w:val="0"/>
          <w:numId w:val="88"/>
        </w:numPr>
        <w:tabs>
          <w:tab w:pos="1342" w:val="left" w:leader="none"/>
        </w:tabs>
        <w:spacing w:line="240" w:lineRule="auto" w:before="0" w:after="0"/>
        <w:ind w:left="1342" w:right="261" w:hanging="579"/>
        <w:jc w:val="both"/>
        <w:rPr>
          <w:sz w:val="24"/>
        </w:rPr>
      </w:pPr>
      <w:r>
        <w:rPr>
          <w:sz w:val="24"/>
        </w:rPr>
        <w:t>Generar y diseñar las acciones necesarias para que las niñas, niños y adolescentes</w:t>
      </w:r>
      <w:r>
        <w:rPr>
          <w:spacing w:val="40"/>
          <w:sz w:val="24"/>
        </w:rPr>
        <w:t>  </w:t>
      </w:r>
      <w:r>
        <w:rPr>
          <w:sz w:val="24"/>
        </w:rPr>
        <w:t>tengan</w:t>
      </w:r>
      <w:r>
        <w:rPr>
          <w:spacing w:val="40"/>
          <w:sz w:val="24"/>
        </w:rPr>
        <w:t>  </w:t>
      </w:r>
      <w:r>
        <w:rPr>
          <w:sz w:val="24"/>
        </w:rPr>
        <w:t>acceso</w:t>
      </w:r>
      <w:r>
        <w:rPr>
          <w:spacing w:val="39"/>
          <w:sz w:val="24"/>
        </w:rPr>
        <w:t>  </w:t>
      </w:r>
      <w:r>
        <w:rPr>
          <w:sz w:val="24"/>
        </w:rPr>
        <w:t>a</w:t>
      </w:r>
      <w:r>
        <w:rPr>
          <w:spacing w:val="40"/>
          <w:sz w:val="24"/>
        </w:rPr>
        <w:t>  </w:t>
      </w:r>
      <w:r>
        <w:rPr>
          <w:sz w:val="24"/>
        </w:rPr>
        <w:t>la</w:t>
      </w:r>
      <w:r>
        <w:rPr>
          <w:spacing w:val="40"/>
          <w:sz w:val="24"/>
        </w:rPr>
        <w:t>  </w:t>
      </w:r>
      <w:r>
        <w:rPr>
          <w:sz w:val="24"/>
        </w:rPr>
        <w:t>tecnología</w:t>
      </w:r>
      <w:r>
        <w:rPr>
          <w:spacing w:val="40"/>
          <w:sz w:val="24"/>
        </w:rPr>
        <w:t>  </w:t>
      </w:r>
      <w:r>
        <w:rPr>
          <w:sz w:val="24"/>
        </w:rPr>
        <w:t>de</w:t>
      </w:r>
      <w:r>
        <w:rPr>
          <w:spacing w:val="40"/>
          <w:sz w:val="24"/>
        </w:rPr>
        <w:t>  </w:t>
      </w:r>
      <w:r>
        <w:rPr>
          <w:sz w:val="24"/>
        </w:rPr>
        <w:t>la</w:t>
      </w:r>
      <w:r>
        <w:rPr>
          <w:spacing w:val="40"/>
          <w:sz w:val="24"/>
        </w:rPr>
        <w:t>  </w:t>
      </w:r>
      <w:r>
        <w:rPr>
          <w:sz w:val="24"/>
        </w:rPr>
        <w:t>información</w:t>
      </w:r>
      <w:r>
        <w:rPr>
          <w:spacing w:val="40"/>
          <w:sz w:val="24"/>
        </w:rPr>
        <w:t>  </w:t>
      </w:r>
      <w:r>
        <w:rPr>
          <w:sz w:val="24"/>
        </w:rPr>
        <w:t>y</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pPr>
      <w:r>
        <w:rPr/>
        <w:t>comunicación</w:t>
      </w:r>
      <w:r>
        <w:rPr>
          <w:spacing w:val="-4"/>
        </w:rPr>
        <w:t> </w:t>
      </w:r>
      <w:r>
        <w:rPr/>
        <w:t>en</w:t>
      </w:r>
      <w:r>
        <w:rPr>
          <w:spacing w:val="-4"/>
        </w:rPr>
        <w:t> </w:t>
      </w:r>
      <w:r>
        <w:rPr/>
        <w:t>formatos</w:t>
      </w:r>
      <w:r>
        <w:rPr>
          <w:spacing w:val="-4"/>
        </w:rPr>
        <w:t> </w:t>
      </w:r>
      <w:r>
        <w:rPr>
          <w:spacing w:val="-2"/>
        </w:rPr>
        <w:t>amigables;</w:t>
      </w:r>
    </w:p>
    <w:p>
      <w:pPr>
        <w:pStyle w:val="ListParagraph"/>
        <w:numPr>
          <w:ilvl w:val="0"/>
          <w:numId w:val="88"/>
        </w:numPr>
        <w:tabs>
          <w:tab w:pos="1342" w:val="left" w:leader="none"/>
        </w:tabs>
        <w:spacing w:line="240" w:lineRule="auto" w:before="0" w:after="0"/>
        <w:ind w:left="1342" w:right="259" w:hanging="579"/>
        <w:jc w:val="both"/>
        <w:rPr>
          <w:sz w:val="24"/>
        </w:rPr>
      </w:pPr>
      <w:r>
        <w:rPr>
          <w:sz w:val="24"/>
        </w:rPr>
        <w:t>Implementar portales web y/o herramientas cívicas y/o tecnológicas que promuevan las políticas de transparencia proactiva y apertura </w:t>
      </w:r>
      <w:r>
        <w:rPr>
          <w:spacing w:val="-2"/>
          <w:sz w:val="24"/>
        </w:rPr>
        <w:t>gubernamental;</w:t>
      </w:r>
    </w:p>
    <w:p>
      <w:pPr>
        <w:pStyle w:val="ListParagraph"/>
        <w:numPr>
          <w:ilvl w:val="0"/>
          <w:numId w:val="88"/>
        </w:numPr>
        <w:tabs>
          <w:tab w:pos="1342" w:val="left" w:leader="none"/>
        </w:tabs>
        <w:spacing w:line="240" w:lineRule="auto" w:before="1" w:after="0"/>
        <w:ind w:left="1342" w:right="260" w:hanging="579"/>
        <w:jc w:val="both"/>
        <w:rPr>
          <w:sz w:val="24"/>
        </w:rPr>
      </w:pPr>
      <w:r>
        <w:rPr>
          <w:sz w:val="24"/>
        </w:rPr>
        <w:t>Participar</w:t>
      </w:r>
      <w:r>
        <w:rPr>
          <w:spacing w:val="-17"/>
          <w:sz w:val="24"/>
        </w:rPr>
        <w:t> </w:t>
      </w:r>
      <w:r>
        <w:rPr>
          <w:sz w:val="24"/>
        </w:rPr>
        <w:t>en</w:t>
      </w:r>
      <w:r>
        <w:rPr>
          <w:spacing w:val="-17"/>
          <w:sz w:val="24"/>
        </w:rPr>
        <w:t> </w:t>
      </w:r>
      <w:r>
        <w:rPr>
          <w:sz w:val="24"/>
        </w:rPr>
        <w:t>el</w:t>
      </w:r>
      <w:r>
        <w:rPr>
          <w:spacing w:val="-16"/>
          <w:sz w:val="24"/>
        </w:rPr>
        <w:t> </w:t>
      </w:r>
      <w:r>
        <w:rPr>
          <w:sz w:val="24"/>
        </w:rPr>
        <w:t>diseño</w:t>
      </w:r>
      <w:r>
        <w:rPr>
          <w:spacing w:val="-17"/>
          <w:sz w:val="24"/>
        </w:rPr>
        <w:t> </w:t>
      </w:r>
      <w:r>
        <w:rPr>
          <w:sz w:val="24"/>
        </w:rPr>
        <w:t>e</w:t>
      </w:r>
      <w:r>
        <w:rPr>
          <w:spacing w:val="-17"/>
          <w:sz w:val="24"/>
        </w:rPr>
        <w:t> </w:t>
      </w:r>
      <w:r>
        <w:rPr>
          <w:sz w:val="24"/>
        </w:rPr>
        <w:t>implementación</w:t>
      </w:r>
      <w:r>
        <w:rPr>
          <w:spacing w:val="-17"/>
          <w:sz w:val="24"/>
        </w:rPr>
        <w:t> </w:t>
      </w:r>
      <w:r>
        <w:rPr>
          <w:sz w:val="24"/>
        </w:rPr>
        <w:t>de</w:t>
      </w:r>
      <w:r>
        <w:rPr>
          <w:spacing w:val="-16"/>
          <w:sz w:val="24"/>
        </w:rPr>
        <w:t> </w:t>
      </w:r>
      <w:r>
        <w:rPr>
          <w:sz w:val="24"/>
        </w:rPr>
        <w:t>indicadores</w:t>
      </w:r>
      <w:r>
        <w:rPr>
          <w:spacing w:val="-17"/>
          <w:sz w:val="24"/>
        </w:rPr>
        <w:t> </w:t>
      </w:r>
      <w:r>
        <w:rPr>
          <w:sz w:val="24"/>
        </w:rPr>
        <w:t>que</w:t>
      </w:r>
      <w:r>
        <w:rPr>
          <w:spacing w:val="-17"/>
          <w:sz w:val="24"/>
        </w:rPr>
        <w:t> </w:t>
      </w:r>
      <w:r>
        <w:rPr>
          <w:sz w:val="24"/>
        </w:rPr>
        <w:t>permitan</w:t>
      </w:r>
      <w:r>
        <w:rPr>
          <w:spacing w:val="-16"/>
          <w:sz w:val="24"/>
        </w:rPr>
        <w:t> </w:t>
      </w:r>
      <w:r>
        <w:rPr>
          <w:sz w:val="24"/>
        </w:rPr>
        <w:t>evaluar la efectividad de las políticas y prácticas de transparencia proactiva y apertura gubernamental promovidas;</w:t>
      </w:r>
    </w:p>
    <w:p>
      <w:pPr>
        <w:pStyle w:val="ListParagraph"/>
        <w:numPr>
          <w:ilvl w:val="0"/>
          <w:numId w:val="88"/>
        </w:numPr>
        <w:tabs>
          <w:tab w:pos="1340" w:val="left" w:leader="none"/>
          <w:tab w:pos="1342" w:val="left" w:leader="none"/>
        </w:tabs>
        <w:spacing w:line="240" w:lineRule="auto" w:before="0" w:after="0"/>
        <w:ind w:left="1342" w:right="259" w:hanging="579"/>
        <w:jc w:val="both"/>
        <w:rPr>
          <w:sz w:val="24"/>
        </w:rPr>
      </w:pPr>
      <w:r>
        <w:rPr>
          <w:sz w:val="24"/>
        </w:rPr>
        <w:t>Promover acciones que contribuyan a desarrollar criterios, modelos, estándares y mejores prácticas en materia de transparencia proactiva y apertura gubernamental;</w:t>
      </w:r>
    </w:p>
    <w:p>
      <w:pPr>
        <w:pStyle w:val="ListParagraph"/>
        <w:numPr>
          <w:ilvl w:val="0"/>
          <w:numId w:val="88"/>
        </w:numPr>
        <w:tabs>
          <w:tab w:pos="1340" w:val="left" w:leader="none"/>
          <w:tab w:pos="1342" w:val="left" w:leader="none"/>
        </w:tabs>
        <w:spacing w:line="240" w:lineRule="auto" w:before="0" w:after="0"/>
        <w:ind w:left="1342" w:right="258" w:hanging="579"/>
        <w:jc w:val="both"/>
        <w:rPr>
          <w:sz w:val="24"/>
        </w:rPr>
      </w:pPr>
      <w:r>
        <w:rPr>
          <w:sz w:val="24"/>
        </w:rPr>
        <w:t>Promover y orientar la implementación de modelos de transparencia proactiva</w:t>
      </w:r>
      <w:r>
        <w:rPr>
          <w:spacing w:val="-16"/>
          <w:sz w:val="24"/>
        </w:rPr>
        <w:t> </w:t>
      </w:r>
      <w:r>
        <w:rPr>
          <w:sz w:val="24"/>
        </w:rPr>
        <w:t>y</w:t>
      </w:r>
      <w:r>
        <w:rPr>
          <w:spacing w:val="-17"/>
          <w:sz w:val="24"/>
        </w:rPr>
        <w:t> </w:t>
      </w:r>
      <w:r>
        <w:rPr>
          <w:sz w:val="24"/>
        </w:rPr>
        <w:t>apertura</w:t>
      </w:r>
      <w:r>
        <w:rPr>
          <w:spacing w:val="-16"/>
          <w:sz w:val="24"/>
        </w:rPr>
        <w:t> </w:t>
      </w:r>
      <w:r>
        <w:rPr>
          <w:sz w:val="24"/>
        </w:rPr>
        <w:t>gubernamental,</w:t>
      </w:r>
      <w:r>
        <w:rPr>
          <w:spacing w:val="-16"/>
          <w:sz w:val="24"/>
        </w:rPr>
        <w:t> </w:t>
      </w:r>
      <w:r>
        <w:rPr>
          <w:sz w:val="24"/>
        </w:rPr>
        <w:t>encaminados</w:t>
      </w:r>
      <w:r>
        <w:rPr>
          <w:spacing w:val="-16"/>
          <w:sz w:val="24"/>
        </w:rPr>
        <w:t> </w:t>
      </w:r>
      <w:r>
        <w:rPr>
          <w:sz w:val="24"/>
        </w:rPr>
        <w:t>a</w:t>
      </w:r>
      <w:r>
        <w:rPr>
          <w:spacing w:val="-16"/>
          <w:sz w:val="24"/>
        </w:rPr>
        <w:t> </w:t>
      </w:r>
      <w:r>
        <w:rPr>
          <w:sz w:val="24"/>
        </w:rPr>
        <w:t>prevenir</w:t>
      </w:r>
      <w:r>
        <w:rPr>
          <w:spacing w:val="-15"/>
          <w:sz w:val="24"/>
        </w:rPr>
        <w:t> </w:t>
      </w:r>
      <w:r>
        <w:rPr>
          <w:sz w:val="24"/>
        </w:rPr>
        <w:t>y</w:t>
      </w:r>
      <w:r>
        <w:rPr>
          <w:spacing w:val="-16"/>
          <w:sz w:val="24"/>
        </w:rPr>
        <w:t> </w:t>
      </w:r>
      <w:r>
        <w:rPr>
          <w:sz w:val="24"/>
        </w:rPr>
        <w:t>disuadir</w:t>
      </w:r>
      <w:r>
        <w:rPr>
          <w:spacing w:val="-15"/>
          <w:sz w:val="24"/>
        </w:rPr>
        <w:t> </w:t>
      </w:r>
      <w:r>
        <w:rPr>
          <w:sz w:val="24"/>
        </w:rPr>
        <w:t>faltas administrativas y hechos de corrupción, especialmente las causas que los </w:t>
      </w:r>
      <w:r>
        <w:rPr>
          <w:spacing w:val="-2"/>
          <w:sz w:val="24"/>
        </w:rPr>
        <w:t>generan;</w:t>
      </w:r>
    </w:p>
    <w:p>
      <w:pPr>
        <w:pStyle w:val="ListParagraph"/>
        <w:numPr>
          <w:ilvl w:val="0"/>
          <w:numId w:val="88"/>
        </w:numPr>
        <w:tabs>
          <w:tab w:pos="1339" w:val="left" w:leader="none"/>
          <w:tab w:pos="1342" w:val="left" w:leader="none"/>
        </w:tabs>
        <w:spacing w:line="240" w:lineRule="auto" w:before="0" w:after="0"/>
        <w:ind w:left="1342" w:right="258" w:hanging="579"/>
        <w:jc w:val="both"/>
        <w:rPr>
          <w:sz w:val="24"/>
        </w:rPr>
      </w:pPr>
      <w:r>
        <w:rPr>
          <w:sz w:val="24"/>
        </w:rPr>
        <w:t>Proponer la construcción de fuentes de información y métricas para evaluar la efectividad de las políticas y prácticas de transparencia proactiva y apertura gubernamental promovidas;</w:t>
      </w:r>
    </w:p>
    <w:p>
      <w:pPr>
        <w:pStyle w:val="ListParagraph"/>
        <w:numPr>
          <w:ilvl w:val="0"/>
          <w:numId w:val="88"/>
        </w:numPr>
        <w:tabs>
          <w:tab w:pos="1340" w:val="left" w:leader="none"/>
          <w:tab w:pos="1342" w:val="left" w:leader="none"/>
        </w:tabs>
        <w:spacing w:line="240" w:lineRule="auto" w:before="0" w:after="0"/>
        <w:ind w:left="1342" w:right="261" w:hanging="579"/>
        <w:jc w:val="both"/>
        <w:rPr>
          <w:sz w:val="24"/>
        </w:rPr>
      </w:pPr>
      <w:r>
        <w:rPr>
          <w:sz w:val="24"/>
        </w:rPr>
        <w:t>Proponer los programas que reduzcan la brecha digital y aumenten la conectividad, de acuerdo con la suficiencia presupuestal asignada; y</w:t>
      </w:r>
    </w:p>
    <w:p>
      <w:pPr>
        <w:pStyle w:val="ListParagraph"/>
        <w:numPr>
          <w:ilvl w:val="0"/>
          <w:numId w:val="88"/>
        </w:numPr>
        <w:tabs>
          <w:tab w:pos="1340" w:val="left" w:leader="none"/>
          <w:tab w:pos="1342" w:val="left" w:leader="none"/>
        </w:tabs>
        <w:spacing w:line="240" w:lineRule="auto" w:before="0" w:after="0"/>
        <w:ind w:left="1342" w:right="259" w:hanging="579"/>
        <w:jc w:val="both"/>
        <w:rPr>
          <w:sz w:val="24"/>
        </w:rPr>
      </w:pPr>
      <w:r>
        <w:rPr>
          <w:sz w:val="24"/>
        </w:rPr>
        <w:t>Las demás previstas en la legislación y normatividad aplicable, o que le instruya la o el Coordinador General de Transparencia, Archivo y Gobierno </w:t>
      </w:r>
      <w:r>
        <w:rPr>
          <w:spacing w:val="-2"/>
          <w:sz w:val="24"/>
        </w:rPr>
        <w:t>Abierto.</w:t>
      </w:r>
    </w:p>
    <w:p>
      <w:pPr>
        <w:pStyle w:val="BodyText"/>
        <w:spacing w:before="239"/>
        <w:ind w:left="763"/>
        <w:jc w:val="left"/>
      </w:pPr>
      <w:r>
        <w:rPr>
          <w:rFonts w:ascii="Arial" w:hAnsi="Arial"/>
          <w:b/>
        </w:rPr>
        <w:t>Artículo</w:t>
      </w:r>
      <w:r>
        <w:rPr>
          <w:rFonts w:ascii="Arial" w:hAnsi="Arial"/>
          <w:b/>
          <w:spacing w:val="72"/>
        </w:rPr>
        <w:t> </w:t>
      </w:r>
      <w:r>
        <w:rPr>
          <w:rFonts w:ascii="Arial" w:hAnsi="Arial"/>
          <w:b/>
        </w:rPr>
        <w:t>216.-</w:t>
      </w:r>
      <w:r>
        <w:rPr>
          <w:rFonts w:ascii="Arial" w:hAnsi="Arial"/>
          <w:b/>
          <w:spacing w:val="72"/>
        </w:rPr>
        <w:t> </w:t>
      </w:r>
      <w:r>
        <w:rPr/>
        <w:t>La</w:t>
      </w:r>
      <w:r>
        <w:rPr>
          <w:spacing w:val="40"/>
        </w:rPr>
        <w:t> </w:t>
      </w:r>
      <w:r>
        <w:rPr/>
        <w:t>Dirección</w:t>
      </w:r>
      <w:r>
        <w:rPr>
          <w:spacing w:val="40"/>
        </w:rPr>
        <w:t> </w:t>
      </w:r>
      <w:r>
        <w:rPr/>
        <w:t>de</w:t>
      </w:r>
      <w:r>
        <w:rPr>
          <w:spacing w:val="72"/>
        </w:rPr>
        <w:t> </w:t>
      </w:r>
      <w:r>
        <w:rPr/>
        <w:t>Transparencia</w:t>
      </w:r>
      <w:r>
        <w:rPr>
          <w:spacing w:val="40"/>
        </w:rPr>
        <w:t> </w:t>
      </w:r>
      <w:r>
        <w:rPr/>
        <w:t>y</w:t>
      </w:r>
      <w:r>
        <w:rPr>
          <w:spacing w:val="72"/>
        </w:rPr>
        <w:t> </w:t>
      </w:r>
      <w:r>
        <w:rPr/>
        <w:t>Buenas</w:t>
      </w:r>
      <w:r>
        <w:rPr>
          <w:spacing w:val="40"/>
        </w:rPr>
        <w:t> </w:t>
      </w:r>
      <w:r>
        <w:rPr/>
        <w:t>Practicas</w:t>
      </w:r>
      <w:r>
        <w:rPr>
          <w:spacing w:val="40"/>
        </w:rPr>
        <w:t> </w:t>
      </w:r>
      <w:r>
        <w:rPr/>
        <w:t>tiene</w:t>
      </w:r>
      <w:r>
        <w:rPr>
          <w:spacing w:val="40"/>
        </w:rPr>
        <w:t> </w:t>
      </w:r>
      <w:r>
        <w:rPr/>
        <w:t>las facultades siguientes:</w:t>
      </w:r>
    </w:p>
    <w:p>
      <w:pPr>
        <w:pStyle w:val="ListParagraph"/>
        <w:numPr>
          <w:ilvl w:val="1"/>
          <w:numId w:val="88"/>
        </w:numPr>
        <w:tabs>
          <w:tab w:pos="1470" w:val="left" w:leader="none"/>
          <w:tab w:pos="1472" w:val="left" w:leader="none"/>
        </w:tabs>
        <w:spacing w:line="240" w:lineRule="auto" w:before="241" w:after="0"/>
        <w:ind w:left="1472" w:right="261" w:hanging="567"/>
        <w:jc w:val="both"/>
        <w:rPr>
          <w:sz w:val="24"/>
        </w:rPr>
      </w:pPr>
      <w:r>
        <w:rPr>
          <w:sz w:val="24"/>
        </w:rPr>
        <w:t>Actualizar mensualmente la información fundamental que genere el Municipio y sus dependencias;</w:t>
      </w:r>
    </w:p>
    <w:p>
      <w:pPr>
        <w:pStyle w:val="ListParagraph"/>
        <w:numPr>
          <w:ilvl w:val="1"/>
          <w:numId w:val="88"/>
        </w:numPr>
        <w:tabs>
          <w:tab w:pos="1470" w:val="left" w:leader="none"/>
          <w:tab w:pos="1472" w:val="left" w:leader="none"/>
        </w:tabs>
        <w:spacing w:line="240" w:lineRule="auto" w:before="0" w:after="0"/>
        <w:ind w:left="1472" w:right="260" w:hanging="567"/>
        <w:jc w:val="both"/>
        <w:rPr>
          <w:sz w:val="24"/>
        </w:rPr>
      </w:pPr>
      <w:r>
        <w:rPr>
          <w:sz w:val="24"/>
        </w:rPr>
        <w:t>Administrar y operar los mecanismos mediante los cuales se publica la información fundamental en el apartado de transparencia del portal del </w:t>
      </w:r>
      <w:r>
        <w:rPr>
          <w:spacing w:val="-2"/>
          <w:sz w:val="24"/>
        </w:rPr>
        <w:t>Municipio;</w:t>
      </w:r>
    </w:p>
    <w:p>
      <w:pPr>
        <w:pStyle w:val="ListParagraph"/>
        <w:numPr>
          <w:ilvl w:val="1"/>
          <w:numId w:val="88"/>
        </w:numPr>
        <w:tabs>
          <w:tab w:pos="1470" w:val="left" w:leader="none"/>
          <w:tab w:pos="1472" w:val="left" w:leader="none"/>
        </w:tabs>
        <w:spacing w:line="240" w:lineRule="auto" w:before="0" w:after="0"/>
        <w:ind w:left="1472" w:right="258" w:hanging="567"/>
        <w:jc w:val="both"/>
        <w:rPr>
          <w:sz w:val="24"/>
        </w:rPr>
      </w:pPr>
      <w:r>
        <w:rPr>
          <w:sz w:val="24"/>
        </w:rPr>
        <w:t>Auxiliar,</w:t>
      </w:r>
      <w:r>
        <w:rPr>
          <w:spacing w:val="-11"/>
          <w:sz w:val="24"/>
        </w:rPr>
        <w:t> </w:t>
      </w:r>
      <w:r>
        <w:rPr>
          <w:sz w:val="24"/>
        </w:rPr>
        <w:t>en</w:t>
      </w:r>
      <w:r>
        <w:rPr>
          <w:spacing w:val="-12"/>
          <w:sz w:val="24"/>
        </w:rPr>
        <w:t> </w:t>
      </w:r>
      <w:r>
        <w:rPr>
          <w:sz w:val="24"/>
        </w:rPr>
        <w:t>su</w:t>
      </w:r>
      <w:r>
        <w:rPr>
          <w:spacing w:val="-11"/>
          <w:sz w:val="24"/>
        </w:rPr>
        <w:t> </w:t>
      </w:r>
      <w:r>
        <w:rPr>
          <w:sz w:val="24"/>
        </w:rPr>
        <w:t>carácter</w:t>
      </w:r>
      <w:r>
        <w:rPr>
          <w:spacing w:val="-11"/>
          <w:sz w:val="24"/>
        </w:rPr>
        <w:t> </w:t>
      </w:r>
      <w:r>
        <w:rPr>
          <w:sz w:val="24"/>
        </w:rPr>
        <w:t>de</w:t>
      </w:r>
      <w:r>
        <w:rPr>
          <w:spacing w:val="-12"/>
          <w:sz w:val="24"/>
        </w:rPr>
        <w:t> </w:t>
      </w:r>
      <w:r>
        <w:rPr>
          <w:sz w:val="24"/>
        </w:rPr>
        <w:t>Secretario</w:t>
      </w:r>
      <w:r>
        <w:rPr>
          <w:spacing w:val="-11"/>
          <w:sz w:val="24"/>
        </w:rPr>
        <w:t> </w:t>
      </w:r>
      <w:r>
        <w:rPr>
          <w:sz w:val="24"/>
        </w:rPr>
        <w:t>Técnico,</w:t>
      </w:r>
      <w:r>
        <w:rPr>
          <w:spacing w:val="-10"/>
          <w:sz w:val="24"/>
        </w:rPr>
        <w:t> </w:t>
      </w:r>
      <w:r>
        <w:rPr>
          <w:sz w:val="24"/>
        </w:rPr>
        <w:t>al</w:t>
      </w:r>
      <w:r>
        <w:rPr>
          <w:spacing w:val="-12"/>
          <w:sz w:val="24"/>
        </w:rPr>
        <w:t> </w:t>
      </w:r>
      <w:r>
        <w:rPr>
          <w:sz w:val="24"/>
        </w:rPr>
        <w:t>Comité</w:t>
      </w:r>
      <w:r>
        <w:rPr>
          <w:spacing w:val="-11"/>
          <w:sz w:val="24"/>
        </w:rPr>
        <w:t> </w:t>
      </w:r>
      <w:r>
        <w:rPr>
          <w:sz w:val="24"/>
        </w:rPr>
        <w:t>de</w:t>
      </w:r>
      <w:r>
        <w:rPr>
          <w:spacing w:val="-12"/>
          <w:sz w:val="24"/>
        </w:rPr>
        <w:t> </w:t>
      </w:r>
      <w:r>
        <w:rPr>
          <w:sz w:val="24"/>
        </w:rPr>
        <w:t>Clasificación</w:t>
      </w:r>
      <w:r>
        <w:rPr>
          <w:spacing w:val="-12"/>
          <w:sz w:val="24"/>
        </w:rPr>
        <w:t> </w:t>
      </w:r>
      <w:r>
        <w:rPr>
          <w:sz w:val="24"/>
        </w:rPr>
        <w:t>en el desarrollo de sus funciones;</w:t>
      </w:r>
    </w:p>
    <w:p>
      <w:pPr>
        <w:pStyle w:val="ListParagraph"/>
        <w:numPr>
          <w:ilvl w:val="1"/>
          <w:numId w:val="88"/>
        </w:numPr>
        <w:tabs>
          <w:tab w:pos="1472" w:val="left" w:leader="none"/>
        </w:tabs>
        <w:spacing w:line="240" w:lineRule="auto" w:before="0" w:after="0"/>
        <w:ind w:left="1472" w:right="257" w:hanging="567"/>
        <w:jc w:val="both"/>
        <w:rPr>
          <w:sz w:val="24"/>
        </w:rPr>
      </w:pPr>
      <w:r>
        <w:rPr>
          <w:sz w:val="24"/>
        </w:rPr>
        <w:t>Brindar asesoría a los titulares o miembros de las Unidades de Transparencia de los organismos públicos descentralizados del Municipio, cuando así lo requieran, respecto al derecho de acceso a la información, protección de información reservada y confidencial, publicación de información</w:t>
      </w:r>
      <w:r>
        <w:rPr>
          <w:spacing w:val="-9"/>
          <w:sz w:val="24"/>
        </w:rPr>
        <w:t> </w:t>
      </w:r>
      <w:r>
        <w:rPr>
          <w:sz w:val="24"/>
        </w:rPr>
        <w:t>fundamental</w:t>
      </w:r>
      <w:r>
        <w:rPr>
          <w:spacing w:val="-10"/>
          <w:sz w:val="24"/>
        </w:rPr>
        <w:t> </w:t>
      </w:r>
      <w:r>
        <w:rPr>
          <w:sz w:val="24"/>
        </w:rPr>
        <w:t>y</w:t>
      </w:r>
      <w:r>
        <w:rPr>
          <w:spacing w:val="-9"/>
          <w:sz w:val="24"/>
        </w:rPr>
        <w:t> </w:t>
      </w:r>
      <w:r>
        <w:rPr>
          <w:sz w:val="24"/>
        </w:rPr>
        <w:t>aplicación</w:t>
      </w:r>
      <w:r>
        <w:rPr>
          <w:spacing w:val="-9"/>
          <w:sz w:val="24"/>
        </w:rPr>
        <w:t> </w:t>
      </w:r>
      <w:r>
        <w:rPr>
          <w:sz w:val="24"/>
        </w:rPr>
        <w:t>de</w:t>
      </w:r>
      <w:r>
        <w:rPr>
          <w:spacing w:val="-8"/>
          <w:sz w:val="24"/>
        </w:rPr>
        <w:t> </w:t>
      </w:r>
      <w:r>
        <w:rPr>
          <w:sz w:val="24"/>
        </w:rPr>
        <w:t>buenas</w:t>
      </w:r>
      <w:r>
        <w:rPr>
          <w:spacing w:val="-9"/>
          <w:sz w:val="24"/>
        </w:rPr>
        <w:t> </w:t>
      </w:r>
      <w:r>
        <w:rPr>
          <w:sz w:val="24"/>
        </w:rPr>
        <w:t>prácticas</w:t>
      </w:r>
      <w:r>
        <w:rPr>
          <w:spacing w:val="-9"/>
          <w:sz w:val="24"/>
        </w:rPr>
        <w:t> </w:t>
      </w:r>
      <w:r>
        <w:rPr>
          <w:sz w:val="24"/>
        </w:rPr>
        <w:t>en</w:t>
      </w:r>
      <w:r>
        <w:rPr>
          <w:spacing w:val="-9"/>
          <w:sz w:val="24"/>
        </w:rPr>
        <w:t> </w:t>
      </w:r>
      <w:r>
        <w:rPr>
          <w:sz w:val="24"/>
        </w:rPr>
        <w:t>el</w:t>
      </w:r>
      <w:r>
        <w:rPr>
          <w:spacing w:val="-8"/>
          <w:sz w:val="24"/>
        </w:rPr>
        <w:t> </w:t>
      </w:r>
      <w:r>
        <w:rPr>
          <w:sz w:val="24"/>
        </w:rPr>
        <w:t>ejercicio</w:t>
      </w:r>
      <w:r>
        <w:rPr>
          <w:spacing w:val="-9"/>
          <w:sz w:val="24"/>
        </w:rPr>
        <w:t> </w:t>
      </w:r>
      <w:r>
        <w:rPr>
          <w:sz w:val="24"/>
        </w:rPr>
        <w:t>de sus</w:t>
      </w:r>
      <w:r>
        <w:rPr>
          <w:spacing w:val="-11"/>
          <w:sz w:val="24"/>
        </w:rPr>
        <w:t> </w:t>
      </w:r>
      <w:r>
        <w:rPr>
          <w:sz w:val="24"/>
        </w:rPr>
        <w:t>actividades,</w:t>
      </w:r>
      <w:r>
        <w:rPr>
          <w:spacing w:val="-11"/>
          <w:sz w:val="24"/>
        </w:rPr>
        <w:t> </w:t>
      </w:r>
      <w:r>
        <w:rPr>
          <w:sz w:val="24"/>
        </w:rPr>
        <w:t>así</w:t>
      </w:r>
      <w:r>
        <w:rPr>
          <w:spacing w:val="-11"/>
          <w:sz w:val="24"/>
        </w:rPr>
        <w:t> </w:t>
      </w:r>
      <w:r>
        <w:rPr>
          <w:sz w:val="24"/>
        </w:rPr>
        <w:t>como</w:t>
      </w:r>
      <w:r>
        <w:rPr>
          <w:spacing w:val="-11"/>
          <w:sz w:val="24"/>
        </w:rPr>
        <w:t> </w:t>
      </w:r>
      <w:r>
        <w:rPr>
          <w:sz w:val="24"/>
        </w:rPr>
        <w:t>de</w:t>
      </w:r>
      <w:r>
        <w:rPr>
          <w:spacing w:val="-12"/>
          <w:sz w:val="24"/>
        </w:rPr>
        <w:t> </w:t>
      </w:r>
      <w:r>
        <w:rPr>
          <w:sz w:val="24"/>
        </w:rPr>
        <w:t>mecanismos</w:t>
      </w:r>
      <w:r>
        <w:rPr>
          <w:spacing w:val="-12"/>
          <w:sz w:val="24"/>
        </w:rPr>
        <w:t> </w:t>
      </w:r>
      <w:r>
        <w:rPr>
          <w:sz w:val="24"/>
        </w:rPr>
        <w:t>de</w:t>
      </w:r>
      <w:r>
        <w:rPr>
          <w:spacing w:val="-11"/>
          <w:sz w:val="24"/>
        </w:rPr>
        <w:t> </w:t>
      </w:r>
      <w:r>
        <w:rPr>
          <w:sz w:val="24"/>
        </w:rPr>
        <w:t>combate</w:t>
      </w:r>
      <w:r>
        <w:rPr>
          <w:spacing w:val="-11"/>
          <w:sz w:val="24"/>
        </w:rPr>
        <w:t> </w:t>
      </w:r>
      <w:r>
        <w:rPr>
          <w:sz w:val="24"/>
        </w:rPr>
        <w:t>contra</w:t>
      </w:r>
      <w:r>
        <w:rPr>
          <w:spacing w:val="-11"/>
          <w:sz w:val="24"/>
        </w:rPr>
        <w:t> </w:t>
      </w:r>
      <w:r>
        <w:rPr>
          <w:sz w:val="24"/>
        </w:rPr>
        <w:t>la</w:t>
      </w:r>
      <w:r>
        <w:rPr>
          <w:spacing w:val="-12"/>
          <w:sz w:val="24"/>
        </w:rPr>
        <w:t> </w:t>
      </w:r>
      <w:r>
        <w:rPr>
          <w:sz w:val="24"/>
        </w:rPr>
        <w:t>corrupción;</w:t>
      </w:r>
    </w:p>
    <w:p>
      <w:pPr>
        <w:pStyle w:val="ListParagraph"/>
        <w:numPr>
          <w:ilvl w:val="1"/>
          <w:numId w:val="88"/>
        </w:numPr>
        <w:tabs>
          <w:tab w:pos="1472" w:val="left" w:leader="none"/>
        </w:tabs>
        <w:spacing w:line="240" w:lineRule="auto" w:before="0" w:after="0"/>
        <w:ind w:left="1472" w:right="260" w:hanging="567"/>
        <w:jc w:val="both"/>
        <w:rPr>
          <w:sz w:val="24"/>
        </w:rPr>
      </w:pPr>
      <w:r>
        <w:rPr>
          <w:sz w:val="24"/>
        </w:rPr>
        <w:t>Capacitar a los enlaces de las dependencias del Municipio para mejorar y eficientar las respuestas de solicitudes de información, para la entrega de información fundamental para su publicación en el portal y para la protección de la información reservada y confidencial;</w:t>
      </w:r>
    </w:p>
    <w:p>
      <w:pPr>
        <w:pStyle w:val="ListParagraph"/>
        <w:numPr>
          <w:ilvl w:val="1"/>
          <w:numId w:val="88"/>
        </w:numPr>
        <w:tabs>
          <w:tab w:pos="1472" w:val="left" w:leader="none"/>
        </w:tabs>
        <w:spacing w:line="240" w:lineRule="auto" w:before="0" w:after="0"/>
        <w:ind w:left="1472" w:right="261" w:hanging="567"/>
        <w:jc w:val="both"/>
        <w:rPr>
          <w:sz w:val="24"/>
        </w:rPr>
      </w:pPr>
      <w:r>
        <w:rPr>
          <w:sz w:val="24"/>
        </w:rPr>
        <w:t>Capacitar</w:t>
      </w:r>
      <w:r>
        <w:rPr>
          <w:spacing w:val="-3"/>
          <w:sz w:val="24"/>
        </w:rPr>
        <w:t> </w:t>
      </w:r>
      <w:r>
        <w:rPr>
          <w:sz w:val="24"/>
        </w:rPr>
        <w:t>a</w:t>
      </w:r>
      <w:r>
        <w:rPr>
          <w:spacing w:val="-2"/>
          <w:sz w:val="24"/>
        </w:rPr>
        <w:t> </w:t>
      </w:r>
      <w:r>
        <w:rPr>
          <w:sz w:val="24"/>
        </w:rPr>
        <w:t>los</w:t>
      </w:r>
      <w:r>
        <w:rPr>
          <w:spacing w:val="-2"/>
          <w:sz w:val="24"/>
        </w:rPr>
        <w:t> </w:t>
      </w:r>
      <w:r>
        <w:rPr>
          <w:sz w:val="24"/>
        </w:rPr>
        <w:t>servidores</w:t>
      </w:r>
      <w:r>
        <w:rPr>
          <w:spacing w:val="-2"/>
          <w:sz w:val="24"/>
        </w:rPr>
        <w:t> </w:t>
      </w:r>
      <w:r>
        <w:rPr>
          <w:sz w:val="24"/>
        </w:rPr>
        <w:t>públicos</w:t>
      </w:r>
      <w:r>
        <w:rPr>
          <w:spacing w:val="-2"/>
          <w:sz w:val="24"/>
        </w:rPr>
        <w:t> </w:t>
      </w:r>
      <w:r>
        <w:rPr>
          <w:sz w:val="24"/>
        </w:rPr>
        <w:t>del</w:t>
      </w:r>
      <w:r>
        <w:rPr>
          <w:spacing w:val="-3"/>
          <w:sz w:val="24"/>
        </w:rPr>
        <w:t> </w:t>
      </w:r>
      <w:r>
        <w:rPr>
          <w:sz w:val="24"/>
        </w:rPr>
        <w:t>Municipio,</w:t>
      </w:r>
      <w:r>
        <w:rPr>
          <w:spacing w:val="-1"/>
          <w:sz w:val="24"/>
        </w:rPr>
        <w:t> </w:t>
      </w:r>
      <w:r>
        <w:rPr>
          <w:sz w:val="24"/>
        </w:rPr>
        <w:t>respecto</w:t>
      </w:r>
      <w:r>
        <w:rPr>
          <w:spacing w:val="-2"/>
          <w:sz w:val="24"/>
        </w:rPr>
        <w:t> </w:t>
      </w:r>
      <w:r>
        <w:rPr>
          <w:sz w:val="24"/>
        </w:rPr>
        <w:t>de</w:t>
      </w:r>
      <w:r>
        <w:rPr>
          <w:spacing w:val="-2"/>
          <w:sz w:val="24"/>
        </w:rPr>
        <w:t> </w:t>
      </w:r>
      <w:r>
        <w:rPr>
          <w:sz w:val="24"/>
        </w:rPr>
        <w:t>la</w:t>
      </w:r>
      <w:r>
        <w:rPr>
          <w:spacing w:val="-3"/>
          <w:sz w:val="24"/>
        </w:rPr>
        <w:t> </w:t>
      </w:r>
      <w:r>
        <w:rPr>
          <w:sz w:val="24"/>
        </w:rPr>
        <w:t>aplicación de buenas prácticas en el ejercicio de sus actividades, así como de mecanismos de combate contra la corrupción;</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1"/>
          <w:numId w:val="88"/>
        </w:numPr>
        <w:tabs>
          <w:tab w:pos="1472" w:val="left" w:leader="none"/>
        </w:tabs>
        <w:spacing w:line="240" w:lineRule="auto" w:before="77" w:after="0"/>
        <w:ind w:left="1472" w:right="260" w:hanging="567"/>
        <w:jc w:val="both"/>
        <w:rPr>
          <w:sz w:val="24"/>
        </w:rPr>
      </w:pPr>
      <w:r>
        <w:rPr>
          <w:sz w:val="24"/>
        </w:rPr>
        <w:t>Coadyuvar en la promoción de la cultura de la transparencia y el acceso a la información pública;</w:t>
      </w:r>
    </w:p>
    <w:p>
      <w:pPr>
        <w:pStyle w:val="ListParagraph"/>
        <w:numPr>
          <w:ilvl w:val="1"/>
          <w:numId w:val="88"/>
        </w:numPr>
        <w:tabs>
          <w:tab w:pos="1470" w:val="left" w:leader="none"/>
          <w:tab w:pos="1472" w:val="left" w:leader="none"/>
        </w:tabs>
        <w:spacing w:line="240" w:lineRule="auto" w:before="0" w:after="0"/>
        <w:ind w:left="1472" w:right="258" w:hanging="567"/>
        <w:jc w:val="both"/>
        <w:rPr>
          <w:sz w:val="24"/>
        </w:rPr>
      </w:pPr>
      <w:r>
        <w:rPr>
          <w:sz w:val="24"/>
        </w:rPr>
        <w:t>Emitir opiniones técnicas en materia de transparencia, derecho de acceso a la información y protección de datos personales que sean solicitadas por otras</w:t>
      </w:r>
      <w:r>
        <w:rPr>
          <w:spacing w:val="-13"/>
          <w:sz w:val="24"/>
        </w:rPr>
        <w:t> </w:t>
      </w:r>
      <w:r>
        <w:rPr>
          <w:sz w:val="24"/>
        </w:rPr>
        <w:t>dependencias</w:t>
      </w:r>
      <w:r>
        <w:rPr>
          <w:spacing w:val="-12"/>
          <w:sz w:val="24"/>
        </w:rPr>
        <w:t> </w:t>
      </w:r>
      <w:r>
        <w:rPr>
          <w:sz w:val="24"/>
        </w:rPr>
        <w:t>del</w:t>
      </w:r>
      <w:r>
        <w:rPr>
          <w:spacing w:val="-13"/>
          <w:sz w:val="24"/>
        </w:rPr>
        <w:t> </w:t>
      </w:r>
      <w:r>
        <w:rPr>
          <w:sz w:val="24"/>
        </w:rPr>
        <w:t>gobierno,</w:t>
      </w:r>
      <w:r>
        <w:rPr>
          <w:spacing w:val="-12"/>
          <w:sz w:val="24"/>
        </w:rPr>
        <w:t> </w:t>
      </w:r>
      <w:r>
        <w:rPr>
          <w:sz w:val="24"/>
        </w:rPr>
        <w:t>o</w:t>
      </w:r>
      <w:r>
        <w:rPr>
          <w:spacing w:val="-14"/>
          <w:sz w:val="24"/>
        </w:rPr>
        <w:t> </w:t>
      </w:r>
      <w:r>
        <w:rPr>
          <w:sz w:val="24"/>
        </w:rPr>
        <w:t>en</w:t>
      </w:r>
      <w:r>
        <w:rPr>
          <w:spacing w:val="-13"/>
          <w:sz w:val="24"/>
        </w:rPr>
        <w:t> </w:t>
      </w:r>
      <w:r>
        <w:rPr>
          <w:sz w:val="24"/>
        </w:rPr>
        <w:t>su</w:t>
      </w:r>
      <w:r>
        <w:rPr>
          <w:spacing w:val="-14"/>
          <w:sz w:val="24"/>
        </w:rPr>
        <w:t> </w:t>
      </w:r>
      <w:r>
        <w:rPr>
          <w:sz w:val="24"/>
        </w:rPr>
        <w:t>caso,</w:t>
      </w:r>
      <w:r>
        <w:rPr>
          <w:spacing w:val="-12"/>
          <w:sz w:val="24"/>
        </w:rPr>
        <w:t> </w:t>
      </w:r>
      <w:r>
        <w:rPr>
          <w:sz w:val="24"/>
        </w:rPr>
        <w:t>por</w:t>
      </w:r>
      <w:r>
        <w:rPr>
          <w:spacing w:val="-13"/>
          <w:sz w:val="24"/>
        </w:rPr>
        <w:t> </w:t>
      </w:r>
      <w:r>
        <w:rPr>
          <w:sz w:val="24"/>
        </w:rPr>
        <w:t>los</w:t>
      </w:r>
      <w:r>
        <w:rPr>
          <w:spacing w:val="-14"/>
          <w:sz w:val="24"/>
        </w:rPr>
        <w:t> </w:t>
      </w:r>
      <w:r>
        <w:rPr>
          <w:sz w:val="24"/>
        </w:rPr>
        <w:t>organismos</w:t>
      </w:r>
      <w:r>
        <w:rPr>
          <w:spacing w:val="-12"/>
          <w:sz w:val="24"/>
        </w:rPr>
        <w:t> </w:t>
      </w:r>
      <w:r>
        <w:rPr>
          <w:sz w:val="24"/>
        </w:rPr>
        <w:t>públicos descentralizados del Municipio;</w:t>
      </w:r>
    </w:p>
    <w:p>
      <w:pPr>
        <w:pStyle w:val="ListParagraph"/>
        <w:numPr>
          <w:ilvl w:val="1"/>
          <w:numId w:val="88"/>
        </w:numPr>
        <w:tabs>
          <w:tab w:pos="1472" w:val="left" w:leader="none"/>
        </w:tabs>
        <w:spacing w:line="240" w:lineRule="auto" w:before="1" w:after="0"/>
        <w:ind w:left="1472" w:right="262" w:hanging="567"/>
        <w:jc w:val="both"/>
        <w:rPr>
          <w:sz w:val="24"/>
        </w:rPr>
      </w:pPr>
      <w:r>
        <w:rPr>
          <w:sz w:val="24"/>
        </w:rPr>
        <w:t>Emitir recomendaciones al gobierno municipal de buenas prácticas y combate contra la corrupción;</w:t>
      </w:r>
    </w:p>
    <w:p>
      <w:pPr>
        <w:pStyle w:val="ListParagraph"/>
        <w:numPr>
          <w:ilvl w:val="1"/>
          <w:numId w:val="88"/>
        </w:numPr>
        <w:tabs>
          <w:tab w:pos="1472" w:val="left" w:leader="none"/>
        </w:tabs>
        <w:spacing w:line="240" w:lineRule="auto" w:before="0" w:after="0"/>
        <w:ind w:left="1472" w:right="261" w:hanging="567"/>
        <w:jc w:val="both"/>
        <w:rPr>
          <w:sz w:val="24"/>
        </w:rPr>
      </w:pPr>
      <w:r>
        <w:rPr>
          <w:sz w:val="24"/>
        </w:rPr>
        <w:t>Gestionar y coordinar el cumplimiento de las recomendaciones emitidas a las dependencias que integran el Gobierno Municipal;</w:t>
      </w:r>
    </w:p>
    <w:p>
      <w:pPr>
        <w:pStyle w:val="ListParagraph"/>
        <w:numPr>
          <w:ilvl w:val="1"/>
          <w:numId w:val="88"/>
        </w:numPr>
        <w:tabs>
          <w:tab w:pos="1472" w:val="left" w:leader="none"/>
        </w:tabs>
        <w:spacing w:line="240" w:lineRule="auto" w:before="0" w:after="0"/>
        <w:ind w:left="1472" w:right="258" w:hanging="567"/>
        <w:jc w:val="both"/>
        <w:rPr>
          <w:sz w:val="24"/>
        </w:rPr>
      </w:pPr>
      <w:r>
        <w:rPr>
          <w:sz w:val="24"/>
        </w:rPr>
        <w:t>Informar a la Presidenta o Presidente Municipal y al Instituto de Transparencia e Información Pública de Jalisco sobre la negativa de los enlaces y los titulares de las dependencias para entregar información pública de libre acceso o fundamental;</w:t>
      </w:r>
    </w:p>
    <w:p>
      <w:pPr>
        <w:pStyle w:val="ListParagraph"/>
        <w:numPr>
          <w:ilvl w:val="1"/>
          <w:numId w:val="88"/>
        </w:numPr>
        <w:tabs>
          <w:tab w:pos="1472" w:val="left" w:leader="none"/>
        </w:tabs>
        <w:spacing w:line="240" w:lineRule="auto" w:before="0" w:after="0"/>
        <w:ind w:left="1472" w:right="259" w:hanging="567"/>
        <w:jc w:val="both"/>
        <w:rPr>
          <w:sz w:val="24"/>
        </w:rPr>
      </w:pPr>
      <w:r>
        <w:rPr>
          <w:sz w:val="24"/>
        </w:rPr>
        <w:t>Recibir,</w:t>
      </w:r>
      <w:r>
        <w:rPr>
          <w:spacing w:val="-5"/>
          <w:sz w:val="24"/>
        </w:rPr>
        <w:t> </w:t>
      </w:r>
      <w:r>
        <w:rPr>
          <w:sz w:val="24"/>
        </w:rPr>
        <w:t>admitir</w:t>
      </w:r>
      <w:r>
        <w:rPr>
          <w:spacing w:val="-5"/>
          <w:sz w:val="24"/>
        </w:rPr>
        <w:t> </w:t>
      </w:r>
      <w:r>
        <w:rPr>
          <w:sz w:val="24"/>
        </w:rPr>
        <w:t>y</w:t>
      </w:r>
      <w:r>
        <w:rPr>
          <w:spacing w:val="-7"/>
          <w:sz w:val="24"/>
        </w:rPr>
        <w:t> </w:t>
      </w:r>
      <w:r>
        <w:rPr>
          <w:sz w:val="24"/>
        </w:rPr>
        <w:t>resolver</w:t>
      </w:r>
      <w:r>
        <w:rPr>
          <w:spacing w:val="-5"/>
          <w:sz w:val="24"/>
        </w:rPr>
        <w:t> </w:t>
      </w:r>
      <w:r>
        <w:rPr>
          <w:sz w:val="24"/>
        </w:rPr>
        <w:t>las</w:t>
      </w:r>
      <w:r>
        <w:rPr>
          <w:spacing w:val="-6"/>
          <w:sz w:val="24"/>
        </w:rPr>
        <w:t> </w:t>
      </w:r>
      <w:r>
        <w:rPr>
          <w:sz w:val="24"/>
        </w:rPr>
        <w:t>solicitudes</w:t>
      </w:r>
      <w:r>
        <w:rPr>
          <w:spacing w:val="-7"/>
          <w:sz w:val="24"/>
        </w:rPr>
        <w:t> </w:t>
      </w:r>
      <w:r>
        <w:rPr>
          <w:sz w:val="24"/>
        </w:rPr>
        <w:t>de</w:t>
      </w:r>
      <w:r>
        <w:rPr>
          <w:spacing w:val="-8"/>
          <w:sz w:val="24"/>
        </w:rPr>
        <w:t> </w:t>
      </w:r>
      <w:r>
        <w:rPr>
          <w:sz w:val="24"/>
        </w:rPr>
        <w:t>protección</w:t>
      </w:r>
      <w:r>
        <w:rPr>
          <w:spacing w:val="-6"/>
          <w:sz w:val="24"/>
        </w:rPr>
        <w:t> </w:t>
      </w:r>
      <w:r>
        <w:rPr>
          <w:sz w:val="24"/>
        </w:rPr>
        <w:t>de</w:t>
      </w:r>
      <w:r>
        <w:rPr>
          <w:spacing w:val="-6"/>
          <w:sz w:val="24"/>
        </w:rPr>
        <w:t> </w:t>
      </w:r>
      <w:r>
        <w:rPr>
          <w:sz w:val="24"/>
        </w:rPr>
        <w:t>datos</w:t>
      </w:r>
      <w:r>
        <w:rPr>
          <w:spacing w:val="-6"/>
          <w:sz w:val="24"/>
        </w:rPr>
        <w:t> </w:t>
      </w:r>
      <w:r>
        <w:rPr>
          <w:sz w:val="24"/>
        </w:rPr>
        <w:t>personales y remitir la resolución correspondiente al Instituto de Transparencia e Información Pública de Jalisco;</w:t>
      </w:r>
    </w:p>
    <w:p>
      <w:pPr>
        <w:pStyle w:val="ListParagraph"/>
        <w:numPr>
          <w:ilvl w:val="1"/>
          <w:numId w:val="88"/>
        </w:numPr>
        <w:tabs>
          <w:tab w:pos="1470" w:val="left" w:leader="none"/>
          <w:tab w:pos="1472" w:val="left" w:leader="none"/>
        </w:tabs>
        <w:spacing w:line="240" w:lineRule="auto" w:before="0" w:after="0"/>
        <w:ind w:left="1472" w:right="260" w:hanging="567"/>
        <w:jc w:val="both"/>
        <w:rPr>
          <w:sz w:val="24"/>
        </w:rPr>
      </w:pPr>
      <w:r>
        <w:rPr>
          <w:sz w:val="24"/>
        </w:rPr>
        <w:t>Recibir, admitir, gestionar y resolver las solicitudes de información pública que sean de su competencia;</w:t>
      </w:r>
    </w:p>
    <w:p>
      <w:pPr>
        <w:pStyle w:val="ListParagraph"/>
        <w:numPr>
          <w:ilvl w:val="1"/>
          <w:numId w:val="88"/>
        </w:numPr>
        <w:tabs>
          <w:tab w:pos="1470" w:val="left" w:leader="none"/>
          <w:tab w:pos="1472" w:val="left" w:leader="none"/>
        </w:tabs>
        <w:spacing w:line="240" w:lineRule="auto" w:before="0" w:after="0"/>
        <w:ind w:left="1472" w:right="262" w:hanging="567"/>
        <w:jc w:val="both"/>
        <w:rPr>
          <w:sz w:val="24"/>
        </w:rPr>
      </w:pPr>
      <w:r>
        <w:rPr>
          <w:sz w:val="24"/>
        </w:rPr>
        <w:t>Remitir al Instituto de Transparencia e Información Pública de Jalisco las solicitudes de información que no sean de su competencia;</w:t>
      </w:r>
    </w:p>
    <w:p>
      <w:pPr>
        <w:pStyle w:val="ListParagraph"/>
        <w:numPr>
          <w:ilvl w:val="1"/>
          <w:numId w:val="88"/>
        </w:numPr>
        <w:tabs>
          <w:tab w:pos="1469" w:val="left" w:leader="none"/>
          <w:tab w:pos="1472" w:val="left" w:leader="none"/>
        </w:tabs>
        <w:spacing w:line="240" w:lineRule="auto" w:before="0" w:after="0"/>
        <w:ind w:left="1472" w:right="262" w:hanging="567"/>
        <w:jc w:val="both"/>
        <w:rPr>
          <w:sz w:val="24"/>
        </w:rPr>
      </w:pPr>
      <w:r>
        <w:rPr>
          <w:sz w:val="24"/>
        </w:rPr>
        <w:t>Solicitar al Comité de Clasificación la interpretación o modificación de la clasificación de información pública;</w:t>
      </w:r>
    </w:p>
    <w:p>
      <w:pPr>
        <w:pStyle w:val="ListParagraph"/>
        <w:numPr>
          <w:ilvl w:val="1"/>
          <w:numId w:val="88"/>
        </w:numPr>
        <w:tabs>
          <w:tab w:pos="1470" w:val="left" w:leader="none"/>
          <w:tab w:pos="1472" w:val="left" w:leader="none"/>
        </w:tabs>
        <w:spacing w:line="240" w:lineRule="auto" w:before="0" w:after="0"/>
        <w:ind w:left="1472" w:right="259" w:hanging="567"/>
        <w:jc w:val="both"/>
        <w:rPr>
          <w:sz w:val="24"/>
        </w:rPr>
      </w:pPr>
      <w:r>
        <w:rPr>
          <w:sz w:val="24"/>
        </w:rPr>
        <w:t>Tener a disposición del público formatos para presentar solicitudes de acceso a la información pública, recursos de revisión, solicitudes de protección de datos personales y recursos de transparencia de forma accesible</w:t>
      </w:r>
      <w:r>
        <w:rPr>
          <w:spacing w:val="-10"/>
          <w:sz w:val="24"/>
        </w:rPr>
        <w:t> </w:t>
      </w:r>
      <w:r>
        <w:rPr>
          <w:sz w:val="24"/>
        </w:rPr>
        <w:t>físicamente</w:t>
      </w:r>
      <w:r>
        <w:rPr>
          <w:spacing w:val="-10"/>
          <w:sz w:val="24"/>
        </w:rPr>
        <w:t> </w:t>
      </w:r>
      <w:r>
        <w:rPr>
          <w:sz w:val="24"/>
        </w:rPr>
        <w:t>en</w:t>
      </w:r>
      <w:r>
        <w:rPr>
          <w:spacing w:val="-10"/>
          <w:sz w:val="24"/>
        </w:rPr>
        <w:t> </w:t>
      </w:r>
      <w:r>
        <w:rPr>
          <w:sz w:val="24"/>
        </w:rPr>
        <w:t>la</w:t>
      </w:r>
      <w:r>
        <w:rPr>
          <w:spacing w:val="-11"/>
          <w:sz w:val="24"/>
        </w:rPr>
        <w:t> </w:t>
      </w:r>
      <w:r>
        <w:rPr>
          <w:sz w:val="24"/>
        </w:rPr>
        <w:t>dependencia,</w:t>
      </w:r>
      <w:r>
        <w:rPr>
          <w:spacing w:val="-9"/>
          <w:sz w:val="24"/>
        </w:rPr>
        <w:t> </w:t>
      </w:r>
      <w:r>
        <w:rPr>
          <w:sz w:val="24"/>
        </w:rPr>
        <w:t>así</w:t>
      </w:r>
      <w:r>
        <w:rPr>
          <w:spacing w:val="-10"/>
          <w:sz w:val="24"/>
        </w:rPr>
        <w:t> </w:t>
      </w:r>
      <w:r>
        <w:rPr>
          <w:sz w:val="24"/>
        </w:rPr>
        <w:t>como</w:t>
      </w:r>
      <w:r>
        <w:rPr>
          <w:spacing w:val="-10"/>
          <w:sz w:val="24"/>
        </w:rPr>
        <w:t> </w:t>
      </w:r>
      <w:r>
        <w:rPr>
          <w:sz w:val="24"/>
        </w:rPr>
        <w:t>en</w:t>
      </w:r>
      <w:r>
        <w:rPr>
          <w:spacing w:val="-10"/>
          <w:sz w:val="24"/>
        </w:rPr>
        <w:t> </w:t>
      </w:r>
      <w:r>
        <w:rPr>
          <w:sz w:val="24"/>
        </w:rPr>
        <w:t>formatos</w:t>
      </w:r>
      <w:r>
        <w:rPr>
          <w:spacing w:val="-10"/>
          <w:sz w:val="24"/>
        </w:rPr>
        <w:t> </w:t>
      </w:r>
      <w:r>
        <w:rPr>
          <w:sz w:val="24"/>
        </w:rPr>
        <w:t>digitales</w:t>
      </w:r>
      <w:r>
        <w:rPr>
          <w:spacing w:val="-10"/>
          <w:sz w:val="24"/>
        </w:rPr>
        <w:t> </w:t>
      </w:r>
      <w:r>
        <w:rPr>
          <w:sz w:val="24"/>
        </w:rPr>
        <w:t>en el apartado de Transparencia del portal del Municipio para su impresión desde el portal; y</w:t>
      </w:r>
    </w:p>
    <w:p>
      <w:pPr>
        <w:pStyle w:val="ListParagraph"/>
        <w:numPr>
          <w:ilvl w:val="1"/>
          <w:numId w:val="88"/>
        </w:numPr>
        <w:tabs>
          <w:tab w:pos="1470" w:val="left" w:leader="none"/>
          <w:tab w:pos="1472" w:val="left" w:leader="none"/>
        </w:tabs>
        <w:spacing w:line="240" w:lineRule="auto" w:before="0" w:after="0"/>
        <w:ind w:left="1472" w:right="256" w:hanging="567"/>
        <w:jc w:val="both"/>
        <w:rPr>
          <w:sz w:val="24"/>
        </w:rPr>
      </w:pPr>
      <w:r>
        <w:rPr>
          <w:sz w:val="24"/>
        </w:rPr>
        <w:t>Las demás previstas en la legislación y normatividad aplicable, o la o el Coordinador General de Transparencia, Archivo y Gobierno Abierto.</w:t>
      </w:r>
    </w:p>
    <w:p>
      <w:pPr>
        <w:pStyle w:val="BodyText"/>
        <w:spacing w:before="240"/>
        <w:ind w:left="621" w:right="260"/>
      </w:pPr>
      <w:r>
        <w:rPr>
          <w:rFonts w:ascii="Arial" w:hAnsi="Arial"/>
          <w:b/>
        </w:rPr>
        <w:t>Artículo 217.- </w:t>
      </w:r>
      <w:r>
        <w:rPr/>
        <w:t>La Dirección de Transparencia y Buenas Prácticas tiene a su cargo para el desarrollo de sus facultades a las dependencias siguientes:</w:t>
      </w:r>
    </w:p>
    <w:p>
      <w:pPr>
        <w:pStyle w:val="ListParagraph"/>
        <w:numPr>
          <w:ilvl w:val="0"/>
          <w:numId w:val="89"/>
        </w:numPr>
        <w:tabs>
          <w:tab w:pos="1341" w:val="left" w:leader="none"/>
        </w:tabs>
        <w:spacing w:line="240" w:lineRule="auto" w:before="240" w:after="0"/>
        <w:ind w:left="1341" w:right="0" w:hanging="493"/>
        <w:jc w:val="left"/>
        <w:rPr>
          <w:sz w:val="24"/>
        </w:rPr>
      </w:pPr>
      <w:r>
        <w:rPr>
          <w:sz w:val="24"/>
        </w:rPr>
        <w:t>Jefatura</w:t>
      </w:r>
      <w:r>
        <w:rPr>
          <w:spacing w:val="-2"/>
          <w:sz w:val="24"/>
        </w:rPr>
        <w:t> </w:t>
      </w:r>
      <w:r>
        <w:rPr>
          <w:sz w:val="24"/>
        </w:rPr>
        <w:t>de</w:t>
      </w:r>
      <w:r>
        <w:rPr>
          <w:spacing w:val="-1"/>
          <w:sz w:val="24"/>
        </w:rPr>
        <w:t> </w:t>
      </w:r>
      <w:r>
        <w:rPr>
          <w:sz w:val="24"/>
        </w:rPr>
        <w:t>Acceso</w:t>
      </w:r>
      <w:r>
        <w:rPr>
          <w:spacing w:val="-3"/>
          <w:sz w:val="24"/>
        </w:rPr>
        <w:t> </w:t>
      </w:r>
      <w:r>
        <w:rPr>
          <w:sz w:val="24"/>
        </w:rPr>
        <w:t>a</w:t>
      </w:r>
      <w:r>
        <w:rPr>
          <w:spacing w:val="-1"/>
          <w:sz w:val="24"/>
        </w:rPr>
        <w:t> </w:t>
      </w:r>
      <w:r>
        <w:rPr>
          <w:sz w:val="24"/>
        </w:rPr>
        <w:t>la</w:t>
      </w:r>
      <w:r>
        <w:rPr>
          <w:spacing w:val="-2"/>
          <w:sz w:val="24"/>
        </w:rPr>
        <w:t> Información;</w:t>
      </w:r>
    </w:p>
    <w:p>
      <w:pPr>
        <w:pStyle w:val="ListParagraph"/>
        <w:numPr>
          <w:ilvl w:val="0"/>
          <w:numId w:val="89"/>
        </w:numPr>
        <w:tabs>
          <w:tab w:pos="1341" w:val="left" w:leader="none"/>
        </w:tabs>
        <w:spacing w:line="240" w:lineRule="auto" w:before="0" w:after="0"/>
        <w:ind w:left="1341" w:right="0" w:hanging="560"/>
        <w:jc w:val="left"/>
        <w:rPr>
          <w:sz w:val="24"/>
        </w:rPr>
      </w:pPr>
      <w:r>
        <w:rPr>
          <w:sz w:val="24"/>
        </w:rPr>
        <w:t>Jefatura</w:t>
      </w:r>
      <w:r>
        <w:rPr>
          <w:spacing w:val="-3"/>
          <w:sz w:val="24"/>
        </w:rPr>
        <w:t> </w:t>
      </w:r>
      <w:r>
        <w:rPr>
          <w:sz w:val="24"/>
        </w:rPr>
        <w:t>de</w:t>
      </w:r>
      <w:r>
        <w:rPr>
          <w:spacing w:val="-3"/>
          <w:sz w:val="24"/>
        </w:rPr>
        <w:t> </w:t>
      </w:r>
      <w:r>
        <w:rPr>
          <w:sz w:val="24"/>
        </w:rPr>
        <w:t>Cultura</w:t>
      </w:r>
      <w:r>
        <w:rPr>
          <w:spacing w:val="-3"/>
          <w:sz w:val="24"/>
        </w:rPr>
        <w:t> </w:t>
      </w:r>
      <w:r>
        <w:rPr>
          <w:sz w:val="24"/>
        </w:rPr>
        <w:t>de</w:t>
      </w:r>
      <w:r>
        <w:rPr>
          <w:spacing w:val="-2"/>
          <w:sz w:val="24"/>
        </w:rPr>
        <w:t> </w:t>
      </w:r>
      <w:r>
        <w:rPr>
          <w:sz w:val="24"/>
        </w:rPr>
        <w:t>la</w:t>
      </w:r>
      <w:r>
        <w:rPr>
          <w:spacing w:val="-3"/>
          <w:sz w:val="24"/>
        </w:rPr>
        <w:t> </w:t>
      </w:r>
      <w:r>
        <w:rPr>
          <w:sz w:val="24"/>
        </w:rPr>
        <w:t>Transparencia</w:t>
      </w:r>
      <w:r>
        <w:rPr>
          <w:spacing w:val="-3"/>
          <w:sz w:val="24"/>
        </w:rPr>
        <w:t> </w:t>
      </w:r>
      <w:r>
        <w:rPr>
          <w:sz w:val="24"/>
        </w:rPr>
        <w:t>y</w:t>
      </w:r>
      <w:r>
        <w:rPr>
          <w:spacing w:val="-3"/>
          <w:sz w:val="24"/>
        </w:rPr>
        <w:t> </w:t>
      </w:r>
      <w:r>
        <w:rPr>
          <w:sz w:val="24"/>
        </w:rPr>
        <w:t>Buenas</w:t>
      </w:r>
      <w:r>
        <w:rPr>
          <w:spacing w:val="-2"/>
          <w:sz w:val="24"/>
        </w:rPr>
        <w:t> Prácticas;</w:t>
      </w:r>
    </w:p>
    <w:p>
      <w:pPr>
        <w:pStyle w:val="ListParagraph"/>
        <w:numPr>
          <w:ilvl w:val="0"/>
          <w:numId w:val="89"/>
        </w:numPr>
        <w:tabs>
          <w:tab w:pos="1341" w:val="left" w:leader="none"/>
        </w:tabs>
        <w:spacing w:line="240" w:lineRule="auto" w:before="0" w:after="0"/>
        <w:ind w:left="1341" w:right="0" w:hanging="626"/>
        <w:jc w:val="left"/>
        <w:rPr>
          <w:sz w:val="24"/>
        </w:rPr>
      </w:pPr>
      <w:r>
        <w:rPr>
          <w:sz w:val="24"/>
        </w:rPr>
        <w:t>Jefatura</w:t>
      </w:r>
      <w:r>
        <w:rPr>
          <w:spacing w:val="-4"/>
          <w:sz w:val="24"/>
        </w:rPr>
        <w:t> </w:t>
      </w:r>
      <w:r>
        <w:rPr>
          <w:sz w:val="24"/>
        </w:rPr>
        <w:t>de</w:t>
      </w:r>
      <w:r>
        <w:rPr>
          <w:spacing w:val="-3"/>
          <w:sz w:val="24"/>
        </w:rPr>
        <w:t> </w:t>
      </w:r>
      <w:r>
        <w:rPr>
          <w:sz w:val="24"/>
        </w:rPr>
        <w:t>Protección</w:t>
      </w:r>
      <w:r>
        <w:rPr>
          <w:spacing w:val="-4"/>
          <w:sz w:val="24"/>
        </w:rPr>
        <w:t> </w:t>
      </w:r>
      <w:r>
        <w:rPr>
          <w:sz w:val="24"/>
        </w:rPr>
        <w:t>de</w:t>
      </w:r>
      <w:r>
        <w:rPr>
          <w:spacing w:val="-4"/>
          <w:sz w:val="24"/>
        </w:rPr>
        <w:t> </w:t>
      </w:r>
      <w:r>
        <w:rPr>
          <w:sz w:val="24"/>
        </w:rPr>
        <w:t>datos</w:t>
      </w:r>
      <w:r>
        <w:rPr>
          <w:spacing w:val="-3"/>
          <w:sz w:val="24"/>
        </w:rPr>
        <w:t> </w:t>
      </w:r>
      <w:r>
        <w:rPr>
          <w:sz w:val="24"/>
        </w:rPr>
        <w:t>personales;</w:t>
      </w:r>
      <w:r>
        <w:rPr>
          <w:spacing w:val="-3"/>
          <w:sz w:val="24"/>
        </w:rPr>
        <w:t> </w:t>
      </w:r>
      <w:r>
        <w:rPr>
          <w:spacing w:val="-10"/>
          <w:sz w:val="24"/>
        </w:rPr>
        <w:t>y</w:t>
      </w:r>
    </w:p>
    <w:p>
      <w:pPr>
        <w:pStyle w:val="ListParagraph"/>
        <w:numPr>
          <w:ilvl w:val="0"/>
          <w:numId w:val="89"/>
        </w:numPr>
        <w:tabs>
          <w:tab w:pos="1341" w:val="left" w:leader="none"/>
        </w:tabs>
        <w:spacing w:line="240" w:lineRule="auto" w:before="0" w:after="0"/>
        <w:ind w:left="1341" w:right="0" w:hanging="654"/>
        <w:jc w:val="left"/>
        <w:rPr>
          <w:sz w:val="24"/>
        </w:rPr>
      </w:pPr>
      <w:r>
        <w:rPr>
          <w:sz w:val="24"/>
        </w:rPr>
        <w:t>Jefatura</w:t>
      </w:r>
      <w:r>
        <w:rPr>
          <w:spacing w:val="-4"/>
          <w:sz w:val="24"/>
        </w:rPr>
        <w:t> </w:t>
      </w:r>
      <w:r>
        <w:rPr>
          <w:sz w:val="24"/>
        </w:rPr>
        <w:t>de</w:t>
      </w:r>
      <w:r>
        <w:rPr>
          <w:spacing w:val="-3"/>
          <w:sz w:val="24"/>
        </w:rPr>
        <w:t> </w:t>
      </w:r>
      <w:r>
        <w:rPr>
          <w:sz w:val="24"/>
        </w:rPr>
        <w:t>Información</w:t>
      </w:r>
      <w:r>
        <w:rPr>
          <w:spacing w:val="-3"/>
          <w:sz w:val="24"/>
        </w:rPr>
        <w:t> </w:t>
      </w:r>
      <w:r>
        <w:rPr>
          <w:spacing w:val="-2"/>
          <w:sz w:val="24"/>
        </w:rPr>
        <w:t>Fundamental.</w:t>
      </w:r>
    </w:p>
    <w:p>
      <w:pPr>
        <w:pStyle w:val="BodyText"/>
        <w:spacing w:before="240"/>
        <w:ind w:left="621" w:right="256"/>
      </w:pPr>
      <w:r>
        <w:rPr>
          <w:rFonts w:ascii="Arial" w:hAnsi="Arial"/>
          <w:b/>
        </w:rPr>
        <w:t>Artículo 218.- </w:t>
      </w:r>
      <w:r>
        <w:rPr/>
        <w:t>Las dependencias adscritas a la Dirección de Transparencia y Buenas Prácticas tendrán las facultades y atribuciones que señalen las disposiciones</w:t>
      </w:r>
      <w:r>
        <w:rPr>
          <w:spacing w:val="-5"/>
        </w:rPr>
        <w:t> </w:t>
      </w:r>
      <w:r>
        <w:rPr/>
        <w:t>contenidas</w:t>
      </w:r>
      <w:r>
        <w:rPr>
          <w:spacing w:val="-5"/>
        </w:rPr>
        <w:t> </w:t>
      </w:r>
      <w:r>
        <w:rPr/>
        <w:t>en</w:t>
      </w:r>
      <w:r>
        <w:rPr>
          <w:spacing w:val="-6"/>
        </w:rPr>
        <w:t> </w:t>
      </w:r>
      <w:r>
        <w:rPr/>
        <w:t>la</w:t>
      </w:r>
      <w:r>
        <w:rPr>
          <w:spacing w:val="-5"/>
        </w:rPr>
        <w:t> </w:t>
      </w:r>
      <w:r>
        <w:rPr/>
        <w:t>legislación</w:t>
      </w:r>
      <w:r>
        <w:rPr>
          <w:spacing w:val="-5"/>
        </w:rPr>
        <w:t> </w:t>
      </w:r>
      <w:r>
        <w:rPr/>
        <w:t>y</w:t>
      </w:r>
      <w:r>
        <w:rPr>
          <w:spacing w:val="-5"/>
        </w:rPr>
        <w:t> </w:t>
      </w:r>
      <w:r>
        <w:rPr/>
        <w:t>normatividad</w:t>
      </w:r>
      <w:r>
        <w:rPr>
          <w:spacing w:val="-5"/>
        </w:rPr>
        <w:t> </w:t>
      </w:r>
      <w:r>
        <w:rPr/>
        <w:t>aplicable,</w:t>
      </w:r>
      <w:r>
        <w:rPr>
          <w:spacing w:val="-4"/>
        </w:rPr>
        <w:t> </w:t>
      </w:r>
      <w:r>
        <w:rPr/>
        <w:t>así</w:t>
      </w:r>
      <w:r>
        <w:rPr>
          <w:spacing w:val="-5"/>
        </w:rPr>
        <w:t> </w:t>
      </w:r>
      <w:r>
        <w:rPr/>
        <w:t>como</w:t>
      </w:r>
      <w:r>
        <w:rPr>
          <w:spacing w:val="-4"/>
        </w:rPr>
        <w:t> </w:t>
      </w:r>
      <w:r>
        <w:rPr/>
        <w:t>todas aquellas que le instruya la o el Director de Transparencia y Buenas Prácticas.</w:t>
      </w:r>
    </w:p>
    <w:p>
      <w:pPr>
        <w:pStyle w:val="BodyText"/>
        <w:spacing w:before="240"/>
        <w:ind w:left="621"/>
      </w:pPr>
      <w:r>
        <w:rPr>
          <w:rFonts w:ascii="Arial" w:hAnsi="Arial"/>
          <w:b/>
        </w:rPr>
        <w:t>Artículo</w:t>
      </w:r>
      <w:r>
        <w:rPr>
          <w:rFonts w:ascii="Arial" w:hAnsi="Arial"/>
          <w:b/>
          <w:spacing w:val="-6"/>
        </w:rPr>
        <w:t> </w:t>
      </w:r>
      <w:r>
        <w:rPr>
          <w:rFonts w:ascii="Arial" w:hAnsi="Arial"/>
          <w:b/>
        </w:rPr>
        <w:t>219.-</w:t>
      </w:r>
      <w:r>
        <w:rPr>
          <w:rFonts w:ascii="Arial" w:hAnsi="Arial"/>
          <w:b/>
          <w:spacing w:val="-2"/>
        </w:rPr>
        <w:t> </w:t>
      </w:r>
      <w:r>
        <w:rPr/>
        <w:t>La</w:t>
      </w:r>
      <w:r>
        <w:rPr>
          <w:spacing w:val="-3"/>
        </w:rPr>
        <w:t> </w:t>
      </w:r>
      <w:r>
        <w:rPr/>
        <w:t>Jefatura</w:t>
      </w:r>
      <w:r>
        <w:rPr>
          <w:spacing w:val="-3"/>
        </w:rPr>
        <w:t> </w:t>
      </w:r>
      <w:r>
        <w:rPr/>
        <w:t>de</w:t>
      </w:r>
      <w:r>
        <w:rPr>
          <w:spacing w:val="-4"/>
        </w:rPr>
        <w:t> </w:t>
      </w:r>
      <w:r>
        <w:rPr/>
        <w:t>Atención</w:t>
      </w:r>
      <w:r>
        <w:rPr>
          <w:spacing w:val="-3"/>
        </w:rPr>
        <w:t> </w:t>
      </w:r>
      <w:r>
        <w:rPr/>
        <w:t>Ciudadana</w:t>
      </w:r>
      <w:r>
        <w:rPr>
          <w:spacing w:val="-4"/>
        </w:rPr>
        <w:t> </w:t>
      </w:r>
      <w:r>
        <w:rPr/>
        <w:t>tiene</w:t>
      </w:r>
      <w:r>
        <w:rPr>
          <w:spacing w:val="-3"/>
        </w:rPr>
        <w:t> </w:t>
      </w:r>
      <w:r>
        <w:rPr/>
        <w:t>las</w:t>
      </w:r>
      <w:r>
        <w:rPr>
          <w:spacing w:val="-3"/>
        </w:rPr>
        <w:t> </w:t>
      </w:r>
      <w:r>
        <w:rPr/>
        <w:t>facultades</w:t>
      </w:r>
      <w:r>
        <w:rPr>
          <w:spacing w:val="-3"/>
        </w:rPr>
        <w:t> </w:t>
      </w:r>
      <w:r>
        <w:rPr>
          <w:spacing w:val="-2"/>
        </w:rPr>
        <w:t>siguientes:</w:t>
      </w:r>
    </w:p>
    <w:p>
      <w:pPr>
        <w:pStyle w:val="BodyText"/>
        <w:spacing w:after="0"/>
        <w:sectPr>
          <w:pgSz w:w="12240" w:h="15840"/>
          <w:pgMar w:header="0" w:footer="1230" w:top="1340" w:bottom="1420" w:left="1080" w:right="1440"/>
        </w:sectPr>
      </w:pPr>
    </w:p>
    <w:p>
      <w:pPr>
        <w:pStyle w:val="ListParagraph"/>
        <w:numPr>
          <w:ilvl w:val="0"/>
          <w:numId w:val="90"/>
        </w:numPr>
        <w:tabs>
          <w:tab w:pos="1342" w:val="left" w:leader="none"/>
        </w:tabs>
        <w:spacing w:line="240" w:lineRule="auto" w:before="77" w:after="0"/>
        <w:ind w:left="1342" w:right="259" w:hanging="579"/>
        <w:jc w:val="both"/>
        <w:rPr>
          <w:sz w:val="24"/>
        </w:rPr>
      </w:pPr>
      <w:r>
        <w:rPr>
          <w:sz w:val="24"/>
        </w:rPr>
        <w:t>Asegurar</w:t>
      </w:r>
      <w:r>
        <w:rPr>
          <w:spacing w:val="-9"/>
          <w:sz w:val="24"/>
        </w:rPr>
        <w:t> </w:t>
      </w:r>
      <w:r>
        <w:rPr>
          <w:sz w:val="24"/>
        </w:rPr>
        <w:t>el</w:t>
      </w:r>
      <w:r>
        <w:rPr>
          <w:spacing w:val="-8"/>
          <w:sz w:val="24"/>
        </w:rPr>
        <w:t> </w:t>
      </w:r>
      <w:r>
        <w:rPr>
          <w:sz w:val="24"/>
        </w:rPr>
        <w:t>resguardo</w:t>
      </w:r>
      <w:r>
        <w:rPr>
          <w:spacing w:val="-9"/>
          <w:sz w:val="24"/>
        </w:rPr>
        <w:t> </w:t>
      </w:r>
      <w:r>
        <w:rPr>
          <w:sz w:val="24"/>
        </w:rPr>
        <w:t>de</w:t>
      </w:r>
      <w:r>
        <w:rPr>
          <w:spacing w:val="-9"/>
          <w:sz w:val="24"/>
        </w:rPr>
        <w:t> </w:t>
      </w:r>
      <w:r>
        <w:rPr>
          <w:sz w:val="24"/>
        </w:rPr>
        <w:t>la</w:t>
      </w:r>
      <w:r>
        <w:rPr>
          <w:spacing w:val="-10"/>
          <w:sz w:val="24"/>
        </w:rPr>
        <w:t> </w:t>
      </w:r>
      <w:r>
        <w:rPr>
          <w:sz w:val="24"/>
        </w:rPr>
        <w:t>información</w:t>
      </w:r>
      <w:r>
        <w:rPr>
          <w:spacing w:val="-10"/>
          <w:sz w:val="24"/>
        </w:rPr>
        <w:t> </w:t>
      </w:r>
      <w:r>
        <w:rPr>
          <w:sz w:val="24"/>
        </w:rPr>
        <w:t>específica</w:t>
      </w:r>
      <w:r>
        <w:rPr>
          <w:spacing w:val="-10"/>
          <w:sz w:val="24"/>
        </w:rPr>
        <w:t> </w:t>
      </w:r>
      <w:r>
        <w:rPr>
          <w:sz w:val="24"/>
        </w:rPr>
        <w:t>de</w:t>
      </w:r>
      <w:r>
        <w:rPr>
          <w:spacing w:val="-9"/>
          <w:sz w:val="24"/>
        </w:rPr>
        <w:t> </w:t>
      </w:r>
      <w:r>
        <w:rPr>
          <w:sz w:val="24"/>
        </w:rPr>
        <w:t>cada</w:t>
      </w:r>
      <w:r>
        <w:rPr>
          <w:spacing w:val="-10"/>
          <w:sz w:val="24"/>
        </w:rPr>
        <w:t> </w:t>
      </w:r>
      <w:r>
        <w:rPr>
          <w:sz w:val="24"/>
        </w:rPr>
        <w:t>queja,</w:t>
      </w:r>
      <w:r>
        <w:rPr>
          <w:spacing w:val="-8"/>
          <w:sz w:val="24"/>
        </w:rPr>
        <w:t> </w:t>
      </w:r>
      <w:r>
        <w:rPr>
          <w:sz w:val="24"/>
        </w:rPr>
        <w:t>denuncia, petición y sugerencia recibida por la ciudadanía y registrar las etapas del proceso de atención, permitiendo conocer el estado que guardan;</w:t>
      </w:r>
    </w:p>
    <w:p>
      <w:pPr>
        <w:pStyle w:val="ListParagraph"/>
        <w:numPr>
          <w:ilvl w:val="0"/>
          <w:numId w:val="90"/>
        </w:numPr>
        <w:tabs>
          <w:tab w:pos="1340" w:val="left" w:leader="none"/>
          <w:tab w:pos="1342" w:val="left" w:leader="none"/>
        </w:tabs>
        <w:spacing w:line="240" w:lineRule="auto" w:before="0" w:after="0"/>
        <w:ind w:left="1342" w:right="261" w:hanging="579"/>
        <w:jc w:val="both"/>
        <w:rPr>
          <w:sz w:val="24"/>
        </w:rPr>
      </w:pPr>
      <w:r>
        <w:rPr>
          <w:sz w:val="24"/>
        </w:rPr>
        <w:t>Diseñar y operar estrategias de contacto ciudadano, sencillas, accesibles y </w:t>
      </w:r>
      <w:r>
        <w:rPr>
          <w:spacing w:val="-2"/>
          <w:sz w:val="24"/>
        </w:rPr>
        <w:t>funcionales;</w:t>
      </w:r>
    </w:p>
    <w:p>
      <w:pPr>
        <w:pStyle w:val="ListParagraph"/>
        <w:numPr>
          <w:ilvl w:val="0"/>
          <w:numId w:val="90"/>
        </w:numPr>
        <w:tabs>
          <w:tab w:pos="1340" w:val="left" w:leader="none"/>
          <w:tab w:pos="1342" w:val="left" w:leader="none"/>
        </w:tabs>
        <w:spacing w:line="240" w:lineRule="auto" w:before="1" w:after="0"/>
        <w:ind w:left="1342" w:right="259" w:hanging="579"/>
        <w:jc w:val="both"/>
        <w:rPr>
          <w:sz w:val="24"/>
        </w:rPr>
      </w:pPr>
      <w:r>
        <w:rPr>
          <w:sz w:val="24"/>
        </w:rPr>
        <w:t>Establecer canales de comunicación con los representantes de las dependencias</w:t>
      </w:r>
      <w:r>
        <w:rPr>
          <w:spacing w:val="-13"/>
          <w:sz w:val="24"/>
        </w:rPr>
        <w:t> </w:t>
      </w:r>
      <w:r>
        <w:rPr>
          <w:sz w:val="24"/>
        </w:rPr>
        <w:t>municipales</w:t>
      </w:r>
      <w:r>
        <w:rPr>
          <w:spacing w:val="-13"/>
          <w:sz w:val="24"/>
        </w:rPr>
        <w:t> </w:t>
      </w:r>
      <w:r>
        <w:rPr>
          <w:sz w:val="24"/>
        </w:rPr>
        <w:t>a</w:t>
      </w:r>
      <w:r>
        <w:rPr>
          <w:spacing w:val="-13"/>
          <w:sz w:val="24"/>
        </w:rPr>
        <w:t> </w:t>
      </w:r>
      <w:r>
        <w:rPr>
          <w:sz w:val="24"/>
        </w:rPr>
        <w:t>fin</w:t>
      </w:r>
      <w:r>
        <w:rPr>
          <w:spacing w:val="-13"/>
          <w:sz w:val="24"/>
        </w:rPr>
        <w:t> </w:t>
      </w:r>
      <w:r>
        <w:rPr>
          <w:sz w:val="24"/>
        </w:rPr>
        <w:t>de</w:t>
      </w:r>
      <w:r>
        <w:rPr>
          <w:spacing w:val="-13"/>
          <w:sz w:val="24"/>
        </w:rPr>
        <w:t> </w:t>
      </w:r>
      <w:r>
        <w:rPr>
          <w:sz w:val="24"/>
        </w:rPr>
        <w:t>canalizar</w:t>
      </w:r>
      <w:r>
        <w:rPr>
          <w:spacing w:val="-12"/>
          <w:sz w:val="24"/>
        </w:rPr>
        <w:t> </w:t>
      </w:r>
      <w:r>
        <w:rPr>
          <w:sz w:val="24"/>
        </w:rPr>
        <w:t>y</w:t>
      </w:r>
      <w:r>
        <w:rPr>
          <w:spacing w:val="-13"/>
          <w:sz w:val="24"/>
        </w:rPr>
        <w:t> </w:t>
      </w:r>
      <w:r>
        <w:rPr>
          <w:sz w:val="24"/>
        </w:rPr>
        <w:t>dar</w:t>
      </w:r>
      <w:r>
        <w:rPr>
          <w:spacing w:val="-13"/>
          <w:sz w:val="24"/>
        </w:rPr>
        <w:t> </w:t>
      </w:r>
      <w:r>
        <w:rPr>
          <w:sz w:val="24"/>
        </w:rPr>
        <w:t>respuesta</w:t>
      </w:r>
      <w:r>
        <w:rPr>
          <w:spacing w:val="-13"/>
          <w:sz w:val="24"/>
        </w:rPr>
        <w:t> </w:t>
      </w:r>
      <w:r>
        <w:rPr>
          <w:sz w:val="24"/>
        </w:rPr>
        <w:t>a</w:t>
      </w:r>
      <w:r>
        <w:rPr>
          <w:spacing w:val="-13"/>
          <w:sz w:val="24"/>
        </w:rPr>
        <w:t> </w:t>
      </w:r>
      <w:r>
        <w:rPr>
          <w:sz w:val="24"/>
        </w:rPr>
        <w:t>las</w:t>
      </w:r>
      <w:r>
        <w:rPr>
          <w:spacing w:val="-13"/>
          <w:sz w:val="24"/>
        </w:rPr>
        <w:t> </w:t>
      </w:r>
      <w:r>
        <w:rPr>
          <w:sz w:val="24"/>
        </w:rPr>
        <w:t>peticiones, quejas, sugerencias y denuncias ciudadanas;</w:t>
      </w:r>
    </w:p>
    <w:p>
      <w:pPr>
        <w:pStyle w:val="ListParagraph"/>
        <w:numPr>
          <w:ilvl w:val="0"/>
          <w:numId w:val="90"/>
        </w:numPr>
        <w:tabs>
          <w:tab w:pos="1342" w:val="left" w:leader="none"/>
        </w:tabs>
        <w:spacing w:line="240" w:lineRule="auto" w:before="0" w:after="0"/>
        <w:ind w:left="1342" w:right="262" w:hanging="579"/>
        <w:jc w:val="both"/>
        <w:rPr>
          <w:sz w:val="24"/>
        </w:rPr>
      </w:pPr>
      <w:r>
        <w:rPr>
          <w:sz w:val="24"/>
        </w:rPr>
        <w:t>Llevar el registro de la información de cada queja, denuncia, petición o sugerencia que reciba de la población;</w:t>
      </w:r>
    </w:p>
    <w:p>
      <w:pPr>
        <w:pStyle w:val="ListParagraph"/>
        <w:numPr>
          <w:ilvl w:val="0"/>
          <w:numId w:val="90"/>
        </w:numPr>
        <w:tabs>
          <w:tab w:pos="1342" w:val="left" w:leader="none"/>
        </w:tabs>
        <w:spacing w:line="240" w:lineRule="auto" w:before="0" w:after="0"/>
        <w:ind w:left="1342" w:right="258" w:hanging="579"/>
        <w:jc w:val="both"/>
        <w:rPr>
          <w:sz w:val="24"/>
        </w:rPr>
      </w:pPr>
      <w:r>
        <w:rPr>
          <w:sz w:val="24"/>
        </w:rPr>
        <w:t>Proponer mejoras a los sistemas y programas de atención ciudadana que aumenten</w:t>
      </w:r>
      <w:r>
        <w:rPr>
          <w:spacing w:val="-6"/>
          <w:sz w:val="24"/>
        </w:rPr>
        <w:t> </w:t>
      </w:r>
      <w:r>
        <w:rPr>
          <w:sz w:val="24"/>
        </w:rPr>
        <w:t>la</w:t>
      </w:r>
      <w:r>
        <w:rPr>
          <w:spacing w:val="-5"/>
          <w:sz w:val="24"/>
        </w:rPr>
        <w:t> </w:t>
      </w:r>
      <w:r>
        <w:rPr>
          <w:sz w:val="24"/>
        </w:rPr>
        <w:t>eficiencia</w:t>
      </w:r>
      <w:r>
        <w:rPr>
          <w:spacing w:val="-4"/>
          <w:sz w:val="24"/>
        </w:rPr>
        <w:t> </w:t>
      </w:r>
      <w:r>
        <w:rPr>
          <w:sz w:val="24"/>
        </w:rPr>
        <w:t>en</w:t>
      </w:r>
      <w:r>
        <w:rPr>
          <w:spacing w:val="-5"/>
          <w:sz w:val="24"/>
        </w:rPr>
        <w:t> </w:t>
      </w:r>
      <w:r>
        <w:rPr>
          <w:sz w:val="24"/>
        </w:rPr>
        <w:t>la</w:t>
      </w:r>
      <w:r>
        <w:rPr>
          <w:spacing w:val="-5"/>
          <w:sz w:val="24"/>
        </w:rPr>
        <w:t> </w:t>
      </w:r>
      <w:r>
        <w:rPr>
          <w:sz w:val="24"/>
        </w:rPr>
        <w:t>atención</w:t>
      </w:r>
      <w:r>
        <w:rPr>
          <w:spacing w:val="-5"/>
          <w:sz w:val="24"/>
        </w:rPr>
        <w:t> </w:t>
      </w:r>
      <w:r>
        <w:rPr>
          <w:sz w:val="24"/>
        </w:rPr>
        <w:t>a</w:t>
      </w:r>
      <w:r>
        <w:rPr>
          <w:spacing w:val="-4"/>
          <w:sz w:val="24"/>
        </w:rPr>
        <w:t> </w:t>
      </w:r>
      <w:r>
        <w:rPr>
          <w:sz w:val="24"/>
        </w:rPr>
        <w:t>las</w:t>
      </w:r>
      <w:r>
        <w:rPr>
          <w:spacing w:val="-6"/>
          <w:sz w:val="24"/>
        </w:rPr>
        <w:t> </w:t>
      </w:r>
      <w:r>
        <w:rPr>
          <w:sz w:val="24"/>
        </w:rPr>
        <w:t>peticiones,</w:t>
      </w:r>
      <w:r>
        <w:rPr>
          <w:spacing w:val="-5"/>
          <w:sz w:val="24"/>
        </w:rPr>
        <w:t> </w:t>
      </w:r>
      <w:r>
        <w:rPr>
          <w:sz w:val="24"/>
        </w:rPr>
        <w:t>quejas,</w:t>
      </w:r>
      <w:r>
        <w:rPr>
          <w:spacing w:val="-4"/>
          <w:sz w:val="24"/>
        </w:rPr>
        <w:t> </w:t>
      </w:r>
      <w:r>
        <w:rPr>
          <w:sz w:val="24"/>
        </w:rPr>
        <w:t>sugerencias</w:t>
      </w:r>
      <w:r>
        <w:rPr>
          <w:spacing w:val="-4"/>
          <w:sz w:val="24"/>
        </w:rPr>
        <w:t> </w:t>
      </w:r>
      <w:r>
        <w:rPr>
          <w:sz w:val="24"/>
        </w:rPr>
        <w:t>y denuncias presentadas por las y los ciudadanos; y</w:t>
      </w:r>
    </w:p>
    <w:p>
      <w:pPr>
        <w:pStyle w:val="ListParagraph"/>
        <w:numPr>
          <w:ilvl w:val="0"/>
          <w:numId w:val="90"/>
        </w:numPr>
        <w:tabs>
          <w:tab w:pos="1342" w:val="left" w:leader="none"/>
        </w:tabs>
        <w:spacing w:line="240" w:lineRule="auto" w:before="0" w:after="0"/>
        <w:ind w:left="1342" w:right="259" w:hanging="579"/>
        <w:jc w:val="both"/>
        <w:rPr>
          <w:sz w:val="24"/>
        </w:rPr>
      </w:pPr>
      <w:r>
        <w:rPr>
          <w:sz w:val="24"/>
        </w:rPr>
        <w:t>Recibir, realizar el diagnóstico, canalizar, dar seguimiento y respuesta a las demandas</w:t>
      </w:r>
      <w:r>
        <w:rPr>
          <w:spacing w:val="-17"/>
          <w:sz w:val="24"/>
        </w:rPr>
        <w:t> </w:t>
      </w:r>
      <w:r>
        <w:rPr>
          <w:sz w:val="24"/>
        </w:rPr>
        <w:t>de</w:t>
      </w:r>
      <w:r>
        <w:rPr>
          <w:spacing w:val="-17"/>
          <w:sz w:val="24"/>
        </w:rPr>
        <w:t> </w:t>
      </w:r>
      <w:r>
        <w:rPr>
          <w:sz w:val="24"/>
        </w:rPr>
        <w:t>la</w:t>
      </w:r>
      <w:r>
        <w:rPr>
          <w:spacing w:val="-16"/>
          <w:sz w:val="24"/>
        </w:rPr>
        <w:t> </w:t>
      </w:r>
      <w:r>
        <w:rPr>
          <w:sz w:val="24"/>
        </w:rPr>
        <w:t>población,</w:t>
      </w:r>
      <w:r>
        <w:rPr>
          <w:spacing w:val="-16"/>
          <w:sz w:val="24"/>
        </w:rPr>
        <w:t> </w:t>
      </w:r>
      <w:r>
        <w:rPr>
          <w:sz w:val="24"/>
        </w:rPr>
        <w:t>a</w:t>
      </w:r>
      <w:r>
        <w:rPr>
          <w:spacing w:val="-16"/>
          <w:sz w:val="24"/>
        </w:rPr>
        <w:t> </w:t>
      </w:r>
      <w:r>
        <w:rPr>
          <w:sz w:val="24"/>
        </w:rPr>
        <w:t>través</w:t>
      </w:r>
      <w:r>
        <w:rPr>
          <w:spacing w:val="-17"/>
          <w:sz w:val="24"/>
        </w:rPr>
        <w:t> </w:t>
      </w:r>
      <w:r>
        <w:rPr>
          <w:sz w:val="24"/>
        </w:rPr>
        <w:t>de</w:t>
      </w:r>
      <w:r>
        <w:rPr>
          <w:spacing w:val="-17"/>
          <w:sz w:val="24"/>
        </w:rPr>
        <w:t> </w:t>
      </w:r>
      <w:r>
        <w:rPr>
          <w:sz w:val="24"/>
        </w:rPr>
        <w:t>los</w:t>
      </w:r>
      <w:r>
        <w:rPr>
          <w:spacing w:val="-16"/>
          <w:sz w:val="24"/>
        </w:rPr>
        <w:t> </w:t>
      </w:r>
      <w:r>
        <w:rPr>
          <w:sz w:val="24"/>
        </w:rPr>
        <w:t>programas</w:t>
      </w:r>
      <w:r>
        <w:rPr>
          <w:spacing w:val="-16"/>
          <w:sz w:val="24"/>
        </w:rPr>
        <w:t> </w:t>
      </w:r>
      <w:r>
        <w:rPr>
          <w:sz w:val="24"/>
        </w:rPr>
        <w:t>de</w:t>
      </w:r>
      <w:r>
        <w:rPr>
          <w:spacing w:val="-17"/>
          <w:sz w:val="24"/>
        </w:rPr>
        <w:t> </w:t>
      </w:r>
      <w:r>
        <w:rPr>
          <w:sz w:val="24"/>
        </w:rPr>
        <w:t>contacto</w:t>
      </w:r>
      <w:r>
        <w:rPr>
          <w:spacing w:val="-16"/>
          <w:sz w:val="24"/>
        </w:rPr>
        <w:t> </w:t>
      </w:r>
      <w:r>
        <w:rPr>
          <w:sz w:val="24"/>
        </w:rPr>
        <w:t>ciudadano, mediante un sistema integral de atención de la administración pública municipal; y</w:t>
      </w:r>
    </w:p>
    <w:p>
      <w:pPr>
        <w:pStyle w:val="ListParagraph"/>
        <w:numPr>
          <w:ilvl w:val="0"/>
          <w:numId w:val="90"/>
        </w:numPr>
        <w:tabs>
          <w:tab w:pos="1342" w:val="left" w:leader="none"/>
        </w:tabs>
        <w:spacing w:line="240" w:lineRule="auto" w:before="0" w:after="0"/>
        <w:ind w:left="1342" w:right="256" w:hanging="579"/>
        <w:jc w:val="both"/>
        <w:rPr>
          <w:sz w:val="24"/>
        </w:rPr>
      </w:pPr>
      <w:r>
        <w:rPr>
          <w:sz w:val="24"/>
        </w:rPr>
        <w:t>Remitir a la o al Jefe de Gabinete, las peticiones, quejas, sugerencias y denuncias ciudadanas que se encuentren dentro del ámbito de sus competencias, así como rendir un informe semanalmente de los reportes recibidos, en el que describa la petición solicitada por el ciudadano;</w:t>
      </w:r>
    </w:p>
    <w:p>
      <w:pPr>
        <w:pStyle w:val="ListParagraph"/>
        <w:numPr>
          <w:ilvl w:val="0"/>
          <w:numId w:val="90"/>
        </w:numPr>
        <w:tabs>
          <w:tab w:pos="1340" w:val="left" w:leader="none"/>
          <w:tab w:pos="1342" w:val="left" w:leader="none"/>
        </w:tabs>
        <w:spacing w:line="240" w:lineRule="auto" w:before="0" w:after="0"/>
        <w:ind w:left="1342" w:right="255" w:hanging="579"/>
        <w:jc w:val="both"/>
        <w:rPr>
          <w:sz w:val="24"/>
        </w:rPr>
      </w:pPr>
      <w:r>
        <w:rPr>
          <w:sz w:val="24"/>
        </w:rPr>
        <w:t>Las demás previstas en la legislación y normatividad aplicable, o la o el Coordinador General de Transparencia, Archivo y Gobierno Abierto.</w:t>
      </w:r>
    </w:p>
    <w:p>
      <w:pPr>
        <w:spacing w:before="240"/>
        <w:ind w:left="621" w:right="0" w:firstLine="0"/>
        <w:jc w:val="left"/>
        <w:rPr>
          <w:rFonts w:ascii="Arial" w:hAnsi="Arial"/>
          <w:b/>
          <w:sz w:val="24"/>
        </w:rPr>
      </w:pPr>
      <w:r>
        <w:rPr>
          <w:rFonts w:ascii="Arial" w:hAnsi="Arial"/>
          <w:b/>
          <w:sz w:val="24"/>
        </w:rPr>
        <w:t>Artículo</w:t>
      </w:r>
      <w:r>
        <w:rPr>
          <w:rFonts w:ascii="Arial" w:hAnsi="Arial"/>
          <w:b/>
          <w:spacing w:val="40"/>
          <w:sz w:val="24"/>
        </w:rPr>
        <w:t> </w:t>
      </w:r>
      <w:r>
        <w:rPr>
          <w:rFonts w:ascii="Arial" w:hAnsi="Arial"/>
          <w:b/>
          <w:sz w:val="24"/>
        </w:rPr>
        <w:t>219</w:t>
      </w:r>
      <w:r>
        <w:rPr>
          <w:rFonts w:ascii="Arial" w:hAnsi="Arial"/>
          <w:b/>
          <w:spacing w:val="40"/>
          <w:sz w:val="24"/>
        </w:rPr>
        <w:t> </w:t>
      </w:r>
      <w:r>
        <w:rPr>
          <w:rFonts w:ascii="Arial" w:hAnsi="Arial"/>
          <w:b/>
          <w:sz w:val="24"/>
        </w:rPr>
        <w:t>Bis.-</w:t>
      </w:r>
      <w:r>
        <w:rPr>
          <w:rFonts w:ascii="Arial" w:hAnsi="Arial"/>
          <w:b/>
          <w:spacing w:val="40"/>
          <w:sz w:val="24"/>
        </w:rPr>
        <w:t> </w:t>
      </w:r>
      <w:r>
        <w:rPr>
          <w:rFonts w:ascii="Arial" w:hAnsi="Arial"/>
          <w:b/>
          <w:sz w:val="24"/>
        </w:rPr>
        <w:t>La</w:t>
      </w:r>
      <w:r>
        <w:rPr>
          <w:rFonts w:ascii="Arial" w:hAnsi="Arial"/>
          <w:b/>
          <w:spacing w:val="40"/>
          <w:sz w:val="24"/>
        </w:rPr>
        <w:t> </w:t>
      </w:r>
      <w:r>
        <w:rPr>
          <w:rFonts w:ascii="Arial" w:hAnsi="Arial"/>
          <w:b/>
          <w:sz w:val="24"/>
        </w:rPr>
        <w:t>Jefatura</w:t>
      </w:r>
      <w:r>
        <w:rPr>
          <w:rFonts w:ascii="Arial" w:hAnsi="Arial"/>
          <w:b/>
          <w:spacing w:val="40"/>
          <w:sz w:val="24"/>
        </w:rPr>
        <w:t> </w:t>
      </w:r>
      <w:r>
        <w:rPr>
          <w:rFonts w:ascii="Arial" w:hAnsi="Arial"/>
          <w:b/>
          <w:sz w:val="24"/>
        </w:rPr>
        <w:t>de</w:t>
      </w:r>
      <w:r>
        <w:rPr>
          <w:rFonts w:ascii="Arial" w:hAnsi="Arial"/>
          <w:b/>
          <w:spacing w:val="40"/>
          <w:sz w:val="24"/>
        </w:rPr>
        <w:t> </w:t>
      </w:r>
      <w:r>
        <w:rPr>
          <w:rFonts w:ascii="Arial" w:hAnsi="Arial"/>
          <w:b/>
          <w:sz w:val="24"/>
        </w:rPr>
        <w:t>Oficialía</w:t>
      </w:r>
      <w:r>
        <w:rPr>
          <w:rFonts w:ascii="Arial" w:hAnsi="Arial"/>
          <w:b/>
          <w:spacing w:val="40"/>
          <w:sz w:val="24"/>
        </w:rPr>
        <w:t> </w:t>
      </w:r>
      <w:r>
        <w:rPr>
          <w:rFonts w:ascii="Arial" w:hAnsi="Arial"/>
          <w:b/>
          <w:sz w:val="24"/>
        </w:rPr>
        <w:t>de</w:t>
      </w:r>
      <w:r>
        <w:rPr>
          <w:rFonts w:ascii="Arial" w:hAnsi="Arial"/>
          <w:b/>
          <w:spacing w:val="40"/>
          <w:sz w:val="24"/>
        </w:rPr>
        <w:t> </w:t>
      </w:r>
      <w:r>
        <w:rPr>
          <w:rFonts w:ascii="Arial" w:hAnsi="Arial"/>
          <w:b/>
          <w:sz w:val="24"/>
        </w:rPr>
        <w:t>Partes</w:t>
      </w:r>
      <w:r>
        <w:rPr>
          <w:rFonts w:ascii="Arial" w:hAnsi="Arial"/>
          <w:b/>
          <w:spacing w:val="40"/>
          <w:sz w:val="24"/>
        </w:rPr>
        <w:t> </w:t>
      </w:r>
      <w:r>
        <w:rPr>
          <w:rFonts w:ascii="Arial" w:hAnsi="Arial"/>
          <w:b/>
          <w:sz w:val="24"/>
        </w:rPr>
        <w:t>tiene</w:t>
      </w:r>
      <w:r>
        <w:rPr>
          <w:rFonts w:ascii="Arial" w:hAnsi="Arial"/>
          <w:b/>
          <w:spacing w:val="40"/>
          <w:sz w:val="24"/>
        </w:rPr>
        <w:t> </w:t>
      </w:r>
      <w:r>
        <w:rPr>
          <w:rFonts w:ascii="Arial" w:hAnsi="Arial"/>
          <w:b/>
          <w:sz w:val="24"/>
        </w:rPr>
        <w:t>las</w:t>
      </w:r>
      <w:r>
        <w:rPr>
          <w:rFonts w:ascii="Arial" w:hAnsi="Arial"/>
          <w:b/>
          <w:spacing w:val="40"/>
          <w:sz w:val="24"/>
        </w:rPr>
        <w:t> </w:t>
      </w:r>
      <w:r>
        <w:rPr>
          <w:rFonts w:ascii="Arial" w:hAnsi="Arial"/>
          <w:b/>
          <w:sz w:val="24"/>
        </w:rPr>
        <w:t>facultades</w:t>
      </w:r>
      <w:r>
        <w:rPr>
          <w:rFonts w:ascii="Arial" w:hAnsi="Arial"/>
          <w:b/>
          <w:spacing w:val="80"/>
          <w:sz w:val="24"/>
        </w:rPr>
        <w:t> </w:t>
      </w:r>
      <w:r>
        <w:rPr>
          <w:rFonts w:ascii="Arial" w:hAnsi="Arial"/>
          <w:b/>
          <w:spacing w:val="-2"/>
          <w:sz w:val="24"/>
        </w:rPr>
        <w:t>siguientes:</w:t>
      </w:r>
    </w:p>
    <w:p>
      <w:pPr>
        <w:pStyle w:val="ListParagraph"/>
        <w:numPr>
          <w:ilvl w:val="1"/>
          <w:numId w:val="90"/>
        </w:numPr>
        <w:tabs>
          <w:tab w:pos="1340" w:val="left" w:leader="none"/>
        </w:tabs>
        <w:spacing w:line="240" w:lineRule="auto" w:before="240" w:after="0"/>
        <w:ind w:left="1340" w:right="0" w:hanging="492"/>
        <w:jc w:val="both"/>
        <w:rPr>
          <w:rFonts w:ascii="Arial" w:hAnsi="Arial"/>
          <w:b/>
          <w:sz w:val="24"/>
        </w:rPr>
      </w:pPr>
      <w:r>
        <w:rPr>
          <w:rFonts w:ascii="Arial" w:hAnsi="Arial"/>
          <w:b/>
          <w:sz w:val="24"/>
        </w:rPr>
        <w:t>Llevar</w:t>
      </w:r>
      <w:r>
        <w:rPr>
          <w:rFonts w:ascii="Arial" w:hAnsi="Arial"/>
          <w:b/>
          <w:spacing w:val="-2"/>
          <w:sz w:val="24"/>
        </w:rPr>
        <w:t> </w:t>
      </w:r>
      <w:r>
        <w:rPr>
          <w:rFonts w:ascii="Arial" w:hAnsi="Arial"/>
          <w:b/>
          <w:sz w:val="24"/>
        </w:rPr>
        <w:t>un</w:t>
      </w:r>
      <w:r>
        <w:rPr>
          <w:rFonts w:ascii="Arial" w:hAnsi="Arial"/>
          <w:b/>
          <w:spacing w:val="-1"/>
          <w:sz w:val="24"/>
        </w:rPr>
        <w:t> </w:t>
      </w:r>
      <w:r>
        <w:rPr>
          <w:rFonts w:ascii="Arial" w:hAnsi="Arial"/>
          <w:b/>
          <w:sz w:val="24"/>
        </w:rPr>
        <w:t>control</w:t>
      </w:r>
      <w:r>
        <w:rPr>
          <w:rFonts w:ascii="Arial" w:hAnsi="Arial"/>
          <w:b/>
          <w:spacing w:val="-1"/>
          <w:sz w:val="24"/>
        </w:rPr>
        <w:t> </w:t>
      </w:r>
      <w:r>
        <w:rPr>
          <w:rFonts w:ascii="Arial" w:hAnsi="Arial"/>
          <w:b/>
          <w:sz w:val="24"/>
        </w:rPr>
        <w:t>y</w:t>
      </w:r>
      <w:r>
        <w:rPr>
          <w:rFonts w:ascii="Arial" w:hAnsi="Arial"/>
          <w:b/>
          <w:spacing w:val="-4"/>
          <w:sz w:val="24"/>
        </w:rPr>
        <w:t> </w:t>
      </w:r>
      <w:r>
        <w:rPr>
          <w:rFonts w:ascii="Arial" w:hAnsi="Arial"/>
          <w:b/>
          <w:sz w:val="24"/>
        </w:rPr>
        <w:t>estadística</w:t>
      </w:r>
      <w:r>
        <w:rPr>
          <w:rFonts w:ascii="Arial" w:hAnsi="Arial"/>
          <w:b/>
          <w:spacing w:val="-4"/>
          <w:sz w:val="24"/>
        </w:rPr>
        <w:t> </w:t>
      </w:r>
      <w:r>
        <w:rPr>
          <w:rFonts w:ascii="Arial" w:hAnsi="Arial"/>
          <w:b/>
          <w:sz w:val="24"/>
        </w:rPr>
        <w:t>de</w:t>
      </w:r>
      <w:r>
        <w:rPr>
          <w:rFonts w:ascii="Arial" w:hAnsi="Arial"/>
          <w:b/>
          <w:spacing w:val="-1"/>
          <w:sz w:val="24"/>
        </w:rPr>
        <w:t> </w:t>
      </w:r>
      <w:r>
        <w:rPr>
          <w:rFonts w:ascii="Arial" w:hAnsi="Arial"/>
          <w:b/>
          <w:sz w:val="24"/>
        </w:rPr>
        <w:t>la</w:t>
      </w:r>
      <w:r>
        <w:rPr>
          <w:rFonts w:ascii="Arial" w:hAnsi="Arial"/>
          <w:b/>
          <w:spacing w:val="-1"/>
          <w:sz w:val="24"/>
        </w:rPr>
        <w:t> </w:t>
      </w:r>
      <w:r>
        <w:rPr>
          <w:rFonts w:ascii="Arial" w:hAnsi="Arial"/>
          <w:b/>
          <w:sz w:val="24"/>
        </w:rPr>
        <w:t>correspondencia</w:t>
      </w:r>
      <w:r>
        <w:rPr>
          <w:rFonts w:ascii="Arial" w:hAnsi="Arial"/>
          <w:b/>
          <w:spacing w:val="-1"/>
          <w:sz w:val="24"/>
        </w:rPr>
        <w:t> </w:t>
      </w:r>
      <w:r>
        <w:rPr>
          <w:rFonts w:ascii="Arial" w:hAnsi="Arial"/>
          <w:b/>
          <w:spacing w:val="-2"/>
          <w:sz w:val="24"/>
        </w:rPr>
        <w:t>recibida;</w:t>
      </w:r>
    </w:p>
    <w:p>
      <w:pPr>
        <w:pStyle w:val="ListParagraph"/>
        <w:numPr>
          <w:ilvl w:val="1"/>
          <w:numId w:val="90"/>
        </w:numPr>
        <w:tabs>
          <w:tab w:pos="1340" w:val="left" w:leader="none"/>
          <w:tab w:pos="1342" w:val="left" w:leader="none"/>
        </w:tabs>
        <w:spacing w:line="240" w:lineRule="auto" w:before="0" w:after="0"/>
        <w:ind w:left="1342" w:right="256" w:hanging="561"/>
        <w:jc w:val="both"/>
        <w:rPr>
          <w:rFonts w:ascii="Arial" w:hAnsi="Arial"/>
          <w:b/>
          <w:sz w:val="24"/>
        </w:rPr>
      </w:pPr>
      <w:r>
        <w:rPr>
          <w:rFonts w:ascii="Arial" w:hAnsi="Arial"/>
          <w:b/>
          <w:sz w:val="24"/>
        </w:rPr>
        <w:t>Recibir la correspondencia dirigida al Ayuntamiento, a la Presidenta o Presidente Municipal, así como de aquellas dependencias que determine la Coordinación General de Transparencia, Archivo y Gobierno Abierto;</w:t>
      </w:r>
    </w:p>
    <w:p>
      <w:pPr>
        <w:pStyle w:val="ListParagraph"/>
        <w:numPr>
          <w:ilvl w:val="1"/>
          <w:numId w:val="90"/>
        </w:numPr>
        <w:tabs>
          <w:tab w:pos="1340" w:val="left" w:leader="none"/>
          <w:tab w:pos="1342" w:val="left" w:leader="none"/>
        </w:tabs>
        <w:spacing w:line="240" w:lineRule="auto" w:before="0" w:after="0"/>
        <w:ind w:left="1342" w:right="260" w:hanging="627"/>
        <w:jc w:val="both"/>
        <w:rPr>
          <w:rFonts w:ascii="Arial" w:hAnsi="Arial"/>
          <w:b/>
          <w:sz w:val="24"/>
        </w:rPr>
      </w:pPr>
      <w:r>
        <w:rPr>
          <w:rFonts w:ascii="Arial" w:hAnsi="Arial"/>
          <w:b/>
          <w:sz w:val="24"/>
        </w:rPr>
        <w:t>Revisar la correspondencia presentada ante la Oficialía, acusando de recibo a los particulares en las</w:t>
      </w:r>
      <w:r>
        <w:rPr>
          <w:rFonts w:ascii="Arial" w:hAnsi="Arial"/>
          <w:b/>
          <w:spacing w:val="-1"/>
          <w:sz w:val="24"/>
        </w:rPr>
        <w:t> </w:t>
      </w:r>
      <w:r>
        <w:rPr>
          <w:rFonts w:ascii="Arial" w:hAnsi="Arial"/>
          <w:b/>
          <w:sz w:val="24"/>
        </w:rPr>
        <w:t>copias o duplicados que les presenten, asentando la recepción de documentación anexa;</w:t>
      </w:r>
    </w:p>
    <w:p>
      <w:pPr>
        <w:pStyle w:val="ListParagraph"/>
        <w:numPr>
          <w:ilvl w:val="1"/>
          <w:numId w:val="90"/>
        </w:numPr>
        <w:tabs>
          <w:tab w:pos="1340" w:val="left" w:leader="none"/>
          <w:tab w:pos="1342" w:val="left" w:leader="none"/>
        </w:tabs>
        <w:spacing w:line="240" w:lineRule="auto" w:before="0" w:after="0"/>
        <w:ind w:left="1342" w:right="257" w:hanging="655"/>
        <w:jc w:val="both"/>
        <w:rPr>
          <w:rFonts w:ascii="Arial" w:hAnsi="Arial"/>
          <w:b/>
          <w:sz w:val="24"/>
        </w:rPr>
      </w:pPr>
      <w:r>
        <w:rPr>
          <w:rFonts w:ascii="Arial" w:hAnsi="Arial"/>
          <w:b/>
          <w:sz w:val="24"/>
        </w:rPr>
        <w:t>Turnar</w:t>
      </w:r>
      <w:r>
        <w:rPr>
          <w:rFonts w:ascii="Arial" w:hAnsi="Arial"/>
          <w:b/>
          <w:spacing w:val="-12"/>
          <w:sz w:val="24"/>
        </w:rPr>
        <w:t> </w:t>
      </w:r>
      <w:r>
        <w:rPr>
          <w:rFonts w:ascii="Arial" w:hAnsi="Arial"/>
          <w:b/>
          <w:sz w:val="24"/>
        </w:rPr>
        <w:t>a</w:t>
      </w:r>
      <w:r>
        <w:rPr>
          <w:rFonts w:ascii="Arial" w:hAnsi="Arial"/>
          <w:b/>
          <w:spacing w:val="-14"/>
          <w:sz w:val="24"/>
        </w:rPr>
        <w:t> </w:t>
      </w:r>
      <w:r>
        <w:rPr>
          <w:rFonts w:ascii="Arial" w:hAnsi="Arial"/>
          <w:b/>
          <w:sz w:val="24"/>
        </w:rPr>
        <w:t>las</w:t>
      </w:r>
      <w:r>
        <w:rPr>
          <w:rFonts w:ascii="Arial" w:hAnsi="Arial"/>
          <w:b/>
          <w:spacing w:val="-12"/>
          <w:sz w:val="24"/>
        </w:rPr>
        <w:t> </w:t>
      </w:r>
      <w:r>
        <w:rPr>
          <w:rFonts w:ascii="Arial" w:hAnsi="Arial"/>
          <w:b/>
          <w:sz w:val="24"/>
        </w:rPr>
        <w:t>áreas</w:t>
      </w:r>
      <w:r>
        <w:rPr>
          <w:rFonts w:ascii="Arial" w:hAnsi="Arial"/>
          <w:b/>
          <w:spacing w:val="-13"/>
          <w:sz w:val="24"/>
        </w:rPr>
        <w:t> </w:t>
      </w:r>
      <w:r>
        <w:rPr>
          <w:rFonts w:ascii="Arial" w:hAnsi="Arial"/>
          <w:b/>
          <w:sz w:val="24"/>
        </w:rPr>
        <w:t>competentes</w:t>
      </w:r>
      <w:r>
        <w:rPr>
          <w:rFonts w:ascii="Arial" w:hAnsi="Arial"/>
          <w:b/>
          <w:spacing w:val="-12"/>
          <w:sz w:val="24"/>
        </w:rPr>
        <w:t> </w:t>
      </w:r>
      <w:r>
        <w:rPr>
          <w:rFonts w:ascii="Arial" w:hAnsi="Arial"/>
          <w:b/>
          <w:sz w:val="24"/>
        </w:rPr>
        <w:t>la</w:t>
      </w:r>
      <w:r>
        <w:rPr>
          <w:rFonts w:ascii="Arial" w:hAnsi="Arial"/>
          <w:b/>
          <w:spacing w:val="-13"/>
          <w:sz w:val="24"/>
        </w:rPr>
        <w:t> </w:t>
      </w:r>
      <w:r>
        <w:rPr>
          <w:rFonts w:ascii="Arial" w:hAnsi="Arial"/>
          <w:b/>
          <w:sz w:val="24"/>
        </w:rPr>
        <w:t>correspondencia</w:t>
      </w:r>
      <w:r>
        <w:rPr>
          <w:rFonts w:ascii="Arial" w:hAnsi="Arial"/>
          <w:b/>
          <w:spacing w:val="-13"/>
          <w:sz w:val="24"/>
        </w:rPr>
        <w:t> </w:t>
      </w:r>
      <w:r>
        <w:rPr>
          <w:rFonts w:ascii="Arial" w:hAnsi="Arial"/>
          <w:b/>
          <w:sz w:val="24"/>
        </w:rPr>
        <w:t>y</w:t>
      </w:r>
      <w:r>
        <w:rPr>
          <w:rFonts w:ascii="Arial" w:hAnsi="Arial"/>
          <w:b/>
          <w:spacing w:val="-15"/>
          <w:sz w:val="24"/>
        </w:rPr>
        <w:t> </w:t>
      </w:r>
      <w:r>
        <w:rPr>
          <w:rFonts w:ascii="Arial" w:hAnsi="Arial"/>
          <w:b/>
          <w:sz w:val="24"/>
        </w:rPr>
        <w:t>los</w:t>
      </w:r>
      <w:r>
        <w:rPr>
          <w:rFonts w:ascii="Arial" w:hAnsi="Arial"/>
          <w:b/>
          <w:spacing w:val="-12"/>
          <w:sz w:val="24"/>
        </w:rPr>
        <w:t> </w:t>
      </w:r>
      <w:r>
        <w:rPr>
          <w:rFonts w:ascii="Arial" w:hAnsi="Arial"/>
          <w:b/>
          <w:sz w:val="24"/>
        </w:rPr>
        <w:t>anexos</w:t>
      </w:r>
      <w:r>
        <w:rPr>
          <w:rFonts w:ascii="Arial" w:hAnsi="Arial"/>
          <w:b/>
          <w:spacing w:val="-13"/>
          <w:sz w:val="24"/>
        </w:rPr>
        <w:t> </w:t>
      </w:r>
      <w:r>
        <w:rPr>
          <w:rFonts w:ascii="Arial" w:hAnsi="Arial"/>
          <w:b/>
          <w:sz w:val="24"/>
        </w:rPr>
        <w:t>que</w:t>
      </w:r>
      <w:r>
        <w:rPr>
          <w:rFonts w:ascii="Arial" w:hAnsi="Arial"/>
          <w:b/>
          <w:spacing w:val="-13"/>
          <w:sz w:val="24"/>
        </w:rPr>
        <w:t> </w:t>
      </w:r>
      <w:r>
        <w:rPr>
          <w:rFonts w:ascii="Arial" w:hAnsi="Arial"/>
          <w:b/>
          <w:sz w:val="24"/>
        </w:rPr>
        <w:t>en su caso se presenten para que, una vez revisada por el personal de la Oficialía,</w:t>
      </w:r>
      <w:r>
        <w:rPr>
          <w:rFonts w:ascii="Arial" w:hAnsi="Arial"/>
          <w:b/>
          <w:spacing w:val="-6"/>
          <w:sz w:val="24"/>
        </w:rPr>
        <w:t> </w:t>
      </w:r>
      <w:r>
        <w:rPr>
          <w:rFonts w:ascii="Arial" w:hAnsi="Arial"/>
          <w:b/>
          <w:sz w:val="24"/>
        </w:rPr>
        <w:t>los</w:t>
      </w:r>
      <w:r>
        <w:rPr>
          <w:rFonts w:ascii="Arial" w:hAnsi="Arial"/>
          <w:b/>
          <w:spacing w:val="-5"/>
          <w:sz w:val="24"/>
        </w:rPr>
        <w:t> </w:t>
      </w:r>
      <w:r>
        <w:rPr>
          <w:rFonts w:ascii="Arial" w:hAnsi="Arial"/>
          <w:b/>
          <w:sz w:val="24"/>
        </w:rPr>
        <w:t>titulares</w:t>
      </w:r>
      <w:r>
        <w:rPr>
          <w:rFonts w:ascii="Arial" w:hAnsi="Arial"/>
          <w:b/>
          <w:spacing w:val="-5"/>
          <w:sz w:val="24"/>
        </w:rPr>
        <w:t> </w:t>
      </w:r>
      <w:r>
        <w:rPr>
          <w:rFonts w:ascii="Arial" w:hAnsi="Arial"/>
          <w:b/>
          <w:sz w:val="24"/>
        </w:rPr>
        <w:t>de</w:t>
      </w:r>
      <w:r>
        <w:rPr>
          <w:rFonts w:ascii="Arial" w:hAnsi="Arial"/>
          <w:b/>
          <w:spacing w:val="-6"/>
          <w:sz w:val="24"/>
        </w:rPr>
        <w:t> </w:t>
      </w:r>
      <w:r>
        <w:rPr>
          <w:rFonts w:ascii="Arial" w:hAnsi="Arial"/>
          <w:b/>
          <w:sz w:val="24"/>
        </w:rPr>
        <w:t>las</w:t>
      </w:r>
      <w:r>
        <w:rPr>
          <w:rFonts w:ascii="Arial" w:hAnsi="Arial"/>
          <w:b/>
          <w:spacing w:val="-5"/>
          <w:sz w:val="24"/>
        </w:rPr>
        <w:t> </w:t>
      </w:r>
      <w:r>
        <w:rPr>
          <w:rFonts w:ascii="Arial" w:hAnsi="Arial"/>
          <w:b/>
          <w:sz w:val="24"/>
        </w:rPr>
        <w:t>dependencias</w:t>
      </w:r>
      <w:r>
        <w:rPr>
          <w:rFonts w:ascii="Arial" w:hAnsi="Arial"/>
          <w:b/>
          <w:spacing w:val="-5"/>
          <w:sz w:val="24"/>
        </w:rPr>
        <w:t> </w:t>
      </w:r>
      <w:r>
        <w:rPr>
          <w:rFonts w:ascii="Arial" w:hAnsi="Arial"/>
          <w:b/>
          <w:sz w:val="24"/>
        </w:rPr>
        <w:t>de</w:t>
      </w:r>
      <w:r>
        <w:rPr>
          <w:rFonts w:ascii="Arial" w:hAnsi="Arial"/>
          <w:b/>
          <w:spacing w:val="-6"/>
          <w:sz w:val="24"/>
        </w:rPr>
        <w:t> </w:t>
      </w:r>
      <w:r>
        <w:rPr>
          <w:rFonts w:ascii="Arial" w:hAnsi="Arial"/>
          <w:b/>
          <w:sz w:val="24"/>
        </w:rPr>
        <w:t>la</w:t>
      </w:r>
      <w:r>
        <w:rPr>
          <w:rFonts w:ascii="Arial" w:hAnsi="Arial"/>
          <w:b/>
          <w:spacing w:val="-5"/>
          <w:sz w:val="24"/>
        </w:rPr>
        <w:t> </w:t>
      </w:r>
      <w:r>
        <w:rPr>
          <w:rFonts w:ascii="Arial" w:hAnsi="Arial"/>
          <w:b/>
          <w:sz w:val="24"/>
        </w:rPr>
        <w:t>administración</w:t>
      </w:r>
      <w:r>
        <w:rPr>
          <w:rFonts w:ascii="Arial" w:hAnsi="Arial"/>
          <w:b/>
          <w:spacing w:val="-5"/>
          <w:sz w:val="24"/>
        </w:rPr>
        <w:t> </w:t>
      </w:r>
      <w:r>
        <w:rPr>
          <w:rFonts w:ascii="Arial" w:hAnsi="Arial"/>
          <w:b/>
          <w:sz w:val="24"/>
        </w:rPr>
        <w:t>pública municipal cumplan con ejecutorias, mandatos o términos judiciales o fijados por autoridades competentes dentro de los plazos que sean establecidos; y</w:t>
      </w:r>
    </w:p>
    <w:p>
      <w:pPr>
        <w:pStyle w:val="ListParagraph"/>
        <w:numPr>
          <w:ilvl w:val="1"/>
          <w:numId w:val="90"/>
        </w:numPr>
        <w:tabs>
          <w:tab w:pos="1340" w:val="left" w:leader="none"/>
          <w:tab w:pos="1342" w:val="left" w:leader="none"/>
        </w:tabs>
        <w:spacing w:line="240" w:lineRule="auto" w:before="0" w:after="0"/>
        <w:ind w:left="1342" w:right="261" w:hanging="588"/>
        <w:jc w:val="both"/>
        <w:rPr>
          <w:rFonts w:ascii="Arial" w:hAnsi="Arial"/>
          <w:b/>
          <w:sz w:val="24"/>
        </w:rPr>
      </w:pPr>
      <w:r>
        <w:rPr>
          <w:rFonts w:ascii="Arial" w:hAnsi="Arial"/>
          <w:b/>
          <w:sz w:val="24"/>
        </w:rPr>
        <w:t>Las</w:t>
      </w:r>
      <w:r>
        <w:rPr>
          <w:rFonts w:ascii="Arial" w:hAnsi="Arial"/>
          <w:b/>
          <w:spacing w:val="-2"/>
          <w:sz w:val="24"/>
        </w:rPr>
        <w:t> </w:t>
      </w:r>
      <w:r>
        <w:rPr>
          <w:rFonts w:ascii="Arial" w:hAnsi="Arial"/>
          <w:b/>
          <w:sz w:val="24"/>
        </w:rPr>
        <w:t>demás</w:t>
      </w:r>
      <w:r>
        <w:rPr>
          <w:rFonts w:ascii="Arial" w:hAnsi="Arial"/>
          <w:b/>
          <w:spacing w:val="-2"/>
          <w:sz w:val="24"/>
        </w:rPr>
        <w:t> </w:t>
      </w:r>
      <w:r>
        <w:rPr>
          <w:rFonts w:ascii="Arial" w:hAnsi="Arial"/>
          <w:b/>
          <w:sz w:val="24"/>
        </w:rPr>
        <w:t>previstas</w:t>
      </w:r>
      <w:r>
        <w:rPr>
          <w:rFonts w:ascii="Arial" w:hAnsi="Arial"/>
          <w:b/>
          <w:spacing w:val="-1"/>
          <w:sz w:val="24"/>
        </w:rPr>
        <w:t> </w:t>
      </w:r>
      <w:r>
        <w:rPr>
          <w:rFonts w:ascii="Arial" w:hAnsi="Arial"/>
          <w:b/>
          <w:sz w:val="24"/>
        </w:rPr>
        <w:t>en</w:t>
      </w:r>
      <w:r>
        <w:rPr>
          <w:rFonts w:ascii="Arial" w:hAnsi="Arial"/>
          <w:b/>
          <w:spacing w:val="-2"/>
          <w:sz w:val="24"/>
        </w:rPr>
        <w:t> </w:t>
      </w:r>
      <w:r>
        <w:rPr>
          <w:rFonts w:ascii="Arial" w:hAnsi="Arial"/>
          <w:b/>
          <w:sz w:val="24"/>
        </w:rPr>
        <w:t>la</w:t>
      </w:r>
      <w:r>
        <w:rPr>
          <w:rFonts w:ascii="Arial" w:hAnsi="Arial"/>
          <w:b/>
          <w:spacing w:val="-1"/>
          <w:sz w:val="24"/>
        </w:rPr>
        <w:t> </w:t>
      </w:r>
      <w:r>
        <w:rPr>
          <w:rFonts w:ascii="Arial" w:hAnsi="Arial"/>
          <w:b/>
          <w:sz w:val="24"/>
        </w:rPr>
        <w:t>normatividad</w:t>
      </w:r>
      <w:r>
        <w:rPr>
          <w:rFonts w:ascii="Arial" w:hAnsi="Arial"/>
          <w:b/>
          <w:spacing w:val="-2"/>
          <w:sz w:val="24"/>
        </w:rPr>
        <w:t> </w:t>
      </w:r>
      <w:r>
        <w:rPr>
          <w:rFonts w:ascii="Arial" w:hAnsi="Arial"/>
          <w:b/>
          <w:sz w:val="24"/>
        </w:rPr>
        <w:t>aplicable</w:t>
      </w:r>
      <w:r>
        <w:rPr>
          <w:rFonts w:ascii="Arial" w:hAnsi="Arial"/>
          <w:b/>
          <w:spacing w:val="-2"/>
          <w:sz w:val="24"/>
        </w:rPr>
        <w:t> </w:t>
      </w:r>
      <w:r>
        <w:rPr>
          <w:rFonts w:ascii="Arial" w:hAnsi="Arial"/>
          <w:b/>
          <w:sz w:val="24"/>
        </w:rPr>
        <w:t>o</w:t>
      </w:r>
      <w:r>
        <w:rPr>
          <w:rFonts w:ascii="Arial" w:hAnsi="Arial"/>
          <w:b/>
          <w:spacing w:val="-1"/>
          <w:sz w:val="24"/>
        </w:rPr>
        <w:t> </w:t>
      </w:r>
      <w:r>
        <w:rPr>
          <w:rFonts w:ascii="Arial" w:hAnsi="Arial"/>
          <w:b/>
          <w:sz w:val="24"/>
        </w:rPr>
        <w:t>que</w:t>
      </w:r>
      <w:r>
        <w:rPr>
          <w:rFonts w:ascii="Arial" w:hAnsi="Arial"/>
          <w:b/>
          <w:spacing w:val="-3"/>
          <w:sz w:val="24"/>
        </w:rPr>
        <w:t> </w:t>
      </w:r>
      <w:r>
        <w:rPr>
          <w:rFonts w:ascii="Arial" w:hAnsi="Arial"/>
          <w:b/>
          <w:sz w:val="24"/>
        </w:rPr>
        <w:t>le</w:t>
      </w:r>
      <w:r>
        <w:rPr>
          <w:rFonts w:ascii="Arial" w:hAnsi="Arial"/>
          <w:b/>
          <w:spacing w:val="-2"/>
          <w:sz w:val="24"/>
        </w:rPr>
        <w:t> </w:t>
      </w:r>
      <w:r>
        <w:rPr>
          <w:rFonts w:ascii="Arial" w:hAnsi="Arial"/>
          <w:b/>
          <w:sz w:val="24"/>
        </w:rPr>
        <w:t>instruya</w:t>
      </w:r>
      <w:r>
        <w:rPr>
          <w:rFonts w:ascii="Arial" w:hAnsi="Arial"/>
          <w:b/>
          <w:spacing w:val="-1"/>
          <w:sz w:val="24"/>
        </w:rPr>
        <w:t> </w:t>
      </w:r>
      <w:r>
        <w:rPr>
          <w:rFonts w:ascii="Arial" w:hAnsi="Arial"/>
          <w:b/>
          <w:sz w:val="24"/>
        </w:rPr>
        <w:t>la</w:t>
      </w:r>
      <w:r>
        <w:rPr>
          <w:rFonts w:ascii="Arial" w:hAnsi="Arial"/>
          <w:b/>
          <w:spacing w:val="-1"/>
          <w:sz w:val="24"/>
        </w:rPr>
        <w:t> </w:t>
      </w:r>
      <w:r>
        <w:rPr>
          <w:rFonts w:ascii="Arial" w:hAnsi="Arial"/>
          <w:b/>
          <w:sz w:val="24"/>
        </w:rPr>
        <w:t>o el Coordinador General de Transparencia, Archivo y Gobierno Abierto del Ayuntamiento.</w:t>
      </w:r>
    </w:p>
    <w:p>
      <w:pPr>
        <w:spacing w:before="0"/>
        <w:ind w:left="3346" w:right="0" w:firstLine="0"/>
        <w:jc w:val="both"/>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spacing w:after="0"/>
        <w:jc w:val="both"/>
        <w:rPr>
          <w:rFonts w:ascii="Arial" w:hAnsi="Arial"/>
          <w:i/>
          <w:sz w:val="20"/>
        </w:rPr>
        <w:sectPr>
          <w:pgSz w:w="12240" w:h="15840"/>
          <w:pgMar w:header="0" w:footer="1230" w:top="1340" w:bottom="1420" w:left="1080" w:right="1440"/>
        </w:sectPr>
      </w:pPr>
    </w:p>
    <w:p>
      <w:pPr>
        <w:spacing w:before="77"/>
        <w:ind w:left="504" w:right="144" w:firstLine="0"/>
        <w:jc w:val="center"/>
        <w:rPr>
          <w:rFonts w:ascii="Arial" w:hAnsi="Arial"/>
          <w:b/>
          <w:sz w:val="24"/>
        </w:rPr>
      </w:pPr>
      <w:r>
        <w:rPr>
          <w:rFonts w:ascii="Arial" w:hAnsi="Arial"/>
          <w:b/>
          <w:sz w:val="24"/>
        </w:rPr>
        <w:t>SECCIÓN </w:t>
      </w:r>
      <w:r>
        <w:rPr>
          <w:rFonts w:ascii="Arial" w:hAnsi="Arial"/>
          <w:b/>
          <w:spacing w:val="-5"/>
          <w:sz w:val="24"/>
        </w:rPr>
        <w:t>VI</w:t>
      </w:r>
    </w:p>
    <w:p>
      <w:pPr>
        <w:spacing w:before="0"/>
        <w:ind w:left="504" w:right="145" w:firstLine="0"/>
        <w:jc w:val="center"/>
        <w:rPr>
          <w:rFonts w:ascii="Arial" w:hAnsi="Arial"/>
          <w:b/>
          <w:sz w:val="24"/>
        </w:rPr>
      </w:pPr>
      <w:r>
        <w:rPr>
          <w:rFonts w:ascii="Arial" w:hAnsi="Arial"/>
          <w:b/>
          <w:sz w:val="24"/>
        </w:rPr>
        <w:t>DE</w:t>
      </w:r>
      <w:r>
        <w:rPr>
          <w:rFonts w:ascii="Arial" w:hAnsi="Arial"/>
          <w:b/>
          <w:spacing w:val="-6"/>
          <w:sz w:val="24"/>
        </w:rPr>
        <w:t> </w:t>
      </w:r>
      <w:r>
        <w:rPr>
          <w:rFonts w:ascii="Arial" w:hAnsi="Arial"/>
          <w:b/>
          <w:sz w:val="24"/>
        </w:rPr>
        <w:t>LA</w:t>
      </w:r>
      <w:r>
        <w:rPr>
          <w:rFonts w:ascii="Arial" w:hAnsi="Arial"/>
          <w:b/>
          <w:spacing w:val="-3"/>
          <w:sz w:val="24"/>
        </w:rPr>
        <w:t> </w:t>
      </w:r>
      <w:r>
        <w:rPr>
          <w:rFonts w:ascii="Arial" w:hAnsi="Arial"/>
          <w:b/>
          <w:sz w:val="24"/>
        </w:rPr>
        <w:t>COORDINACIÓN</w:t>
      </w:r>
      <w:r>
        <w:rPr>
          <w:rFonts w:ascii="Arial" w:hAnsi="Arial"/>
          <w:b/>
          <w:spacing w:val="-1"/>
          <w:sz w:val="24"/>
        </w:rPr>
        <w:t> </w:t>
      </w:r>
      <w:r>
        <w:rPr>
          <w:rFonts w:ascii="Arial" w:hAnsi="Arial"/>
          <w:b/>
          <w:sz w:val="24"/>
        </w:rPr>
        <w:t>DEL</w:t>
      </w:r>
      <w:r>
        <w:rPr>
          <w:rFonts w:ascii="Arial" w:hAnsi="Arial"/>
          <w:b/>
          <w:spacing w:val="-3"/>
          <w:sz w:val="24"/>
        </w:rPr>
        <w:t> </w:t>
      </w:r>
      <w:r>
        <w:rPr>
          <w:rFonts w:ascii="Arial" w:hAnsi="Arial"/>
          <w:b/>
          <w:sz w:val="24"/>
        </w:rPr>
        <w:t>BIENESTAR</w:t>
      </w:r>
      <w:r>
        <w:rPr>
          <w:rFonts w:ascii="Arial" w:hAnsi="Arial"/>
          <w:b/>
          <w:spacing w:val="-2"/>
          <w:sz w:val="24"/>
        </w:rPr>
        <w:t> </w:t>
      </w:r>
      <w:r>
        <w:rPr>
          <w:rFonts w:ascii="Arial" w:hAnsi="Arial"/>
          <w:b/>
          <w:sz w:val="24"/>
        </w:rPr>
        <w:t>Y</w:t>
      </w:r>
      <w:r>
        <w:rPr>
          <w:rFonts w:ascii="Arial" w:hAnsi="Arial"/>
          <w:b/>
          <w:spacing w:val="-3"/>
          <w:sz w:val="24"/>
        </w:rPr>
        <w:t> </w:t>
      </w:r>
      <w:r>
        <w:rPr>
          <w:rFonts w:ascii="Arial" w:hAnsi="Arial"/>
          <w:b/>
          <w:sz w:val="24"/>
        </w:rPr>
        <w:t>PROGRAMAS</w:t>
      </w:r>
      <w:r>
        <w:rPr>
          <w:rFonts w:ascii="Arial" w:hAnsi="Arial"/>
          <w:b/>
          <w:spacing w:val="-2"/>
          <w:sz w:val="24"/>
        </w:rPr>
        <w:t> SOCIALES.</w:t>
      </w:r>
    </w:p>
    <w:p>
      <w:pPr>
        <w:spacing w:before="241"/>
        <w:ind w:left="0" w:right="255" w:firstLine="0"/>
        <w:jc w:val="righ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9"/>
        <w:ind w:left="0"/>
        <w:jc w:val="left"/>
        <w:rPr>
          <w:rFonts w:ascii="Arial"/>
          <w:i/>
          <w:sz w:val="20"/>
        </w:rPr>
      </w:pPr>
    </w:p>
    <w:p>
      <w:pPr>
        <w:pStyle w:val="BodyText"/>
        <w:ind w:left="621" w:right="258"/>
      </w:pPr>
      <w:r>
        <w:rPr>
          <w:rFonts w:ascii="Arial" w:hAnsi="Arial"/>
          <w:b/>
        </w:rPr>
        <w:t>Artículo 220.- </w:t>
      </w:r>
      <w:r>
        <w:rPr/>
        <w:t>La </w:t>
      </w:r>
      <w:r>
        <w:rPr>
          <w:rFonts w:ascii="Arial" w:hAnsi="Arial"/>
          <w:b/>
        </w:rPr>
        <w:t>Coordinación del Bienestar y Programas Sociales</w:t>
      </w:r>
      <w:r>
        <w:rPr/>
        <w:t>, tiene por objeto impulsar el desarrollo de oportunidades a todas las personas sin distinción de raza, sexo, edad, condición económica, sistema de creencias, origen o capacidades físicas, asimismo, fomentar el desarrollo y la ejecución de programas sociales</w:t>
      </w:r>
      <w:r>
        <w:rPr>
          <w:spacing w:val="-15"/>
        </w:rPr>
        <w:t> </w:t>
      </w:r>
      <w:r>
        <w:rPr/>
        <w:t>estratégicos</w:t>
      </w:r>
      <w:r>
        <w:rPr>
          <w:spacing w:val="-16"/>
        </w:rPr>
        <w:t> </w:t>
      </w:r>
      <w:r>
        <w:rPr/>
        <w:t>que</w:t>
      </w:r>
      <w:r>
        <w:rPr>
          <w:spacing w:val="-16"/>
        </w:rPr>
        <w:t> </w:t>
      </w:r>
      <w:r>
        <w:rPr/>
        <w:t>impulsen</w:t>
      </w:r>
      <w:r>
        <w:rPr>
          <w:spacing w:val="-15"/>
        </w:rPr>
        <w:t> </w:t>
      </w:r>
      <w:r>
        <w:rPr/>
        <w:t>el</w:t>
      </w:r>
      <w:r>
        <w:rPr>
          <w:spacing w:val="-16"/>
        </w:rPr>
        <w:t> </w:t>
      </w:r>
      <w:r>
        <w:rPr/>
        <w:t>desarrollo</w:t>
      </w:r>
      <w:r>
        <w:rPr>
          <w:spacing w:val="-16"/>
        </w:rPr>
        <w:t> </w:t>
      </w:r>
      <w:r>
        <w:rPr/>
        <w:t>de</w:t>
      </w:r>
      <w:r>
        <w:rPr>
          <w:spacing w:val="-15"/>
        </w:rPr>
        <w:t> </w:t>
      </w:r>
      <w:r>
        <w:rPr/>
        <w:t>la</w:t>
      </w:r>
      <w:r>
        <w:rPr>
          <w:spacing w:val="-16"/>
        </w:rPr>
        <w:t> </w:t>
      </w:r>
      <w:r>
        <w:rPr/>
        <w:t>innovación</w:t>
      </w:r>
      <w:r>
        <w:rPr>
          <w:spacing w:val="-15"/>
        </w:rPr>
        <w:t> </w:t>
      </w:r>
      <w:r>
        <w:rPr/>
        <w:t>social</w:t>
      </w:r>
      <w:r>
        <w:rPr>
          <w:spacing w:val="-15"/>
        </w:rPr>
        <w:t> </w:t>
      </w:r>
      <w:r>
        <w:rPr/>
        <w:t>responsable e incluyente, para garantizar un crecimiento equitativo, equilibrado y sustentable para la población de todas las zonas del Municipio.</w:t>
      </w:r>
    </w:p>
    <w:p>
      <w:pPr>
        <w:spacing w:before="241"/>
        <w:ind w:left="0" w:right="255" w:firstLine="0"/>
        <w:jc w:val="righ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2"/>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9"/>
        <w:ind w:left="0"/>
        <w:jc w:val="left"/>
        <w:rPr>
          <w:rFonts w:ascii="Arial"/>
          <w:i/>
          <w:sz w:val="20"/>
        </w:rPr>
      </w:pPr>
    </w:p>
    <w:p>
      <w:pPr>
        <w:pStyle w:val="BodyText"/>
        <w:spacing w:before="1"/>
        <w:ind w:left="621" w:right="261"/>
      </w:pPr>
      <w:r>
        <w:rPr>
          <w:rFonts w:ascii="Arial" w:hAnsi="Arial"/>
          <w:b/>
        </w:rPr>
        <w:t>Artículo 221.- </w:t>
      </w:r>
      <w:r>
        <w:rPr/>
        <w:t>La Coordinación General para el Combate a la Desigualdad y Construcción de la Comunidad tiene las facultades siguientes:</w:t>
      </w:r>
    </w:p>
    <w:p>
      <w:pPr>
        <w:pStyle w:val="ListParagraph"/>
        <w:numPr>
          <w:ilvl w:val="0"/>
          <w:numId w:val="91"/>
        </w:numPr>
        <w:tabs>
          <w:tab w:pos="1756" w:val="left" w:leader="none"/>
        </w:tabs>
        <w:spacing w:line="240" w:lineRule="auto" w:before="240" w:after="0"/>
        <w:ind w:left="1756" w:right="256" w:hanging="993"/>
        <w:jc w:val="both"/>
        <w:rPr>
          <w:sz w:val="24"/>
        </w:rPr>
      </w:pPr>
      <w:r>
        <w:rPr>
          <w:sz w:val="24"/>
        </w:rPr>
        <w:t>Acordar</w:t>
      </w:r>
      <w:r>
        <w:rPr>
          <w:spacing w:val="-1"/>
          <w:sz w:val="24"/>
        </w:rPr>
        <w:t> </w:t>
      </w:r>
      <w:r>
        <w:rPr>
          <w:sz w:val="24"/>
        </w:rPr>
        <w:t>con la Presidenta o Presidente Municipal sobre el despacho de los asuntos que le corresponde a su </w:t>
      </w:r>
      <w:r>
        <w:rPr>
          <w:rFonts w:ascii="Arial" w:hAnsi="Arial"/>
          <w:b/>
          <w:sz w:val="24"/>
        </w:rPr>
        <w:t>Coordinación del Bienestar y Programas Sociales</w:t>
      </w:r>
      <w:r>
        <w:rPr>
          <w:sz w:val="24"/>
        </w:rPr>
        <w:t>;</w:t>
      </w:r>
    </w:p>
    <w:p>
      <w:pPr>
        <w:spacing w:before="0"/>
        <w:ind w:left="0" w:right="255" w:firstLine="0"/>
        <w:jc w:val="righ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45"/>
        <w:ind w:left="0"/>
        <w:jc w:val="left"/>
        <w:rPr>
          <w:rFonts w:ascii="Arial"/>
          <w:i/>
          <w:sz w:val="20"/>
        </w:rPr>
      </w:pPr>
    </w:p>
    <w:p>
      <w:pPr>
        <w:pStyle w:val="ListParagraph"/>
        <w:numPr>
          <w:ilvl w:val="0"/>
          <w:numId w:val="91"/>
        </w:numPr>
        <w:tabs>
          <w:tab w:pos="1756" w:val="left" w:leader="none"/>
        </w:tabs>
        <w:spacing w:line="240" w:lineRule="auto" w:before="0" w:after="0"/>
        <w:ind w:left="1756" w:right="257" w:hanging="993"/>
        <w:jc w:val="both"/>
        <w:rPr>
          <w:sz w:val="24"/>
        </w:rPr>
      </w:pPr>
      <w:r>
        <w:rPr>
          <w:sz w:val="24"/>
        </w:rPr>
        <w:t>Asignar y administrar los recursos financieros, materiales y humanos para la implementación de los programas de su competencia;</w:t>
      </w:r>
    </w:p>
    <w:p>
      <w:pPr>
        <w:pStyle w:val="ListParagraph"/>
        <w:numPr>
          <w:ilvl w:val="0"/>
          <w:numId w:val="91"/>
        </w:numPr>
        <w:tabs>
          <w:tab w:pos="1756" w:val="left" w:leader="none"/>
        </w:tabs>
        <w:spacing w:line="240" w:lineRule="auto" w:before="0" w:after="0"/>
        <w:ind w:left="1756" w:right="261" w:hanging="993"/>
        <w:jc w:val="both"/>
        <w:rPr>
          <w:sz w:val="24"/>
        </w:rPr>
      </w:pPr>
      <w:r>
        <w:rPr>
          <w:sz w:val="24"/>
        </w:rPr>
        <w:t>Buscar alternativas innovadoras para la construcción de comunidades que</w:t>
      </w:r>
      <w:r>
        <w:rPr>
          <w:spacing w:val="-4"/>
          <w:sz w:val="24"/>
        </w:rPr>
        <w:t> </w:t>
      </w:r>
      <w:r>
        <w:rPr>
          <w:sz w:val="24"/>
        </w:rPr>
        <w:t>permitan</w:t>
      </w:r>
      <w:r>
        <w:rPr>
          <w:spacing w:val="-4"/>
          <w:sz w:val="24"/>
        </w:rPr>
        <w:t> </w:t>
      </w:r>
      <w:r>
        <w:rPr>
          <w:sz w:val="24"/>
        </w:rPr>
        <w:t>el</w:t>
      </w:r>
      <w:r>
        <w:rPr>
          <w:spacing w:val="-4"/>
          <w:sz w:val="24"/>
        </w:rPr>
        <w:t> </w:t>
      </w:r>
      <w:r>
        <w:rPr>
          <w:sz w:val="24"/>
        </w:rPr>
        <w:t>desarrollo</w:t>
      </w:r>
      <w:r>
        <w:rPr>
          <w:spacing w:val="-4"/>
          <w:sz w:val="24"/>
        </w:rPr>
        <w:t> </w:t>
      </w:r>
      <w:r>
        <w:rPr>
          <w:sz w:val="24"/>
        </w:rPr>
        <w:t>integral</w:t>
      </w:r>
      <w:r>
        <w:rPr>
          <w:spacing w:val="-4"/>
          <w:sz w:val="24"/>
        </w:rPr>
        <w:t> </w:t>
      </w:r>
      <w:r>
        <w:rPr>
          <w:sz w:val="24"/>
        </w:rPr>
        <w:t>de</w:t>
      </w:r>
      <w:r>
        <w:rPr>
          <w:spacing w:val="-4"/>
          <w:sz w:val="24"/>
        </w:rPr>
        <w:t> </w:t>
      </w:r>
      <w:r>
        <w:rPr>
          <w:sz w:val="24"/>
        </w:rPr>
        <w:t>las</w:t>
      </w:r>
      <w:r>
        <w:rPr>
          <w:spacing w:val="-4"/>
          <w:sz w:val="24"/>
        </w:rPr>
        <w:t> </w:t>
      </w:r>
      <w:r>
        <w:rPr>
          <w:sz w:val="24"/>
        </w:rPr>
        <w:t>personas</w:t>
      </w:r>
      <w:r>
        <w:rPr>
          <w:spacing w:val="-4"/>
          <w:sz w:val="24"/>
        </w:rPr>
        <w:t> </w:t>
      </w:r>
      <w:r>
        <w:rPr>
          <w:sz w:val="24"/>
        </w:rPr>
        <w:t>y</w:t>
      </w:r>
      <w:r>
        <w:rPr>
          <w:spacing w:val="-4"/>
          <w:sz w:val="24"/>
        </w:rPr>
        <w:t> </w:t>
      </w:r>
      <w:r>
        <w:rPr>
          <w:sz w:val="24"/>
        </w:rPr>
        <w:t>el</w:t>
      </w:r>
      <w:r>
        <w:rPr>
          <w:spacing w:val="-4"/>
          <w:sz w:val="24"/>
        </w:rPr>
        <w:t> </w:t>
      </w:r>
      <w:r>
        <w:rPr>
          <w:sz w:val="24"/>
        </w:rPr>
        <w:t>empoderamiento </w:t>
      </w:r>
      <w:r>
        <w:rPr>
          <w:spacing w:val="-2"/>
          <w:sz w:val="24"/>
        </w:rPr>
        <w:t>ciudadano;</w:t>
      </w:r>
    </w:p>
    <w:p>
      <w:pPr>
        <w:pStyle w:val="ListParagraph"/>
        <w:numPr>
          <w:ilvl w:val="0"/>
          <w:numId w:val="91"/>
        </w:numPr>
        <w:tabs>
          <w:tab w:pos="1756" w:val="left" w:leader="none"/>
        </w:tabs>
        <w:spacing w:line="240" w:lineRule="auto" w:before="1" w:after="0"/>
        <w:ind w:left="1756" w:right="258" w:hanging="993"/>
        <w:jc w:val="both"/>
        <w:rPr>
          <w:sz w:val="22"/>
        </w:rPr>
      </w:pPr>
      <w:r>
        <w:rPr>
          <w:sz w:val="24"/>
        </w:rPr>
        <w:t>Coordinar y dar seguimiento a los procesos y proyectos de planes de trabajo elaborados por las áreas que dependen la </w:t>
      </w:r>
      <w:r>
        <w:rPr>
          <w:rFonts w:ascii="Arial" w:hAnsi="Arial"/>
          <w:b/>
          <w:sz w:val="24"/>
        </w:rPr>
        <w:t>Coordinación del Bienestar y Programas Sociales</w:t>
      </w:r>
      <w:r>
        <w:rPr>
          <w:sz w:val="22"/>
        </w:rPr>
        <w:t>;</w:t>
      </w:r>
    </w:p>
    <w:p>
      <w:pPr>
        <w:spacing w:before="0"/>
        <w:ind w:left="0" w:right="257" w:firstLine="0"/>
        <w:jc w:val="righ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46"/>
        <w:ind w:left="0"/>
        <w:jc w:val="left"/>
        <w:rPr>
          <w:rFonts w:ascii="Arial"/>
          <w:i/>
          <w:sz w:val="20"/>
        </w:rPr>
      </w:pPr>
    </w:p>
    <w:p>
      <w:pPr>
        <w:pStyle w:val="ListParagraph"/>
        <w:numPr>
          <w:ilvl w:val="0"/>
          <w:numId w:val="91"/>
        </w:numPr>
        <w:tabs>
          <w:tab w:pos="1756" w:val="left" w:leader="none"/>
        </w:tabs>
        <w:spacing w:line="240" w:lineRule="auto" w:before="0" w:after="0"/>
        <w:ind w:left="1756" w:right="257" w:hanging="993"/>
        <w:jc w:val="both"/>
        <w:rPr>
          <w:sz w:val="24"/>
        </w:rPr>
      </w:pPr>
      <w:r>
        <w:rPr>
          <w:sz w:val="24"/>
        </w:rPr>
        <w:t>Dar seguimiento a las peticiones de las organizaciones vecinales formuladas a través de sus representantes y de los ciudadanos en lo individual,</w:t>
      </w:r>
      <w:r>
        <w:rPr>
          <w:spacing w:val="-12"/>
          <w:sz w:val="24"/>
        </w:rPr>
        <w:t> </w:t>
      </w:r>
      <w:r>
        <w:rPr>
          <w:sz w:val="24"/>
        </w:rPr>
        <w:t>estableciendo</w:t>
      </w:r>
      <w:r>
        <w:rPr>
          <w:spacing w:val="-13"/>
          <w:sz w:val="24"/>
        </w:rPr>
        <w:t> </w:t>
      </w:r>
      <w:r>
        <w:rPr>
          <w:sz w:val="24"/>
        </w:rPr>
        <w:t>un</w:t>
      </w:r>
      <w:r>
        <w:rPr>
          <w:spacing w:val="-13"/>
          <w:sz w:val="24"/>
        </w:rPr>
        <w:t> </w:t>
      </w:r>
      <w:r>
        <w:rPr>
          <w:sz w:val="24"/>
        </w:rPr>
        <w:t>sistema</w:t>
      </w:r>
      <w:r>
        <w:rPr>
          <w:spacing w:val="-12"/>
          <w:sz w:val="24"/>
        </w:rPr>
        <w:t> </w:t>
      </w:r>
      <w:r>
        <w:rPr>
          <w:sz w:val="24"/>
        </w:rPr>
        <w:t>para</w:t>
      </w:r>
      <w:r>
        <w:rPr>
          <w:spacing w:val="-13"/>
          <w:sz w:val="24"/>
        </w:rPr>
        <w:t> </w:t>
      </w:r>
      <w:r>
        <w:rPr>
          <w:sz w:val="24"/>
        </w:rPr>
        <w:t>su</w:t>
      </w:r>
      <w:r>
        <w:rPr>
          <w:spacing w:val="-14"/>
          <w:sz w:val="24"/>
        </w:rPr>
        <w:t> </w:t>
      </w:r>
      <w:r>
        <w:rPr>
          <w:sz w:val="24"/>
        </w:rPr>
        <w:t>pronta</w:t>
      </w:r>
      <w:r>
        <w:rPr>
          <w:spacing w:val="-12"/>
          <w:sz w:val="24"/>
        </w:rPr>
        <w:t> </w:t>
      </w:r>
      <w:r>
        <w:rPr>
          <w:sz w:val="24"/>
        </w:rPr>
        <w:t>atención</w:t>
      </w:r>
      <w:r>
        <w:rPr>
          <w:spacing w:val="-13"/>
          <w:sz w:val="24"/>
        </w:rPr>
        <w:t> </w:t>
      </w:r>
      <w:r>
        <w:rPr>
          <w:sz w:val="24"/>
        </w:rPr>
        <w:t>por</w:t>
      </w:r>
      <w:r>
        <w:rPr>
          <w:spacing w:val="-12"/>
          <w:sz w:val="24"/>
        </w:rPr>
        <w:t> </w:t>
      </w:r>
      <w:r>
        <w:rPr>
          <w:sz w:val="24"/>
        </w:rPr>
        <w:t>parte</w:t>
      </w:r>
      <w:r>
        <w:rPr>
          <w:spacing w:val="-12"/>
          <w:sz w:val="24"/>
        </w:rPr>
        <w:t> </w:t>
      </w:r>
      <w:r>
        <w:rPr>
          <w:sz w:val="24"/>
        </w:rPr>
        <w:t>de la administración pública municipal;</w:t>
      </w:r>
    </w:p>
    <w:p>
      <w:pPr>
        <w:pStyle w:val="ListParagraph"/>
        <w:numPr>
          <w:ilvl w:val="0"/>
          <w:numId w:val="91"/>
        </w:numPr>
        <w:tabs>
          <w:tab w:pos="1756" w:val="left" w:leader="none"/>
        </w:tabs>
        <w:spacing w:line="240" w:lineRule="auto" w:before="0" w:after="0"/>
        <w:ind w:left="1756" w:right="257" w:hanging="993"/>
        <w:jc w:val="both"/>
        <w:rPr>
          <w:sz w:val="24"/>
        </w:rPr>
      </w:pPr>
      <w:r>
        <w:rPr>
          <w:sz w:val="24"/>
        </w:rPr>
        <w:t>Diseñar e implementar un plan de trabajo para la regularización por abandono de la administración de los condominios, proponer a la Presidenta o Presidente Municipal la designación del administrador de los</w:t>
      </w:r>
      <w:r>
        <w:rPr>
          <w:spacing w:val="-17"/>
          <w:sz w:val="24"/>
        </w:rPr>
        <w:t> </w:t>
      </w:r>
      <w:r>
        <w:rPr>
          <w:sz w:val="24"/>
        </w:rPr>
        <w:t>condominios</w:t>
      </w:r>
      <w:r>
        <w:rPr>
          <w:spacing w:val="-17"/>
          <w:sz w:val="24"/>
        </w:rPr>
        <w:t> </w:t>
      </w:r>
      <w:r>
        <w:rPr>
          <w:sz w:val="24"/>
        </w:rPr>
        <w:t>que</w:t>
      </w:r>
      <w:r>
        <w:rPr>
          <w:spacing w:val="-16"/>
          <w:sz w:val="24"/>
        </w:rPr>
        <w:t> </w:t>
      </w:r>
      <w:r>
        <w:rPr>
          <w:sz w:val="24"/>
        </w:rPr>
        <w:t>se</w:t>
      </w:r>
      <w:r>
        <w:rPr>
          <w:spacing w:val="-17"/>
          <w:sz w:val="24"/>
        </w:rPr>
        <w:t> </w:t>
      </w:r>
      <w:r>
        <w:rPr>
          <w:sz w:val="24"/>
        </w:rPr>
        <w:t>vean</w:t>
      </w:r>
      <w:r>
        <w:rPr>
          <w:spacing w:val="-17"/>
          <w:sz w:val="24"/>
        </w:rPr>
        <w:t> </w:t>
      </w:r>
      <w:r>
        <w:rPr>
          <w:sz w:val="24"/>
        </w:rPr>
        <w:t>en</w:t>
      </w:r>
      <w:r>
        <w:rPr>
          <w:spacing w:val="-17"/>
          <w:sz w:val="24"/>
        </w:rPr>
        <w:t> </w:t>
      </w:r>
      <w:r>
        <w:rPr>
          <w:sz w:val="24"/>
        </w:rPr>
        <w:t>dicho</w:t>
      </w:r>
      <w:r>
        <w:rPr>
          <w:spacing w:val="-16"/>
          <w:sz w:val="24"/>
        </w:rPr>
        <w:t> </w:t>
      </w:r>
      <w:r>
        <w:rPr>
          <w:sz w:val="24"/>
        </w:rPr>
        <w:t>supuesto,</w:t>
      </w:r>
      <w:r>
        <w:rPr>
          <w:spacing w:val="-17"/>
          <w:sz w:val="24"/>
        </w:rPr>
        <w:t> </w:t>
      </w:r>
      <w:r>
        <w:rPr>
          <w:sz w:val="24"/>
        </w:rPr>
        <w:t>en</w:t>
      </w:r>
      <w:r>
        <w:rPr>
          <w:spacing w:val="-17"/>
          <w:sz w:val="24"/>
        </w:rPr>
        <w:t> </w:t>
      </w:r>
      <w:r>
        <w:rPr>
          <w:sz w:val="24"/>
        </w:rPr>
        <w:t>términos</w:t>
      </w:r>
      <w:r>
        <w:rPr>
          <w:spacing w:val="-16"/>
          <w:sz w:val="24"/>
        </w:rPr>
        <w:t> </w:t>
      </w:r>
      <w:r>
        <w:rPr>
          <w:sz w:val="24"/>
        </w:rPr>
        <w:t>del</w:t>
      </w:r>
      <w:r>
        <w:rPr>
          <w:spacing w:val="-17"/>
          <w:sz w:val="24"/>
        </w:rPr>
        <w:t> </w:t>
      </w:r>
      <w:r>
        <w:rPr>
          <w:sz w:val="24"/>
        </w:rPr>
        <w:t>segundo párrafo del artículo 1013 del Código Civil del Estado de Jalisco;</w:t>
      </w:r>
    </w:p>
    <w:p>
      <w:pPr>
        <w:pStyle w:val="ListParagraph"/>
        <w:numPr>
          <w:ilvl w:val="0"/>
          <w:numId w:val="91"/>
        </w:numPr>
        <w:tabs>
          <w:tab w:pos="1756" w:val="left" w:leader="none"/>
        </w:tabs>
        <w:spacing w:line="240" w:lineRule="auto" w:before="0" w:after="0"/>
        <w:ind w:left="1756" w:right="257" w:hanging="993"/>
        <w:jc w:val="both"/>
        <w:rPr>
          <w:sz w:val="24"/>
        </w:rPr>
      </w:pPr>
      <w:r>
        <w:rPr>
          <w:sz w:val="24"/>
        </w:rPr>
        <w:t>Diseñar, implementar y promover con calidad y eficiencia los mecanismos</w:t>
      </w:r>
      <w:r>
        <w:rPr>
          <w:spacing w:val="-14"/>
          <w:sz w:val="24"/>
        </w:rPr>
        <w:t> </w:t>
      </w:r>
      <w:r>
        <w:rPr>
          <w:sz w:val="24"/>
        </w:rPr>
        <w:t>de</w:t>
      </w:r>
      <w:r>
        <w:rPr>
          <w:spacing w:val="-15"/>
          <w:sz w:val="24"/>
        </w:rPr>
        <w:t> </w:t>
      </w:r>
      <w:r>
        <w:rPr>
          <w:sz w:val="24"/>
        </w:rPr>
        <w:t>control</w:t>
      </w:r>
      <w:r>
        <w:rPr>
          <w:spacing w:val="-15"/>
          <w:sz w:val="24"/>
        </w:rPr>
        <w:t> </w:t>
      </w:r>
      <w:r>
        <w:rPr>
          <w:sz w:val="24"/>
        </w:rPr>
        <w:t>que</w:t>
      </w:r>
      <w:r>
        <w:rPr>
          <w:spacing w:val="-16"/>
          <w:sz w:val="24"/>
        </w:rPr>
        <w:t> </w:t>
      </w:r>
      <w:r>
        <w:rPr>
          <w:sz w:val="24"/>
        </w:rPr>
        <w:t>sean</w:t>
      </w:r>
      <w:r>
        <w:rPr>
          <w:spacing w:val="-16"/>
          <w:sz w:val="24"/>
        </w:rPr>
        <w:t> </w:t>
      </w:r>
      <w:r>
        <w:rPr>
          <w:sz w:val="24"/>
        </w:rPr>
        <w:t>necesarios</w:t>
      </w:r>
      <w:r>
        <w:rPr>
          <w:spacing w:val="-15"/>
          <w:sz w:val="24"/>
        </w:rPr>
        <w:t> </w:t>
      </w:r>
      <w:r>
        <w:rPr>
          <w:sz w:val="24"/>
        </w:rPr>
        <w:t>para</w:t>
      </w:r>
      <w:r>
        <w:rPr>
          <w:spacing w:val="-15"/>
          <w:sz w:val="24"/>
        </w:rPr>
        <w:t> </w:t>
      </w:r>
      <w:r>
        <w:rPr>
          <w:sz w:val="24"/>
        </w:rPr>
        <w:t>agilizar</w:t>
      </w:r>
      <w:r>
        <w:rPr>
          <w:spacing w:val="-15"/>
          <w:sz w:val="24"/>
        </w:rPr>
        <w:t> </w:t>
      </w:r>
      <w:r>
        <w:rPr>
          <w:sz w:val="24"/>
        </w:rPr>
        <w:t>y</w:t>
      </w:r>
      <w:r>
        <w:rPr>
          <w:spacing w:val="-15"/>
          <w:sz w:val="24"/>
        </w:rPr>
        <w:t> </w:t>
      </w:r>
      <w:r>
        <w:rPr>
          <w:sz w:val="24"/>
        </w:rPr>
        <w:t>simplificar</w:t>
      </w:r>
      <w:r>
        <w:rPr>
          <w:spacing w:val="-15"/>
          <w:sz w:val="24"/>
        </w:rPr>
        <w:t> </w:t>
      </w:r>
      <w:r>
        <w:rPr>
          <w:sz w:val="24"/>
        </w:rPr>
        <w:t>los trámites que se lleven a cabo en la Coordinación General;</w:t>
      </w:r>
    </w:p>
    <w:p>
      <w:pPr>
        <w:pStyle w:val="ListParagraph"/>
        <w:numPr>
          <w:ilvl w:val="0"/>
          <w:numId w:val="91"/>
        </w:numPr>
        <w:tabs>
          <w:tab w:pos="1754" w:val="left" w:leader="none"/>
          <w:tab w:pos="1756" w:val="left" w:leader="none"/>
        </w:tabs>
        <w:spacing w:line="240" w:lineRule="auto" w:before="0" w:after="0"/>
        <w:ind w:left="1756" w:right="258" w:hanging="993"/>
        <w:jc w:val="both"/>
        <w:rPr>
          <w:sz w:val="24"/>
        </w:rPr>
      </w:pPr>
      <w:r>
        <w:rPr>
          <w:sz w:val="24"/>
        </w:rPr>
        <w:t>Elaborar y llevar a cabo programas de capacitación en materia de participación</w:t>
      </w:r>
      <w:r>
        <w:rPr>
          <w:spacing w:val="80"/>
          <w:w w:val="150"/>
          <w:sz w:val="24"/>
        </w:rPr>
        <w:t> </w:t>
      </w:r>
      <w:r>
        <w:rPr>
          <w:sz w:val="24"/>
        </w:rPr>
        <w:t>ciudadana,</w:t>
      </w:r>
      <w:r>
        <w:rPr>
          <w:spacing w:val="80"/>
          <w:w w:val="150"/>
          <w:sz w:val="24"/>
        </w:rPr>
        <w:t> </w:t>
      </w:r>
      <w:r>
        <w:rPr>
          <w:sz w:val="24"/>
        </w:rPr>
        <w:t>construcción</w:t>
      </w:r>
      <w:r>
        <w:rPr>
          <w:spacing w:val="80"/>
          <w:w w:val="150"/>
          <w:sz w:val="24"/>
        </w:rPr>
        <w:t> </w:t>
      </w:r>
      <w:r>
        <w:rPr>
          <w:sz w:val="24"/>
        </w:rPr>
        <w:t>de</w:t>
      </w:r>
      <w:r>
        <w:rPr>
          <w:spacing w:val="80"/>
          <w:w w:val="150"/>
          <w:sz w:val="24"/>
        </w:rPr>
        <w:t> </w:t>
      </w:r>
      <w:r>
        <w:rPr>
          <w:sz w:val="24"/>
        </w:rPr>
        <w:t>comunidad</w:t>
      </w:r>
      <w:r>
        <w:rPr>
          <w:spacing w:val="80"/>
          <w:w w:val="150"/>
          <w:sz w:val="24"/>
        </w:rPr>
        <w:t> </w:t>
      </w:r>
      <w:r>
        <w:rPr>
          <w:sz w:val="24"/>
        </w:rPr>
        <w:t>y</w:t>
      </w:r>
      <w:r>
        <w:rPr>
          <w:spacing w:val="80"/>
          <w:w w:val="150"/>
          <w:sz w:val="24"/>
        </w:rPr>
        <w:t> </w:t>
      </w:r>
      <w:r>
        <w:rPr>
          <w:sz w:val="24"/>
        </w:rPr>
        <w:t>derechos</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left="1756" w:right="258"/>
      </w:pPr>
      <w:r>
        <w:rPr/>
        <w:t>humanos, dirigidos tanto a los vecinos como a los servidores públicos municipales, coordinándose con los titulares de las entidades gubernamentales municipales para tal efecto y fomentando entre los servidores públicos municipales la cultura de la transparencia, la rendición de cuentas y la corresponsabilidad social;</w:t>
      </w:r>
    </w:p>
    <w:p>
      <w:pPr>
        <w:pStyle w:val="ListParagraph"/>
        <w:numPr>
          <w:ilvl w:val="0"/>
          <w:numId w:val="91"/>
        </w:numPr>
        <w:tabs>
          <w:tab w:pos="1756" w:val="left" w:leader="none"/>
        </w:tabs>
        <w:spacing w:line="240" w:lineRule="auto" w:before="1" w:after="0"/>
        <w:ind w:left="1756" w:right="259" w:hanging="993"/>
        <w:jc w:val="both"/>
        <w:rPr>
          <w:sz w:val="24"/>
        </w:rPr>
      </w:pPr>
      <w:r>
        <w:rPr>
          <w:sz w:val="24"/>
        </w:rPr>
        <w:t>Establecer un sistema para la implementación de mecanismos alternativos</w:t>
      </w:r>
      <w:r>
        <w:rPr>
          <w:spacing w:val="-8"/>
          <w:sz w:val="24"/>
        </w:rPr>
        <w:t> </w:t>
      </w:r>
      <w:r>
        <w:rPr>
          <w:sz w:val="24"/>
        </w:rPr>
        <w:t>de</w:t>
      </w:r>
      <w:r>
        <w:rPr>
          <w:spacing w:val="-9"/>
          <w:sz w:val="24"/>
        </w:rPr>
        <w:t> </w:t>
      </w:r>
      <w:r>
        <w:rPr>
          <w:sz w:val="24"/>
        </w:rPr>
        <w:t>solución</w:t>
      </w:r>
      <w:r>
        <w:rPr>
          <w:spacing w:val="-8"/>
          <w:sz w:val="24"/>
        </w:rPr>
        <w:t> </w:t>
      </w:r>
      <w:r>
        <w:rPr>
          <w:sz w:val="24"/>
        </w:rPr>
        <w:t>de</w:t>
      </w:r>
      <w:r>
        <w:rPr>
          <w:spacing w:val="-9"/>
          <w:sz w:val="24"/>
        </w:rPr>
        <w:t> </w:t>
      </w:r>
      <w:r>
        <w:rPr>
          <w:sz w:val="24"/>
        </w:rPr>
        <w:t>controversias</w:t>
      </w:r>
      <w:r>
        <w:rPr>
          <w:spacing w:val="-9"/>
          <w:sz w:val="24"/>
        </w:rPr>
        <w:t> </w:t>
      </w:r>
      <w:r>
        <w:rPr>
          <w:sz w:val="24"/>
        </w:rPr>
        <w:t>entre</w:t>
      </w:r>
      <w:r>
        <w:rPr>
          <w:spacing w:val="-8"/>
          <w:sz w:val="24"/>
        </w:rPr>
        <w:t> </w:t>
      </w:r>
      <w:r>
        <w:rPr>
          <w:sz w:val="24"/>
        </w:rPr>
        <w:t>los</w:t>
      </w:r>
      <w:r>
        <w:rPr>
          <w:spacing w:val="-9"/>
          <w:sz w:val="24"/>
        </w:rPr>
        <w:t> </w:t>
      </w:r>
      <w:r>
        <w:rPr>
          <w:sz w:val="24"/>
        </w:rPr>
        <w:t>vecinos</w:t>
      </w:r>
      <w:r>
        <w:rPr>
          <w:spacing w:val="-9"/>
          <w:sz w:val="24"/>
        </w:rPr>
        <w:t> </w:t>
      </w:r>
      <w:r>
        <w:rPr>
          <w:sz w:val="24"/>
        </w:rPr>
        <w:t>del</w:t>
      </w:r>
      <w:r>
        <w:rPr>
          <w:spacing w:val="-10"/>
          <w:sz w:val="24"/>
        </w:rPr>
        <w:t> </w:t>
      </w:r>
      <w:r>
        <w:rPr>
          <w:sz w:val="24"/>
        </w:rPr>
        <w:t>Municipio;</w:t>
      </w:r>
    </w:p>
    <w:p>
      <w:pPr>
        <w:pStyle w:val="ListParagraph"/>
        <w:numPr>
          <w:ilvl w:val="0"/>
          <w:numId w:val="91"/>
        </w:numPr>
        <w:tabs>
          <w:tab w:pos="1756" w:val="left" w:leader="none"/>
        </w:tabs>
        <w:spacing w:line="240" w:lineRule="auto" w:before="0" w:after="0"/>
        <w:ind w:left="1756" w:right="258" w:hanging="993"/>
        <w:jc w:val="both"/>
        <w:rPr>
          <w:sz w:val="24"/>
        </w:rPr>
      </w:pPr>
      <w:r>
        <w:rPr>
          <w:sz w:val="24"/>
        </w:rPr>
        <w:t>Evaluar</w:t>
      </w:r>
      <w:r>
        <w:rPr>
          <w:spacing w:val="-11"/>
          <w:sz w:val="24"/>
        </w:rPr>
        <w:t> </w:t>
      </w:r>
      <w:r>
        <w:rPr>
          <w:sz w:val="24"/>
        </w:rPr>
        <w:t>el</w:t>
      </w:r>
      <w:r>
        <w:rPr>
          <w:spacing w:val="-11"/>
          <w:sz w:val="24"/>
        </w:rPr>
        <w:t> </w:t>
      </w:r>
      <w:r>
        <w:rPr>
          <w:sz w:val="24"/>
        </w:rPr>
        <w:t>desempeño</w:t>
      </w:r>
      <w:r>
        <w:rPr>
          <w:spacing w:val="-11"/>
          <w:sz w:val="24"/>
        </w:rPr>
        <w:t> </w:t>
      </w:r>
      <w:r>
        <w:rPr>
          <w:sz w:val="24"/>
        </w:rPr>
        <w:t>y</w:t>
      </w:r>
      <w:r>
        <w:rPr>
          <w:spacing w:val="-11"/>
          <w:sz w:val="24"/>
        </w:rPr>
        <w:t> </w:t>
      </w:r>
      <w:r>
        <w:rPr>
          <w:sz w:val="24"/>
        </w:rPr>
        <w:t>cumplimiento</w:t>
      </w:r>
      <w:r>
        <w:rPr>
          <w:spacing w:val="-11"/>
          <w:sz w:val="24"/>
        </w:rPr>
        <w:t> </w:t>
      </w:r>
      <w:r>
        <w:rPr>
          <w:sz w:val="24"/>
        </w:rPr>
        <w:t>de</w:t>
      </w:r>
      <w:r>
        <w:rPr>
          <w:spacing w:val="-12"/>
          <w:sz w:val="24"/>
        </w:rPr>
        <w:t> </w:t>
      </w:r>
      <w:r>
        <w:rPr>
          <w:sz w:val="24"/>
        </w:rPr>
        <w:t>las</w:t>
      </w:r>
      <w:r>
        <w:rPr>
          <w:spacing w:val="-11"/>
          <w:sz w:val="24"/>
        </w:rPr>
        <w:t> </w:t>
      </w:r>
      <w:r>
        <w:rPr>
          <w:sz w:val="24"/>
        </w:rPr>
        <w:t>funciones</w:t>
      </w:r>
      <w:r>
        <w:rPr>
          <w:spacing w:val="-11"/>
          <w:sz w:val="24"/>
        </w:rPr>
        <w:t> </w:t>
      </w:r>
      <w:r>
        <w:rPr>
          <w:sz w:val="24"/>
        </w:rPr>
        <w:t>encomendadas</w:t>
      </w:r>
      <w:r>
        <w:rPr>
          <w:spacing w:val="-11"/>
          <w:sz w:val="24"/>
        </w:rPr>
        <w:t> </w:t>
      </w:r>
      <w:r>
        <w:rPr>
          <w:sz w:val="24"/>
        </w:rPr>
        <w:t>a </w:t>
      </w:r>
      <w:r>
        <w:rPr>
          <w:spacing w:val="-2"/>
          <w:sz w:val="24"/>
        </w:rPr>
        <w:t>las</w:t>
      </w:r>
      <w:r>
        <w:rPr>
          <w:spacing w:val="-10"/>
          <w:sz w:val="24"/>
        </w:rPr>
        <w:t> </w:t>
      </w:r>
      <w:r>
        <w:rPr>
          <w:spacing w:val="-2"/>
          <w:sz w:val="24"/>
        </w:rPr>
        <w:t>áreas</w:t>
      </w:r>
      <w:r>
        <w:rPr>
          <w:spacing w:val="-10"/>
          <w:sz w:val="24"/>
        </w:rPr>
        <w:t> </w:t>
      </w:r>
      <w:r>
        <w:rPr>
          <w:spacing w:val="-2"/>
          <w:sz w:val="24"/>
        </w:rPr>
        <w:t>que</w:t>
      </w:r>
      <w:r>
        <w:rPr>
          <w:spacing w:val="-10"/>
          <w:sz w:val="24"/>
        </w:rPr>
        <w:t> </w:t>
      </w:r>
      <w:r>
        <w:rPr>
          <w:spacing w:val="-2"/>
          <w:sz w:val="24"/>
        </w:rPr>
        <w:t>dependen</w:t>
      </w:r>
      <w:r>
        <w:rPr>
          <w:spacing w:val="-10"/>
          <w:sz w:val="24"/>
        </w:rPr>
        <w:t> </w:t>
      </w:r>
      <w:r>
        <w:rPr>
          <w:spacing w:val="-2"/>
          <w:sz w:val="24"/>
        </w:rPr>
        <w:t>de</w:t>
      </w:r>
      <w:r>
        <w:rPr>
          <w:spacing w:val="-10"/>
          <w:sz w:val="24"/>
        </w:rPr>
        <w:t> </w:t>
      </w:r>
      <w:r>
        <w:rPr>
          <w:spacing w:val="-2"/>
          <w:sz w:val="24"/>
        </w:rPr>
        <w:t>la</w:t>
      </w:r>
      <w:r>
        <w:rPr>
          <w:spacing w:val="-10"/>
          <w:sz w:val="24"/>
        </w:rPr>
        <w:t> </w:t>
      </w:r>
      <w:r>
        <w:rPr>
          <w:rFonts w:ascii="Arial" w:hAnsi="Arial"/>
          <w:b/>
          <w:spacing w:val="-2"/>
          <w:sz w:val="24"/>
        </w:rPr>
        <w:t>Coordinación</w:t>
      </w:r>
      <w:r>
        <w:rPr>
          <w:rFonts w:ascii="Arial" w:hAnsi="Arial"/>
          <w:b/>
          <w:spacing w:val="-10"/>
          <w:sz w:val="24"/>
        </w:rPr>
        <w:t> </w:t>
      </w:r>
      <w:r>
        <w:rPr>
          <w:rFonts w:ascii="Arial" w:hAnsi="Arial"/>
          <w:b/>
          <w:spacing w:val="-2"/>
          <w:sz w:val="24"/>
        </w:rPr>
        <w:t>del</w:t>
      </w:r>
      <w:r>
        <w:rPr>
          <w:rFonts w:ascii="Arial" w:hAnsi="Arial"/>
          <w:b/>
          <w:spacing w:val="-10"/>
          <w:sz w:val="24"/>
        </w:rPr>
        <w:t> </w:t>
      </w:r>
      <w:r>
        <w:rPr>
          <w:rFonts w:ascii="Arial" w:hAnsi="Arial"/>
          <w:b/>
          <w:spacing w:val="-2"/>
          <w:sz w:val="24"/>
        </w:rPr>
        <w:t>Bienestar</w:t>
      </w:r>
      <w:r>
        <w:rPr>
          <w:rFonts w:ascii="Arial" w:hAnsi="Arial"/>
          <w:b/>
          <w:spacing w:val="-7"/>
          <w:sz w:val="24"/>
        </w:rPr>
        <w:t> </w:t>
      </w:r>
      <w:r>
        <w:rPr>
          <w:rFonts w:ascii="Arial" w:hAnsi="Arial"/>
          <w:b/>
          <w:spacing w:val="-2"/>
          <w:sz w:val="24"/>
        </w:rPr>
        <w:t>y</w:t>
      </w:r>
      <w:r>
        <w:rPr>
          <w:rFonts w:ascii="Arial" w:hAnsi="Arial"/>
          <w:b/>
          <w:spacing w:val="-12"/>
          <w:sz w:val="24"/>
        </w:rPr>
        <w:t> </w:t>
      </w:r>
      <w:r>
        <w:rPr>
          <w:rFonts w:ascii="Arial" w:hAnsi="Arial"/>
          <w:b/>
          <w:spacing w:val="-2"/>
          <w:sz w:val="24"/>
        </w:rPr>
        <w:t>Programas Sociales</w:t>
      </w:r>
      <w:r>
        <w:rPr>
          <w:spacing w:val="-2"/>
          <w:sz w:val="24"/>
        </w:rPr>
        <w:t>;</w:t>
      </w:r>
    </w:p>
    <w:p>
      <w:pPr>
        <w:spacing w:line="229" w:lineRule="exact" w:before="0"/>
        <w:ind w:left="3344"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ListParagraph"/>
        <w:numPr>
          <w:ilvl w:val="0"/>
          <w:numId w:val="91"/>
        </w:numPr>
        <w:tabs>
          <w:tab w:pos="1756" w:val="left" w:leader="none"/>
        </w:tabs>
        <w:spacing w:line="240" w:lineRule="auto" w:before="0" w:after="0"/>
        <w:ind w:left="1756" w:right="259" w:hanging="993"/>
        <w:jc w:val="both"/>
        <w:rPr>
          <w:sz w:val="24"/>
        </w:rPr>
      </w:pPr>
      <w:r>
        <w:rPr>
          <w:sz w:val="24"/>
        </w:rPr>
        <w:t>Formar parte de los Comités Técnicos de los fideicomisos municipales que tengan por objeto propiciar el desarrollo económico y el combate a la desigualdad en el Municipio;</w:t>
      </w:r>
    </w:p>
    <w:p>
      <w:pPr>
        <w:pStyle w:val="ListParagraph"/>
        <w:numPr>
          <w:ilvl w:val="0"/>
          <w:numId w:val="91"/>
        </w:numPr>
        <w:tabs>
          <w:tab w:pos="1756" w:val="left" w:leader="none"/>
        </w:tabs>
        <w:spacing w:line="240" w:lineRule="auto" w:before="0" w:after="0"/>
        <w:ind w:left="1756" w:right="259" w:hanging="993"/>
        <w:jc w:val="both"/>
        <w:rPr>
          <w:sz w:val="24"/>
        </w:rPr>
      </w:pPr>
      <w:r>
        <w:rPr>
          <w:sz w:val="24"/>
        </w:rPr>
        <w:t>Formular los proyectos, planes y programas anuales de trabajo de la Coordinación General, así como las áreas a su cargo y proponer al Ayuntamiento y a la Presidenta o Presidente Municipal acciones continuas para el mejor ejercicio de sus funciones;</w:t>
      </w:r>
    </w:p>
    <w:p>
      <w:pPr>
        <w:pStyle w:val="ListParagraph"/>
        <w:numPr>
          <w:ilvl w:val="0"/>
          <w:numId w:val="91"/>
        </w:numPr>
        <w:tabs>
          <w:tab w:pos="1754" w:val="left" w:leader="none"/>
        </w:tabs>
        <w:spacing w:line="240" w:lineRule="auto" w:before="0" w:after="0"/>
        <w:ind w:left="1754" w:right="0" w:hanging="991"/>
        <w:jc w:val="both"/>
        <w:rPr>
          <w:sz w:val="24"/>
        </w:rPr>
      </w:pPr>
      <w:r>
        <w:rPr>
          <w:sz w:val="24"/>
        </w:rPr>
        <w:t>Formular</w:t>
      </w:r>
      <w:r>
        <w:rPr>
          <w:spacing w:val="-3"/>
          <w:sz w:val="24"/>
        </w:rPr>
        <w:t> </w:t>
      </w:r>
      <w:r>
        <w:rPr>
          <w:sz w:val="24"/>
        </w:rPr>
        <w:t>y</w:t>
      </w:r>
      <w:r>
        <w:rPr>
          <w:spacing w:val="-2"/>
          <w:sz w:val="24"/>
        </w:rPr>
        <w:t> </w:t>
      </w:r>
      <w:r>
        <w:rPr>
          <w:sz w:val="24"/>
        </w:rPr>
        <w:t>ejecutar</w:t>
      </w:r>
      <w:r>
        <w:rPr>
          <w:spacing w:val="-2"/>
          <w:sz w:val="24"/>
        </w:rPr>
        <w:t> </w:t>
      </w:r>
      <w:r>
        <w:rPr>
          <w:sz w:val="24"/>
        </w:rPr>
        <w:t>el</w:t>
      </w:r>
      <w:r>
        <w:rPr>
          <w:spacing w:val="-3"/>
          <w:sz w:val="24"/>
        </w:rPr>
        <w:t> </w:t>
      </w:r>
      <w:r>
        <w:rPr>
          <w:sz w:val="24"/>
        </w:rPr>
        <w:t>Programa</w:t>
      </w:r>
      <w:r>
        <w:rPr>
          <w:spacing w:val="-3"/>
          <w:sz w:val="24"/>
        </w:rPr>
        <w:t> </w:t>
      </w:r>
      <w:r>
        <w:rPr>
          <w:sz w:val="24"/>
        </w:rPr>
        <w:t>Municipal</w:t>
      </w:r>
      <w:r>
        <w:rPr>
          <w:spacing w:val="-2"/>
          <w:sz w:val="24"/>
        </w:rPr>
        <w:t> </w:t>
      </w:r>
      <w:r>
        <w:rPr>
          <w:sz w:val="24"/>
        </w:rPr>
        <w:t>de</w:t>
      </w:r>
      <w:r>
        <w:rPr>
          <w:spacing w:val="-2"/>
          <w:sz w:val="24"/>
        </w:rPr>
        <w:t> </w:t>
      </w:r>
      <w:r>
        <w:rPr>
          <w:sz w:val="24"/>
        </w:rPr>
        <w:t>Desarrollo</w:t>
      </w:r>
      <w:r>
        <w:rPr>
          <w:spacing w:val="-2"/>
          <w:sz w:val="24"/>
        </w:rPr>
        <w:t> Social;</w:t>
      </w:r>
    </w:p>
    <w:p>
      <w:pPr>
        <w:pStyle w:val="ListParagraph"/>
        <w:numPr>
          <w:ilvl w:val="0"/>
          <w:numId w:val="91"/>
        </w:numPr>
        <w:tabs>
          <w:tab w:pos="1754" w:val="left" w:leader="none"/>
          <w:tab w:pos="1756" w:val="left" w:leader="none"/>
        </w:tabs>
        <w:spacing w:line="240" w:lineRule="auto" w:before="0" w:after="0"/>
        <w:ind w:left="1756" w:right="258" w:hanging="993"/>
        <w:jc w:val="both"/>
        <w:rPr>
          <w:sz w:val="24"/>
        </w:rPr>
      </w:pPr>
      <w:r>
        <w:rPr>
          <w:sz w:val="24"/>
        </w:rPr>
        <w:t>Implementar acciones que permitan que los sectores de la sociedad reconozcan</w:t>
      </w:r>
      <w:r>
        <w:rPr>
          <w:spacing w:val="-17"/>
          <w:sz w:val="24"/>
        </w:rPr>
        <w:t> </w:t>
      </w:r>
      <w:r>
        <w:rPr>
          <w:sz w:val="24"/>
        </w:rPr>
        <w:t>y</w:t>
      </w:r>
      <w:r>
        <w:rPr>
          <w:spacing w:val="-17"/>
          <w:sz w:val="24"/>
        </w:rPr>
        <w:t> </w:t>
      </w:r>
      <w:r>
        <w:rPr>
          <w:sz w:val="24"/>
        </w:rPr>
        <w:t>garanticen</w:t>
      </w:r>
      <w:r>
        <w:rPr>
          <w:spacing w:val="-16"/>
          <w:sz w:val="24"/>
        </w:rPr>
        <w:t> </w:t>
      </w:r>
      <w:r>
        <w:rPr>
          <w:sz w:val="24"/>
        </w:rPr>
        <w:t>los</w:t>
      </w:r>
      <w:r>
        <w:rPr>
          <w:spacing w:val="-17"/>
          <w:sz w:val="24"/>
        </w:rPr>
        <w:t> </w:t>
      </w:r>
      <w:r>
        <w:rPr>
          <w:sz w:val="24"/>
        </w:rPr>
        <w:t>derechos</w:t>
      </w:r>
      <w:r>
        <w:rPr>
          <w:spacing w:val="-17"/>
          <w:sz w:val="24"/>
        </w:rPr>
        <w:t> </w:t>
      </w:r>
      <w:r>
        <w:rPr>
          <w:sz w:val="24"/>
        </w:rPr>
        <w:t>sociales</w:t>
      </w:r>
      <w:r>
        <w:rPr>
          <w:spacing w:val="-17"/>
          <w:sz w:val="24"/>
        </w:rPr>
        <w:t> </w:t>
      </w:r>
      <w:r>
        <w:rPr>
          <w:sz w:val="24"/>
        </w:rPr>
        <w:t>de</w:t>
      </w:r>
      <w:r>
        <w:rPr>
          <w:spacing w:val="-16"/>
          <w:sz w:val="24"/>
        </w:rPr>
        <w:t> </w:t>
      </w:r>
      <w:r>
        <w:rPr>
          <w:sz w:val="24"/>
        </w:rPr>
        <w:t>la</w:t>
      </w:r>
      <w:r>
        <w:rPr>
          <w:spacing w:val="-17"/>
          <w:sz w:val="24"/>
        </w:rPr>
        <w:t> </w:t>
      </w:r>
      <w:r>
        <w:rPr>
          <w:sz w:val="24"/>
        </w:rPr>
        <w:t>población</w:t>
      </w:r>
      <w:r>
        <w:rPr>
          <w:spacing w:val="-17"/>
          <w:sz w:val="24"/>
        </w:rPr>
        <w:t> </w:t>
      </w:r>
      <w:r>
        <w:rPr>
          <w:sz w:val="24"/>
        </w:rPr>
        <w:t>vulnerable del</w:t>
      </w:r>
      <w:r>
        <w:rPr>
          <w:spacing w:val="-12"/>
          <w:sz w:val="24"/>
        </w:rPr>
        <w:t> </w:t>
      </w:r>
      <w:r>
        <w:rPr>
          <w:sz w:val="24"/>
        </w:rPr>
        <w:t>Municipio,</w:t>
      </w:r>
      <w:r>
        <w:rPr>
          <w:spacing w:val="-11"/>
          <w:sz w:val="24"/>
        </w:rPr>
        <w:t> </w:t>
      </w:r>
      <w:r>
        <w:rPr>
          <w:sz w:val="24"/>
        </w:rPr>
        <w:t>en</w:t>
      </w:r>
      <w:r>
        <w:rPr>
          <w:spacing w:val="-11"/>
          <w:sz w:val="24"/>
        </w:rPr>
        <w:t> </w:t>
      </w:r>
      <w:r>
        <w:rPr>
          <w:sz w:val="24"/>
        </w:rPr>
        <w:t>sus</w:t>
      </w:r>
      <w:r>
        <w:rPr>
          <w:spacing w:val="-11"/>
          <w:sz w:val="24"/>
        </w:rPr>
        <w:t> </w:t>
      </w:r>
      <w:r>
        <w:rPr>
          <w:sz w:val="24"/>
        </w:rPr>
        <w:t>componentes</w:t>
      </w:r>
      <w:r>
        <w:rPr>
          <w:spacing w:val="-11"/>
          <w:sz w:val="24"/>
        </w:rPr>
        <w:t> </w:t>
      </w:r>
      <w:r>
        <w:rPr>
          <w:sz w:val="24"/>
        </w:rPr>
        <w:t>de</w:t>
      </w:r>
      <w:r>
        <w:rPr>
          <w:spacing w:val="-11"/>
          <w:sz w:val="24"/>
        </w:rPr>
        <w:t> </w:t>
      </w:r>
      <w:r>
        <w:rPr>
          <w:sz w:val="24"/>
        </w:rPr>
        <w:t>identidad,</w:t>
      </w:r>
      <w:r>
        <w:rPr>
          <w:spacing w:val="-11"/>
          <w:sz w:val="24"/>
        </w:rPr>
        <w:t> </w:t>
      </w:r>
      <w:r>
        <w:rPr>
          <w:sz w:val="24"/>
        </w:rPr>
        <w:t>legitimidad,</w:t>
      </w:r>
      <w:r>
        <w:rPr>
          <w:spacing w:val="-11"/>
          <w:sz w:val="24"/>
        </w:rPr>
        <w:t> </w:t>
      </w:r>
      <w:r>
        <w:rPr>
          <w:sz w:val="24"/>
        </w:rPr>
        <w:t>habilidades sociales y la participación de la comunidad;</w:t>
      </w:r>
    </w:p>
    <w:p>
      <w:pPr>
        <w:pStyle w:val="ListParagraph"/>
        <w:numPr>
          <w:ilvl w:val="0"/>
          <w:numId w:val="91"/>
        </w:numPr>
        <w:tabs>
          <w:tab w:pos="1753" w:val="left" w:leader="none"/>
          <w:tab w:pos="1756" w:val="left" w:leader="none"/>
        </w:tabs>
        <w:spacing w:line="240" w:lineRule="auto" w:before="0" w:after="0"/>
        <w:ind w:left="1756" w:right="261" w:hanging="993"/>
        <w:jc w:val="both"/>
        <w:rPr>
          <w:sz w:val="24"/>
        </w:rPr>
      </w:pPr>
      <w:r>
        <w:rPr>
          <w:sz w:val="24"/>
        </w:rPr>
        <w:t>Promover acciones orientadas a cumplir con el Plan Municipal de Desarrollo en el ámbito de sus funciones;</w:t>
      </w:r>
    </w:p>
    <w:p>
      <w:pPr>
        <w:pStyle w:val="ListParagraph"/>
        <w:numPr>
          <w:ilvl w:val="0"/>
          <w:numId w:val="91"/>
        </w:numPr>
        <w:tabs>
          <w:tab w:pos="1754" w:val="left" w:leader="none"/>
          <w:tab w:pos="1756" w:val="left" w:leader="none"/>
        </w:tabs>
        <w:spacing w:line="240" w:lineRule="auto" w:before="1" w:after="0"/>
        <w:ind w:left="1756" w:right="258" w:hanging="993"/>
        <w:jc w:val="both"/>
        <w:rPr>
          <w:sz w:val="24"/>
        </w:rPr>
      </w:pPr>
      <w:r>
        <w:rPr>
          <w:sz w:val="24"/>
        </w:rPr>
        <w:t>Promover la participación ciudadana, así como establecer contacto con toda la población del Municipio, para gestionar la solución de sus necesidades básicas;</w:t>
      </w:r>
    </w:p>
    <w:p>
      <w:pPr>
        <w:pStyle w:val="ListParagraph"/>
        <w:numPr>
          <w:ilvl w:val="0"/>
          <w:numId w:val="91"/>
        </w:numPr>
        <w:tabs>
          <w:tab w:pos="1754" w:val="left" w:leader="none"/>
          <w:tab w:pos="1756" w:val="left" w:leader="none"/>
        </w:tabs>
        <w:spacing w:line="240" w:lineRule="auto" w:before="0" w:after="0"/>
        <w:ind w:left="1756" w:right="259" w:hanging="993"/>
        <w:jc w:val="both"/>
        <w:rPr>
          <w:sz w:val="24"/>
        </w:rPr>
      </w:pPr>
      <w:r>
        <w:rPr>
          <w:sz w:val="24"/>
        </w:rPr>
        <w:t>Promover la participación de la comunidad en las actividades del Municipio, relacionadas al mejoramiento de su población, fraccionamiento, colonia, condominio y aquellas tendientes al desarrollo integral de sus habitantes, así como socializando los asuntos públicos impulsados desde las entidades gubernamentales;</w:t>
      </w:r>
    </w:p>
    <w:p>
      <w:pPr>
        <w:pStyle w:val="ListParagraph"/>
        <w:numPr>
          <w:ilvl w:val="0"/>
          <w:numId w:val="91"/>
        </w:numPr>
        <w:tabs>
          <w:tab w:pos="1753" w:val="left" w:leader="none"/>
          <w:tab w:pos="1756" w:val="left" w:leader="none"/>
        </w:tabs>
        <w:spacing w:line="240" w:lineRule="auto" w:before="0" w:after="0"/>
        <w:ind w:left="1756" w:right="258" w:hanging="993"/>
        <w:jc w:val="both"/>
        <w:rPr>
          <w:sz w:val="24"/>
        </w:rPr>
      </w:pPr>
      <w:r>
        <w:rPr>
          <w:sz w:val="24"/>
        </w:rPr>
        <w:t>Vigilar y evaluar el desarrollo de los programas sociales de carácter estratégico para el Municipio, verificando que los mismos cumplan con los principios establecidos en el presente Reglamento, sus reglas de operación, así como la legislación y normatividad aplicable; y</w:t>
      </w:r>
    </w:p>
    <w:p>
      <w:pPr>
        <w:pStyle w:val="ListParagraph"/>
        <w:numPr>
          <w:ilvl w:val="0"/>
          <w:numId w:val="91"/>
        </w:numPr>
        <w:tabs>
          <w:tab w:pos="1754" w:val="left" w:leader="none"/>
          <w:tab w:pos="1756" w:val="left" w:leader="none"/>
        </w:tabs>
        <w:spacing w:line="240" w:lineRule="auto" w:before="0" w:after="0"/>
        <w:ind w:left="1756" w:right="260" w:hanging="993"/>
        <w:jc w:val="both"/>
        <w:rPr>
          <w:sz w:val="24"/>
        </w:rPr>
      </w:pPr>
      <w:r>
        <w:rPr>
          <w:sz w:val="24"/>
        </w:rPr>
        <w:t>Las demás previstas en la legislación y normatividad aplicable, o que le instruya la Presidenta o Presidente Municipal.</w:t>
      </w:r>
    </w:p>
    <w:p>
      <w:pPr>
        <w:pStyle w:val="BodyText"/>
        <w:spacing w:before="240"/>
        <w:ind w:left="621"/>
        <w:jc w:val="left"/>
      </w:pPr>
      <w:r>
        <w:rPr>
          <w:rFonts w:ascii="Arial" w:hAnsi="Arial"/>
          <w:b/>
        </w:rPr>
        <w:t>Artículo</w:t>
      </w:r>
      <w:r>
        <w:rPr>
          <w:rFonts w:ascii="Arial" w:hAnsi="Arial"/>
          <w:b/>
          <w:spacing w:val="-15"/>
        </w:rPr>
        <w:t> </w:t>
      </w:r>
      <w:r>
        <w:rPr>
          <w:rFonts w:ascii="Arial" w:hAnsi="Arial"/>
          <w:b/>
        </w:rPr>
        <w:t>222.-</w:t>
      </w:r>
      <w:r>
        <w:rPr>
          <w:rFonts w:ascii="Arial" w:hAnsi="Arial"/>
          <w:b/>
          <w:spacing w:val="-14"/>
        </w:rPr>
        <w:t> </w:t>
      </w:r>
      <w:r>
        <w:rPr/>
        <w:t>La</w:t>
      </w:r>
      <w:r>
        <w:rPr>
          <w:spacing w:val="-15"/>
        </w:rPr>
        <w:t> </w:t>
      </w:r>
      <w:r>
        <w:rPr/>
        <w:t>Coordinación</w:t>
      </w:r>
      <w:r>
        <w:rPr>
          <w:spacing w:val="-14"/>
        </w:rPr>
        <w:t> </w:t>
      </w:r>
      <w:r>
        <w:rPr/>
        <w:t>del</w:t>
      </w:r>
      <w:r>
        <w:rPr>
          <w:spacing w:val="-16"/>
        </w:rPr>
        <w:t> </w:t>
      </w:r>
      <w:r>
        <w:rPr/>
        <w:t>Bienestar</w:t>
      </w:r>
      <w:r>
        <w:rPr>
          <w:spacing w:val="-15"/>
        </w:rPr>
        <w:t> </w:t>
      </w:r>
      <w:r>
        <w:rPr/>
        <w:t>y</w:t>
      </w:r>
      <w:r>
        <w:rPr>
          <w:spacing w:val="-15"/>
        </w:rPr>
        <w:t> </w:t>
      </w:r>
      <w:r>
        <w:rPr/>
        <w:t>Programas</w:t>
      </w:r>
      <w:r>
        <w:rPr>
          <w:spacing w:val="-15"/>
        </w:rPr>
        <w:t> </w:t>
      </w:r>
      <w:r>
        <w:rPr/>
        <w:t>Sociales</w:t>
      </w:r>
      <w:r>
        <w:rPr>
          <w:spacing w:val="-14"/>
        </w:rPr>
        <w:t> </w:t>
      </w:r>
      <w:r>
        <w:rPr/>
        <w:t>tiene</w:t>
      </w:r>
      <w:r>
        <w:rPr>
          <w:spacing w:val="-16"/>
        </w:rPr>
        <w:t> </w:t>
      </w:r>
      <w:r>
        <w:rPr/>
        <w:t>a</w:t>
      </w:r>
      <w:r>
        <w:rPr>
          <w:spacing w:val="-15"/>
        </w:rPr>
        <w:t> </w:t>
      </w:r>
      <w:r>
        <w:rPr/>
        <w:t>su</w:t>
      </w:r>
      <w:r>
        <w:rPr>
          <w:spacing w:val="-15"/>
        </w:rPr>
        <w:t> </w:t>
      </w:r>
      <w:r>
        <w:rPr/>
        <w:t>cargo para el desarrollo de sus facultades a las dependencias siguientes:</w:t>
      </w:r>
    </w:p>
    <w:p>
      <w:pPr>
        <w:pStyle w:val="ListParagraph"/>
        <w:numPr>
          <w:ilvl w:val="0"/>
          <w:numId w:val="92"/>
        </w:numPr>
        <w:tabs>
          <w:tab w:pos="1341" w:val="left" w:leader="none"/>
        </w:tabs>
        <w:spacing w:line="240" w:lineRule="auto" w:before="240" w:after="0"/>
        <w:ind w:left="1341" w:right="0" w:hanging="578"/>
        <w:jc w:val="left"/>
        <w:rPr>
          <w:sz w:val="24"/>
        </w:rPr>
      </w:pPr>
      <w:r>
        <w:rPr>
          <w:sz w:val="24"/>
        </w:rPr>
        <w:t>Dirección</w:t>
      </w:r>
      <w:r>
        <w:rPr>
          <w:spacing w:val="-5"/>
          <w:sz w:val="24"/>
        </w:rPr>
        <w:t> </w:t>
      </w:r>
      <w:r>
        <w:rPr>
          <w:sz w:val="24"/>
        </w:rPr>
        <w:t>de</w:t>
      </w:r>
      <w:r>
        <w:rPr>
          <w:spacing w:val="-4"/>
          <w:sz w:val="24"/>
        </w:rPr>
        <w:t> </w:t>
      </w:r>
      <w:r>
        <w:rPr>
          <w:spacing w:val="-2"/>
          <w:sz w:val="24"/>
        </w:rPr>
        <w:t>Cultura;</w:t>
      </w:r>
    </w:p>
    <w:p>
      <w:pPr>
        <w:pStyle w:val="ListParagraph"/>
        <w:numPr>
          <w:ilvl w:val="0"/>
          <w:numId w:val="92"/>
        </w:numPr>
        <w:tabs>
          <w:tab w:pos="1341" w:val="left" w:leader="none"/>
        </w:tabs>
        <w:spacing w:line="240" w:lineRule="auto" w:before="0" w:after="0"/>
        <w:ind w:left="1341" w:right="0" w:hanging="578"/>
        <w:jc w:val="left"/>
        <w:rPr>
          <w:sz w:val="24"/>
        </w:rPr>
      </w:pPr>
      <w:r>
        <w:rPr>
          <w:sz w:val="24"/>
        </w:rPr>
        <w:t>Dirección</w:t>
      </w:r>
      <w:r>
        <w:rPr>
          <w:spacing w:val="-5"/>
          <w:sz w:val="24"/>
        </w:rPr>
        <w:t> </w:t>
      </w:r>
      <w:r>
        <w:rPr>
          <w:sz w:val="24"/>
        </w:rPr>
        <w:t>de</w:t>
      </w:r>
      <w:r>
        <w:rPr>
          <w:spacing w:val="-4"/>
          <w:sz w:val="24"/>
        </w:rPr>
        <w:t> </w:t>
      </w:r>
      <w:r>
        <w:rPr>
          <w:spacing w:val="-2"/>
          <w:sz w:val="24"/>
        </w:rPr>
        <w:t>Deportes;</w:t>
      </w:r>
    </w:p>
    <w:p>
      <w:pPr>
        <w:pStyle w:val="ListParagraph"/>
        <w:numPr>
          <w:ilvl w:val="0"/>
          <w:numId w:val="92"/>
        </w:numPr>
        <w:tabs>
          <w:tab w:pos="1341" w:val="left" w:leader="none"/>
        </w:tabs>
        <w:spacing w:line="240" w:lineRule="auto" w:before="0" w:after="0"/>
        <w:ind w:left="1341" w:right="0" w:hanging="578"/>
        <w:jc w:val="left"/>
        <w:rPr>
          <w:sz w:val="24"/>
        </w:rPr>
      </w:pPr>
      <w:r>
        <w:rPr>
          <w:sz w:val="24"/>
        </w:rPr>
        <w:t>Dirección</w:t>
      </w:r>
      <w:r>
        <w:rPr>
          <w:spacing w:val="-5"/>
          <w:sz w:val="24"/>
        </w:rPr>
        <w:t> </w:t>
      </w:r>
      <w:r>
        <w:rPr>
          <w:sz w:val="24"/>
        </w:rPr>
        <w:t>de</w:t>
      </w:r>
      <w:r>
        <w:rPr>
          <w:spacing w:val="-4"/>
          <w:sz w:val="24"/>
        </w:rPr>
        <w:t> </w:t>
      </w:r>
      <w:r>
        <w:rPr>
          <w:spacing w:val="-2"/>
          <w:sz w:val="24"/>
        </w:rPr>
        <w:t>Educación;</w:t>
      </w:r>
    </w:p>
    <w:p>
      <w:pPr>
        <w:pStyle w:val="ListParagraph"/>
        <w:spacing w:after="0" w:line="240" w:lineRule="auto"/>
        <w:jc w:val="left"/>
        <w:rPr>
          <w:sz w:val="24"/>
        </w:rPr>
        <w:sectPr>
          <w:pgSz w:w="12240" w:h="15840"/>
          <w:pgMar w:header="0" w:footer="1230" w:top="1340" w:bottom="1420" w:left="1080" w:right="1440"/>
        </w:sectPr>
      </w:pPr>
    </w:p>
    <w:p>
      <w:pPr>
        <w:pStyle w:val="ListParagraph"/>
        <w:numPr>
          <w:ilvl w:val="0"/>
          <w:numId w:val="92"/>
        </w:numPr>
        <w:tabs>
          <w:tab w:pos="1341" w:val="left" w:leader="none"/>
        </w:tabs>
        <w:spacing w:line="240" w:lineRule="auto" w:before="77" w:after="0"/>
        <w:ind w:left="1341" w:right="0" w:hanging="578"/>
        <w:jc w:val="left"/>
        <w:rPr>
          <w:sz w:val="24"/>
        </w:rPr>
      </w:pPr>
      <w:r>
        <w:rPr>
          <w:sz w:val="24"/>
        </w:rPr>
        <w:t>Dirección</w:t>
      </w:r>
      <w:r>
        <w:rPr>
          <w:spacing w:val="-6"/>
          <w:sz w:val="24"/>
        </w:rPr>
        <w:t> </w:t>
      </w:r>
      <w:r>
        <w:rPr>
          <w:sz w:val="24"/>
        </w:rPr>
        <w:t>del</w:t>
      </w:r>
      <w:r>
        <w:rPr>
          <w:spacing w:val="-5"/>
          <w:sz w:val="24"/>
        </w:rPr>
        <w:t> </w:t>
      </w:r>
      <w:r>
        <w:rPr>
          <w:sz w:val="24"/>
        </w:rPr>
        <w:t>Bienestar</w:t>
      </w:r>
      <w:r>
        <w:rPr>
          <w:spacing w:val="-5"/>
          <w:sz w:val="24"/>
        </w:rPr>
        <w:t> </w:t>
      </w:r>
      <w:r>
        <w:rPr>
          <w:spacing w:val="-2"/>
          <w:sz w:val="24"/>
        </w:rPr>
        <w:t>Social;</w:t>
      </w:r>
    </w:p>
    <w:p>
      <w:pPr>
        <w:pStyle w:val="ListParagraph"/>
        <w:numPr>
          <w:ilvl w:val="0"/>
          <w:numId w:val="92"/>
        </w:numPr>
        <w:tabs>
          <w:tab w:pos="1341" w:val="left" w:leader="none"/>
        </w:tabs>
        <w:spacing w:line="240" w:lineRule="auto" w:before="0" w:after="0"/>
        <w:ind w:left="1341" w:right="0" w:hanging="578"/>
        <w:jc w:val="left"/>
        <w:rPr>
          <w:sz w:val="24"/>
        </w:rPr>
      </w:pPr>
      <w:r>
        <w:rPr>
          <w:sz w:val="24"/>
        </w:rPr>
        <w:t>Instituto</w:t>
      </w:r>
      <w:r>
        <w:rPr>
          <w:spacing w:val="-6"/>
          <w:sz w:val="24"/>
        </w:rPr>
        <w:t> </w:t>
      </w:r>
      <w:r>
        <w:rPr>
          <w:sz w:val="24"/>
        </w:rPr>
        <w:t>Municipal</w:t>
      </w:r>
      <w:r>
        <w:rPr>
          <w:spacing w:val="-4"/>
          <w:sz w:val="24"/>
        </w:rPr>
        <w:t> </w:t>
      </w:r>
      <w:r>
        <w:rPr>
          <w:sz w:val="24"/>
        </w:rPr>
        <w:t>de</w:t>
      </w:r>
      <w:r>
        <w:rPr>
          <w:spacing w:val="-2"/>
          <w:sz w:val="24"/>
        </w:rPr>
        <w:t> </w:t>
      </w:r>
      <w:r>
        <w:rPr>
          <w:sz w:val="24"/>
        </w:rPr>
        <w:t>Atención</w:t>
      </w:r>
      <w:r>
        <w:rPr>
          <w:spacing w:val="-4"/>
          <w:sz w:val="24"/>
        </w:rPr>
        <w:t> </w:t>
      </w:r>
      <w:r>
        <w:rPr>
          <w:sz w:val="24"/>
        </w:rPr>
        <w:t>a</w:t>
      </w:r>
      <w:r>
        <w:rPr>
          <w:spacing w:val="-2"/>
          <w:sz w:val="24"/>
        </w:rPr>
        <w:t> </w:t>
      </w:r>
      <w:r>
        <w:rPr>
          <w:sz w:val="24"/>
        </w:rPr>
        <w:t>la</w:t>
      </w:r>
      <w:r>
        <w:rPr>
          <w:spacing w:val="-4"/>
          <w:sz w:val="24"/>
        </w:rPr>
        <w:t> </w:t>
      </w:r>
      <w:r>
        <w:rPr>
          <w:sz w:val="24"/>
        </w:rPr>
        <w:t>Juventud</w:t>
      </w:r>
      <w:r>
        <w:rPr>
          <w:spacing w:val="-4"/>
          <w:sz w:val="24"/>
        </w:rPr>
        <w:t> </w:t>
      </w:r>
      <w:r>
        <w:rPr>
          <w:sz w:val="24"/>
        </w:rPr>
        <w:t>de</w:t>
      </w:r>
      <w:r>
        <w:rPr>
          <w:spacing w:val="-3"/>
          <w:sz w:val="24"/>
        </w:rPr>
        <w:t> </w:t>
      </w:r>
      <w:r>
        <w:rPr>
          <w:sz w:val="24"/>
        </w:rPr>
        <w:t>El</w:t>
      </w:r>
      <w:r>
        <w:rPr>
          <w:spacing w:val="-3"/>
          <w:sz w:val="24"/>
        </w:rPr>
        <w:t> </w:t>
      </w:r>
      <w:r>
        <w:rPr>
          <w:spacing w:val="-2"/>
          <w:sz w:val="24"/>
        </w:rPr>
        <w:t>Salto;</w:t>
      </w:r>
    </w:p>
    <w:p>
      <w:pPr>
        <w:pStyle w:val="ListParagraph"/>
        <w:numPr>
          <w:ilvl w:val="0"/>
          <w:numId w:val="92"/>
        </w:numPr>
        <w:tabs>
          <w:tab w:pos="1341" w:val="left" w:leader="none"/>
        </w:tabs>
        <w:spacing w:line="240" w:lineRule="auto" w:before="0" w:after="0"/>
        <w:ind w:left="1341" w:right="0" w:hanging="578"/>
        <w:jc w:val="left"/>
        <w:rPr>
          <w:sz w:val="24"/>
        </w:rPr>
      </w:pPr>
      <w:r>
        <w:rPr>
          <w:sz w:val="24"/>
        </w:rPr>
        <w:t>Instituto</w:t>
      </w:r>
      <w:r>
        <w:rPr>
          <w:spacing w:val="-3"/>
          <w:sz w:val="24"/>
        </w:rPr>
        <w:t> </w:t>
      </w:r>
      <w:r>
        <w:rPr>
          <w:sz w:val="24"/>
        </w:rPr>
        <w:t>Municipal</w:t>
      </w:r>
      <w:r>
        <w:rPr>
          <w:spacing w:val="-4"/>
          <w:sz w:val="24"/>
        </w:rPr>
        <w:t> </w:t>
      </w:r>
      <w:r>
        <w:rPr>
          <w:sz w:val="24"/>
        </w:rPr>
        <w:t>de</w:t>
      </w:r>
      <w:r>
        <w:rPr>
          <w:spacing w:val="-1"/>
          <w:sz w:val="24"/>
        </w:rPr>
        <w:t> </w:t>
      </w:r>
      <w:r>
        <w:rPr>
          <w:sz w:val="24"/>
        </w:rPr>
        <w:t>Atención</w:t>
      </w:r>
      <w:r>
        <w:rPr>
          <w:spacing w:val="-3"/>
          <w:sz w:val="24"/>
        </w:rPr>
        <w:t> </w:t>
      </w:r>
      <w:r>
        <w:rPr>
          <w:sz w:val="24"/>
        </w:rPr>
        <w:t>a</w:t>
      </w:r>
      <w:r>
        <w:rPr>
          <w:spacing w:val="-2"/>
          <w:sz w:val="24"/>
        </w:rPr>
        <w:t> </w:t>
      </w:r>
      <w:r>
        <w:rPr>
          <w:sz w:val="24"/>
        </w:rPr>
        <w:t>las</w:t>
      </w:r>
      <w:r>
        <w:rPr>
          <w:spacing w:val="-2"/>
          <w:sz w:val="24"/>
        </w:rPr>
        <w:t> </w:t>
      </w:r>
      <w:r>
        <w:rPr>
          <w:sz w:val="24"/>
        </w:rPr>
        <w:t>Mujeres</w:t>
      </w:r>
      <w:r>
        <w:rPr>
          <w:spacing w:val="-3"/>
          <w:sz w:val="24"/>
        </w:rPr>
        <w:t> </w:t>
      </w:r>
      <w:r>
        <w:rPr>
          <w:sz w:val="24"/>
        </w:rPr>
        <w:t>de</w:t>
      </w:r>
      <w:r>
        <w:rPr>
          <w:spacing w:val="-3"/>
          <w:sz w:val="24"/>
        </w:rPr>
        <w:t> </w:t>
      </w:r>
      <w:r>
        <w:rPr>
          <w:sz w:val="24"/>
        </w:rPr>
        <w:t>El</w:t>
      </w:r>
      <w:r>
        <w:rPr>
          <w:spacing w:val="-1"/>
          <w:sz w:val="24"/>
        </w:rPr>
        <w:t> </w:t>
      </w:r>
      <w:r>
        <w:rPr>
          <w:spacing w:val="-2"/>
          <w:sz w:val="24"/>
        </w:rPr>
        <w:t>Salto;</w:t>
      </w:r>
    </w:p>
    <w:p>
      <w:pPr>
        <w:pStyle w:val="ListParagraph"/>
        <w:numPr>
          <w:ilvl w:val="0"/>
          <w:numId w:val="92"/>
        </w:numPr>
        <w:tabs>
          <w:tab w:pos="1341" w:val="left" w:leader="none"/>
        </w:tabs>
        <w:spacing w:line="240" w:lineRule="auto" w:before="0" w:after="0"/>
        <w:ind w:left="1341" w:right="0" w:hanging="578"/>
        <w:jc w:val="left"/>
        <w:rPr>
          <w:sz w:val="24"/>
        </w:rPr>
      </w:pPr>
      <w:r>
        <w:rPr>
          <w:sz w:val="24"/>
        </w:rPr>
        <w:t>Centro</w:t>
      </w:r>
      <w:r>
        <w:rPr>
          <w:spacing w:val="-3"/>
          <w:sz w:val="24"/>
        </w:rPr>
        <w:t> </w:t>
      </w:r>
      <w:r>
        <w:rPr>
          <w:sz w:val="24"/>
        </w:rPr>
        <w:t>de</w:t>
      </w:r>
      <w:r>
        <w:rPr>
          <w:spacing w:val="-2"/>
          <w:sz w:val="24"/>
        </w:rPr>
        <w:t> </w:t>
      </w:r>
      <w:r>
        <w:rPr>
          <w:sz w:val="24"/>
        </w:rPr>
        <w:t>Atención</w:t>
      </w:r>
      <w:r>
        <w:rPr>
          <w:spacing w:val="-3"/>
          <w:sz w:val="24"/>
        </w:rPr>
        <w:t> </w:t>
      </w:r>
      <w:r>
        <w:rPr>
          <w:sz w:val="24"/>
        </w:rPr>
        <w:t>para</w:t>
      </w:r>
      <w:r>
        <w:rPr>
          <w:spacing w:val="-2"/>
          <w:sz w:val="24"/>
        </w:rPr>
        <w:t> </w:t>
      </w:r>
      <w:r>
        <w:rPr>
          <w:sz w:val="24"/>
        </w:rPr>
        <w:t>Personas</w:t>
      </w:r>
      <w:r>
        <w:rPr>
          <w:spacing w:val="-2"/>
          <w:sz w:val="24"/>
        </w:rPr>
        <w:t> Discapacitadas;</w:t>
      </w:r>
    </w:p>
    <w:p>
      <w:pPr>
        <w:pStyle w:val="ListParagraph"/>
        <w:numPr>
          <w:ilvl w:val="0"/>
          <w:numId w:val="92"/>
        </w:numPr>
        <w:tabs>
          <w:tab w:pos="1340" w:val="left" w:leader="none"/>
        </w:tabs>
        <w:spacing w:line="276" w:lineRule="exact" w:before="1" w:after="0"/>
        <w:ind w:left="1340" w:right="0" w:hanging="577"/>
        <w:jc w:val="left"/>
        <w:rPr>
          <w:rFonts w:ascii="Arial" w:hAnsi="Arial"/>
          <w:b/>
          <w:sz w:val="24"/>
        </w:rPr>
      </w:pPr>
      <w:r>
        <w:rPr>
          <w:sz w:val="24"/>
        </w:rPr>
        <w:t>Jefatura</w:t>
      </w:r>
      <w:r>
        <w:rPr>
          <w:spacing w:val="-4"/>
          <w:sz w:val="24"/>
        </w:rPr>
        <w:t> </w:t>
      </w:r>
      <w:r>
        <w:rPr>
          <w:sz w:val="24"/>
        </w:rPr>
        <w:t>de</w:t>
      </w:r>
      <w:r>
        <w:rPr>
          <w:spacing w:val="-3"/>
          <w:sz w:val="24"/>
        </w:rPr>
        <w:t> </w:t>
      </w:r>
      <w:r>
        <w:rPr>
          <w:sz w:val="24"/>
        </w:rPr>
        <w:t>Inclusión</w:t>
      </w:r>
      <w:r>
        <w:rPr>
          <w:spacing w:val="-3"/>
          <w:sz w:val="24"/>
        </w:rPr>
        <w:t> </w:t>
      </w:r>
      <w:r>
        <w:rPr>
          <w:sz w:val="24"/>
        </w:rPr>
        <w:t>y</w:t>
      </w:r>
      <w:r>
        <w:rPr>
          <w:spacing w:val="-3"/>
          <w:sz w:val="24"/>
        </w:rPr>
        <w:t> </w:t>
      </w:r>
      <w:r>
        <w:rPr>
          <w:sz w:val="24"/>
        </w:rPr>
        <w:t>Diversidad</w:t>
      </w:r>
      <w:r>
        <w:rPr>
          <w:rFonts w:ascii="Arial" w:hAnsi="Arial"/>
          <w:b/>
          <w:sz w:val="24"/>
        </w:rPr>
        <w:t>;</w:t>
      </w:r>
      <w:r>
        <w:rPr>
          <w:rFonts w:ascii="Arial" w:hAnsi="Arial"/>
          <w:b/>
          <w:spacing w:val="-2"/>
          <w:sz w:val="24"/>
        </w:rPr>
        <w:t> </w:t>
      </w:r>
      <w:r>
        <w:rPr>
          <w:rFonts w:ascii="Arial" w:hAnsi="Arial"/>
          <w:b/>
          <w:spacing w:val="-10"/>
          <w:sz w:val="24"/>
        </w:rPr>
        <w:t>y</w:t>
      </w:r>
    </w:p>
    <w:p>
      <w:pPr>
        <w:spacing w:before="0"/>
        <w:ind w:left="3346" w:right="0" w:hanging="545"/>
        <w:jc w:val="left"/>
        <w:rPr>
          <w:rFonts w:ascii="Arial" w:hAnsi="Arial"/>
          <w:i/>
          <w:sz w:val="20"/>
        </w:rPr>
      </w:pPr>
      <w:r>
        <w:rPr>
          <w:rFonts w:ascii="Arial" w:hAnsi="Arial"/>
          <w:i/>
          <w:sz w:val="20"/>
        </w:rPr>
        <w:t>Reforma</w:t>
      </w:r>
      <w:r>
        <w:rPr>
          <w:rFonts w:ascii="Arial" w:hAnsi="Arial"/>
          <w:i/>
          <w:spacing w:val="-3"/>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4"/>
          <w:sz w:val="20"/>
        </w:rPr>
        <w:t> </w:t>
      </w:r>
      <w:r>
        <w:rPr>
          <w:rFonts w:ascii="Arial" w:hAnsi="Arial"/>
          <w:i/>
          <w:sz w:val="20"/>
        </w:rPr>
        <w:t>31</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enero</w:t>
      </w:r>
      <w:r>
        <w:rPr>
          <w:rFonts w:ascii="Arial" w:hAnsi="Arial"/>
          <w:i/>
          <w:spacing w:val="-3"/>
          <w:sz w:val="20"/>
        </w:rPr>
        <w:t> </w:t>
      </w:r>
      <w:r>
        <w:rPr>
          <w:rFonts w:ascii="Arial" w:hAnsi="Arial"/>
          <w:i/>
          <w:sz w:val="20"/>
        </w:rPr>
        <w:t>del</w:t>
      </w:r>
      <w:r>
        <w:rPr>
          <w:rFonts w:ascii="Arial" w:hAnsi="Arial"/>
          <w:i/>
          <w:spacing w:val="-5"/>
          <w:sz w:val="20"/>
        </w:rPr>
        <w:t> </w:t>
      </w:r>
      <w:r>
        <w:rPr>
          <w:rFonts w:ascii="Arial" w:hAnsi="Arial"/>
          <w:i/>
          <w:sz w:val="20"/>
        </w:rPr>
        <w:t>año</w:t>
      </w:r>
      <w:r>
        <w:rPr>
          <w:rFonts w:ascii="Arial" w:hAnsi="Arial"/>
          <w:i/>
          <w:spacing w:val="-3"/>
          <w:sz w:val="20"/>
        </w:rPr>
        <w:t> </w:t>
      </w:r>
      <w:r>
        <w:rPr>
          <w:rFonts w:ascii="Arial" w:hAnsi="Arial"/>
          <w:i/>
          <w:sz w:val="20"/>
        </w:rPr>
        <w:t>2023. Reforma</w:t>
      </w:r>
      <w:r>
        <w:rPr>
          <w:rFonts w:ascii="Arial" w:hAnsi="Arial"/>
          <w:i/>
          <w:spacing w:val="-3"/>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ListParagraph"/>
        <w:numPr>
          <w:ilvl w:val="0"/>
          <w:numId w:val="92"/>
        </w:numPr>
        <w:tabs>
          <w:tab w:pos="1341" w:val="left" w:leader="none"/>
        </w:tabs>
        <w:spacing w:line="240" w:lineRule="auto" w:before="0" w:after="0"/>
        <w:ind w:left="1341" w:right="0" w:hanging="578"/>
        <w:jc w:val="left"/>
        <w:rPr>
          <w:rFonts w:ascii="Arial"/>
          <w:b/>
          <w:sz w:val="24"/>
        </w:rPr>
      </w:pPr>
      <w:r>
        <w:rPr>
          <w:rFonts w:ascii="Arial"/>
          <w:b/>
          <w:sz w:val="24"/>
        </w:rPr>
        <w:t>Oficina</w:t>
      </w:r>
      <w:r>
        <w:rPr>
          <w:rFonts w:ascii="Arial"/>
          <w:b/>
          <w:spacing w:val="-5"/>
          <w:sz w:val="24"/>
        </w:rPr>
        <w:t> </w:t>
      </w:r>
      <w:r>
        <w:rPr>
          <w:rFonts w:ascii="Arial"/>
          <w:b/>
          <w:sz w:val="24"/>
        </w:rPr>
        <w:t>de</w:t>
      </w:r>
      <w:r>
        <w:rPr>
          <w:rFonts w:ascii="Arial"/>
          <w:b/>
          <w:spacing w:val="-4"/>
          <w:sz w:val="24"/>
        </w:rPr>
        <w:t> </w:t>
      </w:r>
      <w:r>
        <w:rPr>
          <w:rFonts w:ascii="Arial"/>
          <w:b/>
          <w:sz w:val="24"/>
        </w:rPr>
        <w:t>Asuntos</w:t>
      </w:r>
      <w:r>
        <w:rPr>
          <w:rFonts w:ascii="Arial"/>
          <w:b/>
          <w:spacing w:val="-2"/>
          <w:sz w:val="24"/>
        </w:rPr>
        <w:t> Religiosos.</w:t>
      </w:r>
    </w:p>
    <w:p>
      <w:pPr>
        <w:spacing w:before="0"/>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2"/>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ind w:left="0"/>
        <w:jc w:val="left"/>
        <w:rPr>
          <w:rFonts w:ascii="Arial"/>
          <w:i/>
          <w:sz w:val="20"/>
        </w:rPr>
      </w:pPr>
    </w:p>
    <w:p>
      <w:pPr>
        <w:pStyle w:val="BodyText"/>
        <w:spacing w:before="56"/>
        <w:ind w:left="0"/>
        <w:jc w:val="left"/>
        <w:rPr>
          <w:rFonts w:ascii="Arial"/>
          <w:i/>
          <w:sz w:val="20"/>
        </w:rPr>
      </w:pPr>
    </w:p>
    <w:p>
      <w:pPr>
        <w:spacing w:before="0"/>
        <w:ind w:left="621"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223.-</w:t>
      </w:r>
      <w:r>
        <w:rPr>
          <w:rFonts w:ascii="Arial" w:hAnsi="Arial"/>
          <w:b/>
          <w:spacing w:val="-1"/>
          <w:sz w:val="24"/>
        </w:rPr>
        <w:t> </w:t>
      </w:r>
      <w:r>
        <w:rPr>
          <w:sz w:val="24"/>
        </w:rPr>
        <w:t>La</w:t>
      </w:r>
      <w:r>
        <w:rPr>
          <w:spacing w:val="-3"/>
          <w:sz w:val="24"/>
        </w:rPr>
        <w:t> </w:t>
      </w:r>
      <w:r>
        <w:rPr>
          <w:sz w:val="24"/>
        </w:rPr>
        <w:t>Dirección</w:t>
      </w:r>
      <w:r>
        <w:rPr>
          <w:spacing w:val="-3"/>
          <w:sz w:val="24"/>
        </w:rPr>
        <w:t> </w:t>
      </w:r>
      <w:r>
        <w:rPr>
          <w:sz w:val="24"/>
        </w:rPr>
        <w:t>de</w:t>
      </w:r>
      <w:r>
        <w:rPr>
          <w:spacing w:val="-2"/>
          <w:sz w:val="24"/>
        </w:rPr>
        <w:t> </w:t>
      </w:r>
      <w:r>
        <w:rPr>
          <w:sz w:val="24"/>
        </w:rPr>
        <w:t>Cultura</w:t>
      </w:r>
      <w:r>
        <w:rPr>
          <w:spacing w:val="-2"/>
          <w:sz w:val="24"/>
        </w:rPr>
        <w:t> </w:t>
      </w:r>
      <w:r>
        <w:rPr>
          <w:sz w:val="24"/>
        </w:rPr>
        <w:t>tiene</w:t>
      </w:r>
      <w:r>
        <w:rPr>
          <w:spacing w:val="-3"/>
          <w:sz w:val="24"/>
        </w:rPr>
        <w:t> </w:t>
      </w:r>
      <w:r>
        <w:rPr>
          <w:sz w:val="24"/>
        </w:rPr>
        <w:t>las</w:t>
      </w:r>
      <w:r>
        <w:rPr>
          <w:spacing w:val="-2"/>
          <w:sz w:val="24"/>
        </w:rPr>
        <w:t> </w:t>
      </w:r>
      <w:r>
        <w:rPr>
          <w:sz w:val="24"/>
        </w:rPr>
        <w:t>facultades</w:t>
      </w:r>
      <w:r>
        <w:rPr>
          <w:spacing w:val="-2"/>
          <w:sz w:val="24"/>
        </w:rPr>
        <w:t> siguientes:</w:t>
      </w:r>
    </w:p>
    <w:p>
      <w:pPr>
        <w:pStyle w:val="ListParagraph"/>
        <w:numPr>
          <w:ilvl w:val="0"/>
          <w:numId w:val="93"/>
        </w:numPr>
        <w:tabs>
          <w:tab w:pos="1340" w:val="left" w:leader="none"/>
          <w:tab w:pos="1342" w:val="left" w:leader="none"/>
        </w:tabs>
        <w:spacing w:line="240" w:lineRule="auto" w:before="240" w:after="0"/>
        <w:ind w:left="1342" w:right="257" w:hanging="494"/>
        <w:jc w:val="both"/>
        <w:rPr>
          <w:sz w:val="24"/>
        </w:rPr>
      </w:pPr>
      <w:r>
        <w:rPr>
          <w:sz w:val="24"/>
        </w:rPr>
        <w:t>Buscar</w:t>
      </w:r>
      <w:r>
        <w:rPr>
          <w:spacing w:val="-9"/>
          <w:sz w:val="24"/>
        </w:rPr>
        <w:t> </w:t>
      </w:r>
      <w:r>
        <w:rPr>
          <w:sz w:val="24"/>
        </w:rPr>
        <w:t>los</w:t>
      </w:r>
      <w:r>
        <w:rPr>
          <w:spacing w:val="-8"/>
          <w:sz w:val="24"/>
        </w:rPr>
        <w:t> </w:t>
      </w:r>
      <w:r>
        <w:rPr>
          <w:sz w:val="24"/>
        </w:rPr>
        <w:t>mecanismos</w:t>
      </w:r>
      <w:r>
        <w:rPr>
          <w:spacing w:val="-8"/>
          <w:sz w:val="24"/>
        </w:rPr>
        <w:t> </w:t>
      </w:r>
      <w:r>
        <w:rPr>
          <w:sz w:val="24"/>
        </w:rPr>
        <w:t>para</w:t>
      </w:r>
      <w:r>
        <w:rPr>
          <w:spacing w:val="-9"/>
          <w:sz w:val="24"/>
        </w:rPr>
        <w:t> </w:t>
      </w:r>
      <w:r>
        <w:rPr>
          <w:sz w:val="24"/>
        </w:rPr>
        <w:t>la</w:t>
      </w:r>
      <w:r>
        <w:rPr>
          <w:spacing w:val="-10"/>
          <w:sz w:val="24"/>
        </w:rPr>
        <w:t> </w:t>
      </w:r>
      <w:r>
        <w:rPr>
          <w:sz w:val="24"/>
        </w:rPr>
        <w:t>realización</w:t>
      </w:r>
      <w:r>
        <w:rPr>
          <w:spacing w:val="-9"/>
          <w:sz w:val="24"/>
        </w:rPr>
        <w:t> </w:t>
      </w:r>
      <w:r>
        <w:rPr>
          <w:sz w:val="24"/>
        </w:rPr>
        <w:t>de</w:t>
      </w:r>
      <w:r>
        <w:rPr>
          <w:spacing w:val="-9"/>
          <w:sz w:val="24"/>
        </w:rPr>
        <w:t> </w:t>
      </w:r>
      <w:r>
        <w:rPr>
          <w:sz w:val="24"/>
        </w:rPr>
        <w:t>las</w:t>
      </w:r>
      <w:r>
        <w:rPr>
          <w:spacing w:val="-9"/>
          <w:sz w:val="24"/>
        </w:rPr>
        <w:t> </w:t>
      </w:r>
      <w:r>
        <w:rPr>
          <w:sz w:val="24"/>
        </w:rPr>
        <w:t>actividades</w:t>
      </w:r>
      <w:r>
        <w:rPr>
          <w:spacing w:val="-9"/>
          <w:sz w:val="24"/>
        </w:rPr>
        <w:t> </w:t>
      </w:r>
      <w:r>
        <w:rPr>
          <w:sz w:val="24"/>
        </w:rPr>
        <w:t>de</w:t>
      </w:r>
      <w:r>
        <w:rPr>
          <w:spacing w:val="-9"/>
          <w:sz w:val="24"/>
        </w:rPr>
        <w:t> </w:t>
      </w:r>
      <w:r>
        <w:rPr>
          <w:sz w:val="24"/>
        </w:rPr>
        <w:t>información sobre los aspectos culturales vinculados a los hechos, eventos y procesos del Municipio;</w:t>
      </w:r>
    </w:p>
    <w:p>
      <w:pPr>
        <w:pStyle w:val="ListParagraph"/>
        <w:numPr>
          <w:ilvl w:val="0"/>
          <w:numId w:val="93"/>
        </w:numPr>
        <w:tabs>
          <w:tab w:pos="1340" w:val="left" w:leader="none"/>
        </w:tabs>
        <w:spacing w:line="240" w:lineRule="auto" w:before="1" w:after="0"/>
        <w:ind w:left="1340" w:right="0" w:hanging="559"/>
        <w:jc w:val="both"/>
        <w:rPr>
          <w:sz w:val="24"/>
        </w:rPr>
      </w:pPr>
      <w:r>
        <w:rPr>
          <w:sz w:val="24"/>
        </w:rPr>
        <w:t>Coadyuvar</w:t>
      </w:r>
      <w:r>
        <w:rPr>
          <w:spacing w:val="-19"/>
          <w:sz w:val="24"/>
        </w:rPr>
        <w:t> </w:t>
      </w:r>
      <w:r>
        <w:rPr>
          <w:sz w:val="24"/>
        </w:rPr>
        <w:t>en</w:t>
      </w:r>
      <w:r>
        <w:rPr>
          <w:spacing w:val="-16"/>
          <w:sz w:val="24"/>
        </w:rPr>
        <w:t> </w:t>
      </w:r>
      <w:r>
        <w:rPr>
          <w:sz w:val="24"/>
        </w:rPr>
        <w:t>la</w:t>
      </w:r>
      <w:r>
        <w:rPr>
          <w:spacing w:val="-16"/>
          <w:sz w:val="24"/>
        </w:rPr>
        <w:t> </w:t>
      </w:r>
      <w:r>
        <w:rPr>
          <w:sz w:val="24"/>
        </w:rPr>
        <w:t>preservación</w:t>
      </w:r>
      <w:r>
        <w:rPr>
          <w:spacing w:val="-16"/>
          <w:sz w:val="24"/>
        </w:rPr>
        <w:t> </w:t>
      </w:r>
      <w:r>
        <w:rPr>
          <w:sz w:val="24"/>
        </w:rPr>
        <w:t>del</w:t>
      </w:r>
      <w:r>
        <w:rPr>
          <w:spacing w:val="-16"/>
          <w:sz w:val="24"/>
        </w:rPr>
        <w:t> </w:t>
      </w:r>
      <w:r>
        <w:rPr>
          <w:sz w:val="24"/>
        </w:rPr>
        <w:t>patrimonio</w:t>
      </w:r>
      <w:r>
        <w:rPr>
          <w:spacing w:val="-17"/>
          <w:sz w:val="24"/>
        </w:rPr>
        <w:t> </w:t>
      </w:r>
      <w:r>
        <w:rPr>
          <w:sz w:val="24"/>
        </w:rPr>
        <w:t>cultural</w:t>
      </w:r>
      <w:r>
        <w:rPr>
          <w:spacing w:val="-16"/>
          <w:sz w:val="24"/>
        </w:rPr>
        <w:t> </w:t>
      </w:r>
      <w:r>
        <w:rPr>
          <w:sz w:val="24"/>
        </w:rPr>
        <w:t>y</w:t>
      </w:r>
      <w:r>
        <w:rPr>
          <w:spacing w:val="-15"/>
          <w:sz w:val="24"/>
        </w:rPr>
        <w:t> </w:t>
      </w:r>
      <w:r>
        <w:rPr>
          <w:sz w:val="24"/>
        </w:rPr>
        <w:t>artístico</w:t>
      </w:r>
      <w:r>
        <w:rPr>
          <w:spacing w:val="-16"/>
          <w:sz w:val="24"/>
        </w:rPr>
        <w:t> </w:t>
      </w:r>
      <w:r>
        <w:rPr>
          <w:sz w:val="24"/>
        </w:rPr>
        <w:t>del</w:t>
      </w:r>
      <w:r>
        <w:rPr>
          <w:spacing w:val="-16"/>
          <w:sz w:val="24"/>
        </w:rPr>
        <w:t> </w:t>
      </w:r>
      <w:r>
        <w:rPr>
          <w:spacing w:val="-2"/>
          <w:sz w:val="24"/>
        </w:rPr>
        <w:t>Municipio;</w:t>
      </w:r>
    </w:p>
    <w:p>
      <w:pPr>
        <w:pStyle w:val="ListParagraph"/>
        <w:numPr>
          <w:ilvl w:val="0"/>
          <w:numId w:val="93"/>
        </w:numPr>
        <w:tabs>
          <w:tab w:pos="1340" w:val="left" w:leader="none"/>
          <w:tab w:pos="1342" w:val="left" w:leader="none"/>
        </w:tabs>
        <w:spacing w:line="240" w:lineRule="auto" w:before="0" w:after="0"/>
        <w:ind w:left="1342" w:right="261" w:hanging="627"/>
        <w:jc w:val="both"/>
        <w:rPr>
          <w:sz w:val="24"/>
        </w:rPr>
      </w:pPr>
      <w:r>
        <w:rPr>
          <w:sz w:val="24"/>
        </w:rPr>
        <w:t>Coordinar las actividades de las agrupaciones artísticas y culturales del </w:t>
      </w:r>
      <w:r>
        <w:rPr>
          <w:spacing w:val="-2"/>
          <w:sz w:val="24"/>
        </w:rPr>
        <w:t>Municipio;</w:t>
      </w:r>
    </w:p>
    <w:p>
      <w:pPr>
        <w:pStyle w:val="ListParagraph"/>
        <w:numPr>
          <w:ilvl w:val="0"/>
          <w:numId w:val="93"/>
        </w:numPr>
        <w:tabs>
          <w:tab w:pos="1340" w:val="left" w:leader="none"/>
          <w:tab w:pos="1342" w:val="left" w:leader="none"/>
        </w:tabs>
        <w:spacing w:line="240" w:lineRule="auto" w:before="0" w:after="0"/>
        <w:ind w:left="1342" w:right="260" w:hanging="655"/>
        <w:jc w:val="both"/>
        <w:rPr>
          <w:sz w:val="24"/>
        </w:rPr>
      </w:pPr>
      <w:r>
        <w:rPr>
          <w:sz w:val="24"/>
        </w:rPr>
        <w:t>Coordinarse con la o el encargado de la biblioteca, para llevar el control del manejo de la misma, así como el llevar a cabo acciones coordinadas para fomentar la lectura en los núcleos de población del Municipio;</w:t>
      </w:r>
    </w:p>
    <w:p>
      <w:pPr>
        <w:pStyle w:val="ListParagraph"/>
        <w:numPr>
          <w:ilvl w:val="0"/>
          <w:numId w:val="93"/>
        </w:numPr>
        <w:tabs>
          <w:tab w:pos="1340" w:val="left" w:leader="none"/>
          <w:tab w:pos="1342" w:val="left" w:leader="none"/>
        </w:tabs>
        <w:spacing w:line="240" w:lineRule="auto" w:before="0" w:after="0"/>
        <w:ind w:left="1342" w:right="259" w:hanging="588"/>
        <w:jc w:val="both"/>
        <w:rPr>
          <w:sz w:val="24"/>
        </w:rPr>
      </w:pPr>
      <w:r>
        <w:rPr>
          <w:sz w:val="24"/>
        </w:rPr>
        <w:t>Cuidar</w:t>
      </w:r>
      <w:r>
        <w:rPr>
          <w:spacing w:val="-14"/>
          <w:sz w:val="24"/>
        </w:rPr>
        <w:t> </w:t>
      </w:r>
      <w:r>
        <w:rPr>
          <w:sz w:val="24"/>
        </w:rPr>
        <w:t>el</w:t>
      </w:r>
      <w:r>
        <w:rPr>
          <w:spacing w:val="-16"/>
          <w:sz w:val="24"/>
        </w:rPr>
        <w:t> </w:t>
      </w:r>
      <w:r>
        <w:rPr>
          <w:sz w:val="24"/>
        </w:rPr>
        <w:t>desarrollo</w:t>
      </w:r>
      <w:r>
        <w:rPr>
          <w:spacing w:val="-16"/>
          <w:sz w:val="24"/>
        </w:rPr>
        <w:t> </w:t>
      </w:r>
      <w:r>
        <w:rPr>
          <w:sz w:val="24"/>
        </w:rPr>
        <w:t>y</w:t>
      </w:r>
      <w:r>
        <w:rPr>
          <w:spacing w:val="-15"/>
          <w:sz w:val="24"/>
        </w:rPr>
        <w:t> </w:t>
      </w:r>
      <w:r>
        <w:rPr>
          <w:sz w:val="24"/>
        </w:rPr>
        <w:t>la</w:t>
      </w:r>
      <w:r>
        <w:rPr>
          <w:spacing w:val="-15"/>
          <w:sz w:val="24"/>
        </w:rPr>
        <w:t> </w:t>
      </w:r>
      <w:r>
        <w:rPr>
          <w:sz w:val="24"/>
        </w:rPr>
        <w:t>aplicación</w:t>
      </w:r>
      <w:r>
        <w:rPr>
          <w:spacing w:val="-15"/>
          <w:sz w:val="24"/>
        </w:rPr>
        <w:t> </w:t>
      </w:r>
      <w:r>
        <w:rPr>
          <w:sz w:val="24"/>
        </w:rPr>
        <w:t>de</w:t>
      </w:r>
      <w:r>
        <w:rPr>
          <w:spacing w:val="-15"/>
          <w:sz w:val="24"/>
        </w:rPr>
        <w:t> </w:t>
      </w:r>
      <w:r>
        <w:rPr>
          <w:sz w:val="24"/>
        </w:rPr>
        <w:t>los</w:t>
      </w:r>
      <w:r>
        <w:rPr>
          <w:spacing w:val="-15"/>
          <w:sz w:val="24"/>
        </w:rPr>
        <w:t> </w:t>
      </w:r>
      <w:r>
        <w:rPr>
          <w:sz w:val="24"/>
        </w:rPr>
        <w:t>lineamientos</w:t>
      </w:r>
      <w:r>
        <w:rPr>
          <w:spacing w:val="-15"/>
          <w:sz w:val="24"/>
        </w:rPr>
        <w:t> </w:t>
      </w:r>
      <w:r>
        <w:rPr>
          <w:sz w:val="24"/>
        </w:rPr>
        <w:t>en</w:t>
      </w:r>
      <w:r>
        <w:rPr>
          <w:spacing w:val="-15"/>
          <w:sz w:val="24"/>
        </w:rPr>
        <w:t> </w:t>
      </w:r>
      <w:r>
        <w:rPr>
          <w:sz w:val="24"/>
        </w:rPr>
        <w:t>todas</w:t>
      </w:r>
      <w:r>
        <w:rPr>
          <w:spacing w:val="-15"/>
          <w:sz w:val="24"/>
        </w:rPr>
        <w:t> </w:t>
      </w:r>
      <w:r>
        <w:rPr>
          <w:sz w:val="24"/>
        </w:rPr>
        <w:t>las</w:t>
      </w:r>
      <w:r>
        <w:rPr>
          <w:spacing w:val="-14"/>
          <w:sz w:val="24"/>
        </w:rPr>
        <w:t> </w:t>
      </w:r>
      <w:r>
        <w:rPr>
          <w:sz w:val="24"/>
        </w:rPr>
        <w:t>áreas</w:t>
      </w:r>
      <w:r>
        <w:rPr>
          <w:spacing w:val="-15"/>
          <w:sz w:val="24"/>
        </w:rPr>
        <w:t> </w:t>
      </w:r>
      <w:r>
        <w:rPr>
          <w:sz w:val="24"/>
        </w:rPr>
        <w:t>que comprenda dicha Dirección; así como, la supervisión de las actividades culturales desarrolladas en el municipio;</w:t>
      </w:r>
    </w:p>
    <w:p>
      <w:pPr>
        <w:pStyle w:val="ListParagraph"/>
        <w:numPr>
          <w:ilvl w:val="0"/>
          <w:numId w:val="93"/>
        </w:numPr>
        <w:tabs>
          <w:tab w:pos="1340" w:val="left" w:leader="none"/>
          <w:tab w:pos="1342" w:val="left" w:leader="none"/>
        </w:tabs>
        <w:spacing w:line="240" w:lineRule="auto" w:before="0" w:after="0"/>
        <w:ind w:left="1342" w:right="260" w:hanging="655"/>
        <w:jc w:val="both"/>
        <w:rPr>
          <w:sz w:val="24"/>
        </w:rPr>
      </w:pPr>
      <w:r>
        <w:rPr>
          <w:sz w:val="24"/>
        </w:rPr>
        <w:t>Estimular las inversiones público-privadas para la creación de Centro Culturales Independientes;</w:t>
      </w:r>
    </w:p>
    <w:p>
      <w:pPr>
        <w:pStyle w:val="ListParagraph"/>
        <w:numPr>
          <w:ilvl w:val="0"/>
          <w:numId w:val="93"/>
        </w:numPr>
        <w:tabs>
          <w:tab w:pos="1340" w:val="left" w:leader="none"/>
          <w:tab w:pos="1342" w:val="left" w:leader="none"/>
        </w:tabs>
        <w:spacing w:line="240" w:lineRule="auto" w:before="0" w:after="0"/>
        <w:ind w:left="1342" w:right="259" w:hanging="721"/>
        <w:jc w:val="both"/>
        <w:rPr>
          <w:sz w:val="24"/>
        </w:rPr>
      </w:pPr>
      <w:r>
        <w:rPr>
          <w:sz w:val="24"/>
        </w:rPr>
        <w:t>Formular y ejecutar los talleres artísticos que se desarrollen en las instalaciones del Municipio, así como en las diversas comunidades que tengan un espacio para la realización de diversos talleres;</w:t>
      </w:r>
    </w:p>
    <w:p>
      <w:pPr>
        <w:pStyle w:val="ListParagraph"/>
        <w:numPr>
          <w:ilvl w:val="0"/>
          <w:numId w:val="93"/>
        </w:numPr>
        <w:tabs>
          <w:tab w:pos="1340" w:val="left" w:leader="none"/>
          <w:tab w:pos="1342" w:val="left" w:leader="none"/>
        </w:tabs>
        <w:spacing w:line="240" w:lineRule="auto" w:before="0" w:after="0"/>
        <w:ind w:left="1342" w:right="259" w:hanging="788"/>
        <w:jc w:val="both"/>
        <w:rPr>
          <w:sz w:val="24"/>
        </w:rPr>
      </w:pPr>
      <w:r>
        <w:rPr>
          <w:sz w:val="24"/>
        </w:rPr>
        <w:t>Impulsar al talento de la comunidad a través de programas especiales para fortalecer</w:t>
      </w:r>
      <w:r>
        <w:rPr>
          <w:spacing w:val="-5"/>
          <w:sz w:val="24"/>
        </w:rPr>
        <w:t> </w:t>
      </w:r>
      <w:r>
        <w:rPr>
          <w:sz w:val="24"/>
        </w:rPr>
        <w:t>la</w:t>
      </w:r>
      <w:r>
        <w:rPr>
          <w:spacing w:val="-5"/>
          <w:sz w:val="24"/>
        </w:rPr>
        <w:t> </w:t>
      </w:r>
      <w:r>
        <w:rPr>
          <w:sz w:val="24"/>
        </w:rPr>
        <w:t>identidad,</w:t>
      </w:r>
      <w:r>
        <w:rPr>
          <w:spacing w:val="-4"/>
          <w:sz w:val="24"/>
        </w:rPr>
        <w:t> </w:t>
      </w:r>
      <w:r>
        <w:rPr>
          <w:sz w:val="24"/>
        </w:rPr>
        <w:t>el</w:t>
      </w:r>
      <w:r>
        <w:rPr>
          <w:spacing w:val="-5"/>
          <w:sz w:val="24"/>
        </w:rPr>
        <w:t> </w:t>
      </w:r>
      <w:r>
        <w:rPr>
          <w:sz w:val="24"/>
        </w:rPr>
        <w:t>orgullo</w:t>
      </w:r>
      <w:r>
        <w:rPr>
          <w:spacing w:val="-5"/>
          <w:sz w:val="24"/>
        </w:rPr>
        <w:t> </w:t>
      </w:r>
      <w:r>
        <w:rPr>
          <w:sz w:val="24"/>
        </w:rPr>
        <w:t>y</w:t>
      </w:r>
      <w:r>
        <w:rPr>
          <w:spacing w:val="-5"/>
          <w:sz w:val="24"/>
        </w:rPr>
        <w:t> </w:t>
      </w:r>
      <w:r>
        <w:rPr>
          <w:sz w:val="24"/>
        </w:rPr>
        <w:t>promover</w:t>
      </w:r>
      <w:r>
        <w:rPr>
          <w:spacing w:val="-6"/>
          <w:sz w:val="24"/>
        </w:rPr>
        <w:t> </w:t>
      </w:r>
      <w:r>
        <w:rPr>
          <w:sz w:val="24"/>
        </w:rPr>
        <w:t>su</w:t>
      </w:r>
      <w:r>
        <w:rPr>
          <w:spacing w:val="-5"/>
          <w:sz w:val="24"/>
        </w:rPr>
        <w:t> </w:t>
      </w:r>
      <w:r>
        <w:rPr>
          <w:sz w:val="24"/>
        </w:rPr>
        <w:t>expresión</w:t>
      </w:r>
      <w:r>
        <w:rPr>
          <w:spacing w:val="-5"/>
          <w:sz w:val="24"/>
        </w:rPr>
        <w:t> </w:t>
      </w:r>
      <w:r>
        <w:rPr>
          <w:sz w:val="24"/>
        </w:rPr>
        <w:t>en</w:t>
      </w:r>
      <w:r>
        <w:rPr>
          <w:spacing w:val="-5"/>
          <w:sz w:val="24"/>
        </w:rPr>
        <w:t> </w:t>
      </w:r>
      <w:r>
        <w:rPr>
          <w:sz w:val="24"/>
        </w:rPr>
        <w:t>el</w:t>
      </w:r>
      <w:r>
        <w:rPr>
          <w:spacing w:val="-5"/>
          <w:sz w:val="24"/>
        </w:rPr>
        <w:t> </w:t>
      </w:r>
      <w:r>
        <w:rPr>
          <w:sz w:val="24"/>
        </w:rPr>
        <w:t>espacio</w:t>
      </w:r>
      <w:r>
        <w:rPr>
          <w:spacing w:val="-5"/>
          <w:sz w:val="24"/>
        </w:rPr>
        <w:t> </w:t>
      </w:r>
      <w:r>
        <w:rPr>
          <w:sz w:val="24"/>
        </w:rPr>
        <w:t>local con</w:t>
      </w:r>
      <w:r>
        <w:rPr>
          <w:spacing w:val="-17"/>
          <w:sz w:val="24"/>
        </w:rPr>
        <w:t> </w:t>
      </w:r>
      <w:r>
        <w:rPr>
          <w:sz w:val="24"/>
        </w:rPr>
        <w:t>el</w:t>
      </w:r>
      <w:r>
        <w:rPr>
          <w:spacing w:val="-17"/>
          <w:sz w:val="24"/>
        </w:rPr>
        <w:t> </w:t>
      </w:r>
      <w:r>
        <w:rPr>
          <w:sz w:val="24"/>
        </w:rPr>
        <w:t>acompañamiento</w:t>
      </w:r>
      <w:r>
        <w:rPr>
          <w:spacing w:val="-16"/>
          <w:sz w:val="24"/>
        </w:rPr>
        <w:t> </w:t>
      </w:r>
      <w:r>
        <w:rPr>
          <w:sz w:val="24"/>
        </w:rPr>
        <w:t>de</w:t>
      </w:r>
      <w:r>
        <w:rPr>
          <w:spacing w:val="-17"/>
          <w:sz w:val="24"/>
        </w:rPr>
        <w:t> </w:t>
      </w:r>
      <w:r>
        <w:rPr>
          <w:sz w:val="24"/>
        </w:rPr>
        <w:t>gestores</w:t>
      </w:r>
      <w:r>
        <w:rPr>
          <w:spacing w:val="-17"/>
          <w:sz w:val="24"/>
        </w:rPr>
        <w:t> </w:t>
      </w:r>
      <w:r>
        <w:rPr>
          <w:sz w:val="24"/>
        </w:rPr>
        <w:t>culturales</w:t>
      </w:r>
      <w:r>
        <w:rPr>
          <w:spacing w:val="-17"/>
          <w:sz w:val="24"/>
        </w:rPr>
        <w:t> </w:t>
      </w:r>
      <w:r>
        <w:rPr>
          <w:sz w:val="24"/>
        </w:rPr>
        <w:t>provenientes</w:t>
      </w:r>
      <w:r>
        <w:rPr>
          <w:spacing w:val="-16"/>
          <w:sz w:val="24"/>
        </w:rPr>
        <w:t> </w:t>
      </w:r>
      <w:r>
        <w:rPr>
          <w:sz w:val="24"/>
        </w:rPr>
        <w:t>de</w:t>
      </w:r>
      <w:r>
        <w:rPr>
          <w:spacing w:val="-17"/>
          <w:sz w:val="24"/>
        </w:rPr>
        <w:t> </w:t>
      </w:r>
      <w:r>
        <w:rPr>
          <w:sz w:val="24"/>
        </w:rPr>
        <w:t>la</w:t>
      </w:r>
      <w:r>
        <w:rPr>
          <w:spacing w:val="-17"/>
          <w:sz w:val="24"/>
        </w:rPr>
        <w:t> </w:t>
      </w:r>
      <w:r>
        <w:rPr>
          <w:sz w:val="24"/>
        </w:rPr>
        <w:t>comunidad artística del Municipio;</w:t>
      </w:r>
    </w:p>
    <w:p>
      <w:pPr>
        <w:pStyle w:val="ListParagraph"/>
        <w:numPr>
          <w:ilvl w:val="0"/>
          <w:numId w:val="93"/>
        </w:numPr>
        <w:tabs>
          <w:tab w:pos="1340" w:val="left" w:leader="none"/>
          <w:tab w:pos="1342" w:val="left" w:leader="none"/>
        </w:tabs>
        <w:spacing w:line="240" w:lineRule="auto" w:before="0" w:after="0"/>
        <w:ind w:left="1342" w:right="260" w:hanging="655"/>
        <w:jc w:val="both"/>
        <w:rPr>
          <w:sz w:val="24"/>
        </w:rPr>
      </w:pPr>
      <w:r>
        <w:rPr>
          <w:sz w:val="24"/>
        </w:rPr>
        <w:t>Incentivar la realización de talleres comunitarios de iniciación al arte y la cultura en escuelas y colonias;</w:t>
      </w:r>
    </w:p>
    <w:p>
      <w:pPr>
        <w:pStyle w:val="ListParagraph"/>
        <w:numPr>
          <w:ilvl w:val="0"/>
          <w:numId w:val="93"/>
        </w:numPr>
        <w:tabs>
          <w:tab w:pos="1340" w:val="left" w:leader="none"/>
          <w:tab w:pos="1342" w:val="left" w:leader="none"/>
        </w:tabs>
        <w:spacing w:line="240" w:lineRule="auto" w:before="0" w:after="0"/>
        <w:ind w:left="1342" w:right="260" w:hanging="588"/>
        <w:jc w:val="both"/>
        <w:rPr>
          <w:sz w:val="24"/>
        </w:rPr>
      </w:pPr>
      <w:r>
        <w:rPr>
          <w:sz w:val="24"/>
        </w:rPr>
        <w:t>Llevar a cabo concursos y festivales culturales por sí misma o en colaboración con las autoridades de los tres órdenes de gobierno;</w:t>
      </w:r>
    </w:p>
    <w:p>
      <w:pPr>
        <w:pStyle w:val="ListParagraph"/>
        <w:numPr>
          <w:ilvl w:val="0"/>
          <w:numId w:val="93"/>
        </w:numPr>
        <w:tabs>
          <w:tab w:pos="1340" w:val="left" w:leader="none"/>
          <w:tab w:pos="1342" w:val="left" w:leader="none"/>
        </w:tabs>
        <w:spacing w:line="240" w:lineRule="auto" w:before="0" w:after="0"/>
        <w:ind w:left="1342" w:right="259" w:hanging="655"/>
        <w:jc w:val="both"/>
        <w:rPr>
          <w:sz w:val="24"/>
        </w:rPr>
      </w:pPr>
      <w:r>
        <w:rPr>
          <w:sz w:val="24"/>
        </w:rPr>
        <w:t>Promocionar</w:t>
      </w:r>
      <w:r>
        <w:rPr>
          <w:spacing w:val="-13"/>
          <w:sz w:val="24"/>
        </w:rPr>
        <w:t> </w:t>
      </w:r>
      <w:r>
        <w:rPr>
          <w:sz w:val="24"/>
        </w:rPr>
        <w:t>la</w:t>
      </w:r>
      <w:r>
        <w:rPr>
          <w:spacing w:val="-15"/>
          <w:sz w:val="24"/>
        </w:rPr>
        <w:t> </w:t>
      </w:r>
      <w:r>
        <w:rPr>
          <w:sz w:val="24"/>
        </w:rPr>
        <w:t>lectura</w:t>
      </w:r>
      <w:r>
        <w:rPr>
          <w:spacing w:val="-14"/>
          <w:sz w:val="24"/>
        </w:rPr>
        <w:t> </w:t>
      </w:r>
      <w:r>
        <w:rPr>
          <w:sz w:val="24"/>
        </w:rPr>
        <w:t>y</w:t>
      </w:r>
      <w:r>
        <w:rPr>
          <w:spacing w:val="-14"/>
          <w:sz w:val="24"/>
        </w:rPr>
        <w:t> </w:t>
      </w:r>
      <w:r>
        <w:rPr>
          <w:sz w:val="24"/>
        </w:rPr>
        <w:t>el</w:t>
      </w:r>
      <w:r>
        <w:rPr>
          <w:spacing w:val="-15"/>
          <w:sz w:val="24"/>
        </w:rPr>
        <w:t> </w:t>
      </w:r>
      <w:r>
        <w:rPr>
          <w:sz w:val="24"/>
        </w:rPr>
        <w:t>desarrollo</w:t>
      </w:r>
      <w:r>
        <w:rPr>
          <w:spacing w:val="-15"/>
          <w:sz w:val="24"/>
        </w:rPr>
        <w:t> </w:t>
      </w:r>
      <w:r>
        <w:rPr>
          <w:sz w:val="24"/>
        </w:rPr>
        <w:t>del</w:t>
      </w:r>
      <w:r>
        <w:rPr>
          <w:spacing w:val="-14"/>
          <w:sz w:val="24"/>
        </w:rPr>
        <w:t> </w:t>
      </w:r>
      <w:r>
        <w:rPr>
          <w:sz w:val="24"/>
        </w:rPr>
        <w:t>pensamiento</w:t>
      </w:r>
      <w:r>
        <w:rPr>
          <w:spacing w:val="-12"/>
          <w:sz w:val="24"/>
        </w:rPr>
        <w:t> </w:t>
      </w:r>
      <w:r>
        <w:rPr>
          <w:sz w:val="24"/>
        </w:rPr>
        <w:t>creativo,</w:t>
      </w:r>
      <w:r>
        <w:rPr>
          <w:spacing w:val="-13"/>
          <w:sz w:val="24"/>
        </w:rPr>
        <w:t> </w:t>
      </w:r>
      <w:r>
        <w:rPr>
          <w:sz w:val="24"/>
        </w:rPr>
        <w:t>con</w:t>
      </w:r>
      <w:r>
        <w:rPr>
          <w:spacing w:val="-14"/>
          <w:sz w:val="24"/>
        </w:rPr>
        <w:t> </w:t>
      </w:r>
      <w:r>
        <w:rPr>
          <w:sz w:val="24"/>
        </w:rPr>
        <w:t>los</w:t>
      </w:r>
      <w:r>
        <w:rPr>
          <w:spacing w:val="-14"/>
          <w:sz w:val="24"/>
        </w:rPr>
        <w:t> </w:t>
      </w:r>
      <w:r>
        <w:rPr>
          <w:sz w:val="24"/>
        </w:rPr>
        <w:t>niños y jóvenes como actores principales, en asociación con el sistema educativo y asociaciones civiles;</w:t>
      </w:r>
    </w:p>
    <w:p>
      <w:pPr>
        <w:pStyle w:val="ListParagraph"/>
        <w:numPr>
          <w:ilvl w:val="0"/>
          <w:numId w:val="93"/>
        </w:numPr>
        <w:tabs>
          <w:tab w:pos="1340" w:val="left" w:leader="none"/>
          <w:tab w:pos="1342" w:val="left" w:leader="none"/>
        </w:tabs>
        <w:spacing w:line="240" w:lineRule="auto" w:before="0" w:after="0"/>
        <w:ind w:left="1342" w:right="261" w:hanging="721"/>
        <w:jc w:val="both"/>
        <w:rPr>
          <w:sz w:val="24"/>
        </w:rPr>
      </w:pPr>
      <w:r>
        <w:rPr>
          <w:sz w:val="24"/>
        </w:rPr>
        <w:t>Promover el uso de bienes públicos y fincas de valor patrimonial, para el impulso de las artes y la cultura, en coordinación con las dependencias </w:t>
      </w:r>
      <w:r>
        <w:rPr>
          <w:spacing w:val="-2"/>
          <w:sz w:val="24"/>
        </w:rPr>
        <w:t>competentes;</w:t>
      </w:r>
    </w:p>
    <w:p>
      <w:pPr>
        <w:pStyle w:val="ListParagraph"/>
        <w:numPr>
          <w:ilvl w:val="0"/>
          <w:numId w:val="93"/>
        </w:numPr>
        <w:tabs>
          <w:tab w:pos="1340" w:val="left" w:leader="none"/>
          <w:tab w:pos="1342" w:val="left" w:leader="none"/>
        </w:tabs>
        <w:spacing w:line="240" w:lineRule="auto" w:before="0" w:after="0"/>
        <w:ind w:left="1342" w:right="257" w:hanging="788"/>
        <w:jc w:val="both"/>
        <w:rPr>
          <w:sz w:val="24"/>
        </w:rPr>
      </w:pPr>
      <w:r>
        <w:rPr>
          <w:sz w:val="24"/>
        </w:rPr>
        <w:t>Promover la difusión del patrimonio y tradiciones culturales y artísticas del </w:t>
      </w:r>
      <w:r>
        <w:rPr>
          <w:spacing w:val="-2"/>
          <w:sz w:val="24"/>
        </w:rPr>
        <w:t>Municipio;</w:t>
      </w:r>
    </w:p>
    <w:p>
      <w:pPr>
        <w:pStyle w:val="ListParagraph"/>
        <w:numPr>
          <w:ilvl w:val="0"/>
          <w:numId w:val="93"/>
        </w:numPr>
        <w:tabs>
          <w:tab w:pos="1340" w:val="left" w:leader="none"/>
        </w:tabs>
        <w:spacing w:line="240" w:lineRule="auto" w:before="0" w:after="0"/>
        <w:ind w:left="1340" w:right="0" w:hanging="812"/>
        <w:jc w:val="both"/>
        <w:rPr>
          <w:sz w:val="24"/>
        </w:rPr>
      </w:pPr>
      <w:r>
        <w:rPr>
          <w:sz w:val="24"/>
        </w:rPr>
        <w:t>Proponer</w:t>
      </w:r>
      <w:r>
        <w:rPr>
          <w:spacing w:val="29"/>
          <w:sz w:val="24"/>
        </w:rPr>
        <w:t> </w:t>
      </w:r>
      <w:r>
        <w:rPr>
          <w:sz w:val="24"/>
        </w:rPr>
        <w:t>y</w:t>
      </w:r>
      <w:r>
        <w:rPr>
          <w:spacing w:val="31"/>
          <w:sz w:val="24"/>
        </w:rPr>
        <w:t> </w:t>
      </w:r>
      <w:r>
        <w:rPr>
          <w:sz w:val="24"/>
        </w:rPr>
        <w:t>colaborar</w:t>
      </w:r>
      <w:r>
        <w:rPr>
          <w:spacing w:val="31"/>
          <w:sz w:val="24"/>
        </w:rPr>
        <w:t> </w:t>
      </w:r>
      <w:r>
        <w:rPr>
          <w:sz w:val="24"/>
        </w:rPr>
        <w:t>con</w:t>
      </w:r>
      <w:r>
        <w:rPr>
          <w:spacing w:val="30"/>
          <w:sz w:val="24"/>
        </w:rPr>
        <w:t> </w:t>
      </w:r>
      <w:r>
        <w:rPr>
          <w:sz w:val="24"/>
        </w:rPr>
        <w:t>las</w:t>
      </w:r>
      <w:r>
        <w:rPr>
          <w:spacing w:val="32"/>
          <w:sz w:val="24"/>
        </w:rPr>
        <w:t> </w:t>
      </w:r>
      <w:r>
        <w:rPr>
          <w:sz w:val="24"/>
        </w:rPr>
        <w:t>actividades</w:t>
      </w:r>
      <w:r>
        <w:rPr>
          <w:spacing w:val="30"/>
          <w:sz w:val="24"/>
        </w:rPr>
        <w:t> </w:t>
      </w:r>
      <w:r>
        <w:rPr>
          <w:sz w:val="24"/>
        </w:rPr>
        <w:t>históricas</w:t>
      </w:r>
      <w:r>
        <w:rPr>
          <w:spacing w:val="30"/>
          <w:sz w:val="24"/>
        </w:rPr>
        <w:t> </w:t>
      </w:r>
      <w:r>
        <w:rPr>
          <w:sz w:val="24"/>
        </w:rPr>
        <w:t>con</w:t>
      </w:r>
      <w:r>
        <w:rPr>
          <w:spacing w:val="30"/>
          <w:sz w:val="24"/>
        </w:rPr>
        <w:t> </w:t>
      </w:r>
      <w:r>
        <w:rPr>
          <w:sz w:val="24"/>
        </w:rPr>
        <w:t>las</w:t>
      </w:r>
      <w:r>
        <w:rPr>
          <w:spacing w:val="32"/>
          <w:sz w:val="24"/>
        </w:rPr>
        <w:t> </w:t>
      </w:r>
      <w:r>
        <w:rPr>
          <w:spacing w:val="-2"/>
          <w:sz w:val="24"/>
        </w:rPr>
        <w:t>dependencias</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jc w:val="left"/>
      </w:pPr>
      <w:r>
        <w:rPr>
          <w:spacing w:val="-2"/>
        </w:rPr>
        <w:t>competentes;</w:t>
      </w:r>
    </w:p>
    <w:p>
      <w:pPr>
        <w:pStyle w:val="ListParagraph"/>
        <w:numPr>
          <w:ilvl w:val="0"/>
          <w:numId w:val="93"/>
        </w:numPr>
        <w:tabs>
          <w:tab w:pos="1340" w:val="left" w:leader="none"/>
          <w:tab w:pos="1342" w:val="left" w:leader="none"/>
        </w:tabs>
        <w:spacing w:line="240" w:lineRule="auto" w:before="0" w:after="0"/>
        <w:ind w:left="1342" w:right="258" w:hanging="747"/>
        <w:jc w:val="both"/>
        <w:rPr>
          <w:sz w:val="24"/>
        </w:rPr>
      </w:pPr>
      <w:r>
        <w:rPr>
          <w:sz w:val="24"/>
        </w:rPr>
        <w:t>Realizar los proyectos, programas y mecanismos, que impulsen y fomenten el desarrollo de las actividades culturales y artísticas que se desarrollen en el Municipio, para hacer vigente una cultura de paz; y</w:t>
      </w:r>
    </w:p>
    <w:p>
      <w:pPr>
        <w:pStyle w:val="ListParagraph"/>
        <w:numPr>
          <w:ilvl w:val="0"/>
          <w:numId w:val="93"/>
        </w:numPr>
        <w:tabs>
          <w:tab w:pos="1342" w:val="left" w:leader="none"/>
        </w:tabs>
        <w:spacing w:line="240" w:lineRule="auto" w:before="1" w:after="0"/>
        <w:ind w:left="1342" w:right="260" w:hanging="814"/>
        <w:jc w:val="both"/>
        <w:rPr>
          <w:sz w:val="24"/>
        </w:rPr>
      </w:pPr>
      <w:r>
        <w:rPr>
          <w:sz w:val="24"/>
        </w:rPr>
        <w:t>Las demás previstas en la legislación y normatividad aplicable, o que le instruya la o el Coordinador General para el Combate a la Desigualdad y Construcción de la Comunidad.</w:t>
      </w:r>
    </w:p>
    <w:p>
      <w:pPr>
        <w:spacing w:before="240"/>
        <w:ind w:left="621"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224.-</w:t>
      </w:r>
      <w:r>
        <w:rPr>
          <w:rFonts w:ascii="Arial" w:hAnsi="Arial"/>
          <w:b/>
          <w:spacing w:val="-2"/>
          <w:sz w:val="24"/>
        </w:rPr>
        <w:t> </w:t>
      </w:r>
      <w:r>
        <w:rPr>
          <w:sz w:val="24"/>
        </w:rPr>
        <w:t>La</w:t>
      </w:r>
      <w:r>
        <w:rPr>
          <w:spacing w:val="-3"/>
          <w:sz w:val="24"/>
        </w:rPr>
        <w:t> </w:t>
      </w:r>
      <w:r>
        <w:rPr>
          <w:sz w:val="24"/>
        </w:rPr>
        <w:t>Dirección</w:t>
      </w:r>
      <w:r>
        <w:rPr>
          <w:spacing w:val="-4"/>
          <w:sz w:val="24"/>
        </w:rPr>
        <w:t> </w:t>
      </w:r>
      <w:r>
        <w:rPr>
          <w:sz w:val="24"/>
        </w:rPr>
        <w:t>de</w:t>
      </w:r>
      <w:r>
        <w:rPr>
          <w:spacing w:val="-1"/>
          <w:sz w:val="24"/>
        </w:rPr>
        <w:t> </w:t>
      </w:r>
      <w:r>
        <w:rPr>
          <w:sz w:val="24"/>
        </w:rPr>
        <w:t>Deportes</w:t>
      </w:r>
      <w:r>
        <w:rPr>
          <w:spacing w:val="-3"/>
          <w:sz w:val="24"/>
        </w:rPr>
        <w:t> </w:t>
      </w:r>
      <w:r>
        <w:rPr>
          <w:sz w:val="24"/>
        </w:rPr>
        <w:t>tiene</w:t>
      </w:r>
      <w:r>
        <w:rPr>
          <w:spacing w:val="-3"/>
          <w:sz w:val="24"/>
        </w:rPr>
        <w:t> </w:t>
      </w:r>
      <w:r>
        <w:rPr>
          <w:sz w:val="24"/>
        </w:rPr>
        <w:t>las</w:t>
      </w:r>
      <w:r>
        <w:rPr>
          <w:spacing w:val="-3"/>
          <w:sz w:val="24"/>
        </w:rPr>
        <w:t> </w:t>
      </w:r>
      <w:r>
        <w:rPr>
          <w:sz w:val="24"/>
        </w:rPr>
        <w:t>facultades</w:t>
      </w:r>
      <w:r>
        <w:rPr>
          <w:spacing w:val="-2"/>
          <w:sz w:val="24"/>
        </w:rPr>
        <w:t> siguientes:</w:t>
      </w:r>
    </w:p>
    <w:p>
      <w:pPr>
        <w:pStyle w:val="ListParagraph"/>
        <w:numPr>
          <w:ilvl w:val="0"/>
          <w:numId w:val="94"/>
        </w:numPr>
        <w:tabs>
          <w:tab w:pos="1342" w:val="left" w:leader="none"/>
          <w:tab w:pos="2947" w:val="left" w:leader="none"/>
          <w:tab w:pos="3287" w:val="left" w:leader="none"/>
          <w:tab w:pos="4305" w:val="left" w:leader="none"/>
          <w:tab w:pos="4831" w:val="left" w:leader="none"/>
          <w:tab w:pos="5996" w:val="left" w:leader="none"/>
          <w:tab w:pos="7322" w:val="left" w:leader="none"/>
          <w:tab w:pos="8702" w:val="left" w:leader="none"/>
          <w:tab w:pos="9268" w:val="left" w:leader="none"/>
        </w:tabs>
        <w:spacing w:line="240" w:lineRule="auto" w:before="240" w:after="0"/>
        <w:ind w:left="1342" w:right="262" w:hanging="494"/>
        <w:jc w:val="left"/>
        <w:rPr>
          <w:sz w:val="24"/>
        </w:rPr>
      </w:pPr>
      <w:r>
        <w:rPr>
          <w:spacing w:val="-2"/>
          <w:sz w:val="24"/>
        </w:rPr>
        <w:t>Acondicionar</w:t>
      </w:r>
      <w:r>
        <w:rPr>
          <w:sz w:val="24"/>
        </w:rPr>
        <w:tab/>
      </w:r>
      <w:r>
        <w:rPr>
          <w:spacing w:val="-10"/>
          <w:sz w:val="24"/>
        </w:rPr>
        <w:t>y</w:t>
      </w:r>
      <w:r>
        <w:rPr>
          <w:sz w:val="24"/>
        </w:rPr>
        <w:tab/>
      </w:r>
      <w:r>
        <w:rPr>
          <w:spacing w:val="-2"/>
          <w:sz w:val="24"/>
        </w:rPr>
        <w:t>equipar</w:t>
      </w:r>
      <w:r>
        <w:rPr>
          <w:sz w:val="24"/>
        </w:rPr>
        <w:tab/>
      </w:r>
      <w:r>
        <w:rPr>
          <w:spacing w:val="-4"/>
          <w:sz w:val="24"/>
        </w:rPr>
        <w:t>los</w:t>
      </w:r>
      <w:r>
        <w:rPr>
          <w:sz w:val="24"/>
        </w:rPr>
        <w:tab/>
      </w:r>
      <w:r>
        <w:rPr>
          <w:spacing w:val="-2"/>
          <w:sz w:val="24"/>
        </w:rPr>
        <w:t>espacios</w:t>
      </w:r>
      <w:r>
        <w:rPr>
          <w:sz w:val="24"/>
        </w:rPr>
        <w:tab/>
      </w:r>
      <w:r>
        <w:rPr>
          <w:spacing w:val="-2"/>
          <w:sz w:val="24"/>
        </w:rPr>
        <w:t>deportivos</w:t>
      </w:r>
      <w:r>
        <w:rPr>
          <w:sz w:val="24"/>
        </w:rPr>
        <w:tab/>
      </w:r>
      <w:r>
        <w:rPr>
          <w:spacing w:val="-2"/>
          <w:sz w:val="24"/>
        </w:rPr>
        <w:t>destinados</w:t>
      </w:r>
      <w:r>
        <w:rPr>
          <w:sz w:val="24"/>
        </w:rPr>
        <w:tab/>
      </w:r>
      <w:r>
        <w:rPr>
          <w:spacing w:val="-4"/>
          <w:sz w:val="24"/>
        </w:rPr>
        <w:t>por</w:t>
      </w:r>
      <w:r>
        <w:rPr>
          <w:sz w:val="24"/>
        </w:rPr>
        <w:tab/>
      </w:r>
      <w:r>
        <w:rPr>
          <w:spacing w:val="-6"/>
          <w:sz w:val="24"/>
        </w:rPr>
        <w:t>el </w:t>
      </w:r>
      <w:r>
        <w:rPr>
          <w:sz w:val="24"/>
        </w:rPr>
        <w:t>Ayuntamiento para uso de los habitantes del Municipio;</w:t>
      </w:r>
    </w:p>
    <w:p>
      <w:pPr>
        <w:pStyle w:val="ListParagraph"/>
        <w:numPr>
          <w:ilvl w:val="0"/>
          <w:numId w:val="94"/>
        </w:numPr>
        <w:tabs>
          <w:tab w:pos="1342" w:val="left" w:leader="none"/>
        </w:tabs>
        <w:spacing w:line="240" w:lineRule="auto" w:before="0" w:after="0"/>
        <w:ind w:left="1342" w:right="261" w:hanging="561"/>
        <w:jc w:val="left"/>
        <w:rPr>
          <w:sz w:val="24"/>
        </w:rPr>
      </w:pPr>
      <w:r>
        <w:rPr>
          <w:sz w:val="24"/>
        </w:rPr>
        <w:t>Desarrollar</w:t>
      </w:r>
      <w:r>
        <w:rPr>
          <w:spacing w:val="35"/>
          <w:sz w:val="24"/>
        </w:rPr>
        <w:t> </w:t>
      </w:r>
      <w:r>
        <w:rPr>
          <w:sz w:val="24"/>
        </w:rPr>
        <w:t>y</w:t>
      </w:r>
      <w:r>
        <w:rPr>
          <w:spacing w:val="32"/>
          <w:sz w:val="24"/>
        </w:rPr>
        <w:t> </w:t>
      </w:r>
      <w:r>
        <w:rPr>
          <w:sz w:val="24"/>
        </w:rPr>
        <w:t>promover</w:t>
      </w:r>
      <w:r>
        <w:rPr>
          <w:spacing w:val="34"/>
          <w:sz w:val="24"/>
        </w:rPr>
        <w:t> </w:t>
      </w:r>
      <w:r>
        <w:rPr>
          <w:sz w:val="24"/>
        </w:rPr>
        <w:t>la</w:t>
      </w:r>
      <w:r>
        <w:rPr>
          <w:spacing w:val="33"/>
          <w:sz w:val="24"/>
        </w:rPr>
        <w:t> </w:t>
      </w:r>
      <w:r>
        <w:rPr>
          <w:sz w:val="24"/>
        </w:rPr>
        <w:t>práctica</w:t>
      </w:r>
      <w:r>
        <w:rPr>
          <w:spacing w:val="33"/>
          <w:sz w:val="24"/>
        </w:rPr>
        <w:t> </w:t>
      </w:r>
      <w:r>
        <w:rPr>
          <w:sz w:val="24"/>
        </w:rPr>
        <w:t>de</w:t>
      </w:r>
      <w:r>
        <w:rPr>
          <w:spacing w:val="33"/>
          <w:sz w:val="24"/>
        </w:rPr>
        <w:t> </w:t>
      </w:r>
      <w:r>
        <w:rPr>
          <w:sz w:val="24"/>
        </w:rPr>
        <w:t>las</w:t>
      </w:r>
      <w:r>
        <w:rPr>
          <w:spacing w:val="32"/>
          <w:sz w:val="24"/>
        </w:rPr>
        <w:t> </w:t>
      </w:r>
      <w:r>
        <w:rPr>
          <w:sz w:val="24"/>
        </w:rPr>
        <w:t>diferentes</w:t>
      </w:r>
      <w:r>
        <w:rPr>
          <w:spacing w:val="32"/>
          <w:sz w:val="24"/>
        </w:rPr>
        <w:t> </w:t>
      </w:r>
      <w:r>
        <w:rPr>
          <w:sz w:val="24"/>
        </w:rPr>
        <w:t>disciplinas</w:t>
      </w:r>
      <w:r>
        <w:rPr>
          <w:spacing w:val="34"/>
          <w:sz w:val="24"/>
        </w:rPr>
        <w:t> </w:t>
      </w:r>
      <w:r>
        <w:rPr>
          <w:sz w:val="24"/>
        </w:rPr>
        <w:t>deportivas entre todos los sectores de la población;</w:t>
      </w:r>
    </w:p>
    <w:p>
      <w:pPr>
        <w:pStyle w:val="ListParagraph"/>
        <w:numPr>
          <w:ilvl w:val="0"/>
          <w:numId w:val="94"/>
        </w:numPr>
        <w:tabs>
          <w:tab w:pos="1342" w:val="left" w:leader="none"/>
        </w:tabs>
        <w:spacing w:line="240" w:lineRule="auto" w:before="0" w:after="0"/>
        <w:ind w:left="1342" w:right="260" w:hanging="627"/>
        <w:jc w:val="left"/>
        <w:rPr>
          <w:sz w:val="24"/>
        </w:rPr>
      </w:pPr>
      <w:r>
        <w:rPr>
          <w:sz w:val="24"/>
        </w:rPr>
        <w:t>Gestionar ante la autoridad competente la adquisición o arrendamiento de bienes necesarios para la prestación de los servicios al público;</w:t>
      </w:r>
    </w:p>
    <w:p>
      <w:pPr>
        <w:pStyle w:val="ListParagraph"/>
        <w:numPr>
          <w:ilvl w:val="0"/>
          <w:numId w:val="94"/>
        </w:numPr>
        <w:tabs>
          <w:tab w:pos="1340" w:val="left" w:leader="none"/>
          <w:tab w:pos="1342" w:val="left" w:leader="none"/>
        </w:tabs>
        <w:spacing w:line="240" w:lineRule="auto" w:before="0" w:after="0"/>
        <w:ind w:left="1342" w:right="259" w:hanging="655"/>
        <w:jc w:val="both"/>
        <w:rPr>
          <w:sz w:val="24"/>
        </w:rPr>
      </w:pPr>
      <w:r>
        <w:rPr>
          <w:sz w:val="24"/>
        </w:rPr>
        <w:t>Gestionar</w:t>
      </w:r>
      <w:r>
        <w:rPr>
          <w:spacing w:val="-3"/>
          <w:sz w:val="24"/>
        </w:rPr>
        <w:t> </w:t>
      </w:r>
      <w:r>
        <w:rPr>
          <w:sz w:val="24"/>
        </w:rPr>
        <w:t>el</w:t>
      </w:r>
      <w:r>
        <w:rPr>
          <w:spacing w:val="-3"/>
          <w:sz w:val="24"/>
        </w:rPr>
        <w:t> </w:t>
      </w:r>
      <w:r>
        <w:rPr>
          <w:sz w:val="24"/>
        </w:rPr>
        <w:t>uso</w:t>
      </w:r>
      <w:r>
        <w:rPr>
          <w:spacing w:val="-2"/>
          <w:sz w:val="24"/>
        </w:rPr>
        <w:t> </w:t>
      </w:r>
      <w:r>
        <w:rPr>
          <w:sz w:val="24"/>
        </w:rPr>
        <w:t>o</w:t>
      </w:r>
      <w:r>
        <w:rPr>
          <w:spacing w:val="-2"/>
          <w:sz w:val="24"/>
        </w:rPr>
        <w:t> </w:t>
      </w:r>
      <w:r>
        <w:rPr>
          <w:sz w:val="24"/>
        </w:rPr>
        <w:t>comodato</w:t>
      </w:r>
      <w:r>
        <w:rPr>
          <w:spacing w:val="-2"/>
          <w:sz w:val="24"/>
        </w:rPr>
        <w:t> </w:t>
      </w:r>
      <w:r>
        <w:rPr>
          <w:sz w:val="24"/>
        </w:rPr>
        <w:t>a</w:t>
      </w:r>
      <w:r>
        <w:rPr>
          <w:spacing w:val="-3"/>
          <w:sz w:val="24"/>
        </w:rPr>
        <w:t> </w:t>
      </w:r>
      <w:r>
        <w:rPr>
          <w:sz w:val="24"/>
        </w:rPr>
        <w:t>favor</w:t>
      </w:r>
      <w:r>
        <w:rPr>
          <w:spacing w:val="-2"/>
          <w:sz w:val="24"/>
        </w:rPr>
        <w:t> </w:t>
      </w:r>
      <w:r>
        <w:rPr>
          <w:sz w:val="24"/>
        </w:rPr>
        <w:t>de</w:t>
      </w:r>
      <w:r>
        <w:rPr>
          <w:spacing w:val="-2"/>
          <w:sz w:val="24"/>
        </w:rPr>
        <w:t> </w:t>
      </w:r>
      <w:r>
        <w:rPr>
          <w:sz w:val="24"/>
        </w:rPr>
        <w:t>la</w:t>
      </w:r>
      <w:r>
        <w:rPr>
          <w:spacing w:val="-3"/>
          <w:sz w:val="24"/>
        </w:rPr>
        <w:t> </w:t>
      </w:r>
      <w:r>
        <w:rPr>
          <w:sz w:val="24"/>
        </w:rPr>
        <w:t>Administración</w:t>
      </w:r>
      <w:r>
        <w:rPr>
          <w:spacing w:val="-2"/>
          <w:sz w:val="24"/>
        </w:rPr>
        <w:t> </w:t>
      </w:r>
      <w:r>
        <w:rPr>
          <w:sz w:val="24"/>
        </w:rPr>
        <w:t>Pública</w:t>
      </w:r>
      <w:r>
        <w:rPr>
          <w:spacing w:val="-2"/>
          <w:sz w:val="24"/>
        </w:rPr>
        <w:t> </w:t>
      </w:r>
      <w:r>
        <w:rPr>
          <w:sz w:val="24"/>
        </w:rPr>
        <w:t>Municipal, de</w:t>
      </w:r>
      <w:r>
        <w:rPr>
          <w:spacing w:val="-16"/>
          <w:sz w:val="24"/>
        </w:rPr>
        <w:t> </w:t>
      </w:r>
      <w:r>
        <w:rPr>
          <w:sz w:val="24"/>
        </w:rPr>
        <w:t>equipamiento</w:t>
      </w:r>
      <w:r>
        <w:rPr>
          <w:spacing w:val="-16"/>
          <w:sz w:val="24"/>
        </w:rPr>
        <w:t> </w:t>
      </w:r>
      <w:r>
        <w:rPr>
          <w:sz w:val="24"/>
        </w:rPr>
        <w:t>privado,</w:t>
      </w:r>
      <w:r>
        <w:rPr>
          <w:spacing w:val="-15"/>
          <w:sz w:val="24"/>
        </w:rPr>
        <w:t> </w:t>
      </w:r>
      <w:r>
        <w:rPr>
          <w:sz w:val="24"/>
        </w:rPr>
        <w:t>de</w:t>
      </w:r>
      <w:r>
        <w:rPr>
          <w:spacing w:val="-16"/>
          <w:sz w:val="24"/>
        </w:rPr>
        <w:t> </w:t>
      </w:r>
      <w:r>
        <w:rPr>
          <w:sz w:val="24"/>
        </w:rPr>
        <w:t>instalaciones</w:t>
      </w:r>
      <w:r>
        <w:rPr>
          <w:spacing w:val="-16"/>
          <w:sz w:val="24"/>
        </w:rPr>
        <w:t> </w:t>
      </w:r>
      <w:r>
        <w:rPr>
          <w:sz w:val="24"/>
        </w:rPr>
        <w:t>y</w:t>
      </w:r>
      <w:r>
        <w:rPr>
          <w:spacing w:val="-16"/>
          <w:sz w:val="24"/>
        </w:rPr>
        <w:t> </w:t>
      </w:r>
      <w:r>
        <w:rPr>
          <w:sz w:val="24"/>
        </w:rPr>
        <w:t>escuelas</w:t>
      </w:r>
      <w:r>
        <w:rPr>
          <w:spacing w:val="-16"/>
          <w:sz w:val="24"/>
        </w:rPr>
        <w:t> </w:t>
      </w:r>
      <w:r>
        <w:rPr>
          <w:sz w:val="24"/>
        </w:rPr>
        <w:t>deportivas</w:t>
      </w:r>
      <w:r>
        <w:rPr>
          <w:spacing w:val="-16"/>
          <w:sz w:val="24"/>
        </w:rPr>
        <w:t> </w:t>
      </w:r>
      <w:r>
        <w:rPr>
          <w:sz w:val="24"/>
        </w:rPr>
        <w:t>para</w:t>
      </w:r>
      <w:r>
        <w:rPr>
          <w:spacing w:val="-16"/>
          <w:sz w:val="24"/>
        </w:rPr>
        <w:t> </w:t>
      </w:r>
      <w:r>
        <w:rPr>
          <w:sz w:val="24"/>
        </w:rPr>
        <w:t>brindar un mejor servicio a la comunidad.</w:t>
      </w:r>
    </w:p>
    <w:p>
      <w:pPr>
        <w:pStyle w:val="ListParagraph"/>
        <w:numPr>
          <w:ilvl w:val="0"/>
          <w:numId w:val="94"/>
        </w:numPr>
        <w:tabs>
          <w:tab w:pos="1340" w:val="left" w:leader="none"/>
          <w:tab w:pos="1342" w:val="left" w:leader="none"/>
        </w:tabs>
        <w:spacing w:line="240" w:lineRule="auto" w:before="0" w:after="0"/>
        <w:ind w:left="1342" w:right="258" w:hanging="588"/>
        <w:jc w:val="both"/>
        <w:rPr>
          <w:sz w:val="24"/>
        </w:rPr>
      </w:pPr>
      <w:r>
        <w:rPr>
          <w:sz w:val="24"/>
        </w:rPr>
        <w:t>Otorgar</w:t>
      </w:r>
      <w:r>
        <w:rPr>
          <w:spacing w:val="-13"/>
          <w:sz w:val="24"/>
        </w:rPr>
        <w:t> </w:t>
      </w:r>
      <w:r>
        <w:rPr>
          <w:sz w:val="24"/>
        </w:rPr>
        <w:t>reconocimientos</w:t>
      </w:r>
      <w:r>
        <w:rPr>
          <w:spacing w:val="-12"/>
          <w:sz w:val="24"/>
        </w:rPr>
        <w:t> </w:t>
      </w:r>
      <w:r>
        <w:rPr>
          <w:sz w:val="24"/>
        </w:rPr>
        <w:t>a</w:t>
      </w:r>
      <w:r>
        <w:rPr>
          <w:spacing w:val="-12"/>
          <w:sz w:val="24"/>
        </w:rPr>
        <w:t> </w:t>
      </w:r>
      <w:r>
        <w:rPr>
          <w:sz w:val="24"/>
        </w:rPr>
        <w:t>deportistas</w:t>
      </w:r>
      <w:r>
        <w:rPr>
          <w:spacing w:val="-12"/>
          <w:sz w:val="24"/>
        </w:rPr>
        <w:t> </w:t>
      </w:r>
      <w:r>
        <w:rPr>
          <w:sz w:val="24"/>
        </w:rPr>
        <w:t>destacados</w:t>
      </w:r>
      <w:r>
        <w:rPr>
          <w:spacing w:val="-12"/>
          <w:sz w:val="24"/>
        </w:rPr>
        <w:t> </w:t>
      </w:r>
      <w:r>
        <w:rPr>
          <w:sz w:val="24"/>
        </w:rPr>
        <w:t>que</w:t>
      </w:r>
      <w:r>
        <w:rPr>
          <w:spacing w:val="-13"/>
          <w:sz w:val="24"/>
        </w:rPr>
        <w:t> </w:t>
      </w:r>
      <w:r>
        <w:rPr>
          <w:sz w:val="24"/>
        </w:rPr>
        <w:t>participen</w:t>
      </w:r>
      <w:r>
        <w:rPr>
          <w:spacing w:val="-12"/>
          <w:sz w:val="24"/>
        </w:rPr>
        <w:t> </w:t>
      </w:r>
      <w:r>
        <w:rPr>
          <w:sz w:val="24"/>
        </w:rPr>
        <w:t>en</w:t>
      </w:r>
      <w:r>
        <w:rPr>
          <w:spacing w:val="-13"/>
          <w:sz w:val="24"/>
        </w:rPr>
        <w:t> </w:t>
      </w:r>
      <w:r>
        <w:rPr>
          <w:sz w:val="24"/>
        </w:rPr>
        <w:t>eventos estatales, nacionales e internacionales; y,</w:t>
      </w:r>
    </w:p>
    <w:p>
      <w:pPr>
        <w:pStyle w:val="ListParagraph"/>
        <w:numPr>
          <w:ilvl w:val="0"/>
          <w:numId w:val="94"/>
        </w:numPr>
        <w:tabs>
          <w:tab w:pos="1340" w:val="left" w:leader="none"/>
          <w:tab w:pos="1342" w:val="left" w:leader="none"/>
        </w:tabs>
        <w:spacing w:line="240" w:lineRule="auto" w:before="0" w:after="0"/>
        <w:ind w:left="1342" w:right="259" w:hanging="655"/>
        <w:jc w:val="both"/>
        <w:rPr>
          <w:sz w:val="24"/>
        </w:rPr>
      </w:pPr>
      <w:r>
        <w:rPr>
          <w:sz w:val="24"/>
        </w:rPr>
        <w:t>Promover y ejecutar programas, proyectos y acciones deportivas para toda la comunidad del Municipio;</w:t>
      </w:r>
    </w:p>
    <w:p>
      <w:pPr>
        <w:pStyle w:val="ListParagraph"/>
        <w:numPr>
          <w:ilvl w:val="0"/>
          <w:numId w:val="94"/>
        </w:numPr>
        <w:tabs>
          <w:tab w:pos="1340" w:val="left" w:leader="none"/>
          <w:tab w:pos="1342" w:val="left" w:leader="none"/>
        </w:tabs>
        <w:spacing w:line="240" w:lineRule="auto" w:before="0" w:after="0"/>
        <w:ind w:left="1342" w:right="260" w:hanging="721"/>
        <w:jc w:val="both"/>
        <w:rPr>
          <w:sz w:val="24"/>
        </w:rPr>
      </w:pPr>
      <w:r>
        <w:rPr>
          <w:sz w:val="24"/>
        </w:rPr>
        <w:t>Propiciar la capacitación permanente de los preparadores deportivos que instruyen a los deportistas;</w:t>
      </w:r>
    </w:p>
    <w:p>
      <w:pPr>
        <w:pStyle w:val="ListParagraph"/>
        <w:numPr>
          <w:ilvl w:val="0"/>
          <w:numId w:val="94"/>
        </w:numPr>
        <w:tabs>
          <w:tab w:pos="1340" w:val="left" w:leader="none"/>
          <w:tab w:pos="1342" w:val="left" w:leader="none"/>
        </w:tabs>
        <w:spacing w:line="240" w:lineRule="auto" w:before="0" w:after="0"/>
        <w:ind w:left="1342" w:right="259" w:hanging="788"/>
        <w:jc w:val="both"/>
        <w:rPr>
          <w:sz w:val="24"/>
        </w:rPr>
      </w:pPr>
      <w:r>
        <w:rPr>
          <w:sz w:val="24"/>
        </w:rPr>
        <w:t>Supervisar</w:t>
      </w:r>
      <w:r>
        <w:rPr>
          <w:spacing w:val="-5"/>
          <w:sz w:val="24"/>
        </w:rPr>
        <w:t> </w:t>
      </w:r>
      <w:r>
        <w:rPr>
          <w:sz w:val="24"/>
        </w:rPr>
        <w:t>y</w:t>
      </w:r>
      <w:r>
        <w:rPr>
          <w:spacing w:val="-6"/>
          <w:sz w:val="24"/>
        </w:rPr>
        <w:t> </w:t>
      </w:r>
      <w:r>
        <w:rPr>
          <w:sz w:val="24"/>
        </w:rPr>
        <w:t>formular,</w:t>
      </w:r>
      <w:r>
        <w:rPr>
          <w:spacing w:val="-7"/>
          <w:sz w:val="24"/>
        </w:rPr>
        <w:t> </w:t>
      </w:r>
      <w:r>
        <w:rPr>
          <w:sz w:val="24"/>
        </w:rPr>
        <w:t>en</w:t>
      </w:r>
      <w:r>
        <w:rPr>
          <w:spacing w:val="-7"/>
          <w:sz w:val="24"/>
        </w:rPr>
        <w:t> </w:t>
      </w:r>
      <w:r>
        <w:rPr>
          <w:sz w:val="24"/>
        </w:rPr>
        <w:t>coordinación</w:t>
      </w:r>
      <w:r>
        <w:rPr>
          <w:spacing w:val="-6"/>
          <w:sz w:val="24"/>
        </w:rPr>
        <w:t> </w:t>
      </w:r>
      <w:r>
        <w:rPr>
          <w:sz w:val="24"/>
        </w:rPr>
        <w:t>con</w:t>
      </w:r>
      <w:r>
        <w:rPr>
          <w:spacing w:val="-5"/>
          <w:sz w:val="24"/>
        </w:rPr>
        <w:t> </w:t>
      </w:r>
      <w:r>
        <w:rPr>
          <w:sz w:val="24"/>
        </w:rPr>
        <w:t>otras</w:t>
      </w:r>
      <w:r>
        <w:rPr>
          <w:spacing w:val="-6"/>
          <w:sz w:val="24"/>
        </w:rPr>
        <w:t> </w:t>
      </w:r>
      <w:r>
        <w:rPr>
          <w:sz w:val="24"/>
        </w:rPr>
        <w:t>dependencias</w:t>
      </w:r>
      <w:r>
        <w:rPr>
          <w:spacing w:val="-6"/>
          <w:sz w:val="24"/>
        </w:rPr>
        <w:t> </w:t>
      </w:r>
      <w:r>
        <w:rPr>
          <w:sz w:val="24"/>
        </w:rPr>
        <w:t>municipales, la realización de eventos deportivos en la vía pública dentro del Municipio;</w:t>
      </w:r>
    </w:p>
    <w:p>
      <w:pPr>
        <w:pStyle w:val="ListParagraph"/>
        <w:numPr>
          <w:ilvl w:val="0"/>
          <w:numId w:val="94"/>
        </w:numPr>
        <w:tabs>
          <w:tab w:pos="1340" w:val="left" w:leader="none"/>
          <w:tab w:pos="1342" w:val="left" w:leader="none"/>
        </w:tabs>
        <w:spacing w:line="240" w:lineRule="auto" w:before="0" w:after="0"/>
        <w:ind w:left="1342" w:right="259" w:hanging="655"/>
        <w:jc w:val="both"/>
        <w:rPr>
          <w:sz w:val="24"/>
        </w:rPr>
      </w:pPr>
      <w:r>
        <w:rPr>
          <w:sz w:val="24"/>
        </w:rPr>
        <w:t>Vincular las autoridades, instituciones y sociedad civil para el fomento del deporte en el Municipio; y</w:t>
      </w:r>
    </w:p>
    <w:p>
      <w:pPr>
        <w:pStyle w:val="ListParagraph"/>
        <w:numPr>
          <w:ilvl w:val="0"/>
          <w:numId w:val="94"/>
        </w:numPr>
        <w:tabs>
          <w:tab w:pos="1340" w:val="left" w:leader="none"/>
          <w:tab w:pos="1342" w:val="left" w:leader="none"/>
        </w:tabs>
        <w:spacing w:line="240" w:lineRule="auto" w:before="0" w:after="0"/>
        <w:ind w:left="1342" w:right="260" w:hanging="588"/>
        <w:jc w:val="both"/>
        <w:rPr>
          <w:sz w:val="24"/>
        </w:rPr>
      </w:pPr>
      <w:r>
        <w:rPr>
          <w:sz w:val="24"/>
        </w:rPr>
        <w:t>Las demás previstas en la legislación y normatividad aplicable, o que le instruya la o el Coordinador General para el Combate a la Desigualdad y Construcción de la Comunidad.</w:t>
      </w:r>
    </w:p>
    <w:p>
      <w:pPr>
        <w:spacing w:before="240"/>
        <w:ind w:left="621" w:right="0" w:firstLine="0"/>
        <w:jc w:val="left"/>
        <w:rPr>
          <w:sz w:val="24"/>
        </w:rPr>
      </w:pPr>
      <w:r>
        <w:rPr>
          <w:rFonts w:ascii="Arial" w:hAnsi="Arial"/>
          <w:b/>
          <w:sz w:val="24"/>
        </w:rPr>
        <w:t>Artículo</w:t>
      </w:r>
      <w:r>
        <w:rPr>
          <w:rFonts w:ascii="Arial" w:hAnsi="Arial"/>
          <w:b/>
          <w:spacing w:val="-6"/>
          <w:sz w:val="24"/>
        </w:rPr>
        <w:t> </w:t>
      </w:r>
      <w:r>
        <w:rPr>
          <w:rFonts w:ascii="Arial" w:hAnsi="Arial"/>
          <w:b/>
          <w:sz w:val="24"/>
        </w:rPr>
        <w:t>225.-</w:t>
      </w:r>
      <w:r>
        <w:rPr>
          <w:rFonts w:ascii="Arial" w:hAnsi="Arial"/>
          <w:b/>
          <w:spacing w:val="-2"/>
          <w:sz w:val="24"/>
        </w:rPr>
        <w:t> </w:t>
      </w:r>
      <w:r>
        <w:rPr>
          <w:sz w:val="24"/>
        </w:rPr>
        <w:t>La</w:t>
      </w:r>
      <w:r>
        <w:rPr>
          <w:spacing w:val="-4"/>
          <w:sz w:val="24"/>
        </w:rPr>
        <w:t> </w:t>
      </w:r>
      <w:r>
        <w:rPr>
          <w:sz w:val="24"/>
        </w:rPr>
        <w:t>Dirección</w:t>
      </w:r>
      <w:r>
        <w:rPr>
          <w:spacing w:val="-4"/>
          <w:sz w:val="24"/>
        </w:rPr>
        <w:t> </w:t>
      </w:r>
      <w:r>
        <w:rPr>
          <w:sz w:val="24"/>
        </w:rPr>
        <w:t>de</w:t>
      </w:r>
      <w:r>
        <w:rPr>
          <w:spacing w:val="-3"/>
          <w:sz w:val="24"/>
        </w:rPr>
        <w:t> </w:t>
      </w:r>
      <w:r>
        <w:rPr>
          <w:sz w:val="24"/>
        </w:rPr>
        <w:t>Educación</w:t>
      </w:r>
      <w:r>
        <w:rPr>
          <w:spacing w:val="-2"/>
          <w:sz w:val="24"/>
        </w:rPr>
        <w:t> </w:t>
      </w:r>
      <w:r>
        <w:rPr>
          <w:sz w:val="24"/>
        </w:rPr>
        <w:t>tiene</w:t>
      </w:r>
      <w:r>
        <w:rPr>
          <w:spacing w:val="-4"/>
          <w:sz w:val="24"/>
        </w:rPr>
        <w:t> </w:t>
      </w:r>
      <w:r>
        <w:rPr>
          <w:sz w:val="24"/>
        </w:rPr>
        <w:t>las</w:t>
      </w:r>
      <w:r>
        <w:rPr>
          <w:spacing w:val="-3"/>
          <w:sz w:val="24"/>
        </w:rPr>
        <w:t> </w:t>
      </w:r>
      <w:r>
        <w:rPr>
          <w:sz w:val="24"/>
        </w:rPr>
        <w:t>facultades</w:t>
      </w:r>
      <w:r>
        <w:rPr>
          <w:spacing w:val="-3"/>
          <w:sz w:val="24"/>
        </w:rPr>
        <w:t> </w:t>
      </w:r>
      <w:r>
        <w:rPr>
          <w:spacing w:val="-2"/>
          <w:sz w:val="24"/>
        </w:rPr>
        <w:t>siguientes:</w:t>
      </w:r>
    </w:p>
    <w:p>
      <w:pPr>
        <w:pStyle w:val="ListParagraph"/>
        <w:numPr>
          <w:ilvl w:val="0"/>
          <w:numId w:val="95"/>
        </w:numPr>
        <w:tabs>
          <w:tab w:pos="1342" w:val="left" w:leader="none"/>
        </w:tabs>
        <w:spacing w:line="240" w:lineRule="auto" w:before="240" w:after="0"/>
        <w:ind w:left="1342" w:right="261" w:hanging="494"/>
        <w:jc w:val="left"/>
        <w:rPr>
          <w:sz w:val="24"/>
        </w:rPr>
      </w:pPr>
      <w:r>
        <w:rPr>
          <w:sz w:val="24"/>
        </w:rPr>
        <w:t>Atender y solucionar reportes de escuelas con diferentes necesidades de</w:t>
      </w:r>
      <w:r>
        <w:rPr>
          <w:spacing w:val="80"/>
          <w:sz w:val="24"/>
        </w:rPr>
        <w:t> </w:t>
      </w:r>
      <w:r>
        <w:rPr>
          <w:sz w:val="24"/>
        </w:rPr>
        <w:t>infraestructura de centros escolares;</w:t>
      </w:r>
    </w:p>
    <w:p>
      <w:pPr>
        <w:pStyle w:val="ListParagraph"/>
        <w:numPr>
          <w:ilvl w:val="0"/>
          <w:numId w:val="95"/>
        </w:numPr>
        <w:tabs>
          <w:tab w:pos="1342" w:val="left" w:leader="none"/>
        </w:tabs>
        <w:spacing w:line="240" w:lineRule="auto" w:before="0" w:after="0"/>
        <w:ind w:left="1342" w:right="259" w:hanging="561"/>
        <w:jc w:val="left"/>
        <w:rPr>
          <w:sz w:val="24"/>
        </w:rPr>
      </w:pPr>
      <w:r>
        <w:rPr>
          <w:sz w:val="24"/>
        </w:rPr>
        <w:t>Capturar</w:t>
      </w:r>
      <w:r>
        <w:rPr>
          <w:spacing w:val="40"/>
          <w:sz w:val="24"/>
        </w:rPr>
        <w:t> </w:t>
      </w:r>
      <w:r>
        <w:rPr>
          <w:sz w:val="24"/>
        </w:rPr>
        <w:t>los</w:t>
      </w:r>
      <w:r>
        <w:rPr>
          <w:spacing w:val="40"/>
          <w:sz w:val="24"/>
        </w:rPr>
        <w:t> </w:t>
      </w:r>
      <w:r>
        <w:rPr>
          <w:sz w:val="24"/>
        </w:rPr>
        <w:t>datos</w:t>
      </w:r>
      <w:r>
        <w:rPr>
          <w:spacing w:val="40"/>
          <w:sz w:val="24"/>
        </w:rPr>
        <w:t> </w:t>
      </w:r>
      <w:r>
        <w:rPr>
          <w:sz w:val="24"/>
        </w:rPr>
        <w:t>de</w:t>
      </w:r>
      <w:r>
        <w:rPr>
          <w:spacing w:val="40"/>
          <w:sz w:val="24"/>
        </w:rPr>
        <w:t> </w:t>
      </w:r>
      <w:r>
        <w:rPr>
          <w:sz w:val="24"/>
        </w:rPr>
        <w:t>los</w:t>
      </w:r>
      <w:r>
        <w:rPr>
          <w:spacing w:val="40"/>
          <w:sz w:val="24"/>
        </w:rPr>
        <w:t> </w:t>
      </w:r>
      <w:r>
        <w:rPr>
          <w:sz w:val="24"/>
        </w:rPr>
        <w:t>centros</w:t>
      </w:r>
      <w:r>
        <w:rPr>
          <w:spacing w:val="40"/>
          <w:sz w:val="24"/>
        </w:rPr>
        <w:t> </w:t>
      </w:r>
      <w:r>
        <w:rPr>
          <w:sz w:val="24"/>
        </w:rPr>
        <w:t>de</w:t>
      </w:r>
      <w:r>
        <w:rPr>
          <w:spacing w:val="40"/>
          <w:sz w:val="24"/>
        </w:rPr>
        <w:t> </w:t>
      </w:r>
      <w:r>
        <w:rPr>
          <w:sz w:val="24"/>
        </w:rPr>
        <w:t>trabajo</w:t>
      </w:r>
      <w:r>
        <w:rPr>
          <w:spacing w:val="40"/>
          <w:sz w:val="24"/>
        </w:rPr>
        <w:t> </w:t>
      </w:r>
      <w:r>
        <w:rPr>
          <w:sz w:val="24"/>
        </w:rPr>
        <w:t>y</w:t>
      </w:r>
      <w:r>
        <w:rPr>
          <w:spacing w:val="39"/>
          <w:sz w:val="24"/>
        </w:rPr>
        <w:t> </w:t>
      </w:r>
      <w:r>
        <w:rPr>
          <w:sz w:val="24"/>
        </w:rPr>
        <w:t>las</w:t>
      </w:r>
      <w:r>
        <w:rPr>
          <w:spacing w:val="40"/>
          <w:sz w:val="24"/>
        </w:rPr>
        <w:t> </w:t>
      </w:r>
      <w:r>
        <w:rPr>
          <w:sz w:val="24"/>
        </w:rPr>
        <w:t>necesidades</w:t>
      </w:r>
      <w:r>
        <w:rPr>
          <w:spacing w:val="40"/>
          <w:sz w:val="24"/>
        </w:rPr>
        <w:t> </w:t>
      </w:r>
      <w:r>
        <w:rPr>
          <w:sz w:val="24"/>
        </w:rPr>
        <w:t>para</w:t>
      </w:r>
      <w:r>
        <w:rPr>
          <w:spacing w:val="40"/>
          <w:sz w:val="24"/>
        </w:rPr>
        <w:t> </w:t>
      </w:r>
      <w:r>
        <w:rPr>
          <w:sz w:val="24"/>
        </w:rPr>
        <w:t>dar atención, sujetos al presupuesto otorgado por el Municipio;</w:t>
      </w:r>
    </w:p>
    <w:p>
      <w:pPr>
        <w:pStyle w:val="ListParagraph"/>
        <w:numPr>
          <w:ilvl w:val="0"/>
          <w:numId w:val="95"/>
        </w:numPr>
        <w:tabs>
          <w:tab w:pos="1342" w:val="left" w:leader="none"/>
        </w:tabs>
        <w:spacing w:line="240" w:lineRule="auto" w:before="0" w:after="0"/>
        <w:ind w:left="1342" w:right="259" w:hanging="627"/>
        <w:jc w:val="left"/>
        <w:rPr>
          <w:sz w:val="24"/>
        </w:rPr>
      </w:pPr>
      <w:r>
        <w:rPr>
          <w:sz w:val="24"/>
        </w:rPr>
        <w:t>Colaborar y realizar trámites con los diferentes niveles de educación para la ampliación de planteles dentro del municipio;</w:t>
      </w:r>
    </w:p>
    <w:p>
      <w:pPr>
        <w:pStyle w:val="ListParagraph"/>
        <w:numPr>
          <w:ilvl w:val="0"/>
          <w:numId w:val="95"/>
        </w:numPr>
        <w:tabs>
          <w:tab w:pos="1341" w:val="left" w:leader="none"/>
        </w:tabs>
        <w:spacing w:line="240" w:lineRule="auto" w:before="0" w:after="0"/>
        <w:ind w:left="1341" w:right="0" w:hanging="654"/>
        <w:jc w:val="left"/>
        <w:rPr>
          <w:sz w:val="24"/>
        </w:rPr>
      </w:pPr>
      <w:r>
        <w:rPr>
          <w:sz w:val="24"/>
        </w:rPr>
        <w:t>Coordinar</w:t>
      </w:r>
      <w:r>
        <w:rPr>
          <w:spacing w:val="-3"/>
          <w:sz w:val="24"/>
        </w:rPr>
        <w:t> </w:t>
      </w:r>
      <w:r>
        <w:rPr>
          <w:sz w:val="24"/>
        </w:rPr>
        <w:t>las</w:t>
      </w:r>
      <w:r>
        <w:rPr>
          <w:spacing w:val="-2"/>
          <w:sz w:val="24"/>
        </w:rPr>
        <w:t> </w:t>
      </w:r>
      <w:r>
        <w:rPr>
          <w:sz w:val="24"/>
        </w:rPr>
        <w:t>labores</w:t>
      </w:r>
      <w:r>
        <w:rPr>
          <w:spacing w:val="-2"/>
          <w:sz w:val="24"/>
        </w:rPr>
        <w:t> </w:t>
      </w:r>
      <w:r>
        <w:rPr>
          <w:sz w:val="24"/>
        </w:rPr>
        <w:t>que</w:t>
      </w:r>
      <w:r>
        <w:rPr>
          <w:spacing w:val="-3"/>
          <w:sz w:val="24"/>
        </w:rPr>
        <w:t> </w:t>
      </w:r>
      <w:r>
        <w:rPr>
          <w:sz w:val="24"/>
        </w:rPr>
        <w:t>se</w:t>
      </w:r>
      <w:r>
        <w:rPr>
          <w:spacing w:val="-2"/>
          <w:sz w:val="24"/>
        </w:rPr>
        <w:t> </w:t>
      </w:r>
      <w:r>
        <w:rPr>
          <w:sz w:val="24"/>
        </w:rPr>
        <w:t>gestionan</w:t>
      </w:r>
      <w:r>
        <w:rPr>
          <w:spacing w:val="-3"/>
          <w:sz w:val="24"/>
        </w:rPr>
        <w:t> </w:t>
      </w:r>
      <w:r>
        <w:rPr>
          <w:sz w:val="24"/>
        </w:rPr>
        <w:t>dentro</w:t>
      </w:r>
      <w:r>
        <w:rPr>
          <w:spacing w:val="-2"/>
          <w:sz w:val="24"/>
        </w:rPr>
        <w:t> </w:t>
      </w:r>
      <w:r>
        <w:rPr>
          <w:sz w:val="24"/>
        </w:rPr>
        <w:t>de</w:t>
      </w:r>
      <w:r>
        <w:rPr>
          <w:spacing w:val="-2"/>
          <w:sz w:val="24"/>
        </w:rPr>
        <w:t> </w:t>
      </w:r>
      <w:r>
        <w:rPr>
          <w:sz w:val="24"/>
        </w:rPr>
        <w:t>la</w:t>
      </w:r>
      <w:r>
        <w:rPr>
          <w:spacing w:val="-2"/>
          <w:sz w:val="24"/>
        </w:rPr>
        <w:t> Dirección;</w:t>
      </w:r>
    </w:p>
    <w:p>
      <w:pPr>
        <w:pStyle w:val="ListParagraph"/>
        <w:numPr>
          <w:ilvl w:val="0"/>
          <w:numId w:val="95"/>
        </w:numPr>
        <w:tabs>
          <w:tab w:pos="1341" w:val="left" w:leader="none"/>
        </w:tabs>
        <w:spacing w:line="240" w:lineRule="auto" w:before="0" w:after="0"/>
        <w:ind w:left="1341" w:right="0" w:hanging="587"/>
        <w:jc w:val="left"/>
        <w:rPr>
          <w:sz w:val="24"/>
        </w:rPr>
      </w:pPr>
      <w:r>
        <w:rPr>
          <w:sz w:val="24"/>
        </w:rPr>
        <w:t>Dirigir</w:t>
      </w:r>
      <w:r>
        <w:rPr>
          <w:spacing w:val="-3"/>
          <w:sz w:val="24"/>
        </w:rPr>
        <w:t> </w:t>
      </w:r>
      <w:r>
        <w:rPr>
          <w:sz w:val="24"/>
        </w:rPr>
        <w:t>y</w:t>
      </w:r>
      <w:r>
        <w:rPr>
          <w:spacing w:val="-3"/>
          <w:sz w:val="24"/>
        </w:rPr>
        <w:t> </w:t>
      </w:r>
      <w:r>
        <w:rPr>
          <w:sz w:val="24"/>
        </w:rPr>
        <w:t>organizar</w:t>
      </w:r>
      <w:r>
        <w:rPr>
          <w:spacing w:val="-3"/>
          <w:sz w:val="24"/>
        </w:rPr>
        <w:t> </w:t>
      </w:r>
      <w:r>
        <w:rPr>
          <w:sz w:val="24"/>
        </w:rPr>
        <w:t>la</w:t>
      </w:r>
      <w:r>
        <w:rPr>
          <w:spacing w:val="-4"/>
          <w:sz w:val="24"/>
        </w:rPr>
        <w:t> </w:t>
      </w:r>
      <w:r>
        <w:rPr>
          <w:sz w:val="24"/>
        </w:rPr>
        <w:t>tramitología</w:t>
      </w:r>
      <w:r>
        <w:rPr>
          <w:spacing w:val="-3"/>
          <w:sz w:val="24"/>
        </w:rPr>
        <w:t> </w:t>
      </w:r>
      <w:r>
        <w:rPr>
          <w:sz w:val="24"/>
        </w:rPr>
        <w:t>que</w:t>
      </w:r>
      <w:r>
        <w:rPr>
          <w:spacing w:val="-3"/>
          <w:sz w:val="24"/>
        </w:rPr>
        <w:t> </w:t>
      </w:r>
      <w:r>
        <w:rPr>
          <w:sz w:val="24"/>
        </w:rPr>
        <w:t>se</w:t>
      </w:r>
      <w:r>
        <w:rPr>
          <w:spacing w:val="-3"/>
          <w:sz w:val="24"/>
        </w:rPr>
        <w:t> </w:t>
      </w:r>
      <w:r>
        <w:rPr>
          <w:sz w:val="24"/>
        </w:rPr>
        <w:t>realiza</w:t>
      </w:r>
      <w:r>
        <w:rPr>
          <w:spacing w:val="-3"/>
          <w:sz w:val="24"/>
        </w:rPr>
        <w:t> </w:t>
      </w:r>
      <w:r>
        <w:rPr>
          <w:sz w:val="24"/>
        </w:rPr>
        <w:t>en</w:t>
      </w:r>
      <w:r>
        <w:rPr>
          <w:spacing w:val="-3"/>
          <w:sz w:val="24"/>
        </w:rPr>
        <w:t> </w:t>
      </w:r>
      <w:r>
        <w:rPr>
          <w:sz w:val="24"/>
        </w:rPr>
        <w:t>la</w:t>
      </w:r>
      <w:r>
        <w:rPr>
          <w:spacing w:val="-2"/>
          <w:sz w:val="24"/>
        </w:rPr>
        <w:t> Dirección;</w:t>
      </w:r>
    </w:p>
    <w:p>
      <w:pPr>
        <w:pStyle w:val="ListParagraph"/>
        <w:numPr>
          <w:ilvl w:val="0"/>
          <w:numId w:val="95"/>
        </w:numPr>
        <w:tabs>
          <w:tab w:pos="1340" w:val="left" w:leader="none"/>
          <w:tab w:pos="1342" w:val="left" w:leader="none"/>
        </w:tabs>
        <w:spacing w:line="240" w:lineRule="auto" w:before="0" w:after="0"/>
        <w:ind w:left="1342" w:right="259" w:hanging="655"/>
        <w:jc w:val="both"/>
        <w:rPr>
          <w:sz w:val="24"/>
        </w:rPr>
      </w:pPr>
      <w:r>
        <w:rPr>
          <w:sz w:val="24"/>
        </w:rPr>
        <w:t>Fungir como enlace entre las instituciones públicas y la Secretaría de Educación</w:t>
      </w:r>
      <w:r>
        <w:rPr>
          <w:spacing w:val="-12"/>
          <w:sz w:val="24"/>
        </w:rPr>
        <w:t> </w:t>
      </w:r>
      <w:r>
        <w:rPr>
          <w:sz w:val="24"/>
        </w:rPr>
        <w:t>Pública</w:t>
      </w:r>
      <w:r>
        <w:rPr>
          <w:spacing w:val="-12"/>
          <w:sz w:val="24"/>
        </w:rPr>
        <w:t> </w:t>
      </w:r>
      <w:r>
        <w:rPr>
          <w:sz w:val="24"/>
        </w:rPr>
        <w:t>de</w:t>
      </w:r>
      <w:r>
        <w:rPr>
          <w:spacing w:val="-13"/>
          <w:sz w:val="24"/>
        </w:rPr>
        <w:t> </w:t>
      </w:r>
      <w:r>
        <w:rPr>
          <w:sz w:val="24"/>
        </w:rPr>
        <w:t>forma</w:t>
      </w:r>
      <w:r>
        <w:rPr>
          <w:spacing w:val="-12"/>
          <w:sz w:val="24"/>
        </w:rPr>
        <w:t> </w:t>
      </w:r>
      <w:r>
        <w:rPr>
          <w:sz w:val="24"/>
        </w:rPr>
        <w:t>gratuita</w:t>
      </w:r>
      <w:r>
        <w:rPr>
          <w:spacing w:val="-12"/>
          <w:sz w:val="24"/>
        </w:rPr>
        <w:t> </w:t>
      </w:r>
      <w:r>
        <w:rPr>
          <w:sz w:val="24"/>
        </w:rPr>
        <w:t>para</w:t>
      </w:r>
      <w:r>
        <w:rPr>
          <w:spacing w:val="-12"/>
          <w:sz w:val="24"/>
        </w:rPr>
        <w:t> </w:t>
      </w:r>
      <w:r>
        <w:rPr>
          <w:sz w:val="24"/>
        </w:rPr>
        <w:t>gestionar</w:t>
      </w:r>
      <w:r>
        <w:rPr>
          <w:spacing w:val="-12"/>
          <w:sz w:val="24"/>
        </w:rPr>
        <w:t> </w:t>
      </w:r>
      <w:r>
        <w:rPr>
          <w:sz w:val="24"/>
        </w:rPr>
        <w:t>los</w:t>
      </w:r>
      <w:r>
        <w:rPr>
          <w:spacing w:val="-12"/>
          <w:sz w:val="24"/>
        </w:rPr>
        <w:t> </w:t>
      </w:r>
      <w:r>
        <w:rPr>
          <w:sz w:val="24"/>
        </w:rPr>
        <w:t>apoyos</w:t>
      </w:r>
      <w:r>
        <w:rPr>
          <w:spacing w:val="-12"/>
          <w:sz w:val="24"/>
        </w:rPr>
        <w:t> </w:t>
      </w:r>
      <w:r>
        <w:rPr>
          <w:sz w:val="24"/>
        </w:rPr>
        <w:t>federales</w:t>
      </w:r>
      <w:r>
        <w:rPr>
          <w:spacing w:val="-13"/>
          <w:sz w:val="24"/>
        </w:rPr>
        <w:t> </w:t>
      </w:r>
      <w:r>
        <w:rPr>
          <w:sz w:val="24"/>
        </w:rPr>
        <w:t>que brinda el Municipio en infraestructura;</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0"/>
          <w:numId w:val="95"/>
        </w:numPr>
        <w:tabs>
          <w:tab w:pos="1341" w:val="left" w:leader="none"/>
        </w:tabs>
        <w:spacing w:line="240" w:lineRule="auto" w:before="77" w:after="0"/>
        <w:ind w:left="1341" w:right="0" w:hanging="720"/>
        <w:jc w:val="left"/>
        <w:rPr>
          <w:sz w:val="24"/>
        </w:rPr>
      </w:pPr>
      <w:r>
        <w:rPr>
          <w:sz w:val="24"/>
        </w:rPr>
        <w:t>Gestionar</w:t>
      </w:r>
      <w:r>
        <w:rPr>
          <w:spacing w:val="-4"/>
          <w:sz w:val="24"/>
        </w:rPr>
        <w:t> </w:t>
      </w:r>
      <w:r>
        <w:rPr>
          <w:sz w:val="24"/>
        </w:rPr>
        <w:t>el</w:t>
      </w:r>
      <w:r>
        <w:rPr>
          <w:spacing w:val="-3"/>
          <w:sz w:val="24"/>
        </w:rPr>
        <w:t> </w:t>
      </w:r>
      <w:r>
        <w:rPr>
          <w:sz w:val="24"/>
        </w:rPr>
        <w:t>equipamiento</w:t>
      </w:r>
      <w:r>
        <w:rPr>
          <w:spacing w:val="-4"/>
          <w:sz w:val="24"/>
        </w:rPr>
        <w:t> </w:t>
      </w:r>
      <w:r>
        <w:rPr>
          <w:sz w:val="24"/>
        </w:rPr>
        <w:t>de</w:t>
      </w:r>
      <w:r>
        <w:rPr>
          <w:spacing w:val="-3"/>
          <w:sz w:val="24"/>
        </w:rPr>
        <w:t> </w:t>
      </w:r>
      <w:r>
        <w:rPr>
          <w:spacing w:val="-2"/>
          <w:sz w:val="24"/>
        </w:rPr>
        <w:t>aulas;</w:t>
      </w:r>
    </w:p>
    <w:p>
      <w:pPr>
        <w:pStyle w:val="ListParagraph"/>
        <w:numPr>
          <w:ilvl w:val="0"/>
          <w:numId w:val="95"/>
        </w:numPr>
        <w:tabs>
          <w:tab w:pos="1341" w:val="left" w:leader="none"/>
        </w:tabs>
        <w:spacing w:line="240" w:lineRule="auto" w:before="0" w:after="0"/>
        <w:ind w:left="1341" w:right="0" w:hanging="787"/>
        <w:jc w:val="left"/>
        <w:rPr>
          <w:sz w:val="24"/>
        </w:rPr>
      </w:pPr>
      <w:r>
        <w:rPr>
          <w:sz w:val="24"/>
        </w:rPr>
        <w:t>Gestionar</w:t>
      </w:r>
      <w:r>
        <w:rPr>
          <w:spacing w:val="-3"/>
          <w:sz w:val="24"/>
        </w:rPr>
        <w:t> </w:t>
      </w:r>
      <w:r>
        <w:rPr>
          <w:sz w:val="24"/>
        </w:rPr>
        <w:t>obras</w:t>
      </w:r>
      <w:r>
        <w:rPr>
          <w:spacing w:val="-2"/>
          <w:sz w:val="24"/>
        </w:rPr>
        <w:t> </w:t>
      </w:r>
      <w:r>
        <w:rPr>
          <w:sz w:val="24"/>
        </w:rPr>
        <w:t>antes</w:t>
      </w:r>
      <w:r>
        <w:rPr>
          <w:spacing w:val="-2"/>
          <w:sz w:val="24"/>
        </w:rPr>
        <w:t> </w:t>
      </w:r>
      <w:r>
        <w:rPr>
          <w:sz w:val="24"/>
        </w:rPr>
        <w:t>las</w:t>
      </w:r>
      <w:r>
        <w:rPr>
          <w:spacing w:val="-3"/>
          <w:sz w:val="24"/>
        </w:rPr>
        <w:t> </w:t>
      </w:r>
      <w:r>
        <w:rPr>
          <w:sz w:val="24"/>
        </w:rPr>
        <w:t>instancias</w:t>
      </w:r>
      <w:r>
        <w:rPr>
          <w:spacing w:val="-2"/>
          <w:sz w:val="24"/>
        </w:rPr>
        <w:t> </w:t>
      </w:r>
      <w:r>
        <w:rPr>
          <w:sz w:val="24"/>
        </w:rPr>
        <w:t>federales</w:t>
      </w:r>
      <w:r>
        <w:rPr>
          <w:spacing w:val="-2"/>
          <w:sz w:val="24"/>
        </w:rPr>
        <w:t> </w:t>
      </w:r>
      <w:r>
        <w:rPr>
          <w:sz w:val="24"/>
        </w:rPr>
        <w:t>y</w:t>
      </w:r>
      <w:r>
        <w:rPr>
          <w:spacing w:val="-2"/>
          <w:sz w:val="24"/>
        </w:rPr>
        <w:t> estatales;</w:t>
      </w:r>
    </w:p>
    <w:p>
      <w:pPr>
        <w:pStyle w:val="ListParagraph"/>
        <w:numPr>
          <w:ilvl w:val="0"/>
          <w:numId w:val="95"/>
        </w:numPr>
        <w:tabs>
          <w:tab w:pos="1341" w:val="left" w:leader="none"/>
        </w:tabs>
        <w:spacing w:line="240" w:lineRule="auto" w:before="0" w:after="0"/>
        <w:ind w:left="1341" w:right="0" w:hanging="654"/>
        <w:jc w:val="left"/>
        <w:rPr>
          <w:sz w:val="24"/>
        </w:rPr>
      </w:pPr>
      <w:r>
        <w:rPr>
          <w:sz w:val="24"/>
        </w:rPr>
        <w:t>Intervenir</w:t>
      </w:r>
      <w:r>
        <w:rPr>
          <w:spacing w:val="-3"/>
          <w:sz w:val="24"/>
        </w:rPr>
        <w:t> </w:t>
      </w:r>
      <w:r>
        <w:rPr>
          <w:sz w:val="24"/>
        </w:rPr>
        <w:t>en</w:t>
      </w:r>
      <w:r>
        <w:rPr>
          <w:spacing w:val="-2"/>
          <w:sz w:val="24"/>
        </w:rPr>
        <w:t> </w:t>
      </w:r>
      <w:r>
        <w:rPr>
          <w:sz w:val="24"/>
        </w:rPr>
        <w:t>la</w:t>
      </w:r>
      <w:r>
        <w:rPr>
          <w:spacing w:val="-2"/>
          <w:sz w:val="24"/>
        </w:rPr>
        <w:t> </w:t>
      </w:r>
      <w:r>
        <w:rPr>
          <w:sz w:val="24"/>
        </w:rPr>
        <w:t>solución</w:t>
      </w:r>
      <w:r>
        <w:rPr>
          <w:spacing w:val="-2"/>
          <w:sz w:val="24"/>
        </w:rPr>
        <w:t> </w:t>
      </w:r>
      <w:r>
        <w:rPr>
          <w:sz w:val="24"/>
        </w:rPr>
        <w:t>de</w:t>
      </w:r>
      <w:r>
        <w:rPr>
          <w:spacing w:val="-2"/>
          <w:sz w:val="24"/>
        </w:rPr>
        <w:t> </w:t>
      </w:r>
      <w:r>
        <w:rPr>
          <w:sz w:val="24"/>
        </w:rPr>
        <w:t>problemáticas</w:t>
      </w:r>
      <w:r>
        <w:rPr>
          <w:spacing w:val="-3"/>
          <w:sz w:val="24"/>
        </w:rPr>
        <w:t> </w:t>
      </w:r>
      <w:r>
        <w:rPr>
          <w:sz w:val="24"/>
        </w:rPr>
        <w:t>dentro</w:t>
      </w:r>
      <w:r>
        <w:rPr>
          <w:spacing w:val="-2"/>
          <w:sz w:val="24"/>
        </w:rPr>
        <w:t> </w:t>
      </w:r>
      <w:r>
        <w:rPr>
          <w:sz w:val="24"/>
        </w:rPr>
        <w:t>de</w:t>
      </w:r>
      <w:r>
        <w:rPr>
          <w:spacing w:val="-2"/>
          <w:sz w:val="24"/>
        </w:rPr>
        <w:t> </w:t>
      </w:r>
      <w:r>
        <w:rPr>
          <w:sz w:val="24"/>
        </w:rPr>
        <w:t>centros</w:t>
      </w:r>
      <w:r>
        <w:rPr>
          <w:spacing w:val="-2"/>
          <w:sz w:val="24"/>
        </w:rPr>
        <w:t> </w:t>
      </w:r>
      <w:r>
        <w:rPr>
          <w:sz w:val="24"/>
        </w:rPr>
        <w:t>de</w:t>
      </w:r>
      <w:r>
        <w:rPr>
          <w:spacing w:val="-2"/>
          <w:sz w:val="24"/>
        </w:rPr>
        <w:t> trabajo;</w:t>
      </w:r>
    </w:p>
    <w:p>
      <w:pPr>
        <w:pStyle w:val="ListParagraph"/>
        <w:numPr>
          <w:ilvl w:val="0"/>
          <w:numId w:val="95"/>
        </w:numPr>
        <w:tabs>
          <w:tab w:pos="1342" w:val="left" w:leader="none"/>
        </w:tabs>
        <w:spacing w:line="240" w:lineRule="auto" w:before="0" w:after="0"/>
        <w:ind w:left="1342" w:right="261" w:hanging="588"/>
        <w:jc w:val="left"/>
        <w:rPr>
          <w:sz w:val="24"/>
        </w:rPr>
      </w:pPr>
      <w:r>
        <w:rPr>
          <w:sz w:val="24"/>
        </w:rPr>
        <w:t>Organizar, informar y dar seguimiento a los apoyos que otorga el Gobierno </w:t>
      </w:r>
      <w:r>
        <w:rPr>
          <w:spacing w:val="-2"/>
          <w:sz w:val="24"/>
        </w:rPr>
        <w:t>Federal;</w:t>
      </w:r>
    </w:p>
    <w:p>
      <w:pPr>
        <w:pStyle w:val="ListParagraph"/>
        <w:numPr>
          <w:ilvl w:val="0"/>
          <w:numId w:val="95"/>
        </w:numPr>
        <w:tabs>
          <w:tab w:pos="1342" w:val="left" w:leader="none"/>
        </w:tabs>
        <w:spacing w:line="240" w:lineRule="auto" w:before="1" w:after="0"/>
        <w:ind w:left="1342" w:right="260" w:hanging="655"/>
        <w:jc w:val="left"/>
        <w:rPr>
          <w:sz w:val="24"/>
        </w:rPr>
      </w:pPr>
      <w:r>
        <w:rPr>
          <w:sz w:val="24"/>
        </w:rPr>
        <w:t>Promover becas de apoyo para estudiantes de manera gratuita dentro del </w:t>
      </w:r>
      <w:r>
        <w:rPr>
          <w:spacing w:val="-2"/>
          <w:sz w:val="24"/>
        </w:rPr>
        <w:t>municipio;</w:t>
      </w:r>
    </w:p>
    <w:p>
      <w:pPr>
        <w:pStyle w:val="ListParagraph"/>
        <w:numPr>
          <w:ilvl w:val="0"/>
          <w:numId w:val="95"/>
        </w:numPr>
        <w:tabs>
          <w:tab w:pos="1341" w:val="left" w:leader="none"/>
        </w:tabs>
        <w:spacing w:line="240" w:lineRule="auto" w:before="0" w:after="0"/>
        <w:ind w:left="1341" w:right="0" w:hanging="720"/>
        <w:jc w:val="left"/>
        <w:rPr>
          <w:sz w:val="24"/>
        </w:rPr>
      </w:pPr>
      <w:r>
        <w:rPr>
          <w:sz w:val="24"/>
        </w:rPr>
        <w:t>Visitar</w:t>
      </w:r>
      <w:r>
        <w:rPr>
          <w:spacing w:val="-3"/>
          <w:sz w:val="24"/>
        </w:rPr>
        <w:t> </w:t>
      </w:r>
      <w:r>
        <w:rPr>
          <w:sz w:val="24"/>
        </w:rPr>
        <w:t>y</w:t>
      </w:r>
      <w:r>
        <w:rPr>
          <w:spacing w:val="-2"/>
          <w:sz w:val="24"/>
        </w:rPr>
        <w:t> </w:t>
      </w:r>
      <w:r>
        <w:rPr>
          <w:sz w:val="24"/>
        </w:rPr>
        <w:t>evaluar</w:t>
      </w:r>
      <w:r>
        <w:rPr>
          <w:spacing w:val="-2"/>
          <w:sz w:val="24"/>
        </w:rPr>
        <w:t> </w:t>
      </w:r>
      <w:r>
        <w:rPr>
          <w:sz w:val="24"/>
        </w:rPr>
        <w:t>las</w:t>
      </w:r>
      <w:r>
        <w:rPr>
          <w:spacing w:val="-3"/>
          <w:sz w:val="24"/>
        </w:rPr>
        <w:t> </w:t>
      </w:r>
      <w:r>
        <w:rPr>
          <w:sz w:val="24"/>
        </w:rPr>
        <w:t>condiciones</w:t>
      </w:r>
      <w:r>
        <w:rPr>
          <w:spacing w:val="-2"/>
          <w:sz w:val="24"/>
        </w:rPr>
        <w:t> </w:t>
      </w:r>
      <w:r>
        <w:rPr>
          <w:sz w:val="24"/>
        </w:rPr>
        <w:t>de</w:t>
      </w:r>
      <w:r>
        <w:rPr>
          <w:spacing w:val="-2"/>
          <w:sz w:val="24"/>
        </w:rPr>
        <w:t> </w:t>
      </w:r>
      <w:r>
        <w:rPr>
          <w:sz w:val="24"/>
        </w:rPr>
        <w:t>cada</w:t>
      </w:r>
      <w:r>
        <w:rPr>
          <w:spacing w:val="-3"/>
          <w:sz w:val="24"/>
        </w:rPr>
        <w:t> </w:t>
      </w:r>
      <w:r>
        <w:rPr>
          <w:sz w:val="24"/>
        </w:rPr>
        <w:t>una</w:t>
      </w:r>
      <w:r>
        <w:rPr>
          <w:spacing w:val="-2"/>
          <w:sz w:val="24"/>
        </w:rPr>
        <w:t> </w:t>
      </w:r>
      <w:r>
        <w:rPr>
          <w:sz w:val="24"/>
        </w:rPr>
        <w:t>de</w:t>
      </w:r>
      <w:r>
        <w:rPr>
          <w:spacing w:val="-2"/>
          <w:sz w:val="24"/>
        </w:rPr>
        <w:t> </w:t>
      </w:r>
      <w:r>
        <w:rPr>
          <w:sz w:val="24"/>
        </w:rPr>
        <w:t>las</w:t>
      </w:r>
      <w:r>
        <w:rPr>
          <w:spacing w:val="-3"/>
          <w:sz w:val="24"/>
        </w:rPr>
        <w:t> </w:t>
      </w:r>
      <w:r>
        <w:rPr>
          <w:sz w:val="24"/>
        </w:rPr>
        <w:t>escuelas</w:t>
      </w:r>
      <w:r>
        <w:rPr>
          <w:spacing w:val="-2"/>
          <w:sz w:val="24"/>
        </w:rPr>
        <w:t> </w:t>
      </w:r>
      <w:r>
        <w:rPr>
          <w:sz w:val="24"/>
        </w:rPr>
        <w:t>del</w:t>
      </w:r>
      <w:r>
        <w:rPr>
          <w:spacing w:val="-2"/>
          <w:sz w:val="24"/>
        </w:rPr>
        <w:t> municipio;</w:t>
      </w:r>
    </w:p>
    <w:p>
      <w:pPr>
        <w:pStyle w:val="ListParagraph"/>
        <w:numPr>
          <w:ilvl w:val="0"/>
          <w:numId w:val="95"/>
        </w:numPr>
        <w:tabs>
          <w:tab w:pos="1340" w:val="left" w:leader="none"/>
          <w:tab w:pos="1342" w:val="left" w:leader="none"/>
        </w:tabs>
        <w:spacing w:line="240" w:lineRule="auto" w:before="0" w:after="0"/>
        <w:ind w:left="1342" w:right="260" w:hanging="788"/>
        <w:jc w:val="both"/>
        <w:rPr>
          <w:sz w:val="24"/>
        </w:rPr>
      </w:pPr>
      <w:r>
        <w:rPr>
          <w:sz w:val="24"/>
        </w:rPr>
        <w:t>Las demás previstas en la legislación y normatividad aplicable, o que le instruya la o el Coordinador General para el Combate a la Desigualdad y Construcción de la Comunidad.</w:t>
      </w:r>
    </w:p>
    <w:p>
      <w:pPr>
        <w:spacing w:before="240"/>
        <w:ind w:left="621"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226.-</w:t>
      </w:r>
      <w:r>
        <w:rPr>
          <w:rFonts w:ascii="Arial" w:hAnsi="Arial"/>
          <w:b/>
          <w:spacing w:val="-2"/>
          <w:sz w:val="24"/>
        </w:rPr>
        <w:t> </w:t>
      </w:r>
      <w:r>
        <w:rPr>
          <w:sz w:val="24"/>
        </w:rPr>
        <w:t>La</w:t>
      </w:r>
      <w:r>
        <w:rPr>
          <w:spacing w:val="-3"/>
          <w:sz w:val="24"/>
        </w:rPr>
        <w:t> </w:t>
      </w:r>
      <w:r>
        <w:rPr>
          <w:rFonts w:ascii="Arial" w:hAnsi="Arial"/>
          <w:b/>
          <w:sz w:val="24"/>
        </w:rPr>
        <w:t>Dirección</w:t>
      </w:r>
      <w:r>
        <w:rPr>
          <w:rFonts w:ascii="Arial" w:hAnsi="Arial"/>
          <w:b/>
          <w:spacing w:val="-3"/>
          <w:sz w:val="24"/>
        </w:rPr>
        <w:t> </w:t>
      </w:r>
      <w:r>
        <w:rPr>
          <w:rFonts w:ascii="Arial" w:hAnsi="Arial"/>
          <w:b/>
          <w:sz w:val="24"/>
        </w:rPr>
        <w:t>del</w:t>
      </w:r>
      <w:r>
        <w:rPr>
          <w:rFonts w:ascii="Arial" w:hAnsi="Arial"/>
          <w:b/>
          <w:spacing w:val="-2"/>
          <w:sz w:val="24"/>
        </w:rPr>
        <w:t> </w:t>
      </w:r>
      <w:r>
        <w:rPr>
          <w:rFonts w:ascii="Arial" w:hAnsi="Arial"/>
          <w:b/>
          <w:sz w:val="24"/>
        </w:rPr>
        <w:t>Bienestar</w:t>
      </w:r>
      <w:r>
        <w:rPr>
          <w:rFonts w:ascii="Arial" w:hAnsi="Arial"/>
          <w:b/>
          <w:spacing w:val="-3"/>
          <w:sz w:val="24"/>
        </w:rPr>
        <w:t> </w:t>
      </w:r>
      <w:r>
        <w:rPr>
          <w:rFonts w:ascii="Arial" w:hAnsi="Arial"/>
          <w:b/>
          <w:sz w:val="24"/>
        </w:rPr>
        <w:t>Social</w:t>
      </w:r>
      <w:r>
        <w:rPr>
          <w:rFonts w:ascii="Arial" w:hAnsi="Arial"/>
          <w:b/>
          <w:spacing w:val="-2"/>
          <w:sz w:val="24"/>
        </w:rPr>
        <w:t> </w:t>
      </w:r>
      <w:r>
        <w:rPr>
          <w:sz w:val="24"/>
        </w:rPr>
        <w:t>tiene</w:t>
      </w:r>
      <w:r>
        <w:rPr>
          <w:spacing w:val="-3"/>
          <w:sz w:val="24"/>
        </w:rPr>
        <w:t> </w:t>
      </w:r>
      <w:r>
        <w:rPr>
          <w:sz w:val="24"/>
        </w:rPr>
        <w:t>las</w:t>
      </w:r>
      <w:r>
        <w:rPr>
          <w:spacing w:val="-3"/>
          <w:sz w:val="24"/>
        </w:rPr>
        <w:t> </w:t>
      </w:r>
      <w:r>
        <w:rPr>
          <w:sz w:val="24"/>
        </w:rPr>
        <w:t>facultades</w:t>
      </w:r>
      <w:r>
        <w:rPr>
          <w:spacing w:val="-2"/>
          <w:sz w:val="24"/>
        </w:rPr>
        <w:t> siguientes:</w:t>
      </w:r>
    </w:p>
    <w:p>
      <w:pPr>
        <w:spacing w:before="240"/>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9"/>
        <w:ind w:left="0"/>
        <w:jc w:val="left"/>
        <w:rPr>
          <w:rFonts w:ascii="Arial"/>
          <w:i/>
          <w:sz w:val="20"/>
        </w:rPr>
      </w:pPr>
    </w:p>
    <w:p>
      <w:pPr>
        <w:pStyle w:val="ListParagraph"/>
        <w:numPr>
          <w:ilvl w:val="0"/>
          <w:numId w:val="96"/>
        </w:numPr>
        <w:tabs>
          <w:tab w:pos="1340" w:val="left" w:leader="none"/>
          <w:tab w:pos="1342" w:val="left" w:leader="none"/>
        </w:tabs>
        <w:spacing w:line="240" w:lineRule="auto" w:before="0" w:after="0"/>
        <w:ind w:left="1342" w:right="256" w:hanging="494"/>
        <w:jc w:val="both"/>
        <w:rPr>
          <w:sz w:val="24"/>
        </w:rPr>
      </w:pPr>
      <w:r>
        <w:rPr>
          <w:sz w:val="24"/>
        </w:rPr>
        <w:t>Aplicar</w:t>
      </w:r>
      <w:r>
        <w:rPr>
          <w:spacing w:val="-15"/>
          <w:sz w:val="24"/>
        </w:rPr>
        <w:t> </w:t>
      </w:r>
      <w:r>
        <w:rPr>
          <w:sz w:val="24"/>
        </w:rPr>
        <w:t>la</w:t>
      </w:r>
      <w:r>
        <w:rPr>
          <w:spacing w:val="-16"/>
          <w:sz w:val="24"/>
        </w:rPr>
        <w:t> </w:t>
      </w:r>
      <w:r>
        <w:rPr>
          <w:sz w:val="24"/>
        </w:rPr>
        <w:t>normatividad</w:t>
      </w:r>
      <w:r>
        <w:rPr>
          <w:spacing w:val="-15"/>
          <w:sz w:val="24"/>
        </w:rPr>
        <w:t> </w:t>
      </w:r>
      <w:r>
        <w:rPr>
          <w:sz w:val="24"/>
        </w:rPr>
        <w:t>existente</w:t>
      </w:r>
      <w:r>
        <w:rPr>
          <w:spacing w:val="-15"/>
          <w:sz w:val="24"/>
        </w:rPr>
        <w:t> </w:t>
      </w:r>
      <w:r>
        <w:rPr>
          <w:sz w:val="24"/>
        </w:rPr>
        <w:t>y</w:t>
      </w:r>
      <w:r>
        <w:rPr>
          <w:spacing w:val="-15"/>
          <w:sz w:val="24"/>
        </w:rPr>
        <w:t> </w:t>
      </w:r>
      <w:r>
        <w:rPr>
          <w:sz w:val="24"/>
        </w:rPr>
        <w:t>proponer</w:t>
      </w:r>
      <w:r>
        <w:rPr>
          <w:spacing w:val="-15"/>
          <w:sz w:val="24"/>
        </w:rPr>
        <w:t> </w:t>
      </w:r>
      <w:r>
        <w:rPr>
          <w:sz w:val="24"/>
        </w:rPr>
        <w:t>reglas</w:t>
      </w:r>
      <w:r>
        <w:rPr>
          <w:spacing w:val="-15"/>
          <w:sz w:val="24"/>
        </w:rPr>
        <w:t> </w:t>
      </w:r>
      <w:r>
        <w:rPr>
          <w:sz w:val="24"/>
        </w:rPr>
        <w:t>internas</w:t>
      </w:r>
      <w:r>
        <w:rPr>
          <w:spacing w:val="-15"/>
          <w:sz w:val="24"/>
        </w:rPr>
        <w:t> </w:t>
      </w:r>
      <w:r>
        <w:rPr>
          <w:sz w:val="24"/>
        </w:rPr>
        <w:t>para</w:t>
      </w:r>
      <w:r>
        <w:rPr>
          <w:spacing w:val="-15"/>
          <w:sz w:val="24"/>
        </w:rPr>
        <w:t> </w:t>
      </w:r>
      <w:r>
        <w:rPr>
          <w:sz w:val="24"/>
        </w:rPr>
        <w:t>la</w:t>
      </w:r>
      <w:r>
        <w:rPr>
          <w:spacing w:val="-17"/>
          <w:sz w:val="24"/>
        </w:rPr>
        <w:t> </w:t>
      </w:r>
      <w:r>
        <w:rPr>
          <w:sz w:val="24"/>
        </w:rPr>
        <w:t>operación de</w:t>
      </w:r>
      <w:r>
        <w:rPr>
          <w:spacing w:val="-6"/>
          <w:sz w:val="24"/>
        </w:rPr>
        <w:t> </w:t>
      </w:r>
      <w:r>
        <w:rPr>
          <w:sz w:val="24"/>
        </w:rPr>
        <w:t>los</w:t>
      </w:r>
      <w:r>
        <w:rPr>
          <w:spacing w:val="-5"/>
          <w:sz w:val="24"/>
        </w:rPr>
        <w:t> </w:t>
      </w:r>
      <w:r>
        <w:rPr>
          <w:sz w:val="24"/>
        </w:rPr>
        <w:t>fondos</w:t>
      </w:r>
      <w:r>
        <w:rPr>
          <w:spacing w:val="-6"/>
          <w:sz w:val="24"/>
        </w:rPr>
        <w:t> </w:t>
      </w:r>
      <w:r>
        <w:rPr>
          <w:sz w:val="24"/>
        </w:rPr>
        <w:t>federales</w:t>
      </w:r>
      <w:r>
        <w:rPr>
          <w:spacing w:val="-6"/>
          <w:sz w:val="24"/>
        </w:rPr>
        <w:t> </w:t>
      </w:r>
      <w:r>
        <w:rPr>
          <w:sz w:val="24"/>
        </w:rPr>
        <w:t>de</w:t>
      </w:r>
      <w:r>
        <w:rPr>
          <w:spacing w:val="-6"/>
          <w:sz w:val="24"/>
        </w:rPr>
        <w:t> </w:t>
      </w:r>
      <w:r>
        <w:rPr>
          <w:sz w:val="24"/>
        </w:rPr>
        <w:t>infraestructura</w:t>
      </w:r>
      <w:r>
        <w:rPr>
          <w:spacing w:val="-5"/>
          <w:sz w:val="24"/>
        </w:rPr>
        <w:t> </w:t>
      </w:r>
      <w:r>
        <w:rPr>
          <w:sz w:val="24"/>
        </w:rPr>
        <w:t>social</w:t>
      </w:r>
      <w:r>
        <w:rPr>
          <w:spacing w:val="-6"/>
          <w:sz w:val="24"/>
        </w:rPr>
        <w:t> </w:t>
      </w:r>
      <w:r>
        <w:rPr>
          <w:sz w:val="24"/>
        </w:rPr>
        <w:t>municipal</w:t>
      </w:r>
      <w:r>
        <w:rPr>
          <w:spacing w:val="-5"/>
          <w:sz w:val="24"/>
        </w:rPr>
        <w:t> </w:t>
      </w:r>
      <w:r>
        <w:rPr>
          <w:sz w:val="24"/>
        </w:rPr>
        <w:t>de</w:t>
      </w:r>
      <w:r>
        <w:rPr>
          <w:spacing w:val="-5"/>
          <w:sz w:val="24"/>
        </w:rPr>
        <w:t> </w:t>
      </w:r>
      <w:r>
        <w:rPr>
          <w:sz w:val="24"/>
        </w:rPr>
        <w:t>los</w:t>
      </w:r>
      <w:r>
        <w:rPr>
          <w:spacing w:val="-5"/>
          <w:sz w:val="24"/>
        </w:rPr>
        <w:t> </w:t>
      </w:r>
      <w:r>
        <w:rPr>
          <w:sz w:val="24"/>
        </w:rPr>
        <w:t>ramos</w:t>
      </w:r>
      <w:r>
        <w:rPr>
          <w:spacing w:val="-5"/>
          <w:sz w:val="24"/>
        </w:rPr>
        <w:t> </w:t>
      </w:r>
      <w:r>
        <w:rPr>
          <w:sz w:val="24"/>
        </w:rPr>
        <w:t>20</w:t>
      </w:r>
      <w:r>
        <w:rPr>
          <w:spacing w:val="-6"/>
          <w:sz w:val="24"/>
        </w:rPr>
        <w:t> </w:t>
      </w:r>
      <w:r>
        <w:rPr>
          <w:sz w:val="24"/>
        </w:rPr>
        <w:t>y </w:t>
      </w:r>
      <w:r>
        <w:rPr>
          <w:spacing w:val="-4"/>
          <w:sz w:val="24"/>
        </w:rPr>
        <w:t>33;</w:t>
      </w:r>
    </w:p>
    <w:p>
      <w:pPr>
        <w:pStyle w:val="ListParagraph"/>
        <w:numPr>
          <w:ilvl w:val="0"/>
          <w:numId w:val="96"/>
        </w:numPr>
        <w:tabs>
          <w:tab w:pos="1340" w:val="left" w:leader="none"/>
          <w:tab w:pos="1342" w:val="left" w:leader="none"/>
        </w:tabs>
        <w:spacing w:line="240" w:lineRule="auto" w:before="0" w:after="0"/>
        <w:ind w:left="1342" w:right="258" w:hanging="561"/>
        <w:jc w:val="both"/>
        <w:rPr>
          <w:sz w:val="24"/>
        </w:rPr>
      </w:pPr>
      <w:r>
        <w:rPr>
          <w:sz w:val="24"/>
        </w:rPr>
        <w:t>Brindar información y asesoría a los ciudadanos del Municipio de manera gratuita,</w:t>
      </w:r>
      <w:r>
        <w:rPr>
          <w:spacing w:val="-9"/>
          <w:sz w:val="24"/>
        </w:rPr>
        <w:t> </w:t>
      </w:r>
      <w:r>
        <w:rPr>
          <w:sz w:val="24"/>
        </w:rPr>
        <w:t>sobre</w:t>
      </w:r>
      <w:r>
        <w:rPr>
          <w:spacing w:val="-10"/>
          <w:sz w:val="24"/>
        </w:rPr>
        <w:t> </w:t>
      </w:r>
      <w:r>
        <w:rPr>
          <w:sz w:val="24"/>
        </w:rPr>
        <w:t>los</w:t>
      </w:r>
      <w:r>
        <w:rPr>
          <w:spacing w:val="-10"/>
          <w:sz w:val="24"/>
        </w:rPr>
        <w:t> </w:t>
      </w:r>
      <w:r>
        <w:rPr>
          <w:sz w:val="24"/>
        </w:rPr>
        <w:t>programas</w:t>
      </w:r>
      <w:r>
        <w:rPr>
          <w:spacing w:val="-10"/>
          <w:sz w:val="24"/>
        </w:rPr>
        <w:t> </w:t>
      </w:r>
      <w:r>
        <w:rPr>
          <w:sz w:val="24"/>
        </w:rPr>
        <w:t>de</w:t>
      </w:r>
      <w:r>
        <w:rPr>
          <w:spacing w:val="-10"/>
          <w:sz w:val="24"/>
        </w:rPr>
        <w:t> </w:t>
      </w:r>
      <w:r>
        <w:rPr>
          <w:sz w:val="24"/>
        </w:rPr>
        <w:t>Desarrollo</w:t>
      </w:r>
      <w:r>
        <w:rPr>
          <w:spacing w:val="-10"/>
          <w:sz w:val="24"/>
        </w:rPr>
        <w:t> </w:t>
      </w:r>
      <w:r>
        <w:rPr>
          <w:sz w:val="24"/>
        </w:rPr>
        <w:t>Social</w:t>
      </w:r>
      <w:r>
        <w:rPr>
          <w:spacing w:val="-10"/>
          <w:sz w:val="24"/>
        </w:rPr>
        <w:t> </w:t>
      </w:r>
      <w:r>
        <w:rPr>
          <w:sz w:val="24"/>
        </w:rPr>
        <w:t>Federales</w:t>
      </w:r>
      <w:r>
        <w:rPr>
          <w:spacing w:val="-10"/>
          <w:sz w:val="24"/>
        </w:rPr>
        <w:t> </w:t>
      </w:r>
      <w:r>
        <w:rPr>
          <w:sz w:val="24"/>
        </w:rPr>
        <w:t>y</w:t>
      </w:r>
      <w:r>
        <w:rPr>
          <w:spacing w:val="-10"/>
          <w:sz w:val="24"/>
        </w:rPr>
        <w:t> </w:t>
      </w:r>
      <w:r>
        <w:rPr>
          <w:sz w:val="24"/>
        </w:rPr>
        <w:t>Estatales</w:t>
      </w:r>
      <w:r>
        <w:rPr>
          <w:spacing w:val="-11"/>
          <w:sz w:val="24"/>
        </w:rPr>
        <w:t> </w:t>
      </w:r>
      <w:r>
        <w:rPr>
          <w:sz w:val="24"/>
        </w:rPr>
        <w:t>que se ofrecen en coordinación con esta Dirección;</w:t>
      </w:r>
    </w:p>
    <w:p>
      <w:pPr>
        <w:pStyle w:val="ListParagraph"/>
        <w:numPr>
          <w:ilvl w:val="0"/>
          <w:numId w:val="96"/>
        </w:numPr>
        <w:tabs>
          <w:tab w:pos="1340" w:val="left" w:leader="none"/>
        </w:tabs>
        <w:spacing w:line="240" w:lineRule="auto" w:before="0" w:after="0"/>
        <w:ind w:left="1340" w:right="0" w:hanging="625"/>
        <w:jc w:val="both"/>
        <w:rPr>
          <w:sz w:val="24"/>
        </w:rPr>
      </w:pPr>
      <w:r>
        <w:rPr>
          <w:sz w:val="24"/>
        </w:rPr>
        <w:t>Coordinar</w:t>
      </w:r>
      <w:r>
        <w:rPr>
          <w:spacing w:val="-9"/>
          <w:sz w:val="24"/>
        </w:rPr>
        <w:t> </w:t>
      </w:r>
      <w:r>
        <w:rPr>
          <w:sz w:val="24"/>
        </w:rPr>
        <w:t>los</w:t>
      </w:r>
      <w:r>
        <w:rPr>
          <w:spacing w:val="-7"/>
          <w:sz w:val="24"/>
        </w:rPr>
        <w:t> </w:t>
      </w:r>
      <w:r>
        <w:rPr>
          <w:sz w:val="24"/>
        </w:rPr>
        <w:t>recursos</w:t>
      </w:r>
      <w:r>
        <w:rPr>
          <w:spacing w:val="-7"/>
          <w:sz w:val="24"/>
        </w:rPr>
        <w:t> </w:t>
      </w:r>
      <w:r>
        <w:rPr>
          <w:sz w:val="24"/>
        </w:rPr>
        <w:t>económicos</w:t>
      </w:r>
      <w:r>
        <w:rPr>
          <w:spacing w:val="-7"/>
          <w:sz w:val="24"/>
        </w:rPr>
        <w:t> </w:t>
      </w:r>
      <w:r>
        <w:rPr>
          <w:sz w:val="24"/>
        </w:rPr>
        <w:t>y</w:t>
      </w:r>
      <w:r>
        <w:rPr>
          <w:spacing w:val="-8"/>
          <w:sz w:val="24"/>
        </w:rPr>
        <w:t> </w:t>
      </w:r>
      <w:r>
        <w:rPr>
          <w:sz w:val="24"/>
        </w:rPr>
        <w:t>materiales</w:t>
      </w:r>
      <w:r>
        <w:rPr>
          <w:spacing w:val="-7"/>
          <w:sz w:val="24"/>
        </w:rPr>
        <w:t> </w:t>
      </w:r>
      <w:r>
        <w:rPr>
          <w:sz w:val="24"/>
        </w:rPr>
        <w:t>de</w:t>
      </w:r>
      <w:r>
        <w:rPr>
          <w:spacing w:val="-7"/>
          <w:sz w:val="24"/>
        </w:rPr>
        <w:t> </w:t>
      </w:r>
      <w:r>
        <w:rPr>
          <w:sz w:val="24"/>
        </w:rPr>
        <w:t>los</w:t>
      </w:r>
      <w:r>
        <w:rPr>
          <w:spacing w:val="-7"/>
          <w:sz w:val="24"/>
        </w:rPr>
        <w:t> </w:t>
      </w:r>
      <w:r>
        <w:rPr>
          <w:sz w:val="24"/>
        </w:rPr>
        <w:t>programas</w:t>
      </w:r>
      <w:r>
        <w:rPr>
          <w:spacing w:val="-8"/>
          <w:sz w:val="24"/>
        </w:rPr>
        <w:t> </w:t>
      </w:r>
      <w:r>
        <w:rPr>
          <w:spacing w:val="-2"/>
          <w:sz w:val="24"/>
        </w:rPr>
        <w:t>federales;</w:t>
      </w:r>
    </w:p>
    <w:p>
      <w:pPr>
        <w:pStyle w:val="ListParagraph"/>
        <w:numPr>
          <w:ilvl w:val="0"/>
          <w:numId w:val="96"/>
        </w:numPr>
        <w:tabs>
          <w:tab w:pos="1340" w:val="left" w:leader="none"/>
          <w:tab w:pos="1342" w:val="left" w:leader="none"/>
        </w:tabs>
        <w:spacing w:line="240" w:lineRule="auto" w:before="0" w:after="0"/>
        <w:ind w:left="1342" w:right="261" w:hanging="655"/>
        <w:jc w:val="both"/>
        <w:rPr>
          <w:sz w:val="24"/>
        </w:rPr>
      </w:pPr>
      <w:r>
        <w:rPr>
          <w:sz w:val="24"/>
        </w:rPr>
        <w:t>Dar seguimiento a las personas que fueron beneficiadas con los diferentes </w:t>
      </w:r>
      <w:r>
        <w:rPr>
          <w:spacing w:val="-2"/>
          <w:sz w:val="24"/>
        </w:rPr>
        <w:t>programas;</w:t>
      </w:r>
    </w:p>
    <w:p>
      <w:pPr>
        <w:pStyle w:val="ListParagraph"/>
        <w:numPr>
          <w:ilvl w:val="0"/>
          <w:numId w:val="96"/>
        </w:numPr>
        <w:tabs>
          <w:tab w:pos="1340" w:val="left" w:leader="none"/>
        </w:tabs>
        <w:spacing w:line="240" w:lineRule="auto" w:before="1" w:after="0"/>
        <w:ind w:left="1340" w:right="0" w:hanging="586"/>
        <w:jc w:val="both"/>
        <w:rPr>
          <w:sz w:val="24"/>
        </w:rPr>
      </w:pPr>
      <w:r>
        <w:rPr>
          <w:sz w:val="24"/>
        </w:rPr>
        <w:t>Elaborar</w:t>
      </w:r>
      <w:r>
        <w:rPr>
          <w:spacing w:val="-4"/>
          <w:sz w:val="24"/>
        </w:rPr>
        <w:t> </w:t>
      </w:r>
      <w:r>
        <w:rPr>
          <w:sz w:val="24"/>
        </w:rPr>
        <w:t>la</w:t>
      </w:r>
      <w:r>
        <w:rPr>
          <w:spacing w:val="-4"/>
          <w:sz w:val="24"/>
        </w:rPr>
        <w:t> </w:t>
      </w:r>
      <w:r>
        <w:rPr>
          <w:sz w:val="24"/>
        </w:rPr>
        <w:t>logística</w:t>
      </w:r>
      <w:r>
        <w:rPr>
          <w:spacing w:val="-3"/>
          <w:sz w:val="24"/>
        </w:rPr>
        <w:t> </w:t>
      </w:r>
      <w:r>
        <w:rPr>
          <w:sz w:val="24"/>
        </w:rPr>
        <w:t>de</w:t>
      </w:r>
      <w:r>
        <w:rPr>
          <w:spacing w:val="-3"/>
          <w:sz w:val="24"/>
        </w:rPr>
        <w:t> </w:t>
      </w:r>
      <w:r>
        <w:rPr>
          <w:sz w:val="24"/>
        </w:rPr>
        <w:t>campañas</w:t>
      </w:r>
      <w:r>
        <w:rPr>
          <w:spacing w:val="-3"/>
          <w:sz w:val="24"/>
        </w:rPr>
        <w:t> </w:t>
      </w:r>
      <w:r>
        <w:rPr>
          <w:spacing w:val="-2"/>
          <w:sz w:val="24"/>
        </w:rPr>
        <w:t>informativas;</w:t>
      </w:r>
    </w:p>
    <w:p>
      <w:pPr>
        <w:pStyle w:val="ListParagraph"/>
        <w:numPr>
          <w:ilvl w:val="0"/>
          <w:numId w:val="96"/>
        </w:numPr>
        <w:tabs>
          <w:tab w:pos="1340" w:val="left" w:leader="none"/>
          <w:tab w:pos="1342" w:val="left" w:leader="none"/>
        </w:tabs>
        <w:spacing w:line="240" w:lineRule="auto" w:before="0" w:after="0"/>
        <w:ind w:left="1342" w:right="258" w:hanging="655"/>
        <w:jc w:val="both"/>
        <w:rPr>
          <w:sz w:val="24"/>
        </w:rPr>
      </w:pPr>
      <w:r>
        <w:rPr>
          <w:sz w:val="24"/>
        </w:rPr>
        <w:t>Elaborar o determinar la estructura de los programas, procedimientos de operación, asignación y en general todo lo relacionado;</w:t>
      </w:r>
    </w:p>
    <w:p>
      <w:pPr>
        <w:pStyle w:val="ListParagraph"/>
        <w:numPr>
          <w:ilvl w:val="0"/>
          <w:numId w:val="96"/>
        </w:numPr>
        <w:tabs>
          <w:tab w:pos="1340" w:val="left" w:leader="none"/>
          <w:tab w:pos="1342" w:val="left" w:leader="none"/>
        </w:tabs>
        <w:spacing w:line="240" w:lineRule="auto" w:before="0" w:after="0"/>
        <w:ind w:left="1342" w:right="260" w:hanging="721"/>
        <w:jc w:val="both"/>
        <w:rPr>
          <w:sz w:val="24"/>
        </w:rPr>
      </w:pPr>
      <w:r>
        <w:rPr>
          <w:sz w:val="24"/>
        </w:rPr>
        <w:t>Elaborar proyectos que contribuyan al desarrollo social de los ciudadanos que</w:t>
      </w:r>
      <w:r>
        <w:rPr>
          <w:spacing w:val="-5"/>
          <w:sz w:val="24"/>
        </w:rPr>
        <w:t> </w:t>
      </w:r>
      <w:r>
        <w:rPr>
          <w:sz w:val="24"/>
        </w:rPr>
        <w:t>residen</w:t>
      </w:r>
      <w:r>
        <w:rPr>
          <w:spacing w:val="-5"/>
          <w:sz w:val="24"/>
        </w:rPr>
        <w:t> </w:t>
      </w:r>
      <w:r>
        <w:rPr>
          <w:sz w:val="24"/>
        </w:rPr>
        <w:t>en</w:t>
      </w:r>
      <w:r>
        <w:rPr>
          <w:spacing w:val="-6"/>
          <w:sz w:val="24"/>
        </w:rPr>
        <w:t> </w:t>
      </w:r>
      <w:r>
        <w:rPr>
          <w:sz w:val="24"/>
        </w:rPr>
        <w:t>zonas</w:t>
      </w:r>
      <w:r>
        <w:rPr>
          <w:spacing w:val="-4"/>
          <w:sz w:val="24"/>
        </w:rPr>
        <w:t> </w:t>
      </w:r>
      <w:r>
        <w:rPr>
          <w:sz w:val="24"/>
        </w:rPr>
        <w:t>con</w:t>
      </w:r>
      <w:r>
        <w:rPr>
          <w:spacing w:val="-6"/>
          <w:sz w:val="24"/>
        </w:rPr>
        <w:t> </w:t>
      </w:r>
      <w:r>
        <w:rPr>
          <w:sz w:val="24"/>
        </w:rPr>
        <w:t>mayor</w:t>
      </w:r>
      <w:r>
        <w:rPr>
          <w:spacing w:val="-4"/>
          <w:sz w:val="24"/>
        </w:rPr>
        <w:t> </w:t>
      </w:r>
      <w:r>
        <w:rPr>
          <w:sz w:val="24"/>
        </w:rPr>
        <w:t>vulnerabilidad</w:t>
      </w:r>
      <w:r>
        <w:rPr>
          <w:spacing w:val="-5"/>
          <w:sz w:val="24"/>
        </w:rPr>
        <w:t> </w:t>
      </w:r>
      <w:r>
        <w:rPr>
          <w:sz w:val="24"/>
        </w:rPr>
        <w:t>social,</w:t>
      </w:r>
      <w:r>
        <w:rPr>
          <w:spacing w:val="-4"/>
          <w:sz w:val="24"/>
        </w:rPr>
        <w:t> </w:t>
      </w:r>
      <w:r>
        <w:rPr>
          <w:sz w:val="24"/>
        </w:rPr>
        <w:t>para</w:t>
      </w:r>
      <w:r>
        <w:rPr>
          <w:spacing w:val="-5"/>
          <w:sz w:val="24"/>
        </w:rPr>
        <w:t> </w:t>
      </w:r>
      <w:r>
        <w:rPr>
          <w:sz w:val="24"/>
        </w:rPr>
        <w:t>ejecutar</w:t>
      </w:r>
      <w:r>
        <w:rPr>
          <w:spacing w:val="-4"/>
          <w:sz w:val="24"/>
        </w:rPr>
        <w:t> </w:t>
      </w:r>
      <w:r>
        <w:rPr>
          <w:sz w:val="24"/>
        </w:rPr>
        <w:t>durante el ejercicio fiscal;</w:t>
      </w:r>
    </w:p>
    <w:p>
      <w:pPr>
        <w:pStyle w:val="ListParagraph"/>
        <w:numPr>
          <w:ilvl w:val="0"/>
          <w:numId w:val="96"/>
        </w:numPr>
        <w:tabs>
          <w:tab w:pos="1340" w:val="left" w:leader="none"/>
          <w:tab w:pos="1342" w:val="left" w:leader="none"/>
        </w:tabs>
        <w:spacing w:line="240" w:lineRule="auto" w:before="0" w:after="0"/>
        <w:ind w:left="1342" w:right="260" w:hanging="788"/>
        <w:jc w:val="both"/>
        <w:rPr>
          <w:sz w:val="24"/>
        </w:rPr>
      </w:pPr>
      <w:r>
        <w:rPr>
          <w:sz w:val="24"/>
        </w:rPr>
        <w:t>Formular y ejecutar el Programa Municipal de Desarrollo Social en conjunto con la </w:t>
      </w:r>
      <w:r>
        <w:rPr>
          <w:rFonts w:ascii="Arial" w:hAnsi="Arial"/>
          <w:b/>
          <w:sz w:val="24"/>
        </w:rPr>
        <w:t>Coordinación del Bienestar y Programas Sociales</w:t>
      </w:r>
      <w:r>
        <w:rPr>
          <w:sz w:val="24"/>
        </w:rPr>
        <w:t>.</w:t>
      </w:r>
    </w:p>
    <w:p>
      <w:pPr>
        <w:spacing w:before="0"/>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ListParagraph"/>
        <w:numPr>
          <w:ilvl w:val="0"/>
          <w:numId w:val="96"/>
        </w:numPr>
        <w:tabs>
          <w:tab w:pos="1340" w:val="left" w:leader="none"/>
          <w:tab w:pos="1342" w:val="left" w:leader="none"/>
        </w:tabs>
        <w:spacing w:line="240" w:lineRule="auto" w:before="1" w:after="0"/>
        <w:ind w:left="1342" w:right="258" w:hanging="655"/>
        <w:jc w:val="both"/>
        <w:rPr>
          <w:sz w:val="24"/>
        </w:rPr>
      </w:pPr>
      <w:r>
        <w:rPr>
          <w:sz w:val="24"/>
        </w:rPr>
        <w:t>Gestionar la celebración de convenios de cooperación con el Gobierno Federal o del Estado en programas sociales no municipales;</w:t>
      </w:r>
    </w:p>
    <w:p>
      <w:pPr>
        <w:pStyle w:val="ListParagraph"/>
        <w:numPr>
          <w:ilvl w:val="0"/>
          <w:numId w:val="96"/>
        </w:numPr>
        <w:tabs>
          <w:tab w:pos="1340" w:val="left" w:leader="none"/>
          <w:tab w:pos="1342" w:val="left" w:leader="none"/>
        </w:tabs>
        <w:spacing w:line="240" w:lineRule="auto" w:before="0" w:after="0"/>
        <w:ind w:left="1342" w:right="264" w:hanging="588"/>
        <w:jc w:val="both"/>
        <w:rPr>
          <w:sz w:val="24"/>
        </w:rPr>
      </w:pPr>
      <w:r>
        <w:rPr>
          <w:sz w:val="24"/>
        </w:rPr>
        <w:t>Gestionar la obtención de recursos asignados a los municipios para poder participar con proyectos sociales que beneficien al municipio de El Salto;</w:t>
      </w:r>
    </w:p>
    <w:p>
      <w:pPr>
        <w:pStyle w:val="ListParagraph"/>
        <w:numPr>
          <w:ilvl w:val="0"/>
          <w:numId w:val="96"/>
        </w:numPr>
        <w:tabs>
          <w:tab w:pos="1340" w:val="left" w:leader="none"/>
          <w:tab w:pos="1342" w:val="left" w:leader="none"/>
        </w:tabs>
        <w:spacing w:line="240" w:lineRule="auto" w:before="0" w:after="0"/>
        <w:ind w:left="1342" w:right="260" w:hanging="655"/>
        <w:jc w:val="both"/>
        <w:rPr>
          <w:sz w:val="24"/>
        </w:rPr>
      </w:pPr>
      <w:r>
        <w:rPr>
          <w:sz w:val="24"/>
        </w:rPr>
        <w:t>Gestionar y difundir los programas federales y estatales de desarrollo social en beneficio de la población del municipio;</w:t>
      </w:r>
    </w:p>
    <w:p>
      <w:pPr>
        <w:pStyle w:val="ListParagraph"/>
        <w:numPr>
          <w:ilvl w:val="0"/>
          <w:numId w:val="96"/>
        </w:numPr>
        <w:tabs>
          <w:tab w:pos="1340" w:val="left" w:leader="none"/>
          <w:tab w:pos="1342" w:val="left" w:leader="none"/>
        </w:tabs>
        <w:spacing w:line="240" w:lineRule="auto" w:before="0" w:after="0"/>
        <w:ind w:left="1342" w:right="259" w:hanging="721"/>
        <w:jc w:val="both"/>
        <w:rPr>
          <w:sz w:val="24"/>
        </w:rPr>
      </w:pPr>
      <w:r>
        <w:rPr>
          <w:sz w:val="24"/>
        </w:rPr>
        <w:t>Implementar formas de participación social en la formulación, ejecución, instrumentación, evaluación y control de los programas de desarrollo social federal y estatal;</w:t>
      </w:r>
    </w:p>
    <w:p>
      <w:pPr>
        <w:pStyle w:val="ListParagraph"/>
        <w:numPr>
          <w:ilvl w:val="0"/>
          <w:numId w:val="96"/>
        </w:numPr>
        <w:tabs>
          <w:tab w:pos="1340" w:val="left" w:leader="none"/>
          <w:tab w:pos="1342" w:val="left" w:leader="none"/>
        </w:tabs>
        <w:spacing w:line="240" w:lineRule="auto" w:before="0" w:after="0"/>
        <w:ind w:left="1342" w:right="256" w:hanging="788"/>
        <w:jc w:val="both"/>
        <w:rPr>
          <w:sz w:val="24"/>
        </w:rPr>
      </w:pPr>
      <w:r>
        <w:rPr>
          <w:sz w:val="24"/>
        </w:rPr>
        <w:t>Impulsar,</w:t>
      </w:r>
      <w:r>
        <w:rPr>
          <w:spacing w:val="-13"/>
          <w:sz w:val="24"/>
        </w:rPr>
        <w:t> </w:t>
      </w:r>
      <w:r>
        <w:rPr>
          <w:sz w:val="24"/>
        </w:rPr>
        <w:t>vigilar</w:t>
      </w:r>
      <w:r>
        <w:rPr>
          <w:spacing w:val="-12"/>
          <w:sz w:val="24"/>
        </w:rPr>
        <w:t> </w:t>
      </w:r>
      <w:r>
        <w:rPr>
          <w:sz w:val="24"/>
        </w:rPr>
        <w:t>y</w:t>
      </w:r>
      <w:r>
        <w:rPr>
          <w:spacing w:val="-12"/>
          <w:sz w:val="24"/>
        </w:rPr>
        <w:t> </w:t>
      </w:r>
      <w:r>
        <w:rPr>
          <w:sz w:val="24"/>
        </w:rPr>
        <w:t>evaluar</w:t>
      </w:r>
      <w:r>
        <w:rPr>
          <w:spacing w:val="-12"/>
          <w:sz w:val="24"/>
        </w:rPr>
        <w:t> </w:t>
      </w:r>
      <w:r>
        <w:rPr>
          <w:sz w:val="24"/>
        </w:rPr>
        <w:t>el</w:t>
      </w:r>
      <w:r>
        <w:rPr>
          <w:spacing w:val="-13"/>
          <w:sz w:val="24"/>
        </w:rPr>
        <w:t> </w:t>
      </w:r>
      <w:r>
        <w:rPr>
          <w:sz w:val="24"/>
        </w:rPr>
        <w:t>desarrollo</w:t>
      </w:r>
      <w:r>
        <w:rPr>
          <w:spacing w:val="-13"/>
          <w:sz w:val="24"/>
        </w:rPr>
        <w:t> </w:t>
      </w:r>
      <w:r>
        <w:rPr>
          <w:sz w:val="24"/>
        </w:rPr>
        <w:t>de</w:t>
      </w:r>
      <w:r>
        <w:rPr>
          <w:spacing w:val="-13"/>
          <w:sz w:val="24"/>
        </w:rPr>
        <w:t> </w:t>
      </w:r>
      <w:r>
        <w:rPr>
          <w:sz w:val="24"/>
        </w:rPr>
        <w:t>los</w:t>
      </w:r>
      <w:r>
        <w:rPr>
          <w:spacing w:val="-12"/>
          <w:sz w:val="24"/>
        </w:rPr>
        <w:t> </w:t>
      </w:r>
      <w:r>
        <w:rPr>
          <w:sz w:val="24"/>
        </w:rPr>
        <w:t>programas</w:t>
      </w:r>
      <w:r>
        <w:rPr>
          <w:spacing w:val="-13"/>
          <w:sz w:val="24"/>
        </w:rPr>
        <w:t> </w:t>
      </w:r>
      <w:r>
        <w:rPr>
          <w:sz w:val="24"/>
        </w:rPr>
        <w:t>sociales</w:t>
      </w:r>
      <w:r>
        <w:rPr>
          <w:spacing w:val="-12"/>
          <w:sz w:val="24"/>
        </w:rPr>
        <w:t> </w:t>
      </w:r>
      <w:r>
        <w:rPr>
          <w:sz w:val="24"/>
        </w:rPr>
        <w:t>de</w:t>
      </w:r>
      <w:r>
        <w:rPr>
          <w:spacing w:val="-13"/>
          <w:sz w:val="24"/>
        </w:rPr>
        <w:t> </w:t>
      </w:r>
      <w:r>
        <w:rPr>
          <w:sz w:val="24"/>
        </w:rPr>
        <w:t>carácter estratégico para el municipio, verificando que los mismos cumplan con sus reglas de operación, así como la legislación y normatividad aplicable;</w:t>
      </w:r>
    </w:p>
    <w:p>
      <w:pPr>
        <w:pStyle w:val="ListParagraph"/>
        <w:numPr>
          <w:ilvl w:val="0"/>
          <w:numId w:val="96"/>
        </w:numPr>
        <w:tabs>
          <w:tab w:pos="1340" w:val="left" w:leader="none"/>
        </w:tabs>
        <w:spacing w:line="240" w:lineRule="auto" w:before="0" w:after="0"/>
        <w:ind w:left="1340" w:right="0" w:hanging="812"/>
        <w:jc w:val="both"/>
        <w:rPr>
          <w:sz w:val="24"/>
        </w:rPr>
      </w:pPr>
      <w:r>
        <w:rPr>
          <w:sz w:val="24"/>
        </w:rPr>
        <w:t>Organizar</w:t>
      </w:r>
      <w:r>
        <w:rPr>
          <w:spacing w:val="42"/>
          <w:sz w:val="24"/>
        </w:rPr>
        <w:t>  </w:t>
      </w:r>
      <w:r>
        <w:rPr>
          <w:sz w:val="24"/>
        </w:rPr>
        <w:t>el</w:t>
      </w:r>
      <w:r>
        <w:rPr>
          <w:spacing w:val="43"/>
          <w:sz w:val="24"/>
        </w:rPr>
        <w:t>  </w:t>
      </w:r>
      <w:r>
        <w:rPr>
          <w:sz w:val="24"/>
        </w:rPr>
        <w:t>funcionamiento</w:t>
      </w:r>
      <w:r>
        <w:rPr>
          <w:spacing w:val="43"/>
          <w:sz w:val="24"/>
        </w:rPr>
        <w:t>  </w:t>
      </w:r>
      <w:r>
        <w:rPr>
          <w:sz w:val="24"/>
        </w:rPr>
        <w:t>de</w:t>
      </w:r>
      <w:r>
        <w:rPr>
          <w:spacing w:val="42"/>
          <w:sz w:val="24"/>
        </w:rPr>
        <w:t>  </w:t>
      </w:r>
      <w:r>
        <w:rPr>
          <w:sz w:val="24"/>
        </w:rPr>
        <w:t>los</w:t>
      </w:r>
      <w:r>
        <w:rPr>
          <w:spacing w:val="44"/>
          <w:sz w:val="24"/>
        </w:rPr>
        <w:t>  </w:t>
      </w:r>
      <w:r>
        <w:rPr>
          <w:sz w:val="24"/>
        </w:rPr>
        <w:t>consejos</w:t>
      </w:r>
      <w:r>
        <w:rPr>
          <w:spacing w:val="42"/>
          <w:sz w:val="24"/>
        </w:rPr>
        <w:t>  </w:t>
      </w:r>
      <w:r>
        <w:rPr>
          <w:sz w:val="24"/>
        </w:rPr>
        <w:t>municipales</w:t>
      </w:r>
      <w:r>
        <w:rPr>
          <w:spacing w:val="43"/>
          <w:sz w:val="24"/>
        </w:rPr>
        <w:t>  </w:t>
      </w:r>
      <w:r>
        <w:rPr>
          <w:sz w:val="24"/>
        </w:rPr>
        <w:t>para</w:t>
      </w:r>
      <w:r>
        <w:rPr>
          <w:spacing w:val="43"/>
          <w:sz w:val="24"/>
        </w:rPr>
        <w:t>  </w:t>
      </w:r>
      <w:r>
        <w:rPr>
          <w:spacing w:val="-5"/>
          <w:sz w:val="24"/>
        </w:rPr>
        <w:t>la</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pPr>
      <w:r>
        <w:rPr/>
        <w:t>implementación</w:t>
      </w:r>
      <w:r>
        <w:rPr>
          <w:spacing w:val="-4"/>
        </w:rPr>
        <w:t> </w:t>
      </w:r>
      <w:r>
        <w:rPr/>
        <w:t>de</w:t>
      </w:r>
      <w:r>
        <w:rPr>
          <w:spacing w:val="-4"/>
        </w:rPr>
        <w:t> </w:t>
      </w:r>
      <w:r>
        <w:rPr/>
        <w:t>los</w:t>
      </w:r>
      <w:r>
        <w:rPr>
          <w:spacing w:val="-4"/>
        </w:rPr>
        <w:t> </w:t>
      </w:r>
      <w:r>
        <w:rPr/>
        <w:t>programas</w:t>
      </w:r>
      <w:r>
        <w:rPr>
          <w:spacing w:val="-3"/>
        </w:rPr>
        <w:t> </w:t>
      </w:r>
      <w:r>
        <w:rPr/>
        <w:t>sociales</w:t>
      </w:r>
      <w:r>
        <w:rPr>
          <w:spacing w:val="-4"/>
        </w:rPr>
        <w:t> </w:t>
      </w:r>
      <w:r>
        <w:rPr/>
        <w:t>federales</w:t>
      </w:r>
      <w:r>
        <w:rPr>
          <w:spacing w:val="-4"/>
        </w:rPr>
        <w:t> </w:t>
      </w:r>
      <w:r>
        <w:rPr/>
        <w:t>y</w:t>
      </w:r>
      <w:r>
        <w:rPr>
          <w:spacing w:val="-3"/>
        </w:rPr>
        <w:t> </w:t>
      </w:r>
      <w:r>
        <w:rPr>
          <w:spacing w:val="-2"/>
        </w:rPr>
        <w:t>estatales.</w:t>
      </w:r>
    </w:p>
    <w:p>
      <w:pPr>
        <w:pStyle w:val="ListParagraph"/>
        <w:numPr>
          <w:ilvl w:val="0"/>
          <w:numId w:val="96"/>
        </w:numPr>
        <w:tabs>
          <w:tab w:pos="1340" w:val="left" w:leader="none"/>
          <w:tab w:pos="1342" w:val="left" w:leader="none"/>
        </w:tabs>
        <w:spacing w:line="240" w:lineRule="auto" w:before="0" w:after="0"/>
        <w:ind w:left="1342" w:right="259" w:hanging="747"/>
        <w:jc w:val="both"/>
        <w:rPr>
          <w:sz w:val="24"/>
        </w:rPr>
      </w:pPr>
      <w:r>
        <w:rPr>
          <w:sz w:val="24"/>
        </w:rPr>
        <w:t>Realizar</w:t>
      </w:r>
      <w:r>
        <w:rPr>
          <w:spacing w:val="-11"/>
          <w:sz w:val="24"/>
        </w:rPr>
        <w:t> </w:t>
      </w:r>
      <w:r>
        <w:rPr>
          <w:sz w:val="24"/>
        </w:rPr>
        <w:t>vinculaciones</w:t>
      </w:r>
      <w:r>
        <w:rPr>
          <w:spacing w:val="-11"/>
          <w:sz w:val="24"/>
        </w:rPr>
        <w:t> </w:t>
      </w:r>
      <w:r>
        <w:rPr>
          <w:sz w:val="24"/>
        </w:rPr>
        <w:t>y</w:t>
      </w:r>
      <w:r>
        <w:rPr>
          <w:spacing w:val="-11"/>
          <w:sz w:val="24"/>
        </w:rPr>
        <w:t> </w:t>
      </w:r>
      <w:r>
        <w:rPr>
          <w:sz w:val="24"/>
        </w:rPr>
        <w:t>convenios</w:t>
      </w:r>
      <w:r>
        <w:rPr>
          <w:spacing w:val="-11"/>
          <w:sz w:val="24"/>
        </w:rPr>
        <w:t> </w:t>
      </w:r>
      <w:r>
        <w:rPr>
          <w:sz w:val="24"/>
        </w:rPr>
        <w:t>con</w:t>
      </w:r>
      <w:r>
        <w:rPr>
          <w:spacing w:val="-11"/>
          <w:sz w:val="24"/>
        </w:rPr>
        <w:t> </w:t>
      </w:r>
      <w:r>
        <w:rPr>
          <w:sz w:val="24"/>
        </w:rPr>
        <w:t>instituciones</w:t>
      </w:r>
      <w:r>
        <w:rPr>
          <w:spacing w:val="-11"/>
          <w:sz w:val="24"/>
        </w:rPr>
        <w:t> </w:t>
      </w:r>
      <w:r>
        <w:rPr>
          <w:sz w:val="24"/>
        </w:rPr>
        <w:t>privadas</w:t>
      </w:r>
      <w:r>
        <w:rPr>
          <w:spacing w:val="-12"/>
          <w:sz w:val="24"/>
        </w:rPr>
        <w:t> </w:t>
      </w:r>
      <w:r>
        <w:rPr>
          <w:sz w:val="24"/>
        </w:rPr>
        <w:t>que</w:t>
      </w:r>
      <w:r>
        <w:rPr>
          <w:spacing w:val="-11"/>
          <w:sz w:val="24"/>
        </w:rPr>
        <w:t> </w:t>
      </w:r>
      <w:r>
        <w:rPr>
          <w:sz w:val="24"/>
        </w:rPr>
        <w:t>beneficien o contribuyan al desarrollo de los programas de apoyo social propuesto por esta Dirección;</w:t>
      </w:r>
    </w:p>
    <w:p>
      <w:pPr>
        <w:pStyle w:val="ListParagraph"/>
        <w:numPr>
          <w:ilvl w:val="0"/>
          <w:numId w:val="96"/>
        </w:numPr>
        <w:tabs>
          <w:tab w:pos="1342" w:val="left" w:leader="none"/>
        </w:tabs>
        <w:spacing w:line="240" w:lineRule="auto" w:before="1" w:after="0"/>
        <w:ind w:left="1342" w:right="262" w:hanging="814"/>
        <w:jc w:val="both"/>
        <w:rPr>
          <w:sz w:val="24"/>
        </w:rPr>
      </w:pPr>
      <w:r>
        <w:rPr>
          <w:sz w:val="24"/>
        </w:rPr>
        <w:t>Solicitar y coparticipar en la aplicación de recursos en algunos casos no obligadamente económicos; y</w:t>
      </w:r>
    </w:p>
    <w:p>
      <w:pPr>
        <w:pStyle w:val="ListParagraph"/>
        <w:numPr>
          <w:ilvl w:val="0"/>
          <w:numId w:val="96"/>
        </w:numPr>
        <w:tabs>
          <w:tab w:pos="1340" w:val="left" w:leader="none"/>
          <w:tab w:pos="1342" w:val="left" w:leader="none"/>
        </w:tabs>
        <w:spacing w:line="240" w:lineRule="auto" w:before="0" w:after="0"/>
        <w:ind w:left="1342" w:right="259" w:hanging="880"/>
        <w:jc w:val="both"/>
        <w:rPr>
          <w:sz w:val="24"/>
        </w:rPr>
      </w:pPr>
      <w:r>
        <w:rPr>
          <w:sz w:val="24"/>
        </w:rPr>
        <w:t>Las demás previstas en la legislación y normatividad aplicable, o que le instruya</w:t>
      </w:r>
      <w:r>
        <w:rPr>
          <w:spacing w:val="-5"/>
          <w:sz w:val="24"/>
        </w:rPr>
        <w:t> </w:t>
      </w:r>
      <w:r>
        <w:rPr>
          <w:sz w:val="24"/>
        </w:rPr>
        <w:t>la</w:t>
      </w:r>
      <w:r>
        <w:rPr>
          <w:spacing w:val="-7"/>
          <w:sz w:val="24"/>
        </w:rPr>
        <w:t> </w:t>
      </w:r>
      <w:r>
        <w:rPr>
          <w:sz w:val="24"/>
        </w:rPr>
        <w:t>o</w:t>
      </w:r>
      <w:r>
        <w:rPr>
          <w:spacing w:val="-5"/>
          <w:sz w:val="24"/>
        </w:rPr>
        <w:t> </w:t>
      </w:r>
      <w:r>
        <w:rPr>
          <w:sz w:val="24"/>
        </w:rPr>
        <w:t>el</w:t>
      </w:r>
      <w:r>
        <w:rPr>
          <w:spacing w:val="-5"/>
          <w:sz w:val="24"/>
        </w:rPr>
        <w:t> </w:t>
      </w:r>
      <w:r>
        <w:rPr>
          <w:sz w:val="24"/>
        </w:rPr>
        <w:t>Coordinador</w:t>
      </w:r>
      <w:r>
        <w:rPr>
          <w:spacing w:val="-5"/>
          <w:sz w:val="24"/>
        </w:rPr>
        <w:t> </w:t>
      </w:r>
      <w:r>
        <w:rPr>
          <w:sz w:val="24"/>
        </w:rPr>
        <w:t>para</w:t>
      </w:r>
      <w:r>
        <w:rPr>
          <w:spacing w:val="-7"/>
          <w:sz w:val="24"/>
        </w:rPr>
        <w:t> </w:t>
      </w:r>
      <w:r>
        <w:rPr>
          <w:sz w:val="24"/>
        </w:rPr>
        <w:t>el</w:t>
      </w:r>
      <w:r>
        <w:rPr>
          <w:spacing w:val="-6"/>
          <w:sz w:val="24"/>
        </w:rPr>
        <w:t> </w:t>
      </w:r>
      <w:r>
        <w:rPr>
          <w:sz w:val="24"/>
        </w:rPr>
        <w:t>Económico,</w:t>
      </w:r>
      <w:r>
        <w:rPr>
          <w:spacing w:val="-4"/>
          <w:sz w:val="24"/>
        </w:rPr>
        <w:t> </w:t>
      </w:r>
      <w:r>
        <w:rPr>
          <w:sz w:val="24"/>
        </w:rPr>
        <w:t>Combate</w:t>
      </w:r>
      <w:r>
        <w:rPr>
          <w:spacing w:val="-5"/>
          <w:sz w:val="24"/>
        </w:rPr>
        <w:t> </w:t>
      </w:r>
      <w:r>
        <w:rPr>
          <w:sz w:val="24"/>
        </w:rPr>
        <w:t>a</w:t>
      </w:r>
      <w:r>
        <w:rPr>
          <w:spacing w:val="-5"/>
          <w:sz w:val="24"/>
        </w:rPr>
        <w:t> </w:t>
      </w:r>
      <w:r>
        <w:rPr>
          <w:sz w:val="24"/>
        </w:rPr>
        <w:t>la</w:t>
      </w:r>
      <w:r>
        <w:rPr>
          <w:spacing w:val="-5"/>
          <w:sz w:val="24"/>
        </w:rPr>
        <w:t> </w:t>
      </w:r>
      <w:r>
        <w:rPr>
          <w:sz w:val="24"/>
        </w:rPr>
        <w:t>Desigualdad</w:t>
      </w:r>
      <w:r>
        <w:rPr>
          <w:spacing w:val="-6"/>
          <w:sz w:val="24"/>
        </w:rPr>
        <w:t> </w:t>
      </w:r>
      <w:r>
        <w:rPr>
          <w:sz w:val="24"/>
        </w:rPr>
        <w:t>y Construcción de la Comunidad.</w:t>
      </w:r>
    </w:p>
    <w:p>
      <w:pPr>
        <w:spacing w:before="240"/>
        <w:ind w:left="621" w:right="259" w:firstLine="0"/>
        <w:jc w:val="both"/>
        <w:rPr>
          <w:sz w:val="24"/>
        </w:rPr>
      </w:pPr>
      <w:r>
        <w:rPr>
          <w:rFonts w:ascii="Arial" w:hAnsi="Arial"/>
          <w:b/>
          <w:sz w:val="24"/>
        </w:rPr>
        <w:t>Artículo 227.- </w:t>
      </w:r>
      <w:r>
        <w:rPr>
          <w:sz w:val="24"/>
        </w:rPr>
        <w:t>La </w:t>
      </w:r>
      <w:r>
        <w:rPr>
          <w:rFonts w:ascii="Arial" w:hAnsi="Arial"/>
          <w:b/>
          <w:sz w:val="24"/>
        </w:rPr>
        <w:t>Dirección del Bienestar Social </w:t>
      </w:r>
      <w:r>
        <w:rPr>
          <w:sz w:val="24"/>
        </w:rPr>
        <w:t>tiene a su cargo para el desarrollo de sus facultades a las dependencias siguientes:</w:t>
      </w:r>
    </w:p>
    <w:p>
      <w:pPr>
        <w:spacing w:before="240"/>
        <w:ind w:left="0" w:right="256" w:firstLine="0"/>
        <w:jc w:val="righ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9"/>
        <w:ind w:left="0"/>
        <w:jc w:val="left"/>
        <w:rPr>
          <w:rFonts w:ascii="Arial"/>
          <w:i/>
          <w:sz w:val="20"/>
        </w:rPr>
      </w:pPr>
    </w:p>
    <w:p>
      <w:pPr>
        <w:pStyle w:val="ListParagraph"/>
        <w:numPr>
          <w:ilvl w:val="0"/>
          <w:numId w:val="97"/>
        </w:numPr>
        <w:tabs>
          <w:tab w:pos="1341" w:val="left" w:leader="none"/>
        </w:tabs>
        <w:spacing w:line="240" w:lineRule="auto" w:before="0" w:after="0"/>
        <w:ind w:left="1341" w:right="0" w:hanging="493"/>
        <w:jc w:val="left"/>
        <w:rPr>
          <w:sz w:val="24"/>
        </w:rPr>
      </w:pPr>
      <w:r>
        <w:rPr>
          <w:sz w:val="24"/>
        </w:rPr>
        <w:t>Jefatura</w:t>
      </w:r>
      <w:r>
        <w:rPr>
          <w:spacing w:val="-1"/>
          <w:sz w:val="24"/>
        </w:rPr>
        <w:t> </w:t>
      </w:r>
      <w:r>
        <w:rPr>
          <w:sz w:val="24"/>
        </w:rPr>
        <w:t>de Comedores </w:t>
      </w:r>
      <w:r>
        <w:rPr>
          <w:spacing w:val="-2"/>
          <w:sz w:val="24"/>
        </w:rPr>
        <w:t>Comunitarios.</w:t>
      </w:r>
    </w:p>
    <w:p>
      <w:pPr>
        <w:pStyle w:val="ListParagraph"/>
        <w:numPr>
          <w:ilvl w:val="0"/>
          <w:numId w:val="97"/>
        </w:numPr>
        <w:tabs>
          <w:tab w:pos="1341" w:val="left" w:leader="none"/>
        </w:tabs>
        <w:spacing w:line="240" w:lineRule="auto" w:before="0" w:after="0"/>
        <w:ind w:left="1341" w:right="0" w:hanging="560"/>
        <w:jc w:val="left"/>
        <w:rPr>
          <w:sz w:val="24"/>
        </w:rPr>
      </w:pPr>
      <w:r>
        <w:rPr>
          <w:sz w:val="24"/>
        </w:rPr>
        <w:t>Jefatura</w:t>
      </w:r>
      <w:r>
        <w:rPr>
          <w:spacing w:val="-4"/>
          <w:sz w:val="24"/>
        </w:rPr>
        <w:t> </w:t>
      </w:r>
      <w:r>
        <w:rPr>
          <w:sz w:val="24"/>
        </w:rPr>
        <w:t>de</w:t>
      </w:r>
      <w:r>
        <w:rPr>
          <w:spacing w:val="-2"/>
          <w:sz w:val="24"/>
        </w:rPr>
        <w:t> </w:t>
      </w:r>
      <w:r>
        <w:rPr>
          <w:sz w:val="24"/>
        </w:rPr>
        <w:t>Padrón</w:t>
      </w:r>
      <w:r>
        <w:rPr>
          <w:spacing w:val="-2"/>
          <w:sz w:val="24"/>
        </w:rPr>
        <w:t> </w:t>
      </w:r>
      <w:r>
        <w:rPr>
          <w:sz w:val="24"/>
        </w:rPr>
        <w:t>y</w:t>
      </w:r>
      <w:r>
        <w:rPr>
          <w:spacing w:val="-2"/>
          <w:sz w:val="24"/>
        </w:rPr>
        <w:t> </w:t>
      </w:r>
      <w:r>
        <w:rPr>
          <w:sz w:val="24"/>
        </w:rPr>
        <w:t>Seguimiento</w:t>
      </w:r>
      <w:r>
        <w:rPr>
          <w:spacing w:val="-2"/>
          <w:sz w:val="24"/>
        </w:rPr>
        <w:t> </w:t>
      </w:r>
      <w:r>
        <w:rPr>
          <w:sz w:val="24"/>
        </w:rPr>
        <w:t>de</w:t>
      </w:r>
      <w:r>
        <w:rPr>
          <w:spacing w:val="-2"/>
          <w:sz w:val="24"/>
        </w:rPr>
        <w:t> </w:t>
      </w:r>
      <w:r>
        <w:rPr>
          <w:sz w:val="24"/>
        </w:rPr>
        <w:t>Programas</w:t>
      </w:r>
      <w:r>
        <w:rPr>
          <w:spacing w:val="-2"/>
          <w:sz w:val="24"/>
        </w:rPr>
        <w:t> Sociales.</w:t>
      </w:r>
    </w:p>
    <w:p>
      <w:pPr>
        <w:spacing w:before="240"/>
        <w:ind w:left="621" w:right="260" w:firstLine="0"/>
        <w:jc w:val="both"/>
        <w:rPr>
          <w:sz w:val="24"/>
        </w:rPr>
      </w:pPr>
      <w:r>
        <w:rPr>
          <w:rFonts w:ascii="Arial" w:hAnsi="Arial"/>
          <w:b/>
          <w:sz w:val="24"/>
        </w:rPr>
        <w:t>Artículo 228.- </w:t>
      </w:r>
      <w:r>
        <w:rPr>
          <w:sz w:val="24"/>
        </w:rPr>
        <w:t>Las dependencias adscritas a la </w:t>
      </w:r>
      <w:r>
        <w:rPr>
          <w:rFonts w:ascii="Arial" w:hAnsi="Arial"/>
          <w:b/>
          <w:sz w:val="24"/>
        </w:rPr>
        <w:t>Dirección del Bienestar Social </w:t>
      </w:r>
      <w:r>
        <w:rPr>
          <w:sz w:val="24"/>
        </w:rPr>
        <w:t>tendrán las facultades y atribuciones que señalen las disposiciones contenidas en la</w:t>
      </w:r>
      <w:r>
        <w:rPr>
          <w:spacing w:val="-3"/>
          <w:sz w:val="24"/>
        </w:rPr>
        <w:t> </w:t>
      </w:r>
      <w:r>
        <w:rPr>
          <w:sz w:val="24"/>
        </w:rPr>
        <w:t>legislación</w:t>
      </w:r>
      <w:r>
        <w:rPr>
          <w:spacing w:val="-3"/>
          <w:sz w:val="24"/>
        </w:rPr>
        <w:t> </w:t>
      </w:r>
      <w:r>
        <w:rPr>
          <w:sz w:val="24"/>
        </w:rPr>
        <w:t>y normatividad</w:t>
      </w:r>
      <w:r>
        <w:rPr>
          <w:spacing w:val="-3"/>
          <w:sz w:val="24"/>
        </w:rPr>
        <w:t> </w:t>
      </w:r>
      <w:r>
        <w:rPr>
          <w:sz w:val="24"/>
        </w:rPr>
        <w:t>aplicable,</w:t>
      </w:r>
      <w:r>
        <w:rPr>
          <w:spacing w:val="-1"/>
          <w:sz w:val="24"/>
        </w:rPr>
        <w:t> </w:t>
      </w:r>
      <w:r>
        <w:rPr>
          <w:sz w:val="24"/>
        </w:rPr>
        <w:t>así</w:t>
      </w:r>
      <w:r>
        <w:rPr>
          <w:spacing w:val="-2"/>
          <w:sz w:val="24"/>
        </w:rPr>
        <w:t> </w:t>
      </w:r>
      <w:r>
        <w:rPr>
          <w:sz w:val="24"/>
        </w:rPr>
        <w:t>como</w:t>
      </w:r>
      <w:r>
        <w:rPr>
          <w:spacing w:val="-2"/>
          <w:sz w:val="24"/>
        </w:rPr>
        <w:t> </w:t>
      </w:r>
      <w:r>
        <w:rPr>
          <w:sz w:val="24"/>
        </w:rPr>
        <w:t>todas</w:t>
      </w:r>
      <w:r>
        <w:rPr>
          <w:spacing w:val="-2"/>
          <w:sz w:val="24"/>
        </w:rPr>
        <w:t> </w:t>
      </w:r>
      <w:r>
        <w:rPr>
          <w:sz w:val="24"/>
        </w:rPr>
        <w:t>aquellas</w:t>
      </w:r>
      <w:r>
        <w:rPr>
          <w:spacing w:val="-2"/>
          <w:sz w:val="24"/>
        </w:rPr>
        <w:t> </w:t>
      </w:r>
      <w:r>
        <w:rPr>
          <w:sz w:val="24"/>
        </w:rPr>
        <w:t>que</w:t>
      </w:r>
      <w:r>
        <w:rPr>
          <w:spacing w:val="-3"/>
          <w:sz w:val="24"/>
        </w:rPr>
        <w:t> </w:t>
      </w:r>
      <w:r>
        <w:rPr>
          <w:sz w:val="24"/>
        </w:rPr>
        <w:t>le</w:t>
      </w:r>
      <w:r>
        <w:rPr>
          <w:spacing w:val="-3"/>
          <w:sz w:val="24"/>
        </w:rPr>
        <w:t> </w:t>
      </w:r>
      <w:r>
        <w:rPr>
          <w:sz w:val="24"/>
        </w:rPr>
        <w:t>instruya</w:t>
      </w:r>
      <w:r>
        <w:rPr>
          <w:spacing w:val="-2"/>
          <w:sz w:val="24"/>
        </w:rPr>
        <w:t> </w:t>
      </w:r>
      <w:r>
        <w:rPr>
          <w:sz w:val="24"/>
        </w:rPr>
        <w:t>la</w:t>
      </w:r>
      <w:r>
        <w:rPr>
          <w:spacing w:val="-3"/>
          <w:sz w:val="24"/>
        </w:rPr>
        <w:t> </w:t>
      </w:r>
      <w:r>
        <w:rPr>
          <w:sz w:val="24"/>
        </w:rPr>
        <w:t>o el director de la </w:t>
      </w:r>
      <w:r>
        <w:rPr>
          <w:rFonts w:ascii="Arial" w:hAnsi="Arial"/>
          <w:b/>
          <w:sz w:val="24"/>
        </w:rPr>
        <w:t>Dirección del Bienestar Social</w:t>
      </w:r>
      <w:r>
        <w:rPr>
          <w:sz w:val="24"/>
        </w:rPr>
        <w:t>.</w:t>
      </w:r>
    </w:p>
    <w:p>
      <w:pPr>
        <w:spacing w:before="241"/>
        <w:ind w:left="0" w:right="256" w:firstLine="0"/>
        <w:jc w:val="righ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10"/>
        <w:ind w:left="0"/>
        <w:jc w:val="left"/>
        <w:rPr>
          <w:rFonts w:ascii="Arial"/>
          <w:i/>
          <w:sz w:val="20"/>
        </w:rPr>
      </w:pPr>
    </w:p>
    <w:p>
      <w:pPr>
        <w:pStyle w:val="BodyText"/>
        <w:ind w:left="621" w:right="259"/>
      </w:pPr>
      <w:r>
        <w:rPr>
          <w:rFonts w:ascii="Arial" w:hAnsi="Arial"/>
          <w:b/>
        </w:rPr>
        <w:t>Artículo 229.- </w:t>
      </w:r>
      <w:r>
        <w:rPr/>
        <w:t>El</w:t>
      </w:r>
      <w:r>
        <w:rPr>
          <w:spacing w:val="-2"/>
        </w:rPr>
        <w:t> </w:t>
      </w:r>
      <w:r>
        <w:rPr/>
        <w:t>Instituto</w:t>
      </w:r>
      <w:r>
        <w:rPr>
          <w:spacing w:val="-1"/>
        </w:rPr>
        <w:t> </w:t>
      </w:r>
      <w:r>
        <w:rPr/>
        <w:t>Municipal</w:t>
      </w:r>
      <w:r>
        <w:rPr>
          <w:spacing w:val="-2"/>
        </w:rPr>
        <w:t> </w:t>
      </w:r>
      <w:r>
        <w:rPr/>
        <w:t>de</w:t>
      </w:r>
      <w:r>
        <w:rPr>
          <w:spacing w:val="-1"/>
        </w:rPr>
        <w:t> </w:t>
      </w:r>
      <w:r>
        <w:rPr/>
        <w:t>Atención</w:t>
      </w:r>
      <w:r>
        <w:rPr>
          <w:spacing w:val="-1"/>
        </w:rPr>
        <w:t> </w:t>
      </w:r>
      <w:r>
        <w:rPr/>
        <w:t>a</w:t>
      </w:r>
      <w:r>
        <w:rPr>
          <w:spacing w:val="-1"/>
        </w:rPr>
        <w:t> </w:t>
      </w:r>
      <w:r>
        <w:rPr/>
        <w:t>la</w:t>
      </w:r>
      <w:r>
        <w:rPr>
          <w:spacing w:val="-2"/>
        </w:rPr>
        <w:t> </w:t>
      </w:r>
      <w:r>
        <w:rPr/>
        <w:t>Juventud</w:t>
      </w:r>
      <w:r>
        <w:rPr>
          <w:spacing w:val="-1"/>
        </w:rPr>
        <w:t> </w:t>
      </w:r>
      <w:r>
        <w:rPr/>
        <w:t>de El</w:t>
      </w:r>
      <w:r>
        <w:rPr>
          <w:spacing w:val="-2"/>
        </w:rPr>
        <w:t> </w:t>
      </w:r>
      <w:r>
        <w:rPr/>
        <w:t>Salto</w:t>
      </w:r>
      <w:r>
        <w:rPr>
          <w:spacing w:val="-1"/>
        </w:rPr>
        <w:t> </w:t>
      </w:r>
      <w:r>
        <w:rPr/>
        <w:t>tiene</w:t>
      </w:r>
      <w:r>
        <w:rPr>
          <w:spacing w:val="-1"/>
        </w:rPr>
        <w:t> </w:t>
      </w:r>
      <w:r>
        <w:rPr/>
        <w:t>las facultades siguientes:</w:t>
      </w:r>
    </w:p>
    <w:p>
      <w:pPr>
        <w:pStyle w:val="ListParagraph"/>
        <w:numPr>
          <w:ilvl w:val="0"/>
          <w:numId w:val="98"/>
        </w:numPr>
        <w:tabs>
          <w:tab w:pos="1341" w:val="left" w:leader="none"/>
        </w:tabs>
        <w:spacing w:line="240" w:lineRule="auto" w:before="240" w:after="0"/>
        <w:ind w:left="1341" w:right="0" w:hanging="493"/>
        <w:jc w:val="left"/>
        <w:rPr>
          <w:sz w:val="24"/>
        </w:rPr>
      </w:pPr>
      <w:r>
        <w:rPr>
          <w:sz w:val="24"/>
        </w:rPr>
        <w:t>Aplicar</w:t>
      </w:r>
      <w:r>
        <w:rPr>
          <w:spacing w:val="-2"/>
          <w:sz w:val="24"/>
        </w:rPr>
        <w:t> </w:t>
      </w:r>
      <w:r>
        <w:rPr>
          <w:sz w:val="24"/>
        </w:rPr>
        <w:t>los</w:t>
      </w:r>
      <w:r>
        <w:rPr>
          <w:spacing w:val="-1"/>
          <w:sz w:val="24"/>
        </w:rPr>
        <w:t> </w:t>
      </w:r>
      <w:r>
        <w:rPr>
          <w:sz w:val="24"/>
        </w:rPr>
        <w:t>programas</w:t>
      </w:r>
      <w:r>
        <w:rPr>
          <w:spacing w:val="-1"/>
          <w:sz w:val="24"/>
        </w:rPr>
        <w:t> </w:t>
      </w:r>
      <w:r>
        <w:rPr>
          <w:sz w:val="24"/>
        </w:rPr>
        <w:t>federales</w:t>
      </w:r>
      <w:r>
        <w:rPr>
          <w:spacing w:val="-1"/>
          <w:sz w:val="24"/>
        </w:rPr>
        <w:t> </w:t>
      </w:r>
      <w:r>
        <w:rPr>
          <w:sz w:val="24"/>
        </w:rPr>
        <w:t>o</w:t>
      </w:r>
      <w:r>
        <w:rPr>
          <w:spacing w:val="-2"/>
          <w:sz w:val="24"/>
        </w:rPr>
        <w:t> </w:t>
      </w:r>
      <w:r>
        <w:rPr>
          <w:sz w:val="24"/>
        </w:rPr>
        <w:t>estatales</w:t>
      </w:r>
      <w:r>
        <w:rPr>
          <w:spacing w:val="-1"/>
          <w:sz w:val="24"/>
        </w:rPr>
        <w:t> </w:t>
      </w:r>
      <w:r>
        <w:rPr>
          <w:sz w:val="24"/>
        </w:rPr>
        <w:t>en</w:t>
      </w:r>
      <w:r>
        <w:rPr>
          <w:spacing w:val="-1"/>
          <w:sz w:val="24"/>
        </w:rPr>
        <w:t> </w:t>
      </w:r>
      <w:r>
        <w:rPr>
          <w:sz w:val="24"/>
        </w:rPr>
        <w:t>el</w:t>
      </w:r>
      <w:r>
        <w:rPr>
          <w:spacing w:val="-2"/>
          <w:sz w:val="24"/>
        </w:rPr>
        <w:t> Municipio.</w:t>
      </w:r>
    </w:p>
    <w:p>
      <w:pPr>
        <w:pStyle w:val="ListParagraph"/>
        <w:numPr>
          <w:ilvl w:val="0"/>
          <w:numId w:val="98"/>
        </w:numPr>
        <w:tabs>
          <w:tab w:pos="1342" w:val="left" w:leader="none"/>
        </w:tabs>
        <w:spacing w:line="240" w:lineRule="auto" w:before="0" w:after="0"/>
        <w:ind w:left="1342" w:right="261" w:hanging="561"/>
        <w:jc w:val="left"/>
        <w:rPr>
          <w:sz w:val="24"/>
        </w:rPr>
      </w:pPr>
      <w:r>
        <w:rPr>
          <w:sz w:val="24"/>
        </w:rPr>
        <w:t>Definir</w:t>
      </w:r>
      <w:r>
        <w:rPr>
          <w:spacing w:val="34"/>
          <w:sz w:val="24"/>
        </w:rPr>
        <w:t> </w:t>
      </w:r>
      <w:r>
        <w:rPr>
          <w:sz w:val="24"/>
        </w:rPr>
        <w:t>y</w:t>
      </w:r>
      <w:r>
        <w:rPr>
          <w:spacing w:val="35"/>
          <w:sz w:val="24"/>
        </w:rPr>
        <w:t> </w:t>
      </w:r>
      <w:r>
        <w:rPr>
          <w:sz w:val="24"/>
        </w:rPr>
        <w:t>aplicar</w:t>
      </w:r>
      <w:r>
        <w:rPr>
          <w:spacing w:val="35"/>
          <w:sz w:val="24"/>
        </w:rPr>
        <w:t> </w:t>
      </w:r>
      <w:r>
        <w:rPr>
          <w:sz w:val="24"/>
        </w:rPr>
        <w:t>los</w:t>
      </w:r>
      <w:r>
        <w:rPr>
          <w:spacing w:val="35"/>
          <w:sz w:val="24"/>
        </w:rPr>
        <w:t> </w:t>
      </w:r>
      <w:r>
        <w:rPr>
          <w:sz w:val="24"/>
        </w:rPr>
        <w:t>programas</w:t>
      </w:r>
      <w:r>
        <w:rPr>
          <w:spacing w:val="33"/>
          <w:sz w:val="24"/>
        </w:rPr>
        <w:t> </w:t>
      </w:r>
      <w:r>
        <w:rPr>
          <w:sz w:val="24"/>
        </w:rPr>
        <w:t>y</w:t>
      </w:r>
      <w:r>
        <w:rPr>
          <w:spacing w:val="35"/>
          <w:sz w:val="24"/>
        </w:rPr>
        <w:t> </w:t>
      </w:r>
      <w:r>
        <w:rPr>
          <w:sz w:val="24"/>
        </w:rPr>
        <w:t>estrategias</w:t>
      </w:r>
      <w:r>
        <w:rPr>
          <w:spacing w:val="34"/>
          <w:sz w:val="24"/>
        </w:rPr>
        <w:t> </w:t>
      </w:r>
      <w:r>
        <w:rPr>
          <w:sz w:val="24"/>
        </w:rPr>
        <w:t>que</w:t>
      </w:r>
      <w:r>
        <w:rPr>
          <w:spacing w:val="34"/>
          <w:sz w:val="24"/>
        </w:rPr>
        <w:t> </w:t>
      </w:r>
      <w:r>
        <w:rPr>
          <w:sz w:val="24"/>
        </w:rPr>
        <w:t>permita</w:t>
      </w:r>
      <w:r>
        <w:rPr>
          <w:spacing w:val="35"/>
          <w:sz w:val="24"/>
        </w:rPr>
        <w:t> </w:t>
      </w:r>
      <w:r>
        <w:rPr>
          <w:sz w:val="24"/>
        </w:rPr>
        <w:t>que</w:t>
      </w:r>
      <w:r>
        <w:rPr>
          <w:spacing w:val="34"/>
          <w:sz w:val="24"/>
        </w:rPr>
        <w:t> </w:t>
      </w:r>
      <w:r>
        <w:rPr>
          <w:sz w:val="24"/>
        </w:rPr>
        <w:t>la</w:t>
      </w:r>
      <w:r>
        <w:rPr>
          <w:spacing w:val="34"/>
          <w:sz w:val="24"/>
        </w:rPr>
        <w:t> </w:t>
      </w:r>
      <w:r>
        <w:rPr>
          <w:sz w:val="24"/>
        </w:rPr>
        <w:t>juventud organizada participe y se desarrolle integralmente.</w:t>
      </w:r>
    </w:p>
    <w:p>
      <w:pPr>
        <w:pStyle w:val="ListParagraph"/>
        <w:numPr>
          <w:ilvl w:val="0"/>
          <w:numId w:val="98"/>
        </w:numPr>
        <w:tabs>
          <w:tab w:pos="1341" w:val="left" w:leader="none"/>
        </w:tabs>
        <w:spacing w:line="240" w:lineRule="auto" w:before="0" w:after="0"/>
        <w:ind w:left="1341" w:right="0" w:hanging="626"/>
        <w:jc w:val="left"/>
        <w:rPr>
          <w:sz w:val="24"/>
        </w:rPr>
      </w:pPr>
      <w:r>
        <w:rPr>
          <w:sz w:val="24"/>
        </w:rPr>
        <w:t>Definir</w:t>
      </w:r>
      <w:r>
        <w:rPr>
          <w:spacing w:val="-3"/>
          <w:sz w:val="24"/>
        </w:rPr>
        <w:t> </w:t>
      </w:r>
      <w:r>
        <w:rPr>
          <w:sz w:val="24"/>
        </w:rPr>
        <w:t>y</w:t>
      </w:r>
      <w:r>
        <w:rPr>
          <w:spacing w:val="-2"/>
          <w:sz w:val="24"/>
        </w:rPr>
        <w:t> </w:t>
      </w:r>
      <w:r>
        <w:rPr>
          <w:sz w:val="24"/>
        </w:rPr>
        <w:t>organizar</w:t>
      </w:r>
      <w:r>
        <w:rPr>
          <w:spacing w:val="-2"/>
          <w:sz w:val="24"/>
        </w:rPr>
        <w:t> </w:t>
      </w:r>
      <w:r>
        <w:rPr>
          <w:sz w:val="24"/>
        </w:rPr>
        <w:t>los</w:t>
      </w:r>
      <w:r>
        <w:rPr>
          <w:spacing w:val="-2"/>
          <w:sz w:val="24"/>
        </w:rPr>
        <w:t> </w:t>
      </w:r>
      <w:r>
        <w:rPr>
          <w:sz w:val="24"/>
        </w:rPr>
        <w:t>mecanismos</w:t>
      </w:r>
      <w:r>
        <w:rPr>
          <w:spacing w:val="-2"/>
          <w:sz w:val="24"/>
        </w:rPr>
        <w:t> </w:t>
      </w:r>
      <w:r>
        <w:rPr>
          <w:sz w:val="24"/>
        </w:rPr>
        <w:t>y</w:t>
      </w:r>
      <w:r>
        <w:rPr>
          <w:spacing w:val="-3"/>
          <w:sz w:val="24"/>
        </w:rPr>
        <w:t> </w:t>
      </w:r>
      <w:r>
        <w:rPr>
          <w:sz w:val="24"/>
        </w:rPr>
        <w:t>redes</w:t>
      </w:r>
      <w:r>
        <w:rPr>
          <w:spacing w:val="-2"/>
          <w:sz w:val="24"/>
        </w:rPr>
        <w:t> </w:t>
      </w:r>
      <w:r>
        <w:rPr>
          <w:sz w:val="24"/>
        </w:rPr>
        <w:t>de</w:t>
      </w:r>
      <w:r>
        <w:rPr>
          <w:spacing w:val="-2"/>
          <w:sz w:val="24"/>
        </w:rPr>
        <w:t> </w:t>
      </w:r>
      <w:r>
        <w:rPr>
          <w:sz w:val="24"/>
        </w:rPr>
        <w:t>participación</w:t>
      </w:r>
      <w:r>
        <w:rPr>
          <w:spacing w:val="-2"/>
          <w:sz w:val="24"/>
        </w:rPr>
        <w:t> juvenil.</w:t>
      </w:r>
    </w:p>
    <w:p>
      <w:pPr>
        <w:pStyle w:val="ListParagraph"/>
        <w:numPr>
          <w:ilvl w:val="0"/>
          <w:numId w:val="98"/>
        </w:numPr>
        <w:tabs>
          <w:tab w:pos="1340" w:val="left" w:leader="none"/>
          <w:tab w:pos="1342" w:val="left" w:leader="none"/>
        </w:tabs>
        <w:spacing w:line="240" w:lineRule="auto" w:before="0" w:after="0"/>
        <w:ind w:left="1342" w:right="257" w:hanging="655"/>
        <w:jc w:val="both"/>
        <w:rPr>
          <w:sz w:val="24"/>
        </w:rPr>
      </w:pPr>
      <w:r>
        <w:rPr>
          <w:sz w:val="24"/>
        </w:rPr>
        <w:t>Gestionar, obtener y aplicar los recursos de los programas de los distintos niveles de gobierno y de otras instancias relacionados con el impulso a la participación</w:t>
      </w:r>
      <w:r>
        <w:rPr>
          <w:spacing w:val="-2"/>
          <w:sz w:val="24"/>
        </w:rPr>
        <w:t> </w:t>
      </w:r>
      <w:r>
        <w:rPr>
          <w:sz w:val="24"/>
        </w:rPr>
        <w:t>de</w:t>
      </w:r>
      <w:r>
        <w:rPr>
          <w:spacing w:val="-3"/>
          <w:sz w:val="24"/>
        </w:rPr>
        <w:t> </w:t>
      </w:r>
      <w:r>
        <w:rPr>
          <w:sz w:val="24"/>
        </w:rPr>
        <w:t>los</w:t>
      </w:r>
      <w:r>
        <w:rPr>
          <w:spacing w:val="-3"/>
          <w:sz w:val="24"/>
        </w:rPr>
        <w:t> </w:t>
      </w:r>
      <w:r>
        <w:rPr>
          <w:sz w:val="24"/>
        </w:rPr>
        <w:t>jóvenes</w:t>
      </w:r>
      <w:r>
        <w:rPr>
          <w:spacing w:val="-2"/>
          <w:sz w:val="24"/>
        </w:rPr>
        <w:t> </w:t>
      </w:r>
      <w:r>
        <w:rPr>
          <w:sz w:val="24"/>
        </w:rPr>
        <w:t>en</w:t>
      </w:r>
      <w:r>
        <w:rPr>
          <w:spacing w:val="-3"/>
          <w:sz w:val="24"/>
        </w:rPr>
        <w:t> </w:t>
      </w:r>
      <w:r>
        <w:rPr>
          <w:sz w:val="24"/>
        </w:rPr>
        <w:t>su</w:t>
      </w:r>
      <w:r>
        <w:rPr>
          <w:spacing w:val="-2"/>
          <w:sz w:val="24"/>
        </w:rPr>
        <w:t> </w:t>
      </w:r>
      <w:r>
        <w:rPr>
          <w:sz w:val="24"/>
        </w:rPr>
        <w:t>desarrollo,</w:t>
      </w:r>
      <w:r>
        <w:rPr>
          <w:spacing w:val="-1"/>
          <w:sz w:val="24"/>
        </w:rPr>
        <w:t> </w:t>
      </w:r>
      <w:r>
        <w:rPr>
          <w:sz w:val="24"/>
        </w:rPr>
        <w:t>así</w:t>
      </w:r>
      <w:r>
        <w:rPr>
          <w:spacing w:val="-3"/>
          <w:sz w:val="24"/>
        </w:rPr>
        <w:t> </w:t>
      </w:r>
      <w:r>
        <w:rPr>
          <w:sz w:val="24"/>
        </w:rPr>
        <w:t>como</w:t>
      </w:r>
      <w:r>
        <w:rPr>
          <w:spacing w:val="-5"/>
          <w:sz w:val="24"/>
        </w:rPr>
        <w:t> </w:t>
      </w:r>
      <w:r>
        <w:rPr>
          <w:sz w:val="24"/>
        </w:rPr>
        <w:t>ejecutar</w:t>
      </w:r>
      <w:r>
        <w:rPr>
          <w:spacing w:val="-2"/>
          <w:sz w:val="24"/>
        </w:rPr>
        <w:t> </w:t>
      </w:r>
      <w:r>
        <w:rPr>
          <w:sz w:val="24"/>
        </w:rPr>
        <w:t>y</w:t>
      </w:r>
      <w:r>
        <w:rPr>
          <w:spacing w:val="-5"/>
          <w:sz w:val="24"/>
        </w:rPr>
        <w:t> </w:t>
      </w:r>
      <w:r>
        <w:rPr>
          <w:sz w:val="24"/>
        </w:rPr>
        <w:t>supervisar las acciones que de ello se deriven.</w:t>
      </w:r>
    </w:p>
    <w:p>
      <w:pPr>
        <w:pStyle w:val="ListParagraph"/>
        <w:numPr>
          <w:ilvl w:val="0"/>
          <w:numId w:val="98"/>
        </w:numPr>
        <w:tabs>
          <w:tab w:pos="1340" w:val="left" w:leader="none"/>
          <w:tab w:pos="1342" w:val="left" w:leader="none"/>
        </w:tabs>
        <w:spacing w:line="240" w:lineRule="auto" w:before="0" w:after="0"/>
        <w:ind w:left="1342" w:right="261" w:hanging="588"/>
        <w:jc w:val="both"/>
        <w:rPr>
          <w:sz w:val="24"/>
        </w:rPr>
      </w:pPr>
      <w:r>
        <w:rPr>
          <w:sz w:val="24"/>
        </w:rPr>
        <w:t>Instrumentar programas municipales que fortalezcan el desarrollo de la </w:t>
      </w:r>
      <w:r>
        <w:rPr>
          <w:spacing w:val="-2"/>
          <w:sz w:val="24"/>
        </w:rPr>
        <w:t>juventud.</w:t>
      </w:r>
    </w:p>
    <w:p>
      <w:pPr>
        <w:pStyle w:val="ListParagraph"/>
        <w:numPr>
          <w:ilvl w:val="0"/>
          <w:numId w:val="98"/>
        </w:numPr>
        <w:tabs>
          <w:tab w:pos="1340" w:val="left" w:leader="none"/>
          <w:tab w:pos="1342" w:val="left" w:leader="none"/>
        </w:tabs>
        <w:spacing w:line="240" w:lineRule="auto" w:before="1" w:after="0"/>
        <w:ind w:left="1342" w:right="260" w:hanging="655"/>
        <w:jc w:val="both"/>
        <w:rPr>
          <w:sz w:val="24"/>
        </w:rPr>
      </w:pPr>
      <w:r>
        <w:rPr>
          <w:sz w:val="24"/>
        </w:rPr>
        <w:t>Las demás que establezcan las Constituciones Federal, Estatal y demás leyes y reglamentos;</w:t>
      </w:r>
    </w:p>
    <w:p>
      <w:pPr>
        <w:pStyle w:val="ListParagraph"/>
        <w:numPr>
          <w:ilvl w:val="0"/>
          <w:numId w:val="98"/>
        </w:numPr>
        <w:tabs>
          <w:tab w:pos="1340" w:val="left" w:leader="none"/>
          <w:tab w:pos="1342" w:val="left" w:leader="none"/>
        </w:tabs>
        <w:spacing w:line="240" w:lineRule="auto" w:before="0" w:after="0"/>
        <w:ind w:left="1342" w:right="260" w:hanging="721"/>
        <w:jc w:val="both"/>
        <w:rPr>
          <w:sz w:val="24"/>
        </w:rPr>
      </w:pPr>
      <w:r>
        <w:rPr>
          <w:sz w:val="24"/>
        </w:rPr>
        <w:t>Proporcionar la información pública o fundamental a la unidad de transparencia</w:t>
      </w:r>
      <w:r>
        <w:rPr>
          <w:spacing w:val="-8"/>
          <w:sz w:val="24"/>
        </w:rPr>
        <w:t> </w:t>
      </w:r>
      <w:r>
        <w:rPr>
          <w:sz w:val="24"/>
        </w:rPr>
        <w:t>para</w:t>
      </w:r>
      <w:r>
        <w:rPr>
          <w:spacing w:val="-8"/>
          <w:sz w:val="24"/>
        </w:rPr>
        <w:t> </w:t>
      </w:r>
      <w:r>
        <w:rPr>
          <w:sz w:val="24"/>
        </w:rPr>
        <w:t>su</w:t>
      </w:r>
      <w:r>
        <w:rPr>
          <w:spacing w:val="-7"/>
          <w:sz w:val="24"/>
        </w:rPr>
        <w:t> </w:t>
      </w:r>
      <w:r>
        <w:rPr>
          <w:sz w:val="24"/>
        </w:rPr>
        <w:t>publicación,</w:t>
      </w:r>
      <w:r>
        <w:rPr>
          <w:spacing w:val="-7"/>
          <w:sz w:val="24"/>
        </w:rPr>
        <w:t> </w:t>
      </w:r>
      <w:r>
        <w:rPr>
          <w:sz w:val="24"/>
        </w:rPr>
        <w:t>conforme</w:t>
      </w:r>
      <w:r>
        <w:rPr>
          <w:spacing w:val="-8"/>
          <w:sz w:val="24"/>
        </w:rPr>
        <w:t> </w:t>
      </w:r>
      <w:r>
        <w:rPr>
          <w:sz w:val="24"/>
        </w:rPr>
        <w:t>lo</w:t>
      </w:r>
      <w:r>
        <w:rPr>
          <w:spacing w:val="-8"/>
          <w:sz w:val="24"/>
        </w:rPr>
        <w:t> </w:t>
      </w:r>
      <w:r>
        <w:rPr>
          <w:sz w:val="24"/>
        </w:rPr>
        <w:t>indica</w:t>
      </w:r>
      <w:r>
        <w:rPr>
          <w:spacing w:val="-8"/>
          <w:sz w:val="24"/>
        </w:rPr>
        <w:t> </w:t>
      </w:r>
      <w:r>
        <w:rPr>
          <w:sz w:val="24"/>
        </w:rPr>
        <w:t>la</w:t>
      </w:r>
      <w:r>
        <w:rPr>
          <w:spacing w:val="-8"/>
          <w:sz w:val="24"/>
        </w:rPr>
        <w:t> </w:t>
      </w:r>
      <w:r>
        <w:rPr>
          <w:sz w:val="24"/>
        </w:rPr>
        <w:t>ley</w:t>
      </w:r>
      <w:r>
        <w:rPr>
          <w:spacing w:val="-8"/>
          <w:sz w:val="24"/>
        </w:rPr>
        <w:t> </w:t>
      </w:r>
      <w:r>
        <w:rPr>
          <w:sz w:val="24"/>
        </w:rPr>
        <w:t>de</w:t>
      </w:r>
      <w:r>
        <w:rPr>
          <w:spacing w:val="-8"/>
          <w:sz w:val="24"/>
        </w:rPr>
        <w:t> </w:t>
      </w:r>
      <w:r>
        <w:rPr>
          <w:sz w:val="24"/>
        </w:rPr>
        <w:t>transparencia e información pública del estado de Jalisco.</w:t>
      </w:r>
    </w:p>
    <w:p>
      <w:pPr>
        <w:pStyle w:val="ListParagraph"/>
        <w:numPr>
          <w:ilvl w:val="0"/>
          <w:numId w:val="98"/>
        </w:numPr>
        <w:tabs>
          <w:tab w:pos="1340" w:val="left" w:leader="none"/>
          <w:tab w:pos="1342" w:val="left" w:leader="none"/>
        </w:tabs>
        <w:spacing w:line="240" w:lineRule="auto" w:before="0" w:after="0"/>
        <w:ind w:left="1342" w:right="258" w:hanging="788"/>
        <w:jc w:val="both"/>
        <w:rPr>
          <w:sz w:val="24"/>
        </w:rPr>
      </w:pPr>
      <w:r>
        <w:rPr>
          <w:sz w:val="24"/>
        </w:rPr>
        <w:t>Reportar las actividades a la o el Coordinador General de Desarrollo Económico, Combate a la Desigualdad y Construcción de la Comunidad en forma mensual; y</w:t>
      </w:r>
    </w:p>
    <w:p>
      <w:pPr>
        <w:pStyle w:val="ListParagraph"/>
        <w:numPr>
          <w:ilvl w:val="0"/>
          <w:numId w:val="98"/>
        </w:numPr>
        <w:tabs>
          <w:tab w:pos="1340" w:val="left" w:leader="none"/>
        </w:tabs>
        <w:spacing w:line="240" w:lineRule="auto" w:before="0" w:after="0"/>
        <w:ind w:left="1340" w:right="0" w:hanging="653"/>
        <w:jc w:val="both"/>
        <w:rPr>
          <w:sz w:val="24"/>
        </w:rPr>
      </w:pPr>
      <w:r>
        <w:rPr>
          <w:sz w:val="24"/>
        </w:rPr>
        <w:t>Las</w:t>
      </w:r>
      <w:r>
        <w:rPr>
          <w:spacing w:val="42"/>
          <w:sz w:val="24"/>
        </w:rPr>
        <w:t> </w:t>
      </w:r>
      <w:r>
        <w:rPr>
          <w:sz w:val="24"/>
        </w:rPr>
        <w:t>demás</w:t>
      </w:r>
      <w:r>
        <w:rPr>
          <w:spacing w:val="44"/>
          <w:sz w:val="24"/>
        </w:rPr>
        <w:t> </w:t>
      </w:r>
      <w:r>
        <w:rPr>
          <w:sz w:val="24"/>
        </w:rPr>
        <w:t>previstas</w:t>
      </w:r>
      <w:r>
        <w:rPr>
          <w:spacing w:val="42"/>
          <w:sz w:val="24"/>
        </w:rPr>
        <w:t> </w:t>
      </w:r>
      <w:r>
        <w:rPr>
          <w:sz w:val="24"/>
        </w:rPr>
        <w:t>en</w:t>
      </w:r>
      <w:r>
        <w:rPr>
          <w:spacing w:val="43"/>
          <w:sz w:val="24"/>
        </w:rPr>
        <w:t> </w:t>
      </w:r>
      <w:r>
        <w:rPr>
          <w:sz w:val="24"/>
        </w:rPr>
        <w:t>la</w:t>
      </w:r>
      <w:r>
        <w:rPr>
          <w:spacing w:val="43"/>
          <w:sz w:val="24"/>
        </w:rPr>
        <w:t> </w:t>
      </w:r>
      <w:r>
        <w:rPr>
          <w:sz w:val="24"/>
        </w:rPr>
        <w:t>legislación</w:t>
      </w:r>
      <w:r>
        <w:rPr>
          <w:spacing w:val="44"/>
          <w:sz w:val="24"/>
        </w:rPr>
        <w:t> </w:t>
      </w:r>
      <w:r>
        <w:rPr>
          <w:sz w:val="24"/>
        </w:rPr>
        <w:t>y</w:t>
      </w:r>
      <w:r>
        <w:rPr>
          <w:spacing w:val="44"/>
          <w:sz w:val="24"/>
        </w:rPr>
        <w:t> </w:t>
      </w:r>
      <w:r>
        <w:rPr>
          <w:sz w:val="24"/>
        </w:rPr>
        <w:t>normatividad</w:t>
      </w:r>
      <w:r>
        <w:rPr>
          <w:spacing w:val="43"/>
          <w:sz w:val="24"/>
        </w:rPr>
        <w:t> </w:t>
      </w:r>
      <w:r>
        <w:rPr>
          <w:sz w:val="24"/>
        </w:rPr>
        <w:t>aplicable,</w:t>
      </w:r>
      <w:r>
        <w:rPr>
          <w:spacing w:val="44"/>
          <w:sz w:val="24"/>
        </w:rPr>
        <w:t> </w:t>
      </w:r>
      <w:r>
        <w:rPr>
          <w:sz w:val="24"/>
        </w:rPr>
        <w:t>o</w:t>
      </w:r>
      <w:r>
        <w:rPr>
          <w:spacing w:val="44"/>
          <w:sz w:val="24"/>
        </w:rPr>
        <w:t> </w:t>
      </w:r>
      <w:r>
        <w:rPr>
          <w:sz w:val="24"/>
        </w:rPr>
        <w:t>que</w:t>
      </w:r>
      <w:r>
        <w:rPr>
          <w:spacing w:val="43"/>
          <w:sz w:val="24"/>
        </w:rPr>
        <w:t> </w:t>
      </w:r>
      <w:r>
        <w:rPr>
          <w:spacing w:val="-5"/>
          <w:sz w:val="24"/>
        </w:rPr>
        <w:t>le</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jc w:val="left"/>
      </w:pPr>
      <w:r>
        <w:rPr/>
        <w:t>instruya</w:t>
      </w:r>
      <w:r>
        <w:rPr>
          <w:spacing w:val="28"/>
        </w:rPr>
        <w:t> </w:t>
      </w:r>
      <w:r>
        <w:rPr/>
        <w:t>la</w:t>
      </w:r>
      <w:r>
        <w:rPr>
          <w:spacing w:val="28"/>
        </w:rPr>
        <w:t> </w:t>
      </w:r>
      <w:r>
        <w:rPr/>
        <w:t>o</w:t>
      </w:r>
      <w:r>
        <w:rPr>
          <w:spacing w:val="28"/>
        </w:rPr>
        <w:t> </w:t>
      </w:r>
      <w:r>
        <w:rPr/>
        <w:t>el</w:t>
      </w:r>
      <w:r>
        <w:rPr>
          <w:spacing w:val="27"/>
        </w:rPr>
        <w:t> </w:t>
      </w:r>
      <w:r>
        <w:rPr/>
        <w:t>Coordinador</w:t>
      </w:r>
      <w:r>
        <w:rPr>
          <w:spacing w:val="28"/>
        </w:rPr>
        <w:t> </w:t>
      </w:r>
      <w:r>
        <w:rPr/>
        <w:t>General</w:t>
      </w:r>
      <w:r>
        <w:rPr>
          <w:spacing w:val="29"/>
        </w:rPr>
        <w:t> </w:t>
      </w:r>
      <w:r>
        <w:rPr/>
        <w:t>para</w:t>
      </w:r>
      <w:r>
        <w:rPr>
          <w:spacing w:val="28"/>
        </w:rPr>
        <w:t> </w:t>
      </w:r>
      <w:r>
        <w:rPr/>
        <w:t>el</w:t>
      </w:r>
      <w:r>
        <w:rPr>
          <w:spacing w:val="28"/>
        </w:rPr>
        <w:t> </w:t>
      </w:r>
      <w:r>
        <w:rPr/>
        <w:t>Combate</w:t>
      </w:r>
      <w:r>
        <w:rPr>
          <w:spacing w:val="29"/>
        </w:rPr>
        <w:t> </w:t>
      </w:r>
      <w:r>
        <w:rPr/>
        <w:t>a</w:t>
      </w:r>
      <w:r>
        <w:rPr>
          <w:spacing w:val="28"/>
        </w:rPr>
        <w:t> </w:t>
      </w:r>
      <w:r>
        <w:rPr/>
        <w:t>la</w:t>
      </w:r>
      <w:r>
        <w:rPr>
          <w:spacing w:val="27"/>
        </w:rPr>
        <w:t> </w:t>
      </w:r>
      <w:r>
        <w:rPr/>
        <w:t>Desigualdad</w:t>
      </w:r>
      <w:r>
        <w:rPr>
          <w:spacing w:val="28"/>
        </w:rPr>
        <w:t> </w:t>
      </w:r>
      <w:r>
        <w:rPr/>
        <w:t>y Construcción de la Comunidad.</w:t>
      </w:r>
    </w:p>
    <w:p>
      <w:pPr>
        <w:pStyle w:val="BodyText"/>
        <w:spacing w:before="240"/>
        <w:ind w:left="621" w:right="260"/>
      </w:pPr>
      <w:r>
        <w:rPr>
          <w:rFonts w:ascii="Arial" w:hAnsi="Arial"/>
          <w:b/>
        </w:rPr>
        <w:t>Artículo 230.- </w:t>
      </w:r>
      <w:r>
        <w:rPr/>
        <w:t>El Instituto Municipal de Atención a las Mujeres de El Salto tiene como titular a una funcionaria pública denominada Directora del Instituto Municipal de Atención a las Mujeres de El Salto, la cual tiene las facultades siguientes:</w:t>
      </w:r>
    </w:p>
    <w:p>
      <w:pPr>
        <w:pStyle w:val="ListParagraph"/>
        <w:numPr>
          <w:ilvl w:val="0"/>
          <w:numId w:val="99"/>
        </w:numPr>
        <w:tabs>
          <w:tab w:pos="1340" w:val="left" w:leader="none"/>
        </w:tabs>
        <w:spacing w:line="240" w:lineRule="auto" w:before="241" w:after="0"/>
        <w:ind w:left="1340" w:right="0" w:hanging="492"/>
        <w:jc w:val="both"/>
        <w:rPr>
          <w:sz w:val="24"/>
        </w:rPr>
      </w:pPr>
      <w:r>
        <w:rPr>
          <w:sz w:val="24"/>
        </w:rPr>
        <w:t>Aplicar</w:t>
      </w:r>
      <w:r>
        <w:rPr>
          <w:spacing w:val="-2"/>
          <w:sz w:val="24"/>
        </w:rPr>
        <w:t> </w:t>
      </w:r>
      <w:r>
        <w:rPr>
          <w:sz w:val="24"/>
        </w:rPr>
        <w:t>los</w:t>
      </w:r>
      <w:r>
        <w:rPr>
          <w:spacing w:val="-2"/>
          <w:sz w:val="24"/>
        </w:rPr>
        <w:t> </w:t>
      </w:r>
      <w:r>
        <w:rPr>
          <w:sz w:val="24"/>
        </w:rPr>
        <w:t>programas</w:t>
      </w:r>
      <w:r>
        <w:rPr>
          <w:spacing w:val="-2"/>
          <w:sz w:val="24"/>
        </w:rPr>
        <w:t> </w:t>
      </w:r>
      <w:r>
        <w:rPr>
          <w:sz w:val="24"/>
        </w:rPr>
        <w:t>Federales</w:t>
      </w:r>
      <w:r>
        <w:rPr>
          <w:spacing w:val="-1"/>
          <w:sz w:val="24"/>
        </w:rPr>
        <w:t> </w:t>
      </w:r>
      <w:r>
        <w:rPr>
          <w:sz w:val="24"/>
        </w:rPr>
        <w:t>y</w:t>
      </w:r>
      <w:r>
        <w:rPr>
          <w:spacing w:val="-2"/>
          <w:sz w:val="24"/>
        </w:rPr>
        <w:t> </w:t>
      </w:r>
      <w:r>
        <w:rPr>
          <w:sz w:val="24"/>
        </w:rPr>
        <w:t>Estatales</w:t>
      </w:r>
      <w:r>
        <w:rPr>
          <w:spacing w:val="-2"/>
          <w:sz w:val="24"/>
        </w:rPr>
        <w:t> </w:t>
      </w:r>
      <w:r>
        <w:rPr>
          <w:sz w:val="24"/>
        </w:rPr>
        <w:t>en</w:t>
      </w:r>
      <w:r>
        <w:rPr>
          <w:spacing w:val="-2"/>
          <w:sz w:val="24"/>
        </w:rPr>
        <w:t> </w:t>
      </w:r>
      <w:r>
        <w:rPr>
          <w:sz w:val="24"/>
        </w:rPr>
        <w:t>beneficio</w:t>
      </w:r>
      <w:r>
        <w:rPr>
          <w:spacing w:val="-2"/>
          <w:sz w:val="24"/>
        </w:rPr>
        <w:t> </w:t>
      </w:r>
      <w:r>
        <w:rPr>
          <w:sz w:val="24"/>
        </w:rPr>
        <w:t>de</w:t>
      </w:r>
      <w:r>
        <w:rPr>
          <w:spacing w:val="-2"/>
          <w:sz w:val="24"/>
        </w:rPr>
        <w:t> </w:t>
      </w:r>
      <w:r>
        <w:rPr>
          <w:sz w:val="24"/>
        </w:rPr>
        <w:t>la</w:t>
      </w:r>
      <w:r>
        <w:rPr>
          <w:spacing w:val="-2"/>
          <w:sz w:val="24"/>
        </w:rPr>
        <w:t> Mujer;</w:t>
      </w:r>
    </w:p>
    <w:p>
      <w:pPr>
        <w:pStyle w:val="ListParagraph"/>
        <w:numPr>
          <w:ilvl w:val="0"/>
          <w:numId w:val="99"/>
        </w:numPr>
        <w:tabs>
          <w:tab w:pos="1340" w:val="left" w:leader="none"/>
          <w:tab w:pos="1342" w:val="left" w:leader="none"/>
        </w:tabs>
        <w:spacing w:line="240" w:lineRule="auto" w:before="0" w:after="0"/>
        <w:ind w:left="1342" w:right="260" w:hanging="561"/>
        <w:jc w:val="both"/>
        <w:rPr>
          <w:sz w:val="24"/>
        </w:rPr>
      </w:pPr>
      <w:r>
        <w:rPr>
          <w:sz w:val="24"/>
        </w:rPr>
        <w:t>Definir y aplicar los programas y estrategias que permitan que la mujer organizada participe en actividades formales que apunten al desarrollo integral de su género;</w:t>
      </w:r>
    </w:p>
    <w:p>
      <w:pPr>
        <w:pStyle w:val="ListParagraph"/>
        <w:numPr>
          <w:ilvl w:val="0"/>
          <w:numId w:val="99"/>
        </w:numPr>
        <w:tabs>
          <w:tab w:pos="1340" w:val="left" w:leader="none"/>
          <w:tab w:pos="1342" w:val="left" w:leader="none"/>
        </w:tabs>
        <w:spacing w:line="240" w:lineRule="auto" w:before="0" w:after="0"/>
        <w:ind w:left="1342" w:right="257" w:hanging="627"/>
        <w:jc w:val="both"/>
        <w:rPr>
          <w:sz w:val="24"/>
        </w:rPr>
      </w:pPr>
      <w:r>
        <w:rPr>
          <w:sz w:val="24"/>
        </w:rPr>
        <w:t>Definir</w:t>
      </w:r>
      <w:r>
        <w:rPr>
          <w:spacing w:val="-8"/>
          <w:sz w:val="24"/>
        </w:rPr>
        <w:t> </w:t>
      </w:r>
      <w:r>
        <w:rPr>
          <w:sz w:val="24"/>
        </w:rPr>
        <w:t>y</w:t>
      </w:r>
      <w:r>
        <w:rPr>
          <w:spacing w:val="-8"/>
          <w:sz w:val="24"/>
        </w:rPr>
        <w:t> </w:t>
      </w:r>
      <w:r>
        <w:rPr>
          <w:sz w:val="24"/>
        </w:rPr>
        <w:t>organizar</w:t>
      </w:r>
      <w:r>
        <w:rPr>
          <w:spacing w:val="-8"/>
          <w:sz w:val="24"/>
        </w:rPr>
        <w:t> </w:t>
      </w:r>
      <w:r>
        <w:rPr>
          <w:sz w:val="24"/>
        </w:rPr>
        <w:t>los</w:t>
      </w:r>
      <w:r>
        <w:rPr>
          <w:spacing w:val="-7"/>
          <w:sz w:val="24"/>
        </w:rPr>
        <w:t> </w:t>
      </w:r>
      <w:r>
        <w:rPr>
          <w:sz w:val="24"/>
        </w:rPr>
        <w:t>mecanismos</w:t>
      </w:r>
      <w:r>
        <w:rPr>
          <w:spacing w:val="-7"/>
          <w:sz w:val="24"/>
        </w:rPr>
        <w:t> </w:t>
      </w:r>
      <w:r>
        <w:rPr>
          <w:sz w:val="24"/>
        </w:rPr>
        <w:t>y</w:t>
      </w:r>
      <w:r>
        <w:rPr>
          <w:spacing w:val="-8"/>
          <w:sz w:val="24"/>
        </w:rPr>
        <w:t> </w:t>
      </w:r>
      <w:r>
        <w:rPr>
          <w:sz w:val="24"/>
        </w:rPr>
        <w:t>redes</w:t>
      </w:r>
      <w:r>
        <w:rPr>
          <w:spacing w:val="-8"/>
          <w:sz w:val="24"/>
        </w:rPr>
        <w:t> </w:t>
      </w:r>
      <w:r>
        <w:rPr>
          <w:sz w:val="24"/>
        </w:rPr>
        <w:t>de</w:t>
      </w:r>
      <w:r>
        <w:rPr>
          <w:spacing w:val="-8"/>
          <w:sz w:val="24"/>
        </w:rPr>
        <w:t> </w:t>
      </w:r>
      <w:r>
        <w:rPr>
          <w:sz w:val="24"/>
        </w:rPr>
        <w:t>participación</w:t>
      </w:r>
      <w:r>
        <w:rPr>
          <w:spacing w:val="-8"/>
          <w:sz w:val="24"/>
        </w:rPr>
        <w:t> </w:t>
      </w:r>
      <w:r>
        <w:rPr>
          <w:sz w:val="24"/>
        </w:rPr>
        <w:t>de</w:t>
      </w:r>
      <w:r>
        <w:rPr>
          <w:spacing w:val="-8"/>
          <w:sz w:val="24"/>
        </w:rPr>
        <w:t> </w:t>
      </w:r>
      <w:r>
        <w:rPr>
          <w:sz w:val="24"/>
        </w:rPr>
        <w:t>la</w:t>
      </w:r>
      <w:r>
        <w:rPr>
          <w:spacing w:val="-8"/>
          <w:sz w:val="24"/>
        </w:rPr>
        <w:t> </w:t>
      </w:r>
      <w:r>
        <w:rPr>
          <w:sz w:val="24"/>
        </w:rPr>
        <w:t>mujer</w:t>
      </w:r>
      <w:r>
        <w:rPr>
          <w:spacing w:val="-8"/>
          <w:sz w:val="24"/>
        </w:rPr>
        <w:t> </w:t>
      </w:r>
      <w:r>
        <w:rPr>
          <w:sz w:val="24"/>
        </w:rPr>
        <w:t>en</w:t>
      </w:r>
      <w:r>
        <w:rPr>
          <w:spacing w:val="-8"/>
          <w:sz w:val="24"/>
        </w:rPr>
        <w:t> </w:t>
      </w:r>
      <w:r>
        <w:rPr>
          <w:sz w:val="24"/>
        </w:rPr>
        <w:t>el marco general de actividades;</w:t>
      </w:r>
    </w:p>
    <w:p>
      <w:pPr>
        <w:pStyle w:val="ListParagraph"/>
        <w:numPr>
          <w:ilvl w:val="0"/>
          <w:numId w:val="99"/>
        </w:numPr>
        <w:tabs>
          <w:tab w:pos="1340" w:val="left" w:leader="none"/>
          <w:tab w:pos="1342" w:val="left" w:leader="none"/>
        </w:tabs>
        <w:spacing w:line="240" w:lineRule="auto" w:before="0" w:after="0"/>
        <w:ind w:left="1342" w:right="259" w:hanging="655"/>
        <w:jc w:val="both"/>
        <w:rPr>
          <w:sz w:val="24"/>
        </w:rPr>
      </w:pPr>
      <w:r>
        <w:rPr>
          <w:sz w:val="24"/>
        </w:rPr>
        <w:t>Diseñar,</w:t>
      </w:r>
      <w:r>
        <w:rPr>
          <w:spacing w:val="-10"/>
          <w:sz w:val="24"/>
        </w:rPr>
        <w:t> </w:t>
      </w:r>
      <w:r>
        <w:rPr>
          <w:sz w:val="24"/>
        </w:rPr>
        <w:t>proponer,</w:t>
      </w:r>
      <w:r>
        <w:rPr>
          <w:spacing w:val="-11"/>
          <w:sz w:val="24"/>
        </w:rPr>
        <w:t> </w:t>
      </w:r>
      <w:r>
        <w:rPr>
          <w:sz w:val="24"/>
        </w:rPr>
        <w:t>difundir</w:t>
      </w:r>
      <w:r>
        <w:rPr>
          <w:spacing w:val="-11"/>
          <w:sz w:val="24"/>
        </w:rPr>
        <w:t> </w:t>
      </w:r>
      <w:r>
        <w:rPr>
          <w:sz w:val="24"/>
        </w:rPr>
        <w:t>y</w:t>
      </w:r>
      <w:r>
        <w:rPr>
          <w:spacing w:val="-11"/>
          <w:sz w:val="24"/>
        </w:rPr>
        <w:t> </w:t>
      </w:r>
      <w:r>
        <w:rPr>
          <w:sz w:val="24"/>
        </w:rPr>
        <w:t>aplicar</w:t>
      </w:r>
      <w:r>
        <w:rPr>
          <w:spacing w:val="-11"/>
          <w:sz w:val="24"/>
        </w:rPr>
        <w:t> </w:t>
      </w:r>
      <w:r>
        <w:rPr>
          <w:sz w:val="24"/>
        </w:rPr>
        <w:t>un</w:t>
      </w:r>
      <w:r>
        <w:rPr>
          <w:spacing w:val="-12"/>
          <w:sz w:val="24"/>
        </w:rPr>
        <w:t> </w:t>
      </w:r>
      <w:r>
        <w:rPr>
          <w:sz w:val="24"/>
        </w:rPr>
        <w:t>catálogo</w:t>
      </w:r>
      <w:r>
        <w:rPr>
          <w:spacing w:val="-11"/>
          <w:sz w:val="24"/>
        </w:rPr>
        <w:t> </w:t>
      </w:r>
      <w:r>
        <w:rPr>
          <w:sz w:val="24"/>
        </w:rPr>
        <w:t>de</w:t>
      </w:r>
      <w:r>
        <w:rPr>
          <w:spacing w:val="-12"/>
          <w:sz w:val="24"/>
        </w:rPr>
        <w:t> </w:t>
      </w:r>
      <w:r>
        <w:rPr>
          <w:sz w:val="24"/>
        </w:rPr>
        <w:t>servicios</w:t>
      </w:r>
      <w:r>
        <w:rPr>
          <w:spacing w:val="-11"/>
          <w:sz w:val="24"/>
        </w:rPr>
        <w:t> </w:t>
      </w:r>
      <w:r>
        <w:rPr>
          <w:sz w:val="24"/>
        </w:rPr>
        <w:t>de</w:t>
      </w:r>
      <w:r>
        <w:rPr>
          <w:spacing w:val="-12"/>
          <w:sz w:val="24"/>
        </w:rPr>
        <w:t> </w:t>
      </w:r>
      <w:r>
        <w:rPr>
          <w:sz w:val="24"/>
        </w:rPr>
        <w:t>atención</w:t>
      </w:r>
      <w:r>
        <w:rPr>
          <w:spacing w:val="-12"/>
          <w:sz w:val="24"/>
        </w:rPr>
        <w:t> </w:t>
      </w:r>
      <w:r>
        <w:rPr>
          <w:sz w:val="24"/>
        </w:rPr>
        <w:t>a</w:t>
      </w:r>
      <w:r>
        <w:rPr>
          <w:spacing w:val="-11"/>
          <w:sz w:val="24"/>
        </w:rPr>
        <w:t> </w:t>
      </w:r>
      <w:r>
        <w:rPr>
          <w:sz w:val="24"/>
        </w:rPr>
        <w:t>la </w:t>
      </w:r>
      <w:r>
        <w:rPr>
          <w:spacing w:val="-2"/>
          <w:sz w:val="24"/>
        </w:rPr>
        <w:t>mujer;</w:t>
      </w:r>
    </w:p>
    <w:p>
      <w:pPr>
        <w:pStyle w:val="ListParagraph"/>
        <w:numPr>
          <w:ilvl w:val="0"/>
          <w:numId w:val="99"/>
        </w:numPr>
        <w:tabs>
          <w:tab w:pos="1340" w:val="left" w:leader="none"/>
          <w:tab w:pos="1342" w:val="left" w:leader="none"/>
        </w:tabs>
        <w:spacing w:line="240" w:lineRule="auto" w:before="0" w:after="0"/>
        <w:ind w:left="1342" w:right="258" w:hanging="588"/>
        <w:jc w:val="both"/>
        <w:rPr>
          <w:sz w:val="24"/>
        </w:rPr>
      </w:pPr>
      <w:r>
        <w:rPr>
          <w:sz w:val="24"/>
        </w:rPr>
        <w:t>Diseñar, proponer, presentar y aplicar programas municipales de fomento a la mujer;</w:t>
      </w:r>
    </w:p>
    <w:p>
      <w:pPr>
        <w:pStyle w:val="ListParagraph"/>
        <w:numPr>
          <w:ilvl w:val="0"/>
          <w:numId w:val="99"/>
        </w:numPr>
        <w:tabs>
          <w:tab w:pos="1340" w:val="left" w:leader="none"/>
          <w:tab w:pos="1342" w:val="left" w:leader="none"/>
        </w:tabs>
        <w:spacing w:line="240" w:lineRule="auto" w:before="0" w:after="0"/>
        <w:ind w:left="1342" w:right="260" w:hanging="655"/>
        <w:jc w:val="both"/>
        <w:rPr>
          <w:sz w:val="24"/>
        </w:rPr>
      </w:pPr>
      <w:r>
        <w:rPr>
          <w:sz w:val="24"/>
        </w:rPr>
        <w:t>Gestionar, obtener y aplicar los recursos de los programas de los distintos niveles de gobierno y de otras instancias relacionadas con el impulso a la mujer, así como ejecutar y supervisar las acciones que de ello se deriven;</w:t>
      </w:r>
    </w:p>
    <w:p>
      <w:pPr>
        <w:pStyle w:val="ListParagraph"/>
        <w:numPr>
          <w:ilvl w:val="0"/>
          <w:numId w:val="99"/>
        </w:numPr>
        <w:tabs>
          <w:tab w:pos="1340" w:val="left" w:leader="none"/>
          <w:tab w:pos="1342" w:val="left" w:leader="none"/>
        </w:tabs>
        <w:spacing w:line="240" w:lineRule="auto" w:before="0" w:after="0"/>
        <w:ind w:left="1342" w:right="255" w:hanging="721"/>
        <w:jc w:val="both"/>
        <w:rPr>
          <w:sz w:val="24"/>
        </w:rPr>
      </w:pPr>
      <w:r>
        <w:rPr>
          <w:sz w:val="24"/>
        </w:rPr>
        <w:t>Recibir, atender, canalizar y proponer soluciones a propuestas, quejas, sugerencias, inconformidades y problemas de la mujer;</w:t>
      </w:r>
    </w:p>
    <w:p>
      <w:pPr>
        <w:pStyle w:val="ListParagraph"/>
        <w:numPr>
          <w:ilvl w:val="0"/>
          <w:numId w:val="99"/>
        </w:numPr>
        <w:tabs>
          <w:tab w:pos="1340" w:val="left" w:leader="none"/>
          <w:tab w:pos="1342" w:val="left" w:leader="none"/>
        </w:tabs>
        <w:spacing w:line="240" w:lineRule="auto" w:before="0" w:after="0"/>
        <w:ind w:left="1342" w:right="257" w:hanging="788"/>
        <w:jc w:val="both"/>
        <w:rPr>
          <w:sz w:val="24"/>
        </w:rPr>
      </w:pPr>
      <w:r>
        <w:rPr>
          <w:sz w:val="24"/>
        </w:rPr>
        <w:t>Reportar las</w:t>
      </w:r>
      <w:r>
        <w:rPr>
          <w:spacing w:val="-1"/>
          <w:sz w:val="24"/>
        </w:rPr>
        <w:t> </w:t>
      </w:r>
      <w:r>
        <w:rPr>
          <w:sz w:val="24"/>
        </w:rPr>
        <w:t>actividades</w:t>
      </w:r>
      <w:r>
        <w:rPr>
          <w:spacing w:val="-1"/>
          <w:sz w:val="24"/>
        </w:rPr>
        <w:t> </w:t>
      </w:r>
      <w:r>
        <w:rPr>
          <w:sz w:val="24"/>
        </w:rPr>
        <w:t>a</w:t>
      </w:r>
      <w:r>
        <w:rPr>
          <w:spacing w:val="-1"/>
          <w:sz w:val="24"/>
        </w:rPr>
        <w:t> </w:t>
      </w:r>
      <w:r>
        <w:rPr>
          <w:sz w:val="24"/>
        </w:rPr>
        <w:t>la</w:t>
      </w:r>
      <w:r>
        <w:rPr>
          <w:spacing w:val="-2"/>
          <w:sz w:val="24"/>
        </w:rPr>
        <w:t> </w:t>
      </w:r>
      <w:r>
        <w:rPr>
          <w:sz w:val="24"/>
        </w:rPr>
        <w:t>o</w:t>
      </w:r>
      <w:r>
        <w:rPr>
          <w:spacing w:val="-1"/>
          <w:sz w:val="24"/>
        </w:rPr>
        <w:t> </w:t>
      </w:r>
      <w:r>
        <w:rPr>
          <w:sz w:val="24"/>
        </w:rPr>
        <w:t>el Coordinador General</w:t>
      </w:r>
      <w:r>
        <w:rPr>
          <w:spacing w:val="-1"/>
          <w:sz w:val="24"/>
        </w:rPr>
        <w:t> </w:t>
      </w:r>
      <w:r>
        <w:rPr>
          <w:sz w:val="24"/>
        </w:rPr>
        <w:t>para</w:t>
      </w:r>
      <w:r>
        <w:rPr>
          <w:spacing w:val="-1"/>
          <w:sz w:val="24"/>
        </w:rPr>
        <w:t> </w:t>
      </w:r>
      <w:r>
        <w:rPr>
          <w:sz w:val="24"/>
        </w:rPr>
        <w:t>el</w:t>
      </w:r>
      <w:r>
        <w:rPr>
          <w:spacing w:val="-1"/>
          <w:sz w:val="24"/>
        </w:rPr>
        <w:t> </w:t>
      </w:r>
      <w:r>
        <w:rPr>
          <w:sz w:val="24"/>
        </w:rPr>
        <w:t>Combate</w:t>
      </w:r>
      <w:r>
        <w:rPr>
          <w:spacing w:val="-1"/>
          <w:sz w:val="24"/>
        </w:rPr>
        <w:t> </w:t>
      </w:r>
      <w:r>
        <w:rPr>
          <w:sz w:val="24"/>
        </w:rPr>
        <w:t>a</w:t>
      </w:r>
      <w:r>
        <w:rPr>
          <w:spacing w:val="-1"/>
          <w:sz w:val="24"/>
        </w:rPr>
        <w:t> </w:t>
      </w:r>
      <w:r>
        <w:rPr>
          <w:sz w:val="24"/>
        </w:rPr>
        <w:t>la Desigualdad y Construcción de la Comunidad en forma mensual; y</w:t>
      </w:r>
    </w:p>
    <w:p>
      <w:pPr>
        <w:pStyle w:val="ListParagraph"/>
        <w:numPr>
          <w:ilvl w:val="0"/>
          <w:numId w:val="99"/>
        </w:numPr>
        <w:tabs>
          <w:tab w:pos="1340" w:val="left" w:leader="none"/>
          <w:tab w:pos="1342" w:val="left" w:leader="none"/>
        </w:tabs>
        <w:spacing w:line="240" w:lineRule="auto" w:before="0" w:after="0"/>
        <w:ind w:left="1342" w:right="258" w:hanging="655"/>
        <w:jc w:val="both"/>
        <w:rPr>
          <w:sz w:val="24"/>
        </w:rPr>
      </w:pPr>
      <w:r>
        <w:rPr>
          <w:sz w:val="24"/>
        </w:rPr>
        <w:t>Las demás previstas en la legislación y normatividad aplicable, o que le instruya la o el Coordinador General para el Combate a la Desigualdad y Construcción de la Comunidad.</w:t>
      </w:r>
    </w:p>
    <w:p>
      <w:pPr>
        <w:pStyle w:val="BodyText"/>
        <w:spacing w:before="240"/>
        <w:ind w:left="621" w:right="256"/>
      </w:pPr>
      <w:r>
        <w:rPr>
          <w:rFonts w:ascii="Arial" w:hAnsi="Arial"/>
          <w:b/>
        </w:rPr>
        <w:t>Artículo 231.- </w:t>
      </w:r>
      <w:r>
        <w:rPr/>
        <w:t>El Centro de Atención para Personas Discapacitadas tiene como titular a un funcionario público denominado Directora o Director del Centro de Atención para Personas Discapacitadas y tendrá las facultades y atribuciones que señalen</w:t>
      </w:r>
      <w:r>
        <w:rPr>
          <w:spacing w:val="-2"/>
        </w:rPr>
        <w:t> </w:t>
      </w:r>
      <w:r>
        <w:rPr/>
        <w:t>las</w:t>
      </w:r>
      <w:r>
        <w:rPr>
          <w:spacing w:val="-2"/>
        </w:rPr>
        <w:t> </w:t>
      </w:r>
      <w:r>
        <w:rPr/>
        <w:t>disposiciones</w:t>
      </w:r>
      <w:r>
        <w:rPr>
          <w:spacing w:val="-2"/>
        </w:rPr>
        <w:t> </w:t>
      </w:r>
      <w:r>
        <w:rPr/>
        <w:t>contenidas</w:t>
      </w:r>
      <w:r>
        <w:rPr>
          <w:spacing w:val="-2"/>
        </w:rPr>
        <w:t> </w:t>
      </w:r>
      <w:r>
        <w:rPr/>
        <w:t>en</w:t>
      </w:r>
      <w:r>
        <w:rPr>
          <w:spacing w:val="-2"/>
        </w:rPr>
        <w:t> </w:t>
      </w:r>
      <w:r>
        <w:rPr/>
        <w:t>la</w:t>
      </w:r>
      <w:r>
        <w:rPr>
          <w:spacing w:val="-3"/>
        </w:rPr>
        <w:t> </w:t>
      </w:r>
      <w:r>
        <w:rPr/>
        <w:t>legislación</w:t>
      </w:r>
      <w:r>
        <w:rPr>
          <w:spacing w:val="-1"/>
        </w:rPr>
        <w:t> </w:t>
      </w:r>
      <w:r>
        <w:rPr/>
        <w:t>y</w:t>
      </w:r>
      <w:r>
        <w:rPr>
          <w:spacing w:val="-2"/>
        </w:rPr>
        <w:t> </w:t>
      </w:r>
      <w:r>
        <w:rPr/>
        <w:t>normatividad</w:t>
      </w:r>
      <w:r>
        <w:rPr>
          <w:spacing w:val="-3"/>
        </w:rPr>
        <w:t> </w:t>
      </w:r>
      <w:r>
        <w:rPr/>
        <w:t>aplicable,</w:t>
      </w:r>
      <w:r>
        <w:rPr>
          <w:spacing w:val="-1"/>
        </w:rPr>
        <w:t> </w:t>
      </w:r>
      <w:r>
        <w:rPr/>
        <w:t>así como</w:t>
      </w:r>
      <w:r>
        <w:rPr>
          <w:spacing w:val="-7"/>
        </w:rPr>
        <w:t> </w:t>
      </w:r>
      <w:r>
        <w:rPr/>
        <w:t>todas</w:t>
      </w:r>
      <w:r>
        <w:rPr>
          <w:spacing w:val="-7"/>
        </w:rPr>
        <w:t> </w:t>
      </w:r>
      <w:r>
        <w:rPr/>
        <w:t>aquellas</w:t>
      </w:r>
      <w:r>
        <w:rPr>
          <w:spacing w:val="-7"/>
        </w:rPr>
        <w:t> </w:t>
      </w:r>
      <w:r>
        <w:rPr/>
        <w:t>que</w:t>
      </w:r>
      <w:r>
        <w:rPr>
          <w:spacing w:val="-7"/>
        </w:rPr>
        <w:t> </w:t>
      </w:r>
      <w:r>
        <w:rPr/>
        <w:t>le</w:t>
      </w:r>
      <w:r>
        <w:rPr>
          <w:spacing w:val="-7"/>
        </w:rPr>
        <w:t> </w:t>
      </w:r>
      <w:r>
        <w:rPr/>
        <w:t>instruya</w:t>
      </w:r>
      <w:r>
        <w:rPr>
          <w:spacing w:val="-7"/>
        </w:rPr>
        <w:t> </w:t>
      </w:r>
      <w:r>
        <w:rPr/>
        <w:t>la</w:t>
      </w:r>
      <w:r>
        <w:rPr>
          <w:spacing w:val="-7"/>
        </w:rPr>
        <w:t> </w:t>
      </w:r>
      <w:r>
        <w:rPr/>
        <w:t>o</w:t>
      </w:r>
      <w:r>
        <w:rPr>
          <w:spacing w:val="-7"/>
        </w:rPr>
        <w:t> </w:t>
      </w:r>
      <w:r>
        <w:rPr/>
        <w:t>el</w:t>
      </w:r>
      <w:r>
        <w:rPr>
          <w:spacing w:val="-6"/>
        </w:rPr>
        <w:t> </w:t>
      </w:r>
      <w:r>
        <w:rPr/>
        <w:t>Coordinador</w:t>
      </w:r>
      <w:r>
        <w:rPr>
          <w:spacing w:val="-6"/>
        </w:rPr>
        <w:t> </w:t>
      </w:r>
      <w:r>
        <w:rPr/>
        <w:t>General</w:t>
      </w:r>
      <w:r>
        <w:rPr>
          <w:spacing w:val="-7"/>
        </w:rPr>
        <w:t> </w:t>
      </w:r>
      <w:r>
        <w:rPr/>
        <w:t>para</w:t>
      </w:r>
      <w:r>
        <w:rPr>
          <w:spacing w:val="-7"/>
        </w:rPr>
        <w:t> </w:t>
      </w:r>
      <w:r>
        <w:rPr/>
        <w:t>el</w:t>
      </w:r>
      <w:r>
        <w:rPr>
          <w:spacing w:val="-7"/>
        </w:rPr>
        <w:t> </w:t>
      </w:r>
      <w:r>
        <w:rPr/>
        <w:t>Combate</w:t>
      </w:r>
      <w:r>
        <w:rPr>
          <w:spacing w:val="-7"/>
        </w:rPr>
        <w:t> </w:t>
      </w:r>
      <w:r>
        <w:rPr/>
        <w:t>a la Desigualdad y Construcción de la Comunidad.</w:t>
      </w:r>
    </w:p>
    <w:p>
      <w:pPr>
        <w:pStyle w:val="BodyText"/>
        <w:spacing w:before="240"/>
        <w:ind w:left="621" w:right="261"/>
      </w:pPr>
      <w:r>
        <w:rPr>
          <w:rFonts w:ascii="Arial" w:hAnsi="Arial"/>
          <w:b/>
        </w:rPr>
        <w:t>Artículo 231 bis. - </w:t>
      </w:r>
      <w:r>
        <w:rPr/>
        <w:t>La Jefatura de Inclusión y diversidad tiene a su cargo a una persona</w:t>
      </w:r>
      <w:r>
        <w:rPr>
          <w:spacing w:val="-10"/>
        </w:rPr>
        <w:t> </w:t>
      </w:r>
      <w:r>
        <w:rPr/>
        <w:t>funcionario</w:t>
      </w:r>
      <w:r>
        <w:rPr>
          <w:spacing w:val="-9"/>
        </w:rPr>
        <w:t> </w:t>
      </w:r>
      <w:r>
        <w:rPr/>
        <w:t>público</w:t>
      </w:r>
      <w:r>
        <w:rPr>
          <w:spacing w:val="-8"/>
        </w:rPr>
        <w:t> </w:t>
      </w:r>
      <w:r>
        <w:rPr/>
        <w:t>denominado</w:t>
      </w:r>
      <w:r>
        <w:rPr>
          <w:spacing w:val="-10"/>
        </w:rPr>
        <w:t> </w:t>
      </w:r>
      <w:r>
        <w:rPr/>
        <w:t>jefe</w:t>
      </w:r>
      <w:r>
        <w:rPr>
          <w:spacing w:val="-9"/>
        </w:rPr>
        <w:t> </w:t>
      </w:r>
      <w:r>
        <w:rPr/>
        <w:t>o</w:t>
      </w:r>
      <w:r>
        <w:rPr>
          <w:spacing w:val="-9"/>
        </w:rPr>
        <w:t> </w:t>
      </w:r>
      <w:r>
        <w:rPr/>
        <w:t>jefa</w:t>
      </w:r>
      <w:r>
        <w:rPr>
          <w:spacing w:val="-9"/>
        </w:rPr>
        <w:t> </w:t>
      </w:r>
      <w:r>
        <w:rPr/>
        <w:t>de</w:t>
      </w:r>
      <w:r>
        <w:rPr>
          <w:spacing w:val="-9"/>
        </w:rPr>
        <w:t> </w:t>
      </w:r>
      <w:r>
        <w:rPr/>
        <w:t>Inclusión</w:t>
      </w:r>
      <w:r>
        <w:rPr>
          <w:spacing w:val="-9"/>
        </w:rPr>
        <w:t> </w:t>
      </w:r>
      <w:r>
        <w:rPr/>
        <w:t>y</w:t>
      </w:r>
      <w:r>
        <w:rPr>
          <w:spacing w:val="-8"/>
        </w:rPr>
        <w:t> </w:t>
      </w:r>
      <w:r>
        <w:rPr/>
        <w:t>diversidad</w:t>
      </w:r>
      <w:r>
        <w:rPr>
          <w:spacing w:val="-7"/>
        </w:rPr>
        <w:t> </w:t>
      </w:r>
      <w:r>
        <w:rPr/>
        <w:t>sexual quien deberá ser integrante de la comunidad LGBTIQ+ el cual tiene las siguientes </w:t>
      </w:r>
      <w:r>
        <w:rPr>
          <w:spacing w:val="-2"/>
        </w:rPr>
        <w:t>atribuciones:</w:t>
      </w:r>
    </w:p>
    <w:p>
      <w:pPr>
        <w:pStyle w:val="ListParagraph"/>
        <w:numPr>
          <w:ilvl w:val="0"/>
          <w:numId w:val="100"/>
        </w:numPr>
        <w:tabs>
          <w:tab w:pos="1340" w:val="left" w:leader="none"/>
          <w:tab w:pos="1342" w:val="left" w:leader="none"/>
        </w:tabs>
        <w:spacing w:line="240" w:lineRule="auto" w:before="240" w:after="0"/>
        <w:ind w:left="1342" w:right="261" w:hanging="494"/>
        <w:jc w:val="both"/>
        <w:rPr>
          <w:sz w:val="24"/>
        </w:rPr>
      </w:pPr>
      <w:r>
        <w:rPr>
          <w:sz w:val="24"/>
        </w:rPr>
        <w:t>Promover los Derechos Humanos de las personas de la población de la diversidad sexual respetando los principios de Universalidad, Interdependencia, Indivisibilidad y Progresividad, esto considerando las interseccionalidades de la diversidad sexual,</w:t>
      </w:r>
    </w:p>
    <w:p>
      <w:pPr>
        <w:pStyle w:val="ListParagraph"/>
        <w:numPr>
          <w:ilvl w:val="0"/>
          <w:numId w:val="100"/>
        </w:numPr>
        <w:tabs>
          <w:tab w:pos="1340" w:val="left" w:leader="none"/>
          <w:tab w:pos="1342" w:val="left" w:leader="none"/>
        </w:tabs>
        <w:spacing w:line="240" w:lineRule="auto" w:before="0" w:after="0"/>
        <w:ind w:left="1342" w:right="261" w:hanging="561"/>
        <w:jc w:val="both"/>
        <w:rPr>
          <w:sz w:val="24"/>
        </w:rPr>
      </w:pPr>
      <w:r>
        <w:rPr>
          <w:sz w:val="24"/>
        </w:rPr>
        <w:t>Analizar y proponer las políticas públicas en materia de atención a las personas</w:t>
      </w:r>
      <w:r>
        <w:rPr>
          <w:spacing w:val="69"/>
          <w:sz w:val="24"/>
        </w:rPr>
        <w:t> </w:t>
      </w:r>
      <w:r>
        <w:rPr>
          <w:sz w:val="24"/>
        </w:rPr>
        <w:t>de</w:t>
      </w:r>
      <w:r>
        <w:rPr>
          <w:spacing w:val="69"/>
          <w:sz w:val="24"/>
        </w:rPr>
        <w:t> </w:t>
      </w:r>
      <w:r>
        <w:rPr>
          <w:sz w:val="24"/>
        </w:rPr>
        <w:t>la</w:t>
      </w:r>
      <w:r>
        <w:rPr>
          <w:spacing w:val="69"/>
          <w:sz w:val="24"/>
        </w:rPr>
        <w:t> </w:t>
      </w:r>
      <w:r>
        <w:rPr>
          <w:sz w:val="24"/>
        </w:rPr>
        <w:t>diversidad</w:t>
      </w:r>
      <w:r>
        <w:rPr>
          <w:spacing w:val="69"/>
          <w:sz w:val="24"/>
        </w:rPr>
        <w:t> </w:t>
      </w:r>
      <w:r>
        <w:rPr>
          <w:sz w:val="24"/>
        </w:rPr>
        <w:t>sexual,</w:t>
      </w:r>
      <w:r>
        <w:rPr>
          <w:spacing w:val="70"/>
          <w:sz w:val="24"/>
        </w:rPr>
        <w:t> </w:t>
      </w:r>
      <w:r>
        <w:rPr>
          <w:sz w:val="24"/>
        </w:rPr>
        <w:t>mismas</w:t>
      </w:r>
      <w:r>
        <w:rPr>
          <w:spacing w:val="69"/>
          <w:sz w:val="24"/>
        </w:rPr>
        <w:t> </w:t>
      </w:r>
      <w:r>
        <w:rPr>
          <w:sz w:val="24"/>
        </w:rPr>
        <w:t>que</w:t>
      </w:r>
      <w:r>
        <w:rPr>
          <w:spacing w:val="69"/>
          <w:sz w:val="24"/>
        </w:rPr>
        <w:t> </w:t>
      </w:r>
      <w:r>
        <w:rPr>
          <w:sz w:val="24"/>
        </w:rPr>
        <w:t>permitan</w:t>
      </w:r>
      <w:r>
        <w:rPr>
          <w:spacing w:val="69"/>
          <w:sz w:val="24"/>
        </w:rPr>
        <w:t> </w:t>
      </w:r>
      <w:r>
        <w:rPr>
          <w:sz w:val="24"/>
        </w:rPr>
        <w:t>la</w:t>
      </w:r>
      <w:r>
        <w:rPr>
          <w:spacing w:val="69"/>
          <w:sz w:val="24"/>
        </w:rPr>
        <w:t> </w:t>
      </w:r>
      <w:r>
        <w:rPr>
          <w:sz w:val="24"/>
        </w:rPr>
        <w:t>inclusión</w:t>
      </w:r>
      <w:r>
        <w:rPr>
          <w:spacing w:val="69"/>
          <w:sz w:val="24"/>
        </w:rPr>
        <w:t> </w:t>
      </w:r>
      <w:r>
        <w:rPr>
          <w:sz w:val="24"/>
        </w:rPr>
        <w:t>e</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pPr>
      <w:r>
        <w:rPr/>
        <w:t>incorporación</w:t>
      </w:r>
      <w:r>
        <w:rPr>
          <w:spacing w:val="-6"/>
        </w:rPr>
        <w:t> </w:t>
      </w:r>
      <w:r>
        <w:rPr/>
        <w:t>plena</w:t>
      </w:r>
      <w:r>
        <w:rPr>
          <w:spacing w:val="-4"/>
        </w:rPr>
        <w:t> </w:t>
      </w:r>
      <w:r>
        <w:rPr/>
        <w:t>al</w:t>
      </w:r>
      <w:r>
        <w:rPr>
          <w:spacing w:val="-3"/>
        </w:rPr>
        <w:t> </w:t>
      </w:r>
      <w:r>
        <w:rPr/>
        <w:t>desarrollo</w:t>
      </w:r>
      <w:r>
        <w:rPr>
          <w:spacing w:val="-4"/>
        </w:rPr>
        <w:t> </w:t>
      </w:r>
      <w:r>
        <w:rPr/>
        <w:t>del</w:t>
      </w:r>
      <w:r>
        <w:rPr>
          <w:spacing w:val="-4"/>
        </w:rPr>
        <w:t> </w:t>
      </w:r>
      <w:r>
        <w:rPr/>
        <w:t>municipio</w:t>
      </w:r>
      <w:r>
        <w:rPr>
          <w:spacing w:val="-4"/>
        </w:rPr>
        <w:t> </w:t>
      </w:r>
      <w:r>
        <w:rPr/>
        <w:t>de</w:t>
      </w:r>
      <w:r>
        <w:rPr>
          <w:spacing w:val="-3"/>
        </w:rPr>
        <w:t> </w:t>
      </w:r>
      <w:r>
        <w:rPr/>
        <w:t>El</w:t>
      </w:r>
      <w:r>
        <w:rPr>
          <w:spacing w:val="-3"/>
        </w:rPr>
        <w:t> </w:t>
      </w:r>
      <w:r>
        <w:rPr>
          <w:spacing w:val="-2"/>
        </w:rPr>
        <w:t>Salto.</w:t>
      </w:r>
    </w:p>
    <w:p>
      <w:pPr>
        <w:pStyle w:val="ListParagraph"/>
        <w:numPr>
          <w:ilvl w:val="0"/>
          <w:numId w:val="100"/>
        </w:numPr>
        <w:tabs>
          <w:tab w:pos="1340" w:val="left" w:leader="none"/>
          <w:tab w:pos="1342" w:val="left" w:leader="none"/>
        </w:tabs>
        <w:spacing w:line="240" w:lineRule="auto" w:before="0" w:after="0"/>
        <w:ind w:left="1342" w:right="259" w:hanging="627"/>
        <w:jc w:val="both"/>
        <w:rPr>
          <w:sz w:val="24"/>
        </w:rPr>
      </w:pPr>
      <w:r>
        <w:rPr>
          <w:sz w:val="24"/>
        </w:rPr>
        <w:t>Coordinarse</w:t>
      </w:r>
      <w:r>
        <w:rPr>
          <w:spacing w:val="-7"/>
          <w:sz w:val="24"/>
        </w:rPr>
        <w:t> </w:t>
      </w:r>
      <w:r>
        <w:rPr>
          <w:sz w:val="24"/>
        </w:rPr>
        <w:t>y</w:t>
      </w:r>
      <w:r>
        <w:rPr>
          <w:spacing w:val="-6"/>
          <w:sz w:val="24"/>
        </w:rPr>
        <w:t> </w:t>
      </w:r>
      <w:r>
        <w:rPr>
          <w:sz w:val="24"/>
        </w:rPr>
        <w:t>proponer</w:t>
      </w:r>
      <w:r>
        <w:rPr>
          <w:spacing w:val="-6"/>
          <w:sz w:val="24"/>
        </w:rPr>
        <w:t> </w:t>
      </w:r>
      <w:r>
        <w:rPr>
          <w:sz w:val="24"/>
        </w:rPr>
        <w:t>acuerdos,</w:t>
      </w:r>
      <w:r>
        <w:rPr>
          <w:spacing w:val="-7"/>
          <w:sz w:val="24"/>
        </w:rPr>
        <w:t> </w:t>
      </w:r>
      <w:r>
        <w:rPr>
          <w:sz w:val="24"/>
        </w:rPr>
        <w:t>contratos</w:t>
      </w:r>
      <w:r>
        <w:rPr>
          <w:spacing w:val="-6"/>
          <w:sz w:val="24"/>
        </w:rPr>
        <w:t> </w:t>
      </w:r>
      <w:r>
        <w:rPr>
          <w:sz w:val="24"/>
        </w:rPr>
        <w:t>y</w:t>
      </w:r>
      <w:r>
        <w:rPr>
          <w:spacing w:val="-6"/>
          <w:sz w:val="24"/>
        </w:rPr>
        <w:t> </w:t>
      </w:r>
      <w:r>
        <w:rPr>
          <w:sz w:val="24"/>
        </w:rPr>
        <w:t>convenios</w:t>
      </w:r>
      <w:r>
        <w:rPr>
          <w:spacing w:val="-7"/>
          <w:sz w:val="24"/>
        </w:rPr>
        <w:t> </w:t>
      </w:r>
      <w:r>
        <w:rPr>
          <w:sz w:val="24"/>
        </w:rPr>
        <w:t>con</w:t>
      </w:r>
      <w:r>
        <w:rPr>
          <w:spacing w:val="-7"/>
          <w:sz w:val="24"/>
        </w:rPr>
        <w:t> </w:t>
      </w:r>
      <w:r>
        <w:rPr>
          <w:sz w:val="24"/>
        </w:rPr>
        <w:t>la</w:t>
      </w:r>
      <w:r>
        <w:rPr>
          <w:spacing w:val="-5"/>
          <w:sz w:val="24"/>
        </w:rPr>
        <w:t> </w:t>
      </w:r>
      <w:r>
        <w:rPr>
          <w:sz w:val="24"/>
        </w:rPr>
        <w:t>Dirección</w:t>
      </w:r>
      <w:r>
        <w:rPr>
          <w:spacing w:val="-7"/>
          <w:sz w:val="24"/>
        </w:rPr>
        <w:t> </w:t>
      </w:r>
      <w:r>
        <w:rPr>
          <w:sz w:val="24"/>
        </w:rPr>
        <w:t>de Diversidad Sexual del Gobierno del Estado de Jalisco para la planeación de los programas que involucren a las personas de la diversidad sexual.</w:t>
      </w:r>
    </w:p>
    <w:p>
      <w:pPr>
        <w:pStyle w:val="ListParagraph"/>
        <w:numPr>
          <w:ilvl w:val="0"/>
          <w:numId w:val="100"/>
        </w:numPr>
        <w:tabs>
          <w:tab w:pos="1340" w:val="left" w:leader="none"/>
          <w:tab w:pos="1342" w:val="left" w:leader="none"/>
        </w:tabs>
        <w:spacing w:line="240" w:lineRule="auto" w:before="1" w:after="0"/>
        <w:ind w:left="1342" w:right="258" w:hanging="655"/>
        <w:jc w:val="both"/>
        <w:rPr>
          <w:sz w:val="24"/>
        </w:rPr>
      </w:pPr>
      <w:r>
        <w:rPr>
          <w:sz w:val="24"/>
        </w:rPr>
        <w:t>Coadyuvar</w:t>
      </w:r>
      <w:r>
        <w:rPr>
          <w:spacing w:val="-10"/>
          <w:sz w:val="24"/>
        </w:rPr>
        <w:t> </w:t>
      </w:r>
      <w:r>
        <w:rPr>
          <w:sz w:val="24"/>
        </w:rPr>
        <w:t>con</w:t>
      </w:r>
      <w:r>
        <w:rPr>
          <w:spacing w:val="-10"/>
          <w:sz w:val="24"/>
        </w:rPr>
        <w:t> </w:t>
      </w:r>
      <w:r>
        <w:rPr>
          <w:sz w:val="24"/>
        </w:rPr>
        <w:t>las</w:t>
      </w:r>
      <w:r>
        <w:rPr>
          <w:spacing w:val="-10"/>
          <w:sz w:val="24"/>
        </w:rPr>
        <w:t> </w:t>
      </w:r>
      <w:r>
        <w:rPr>
          <w:sz w:val="24"/>
        </w:rPr>
        <w:t>direcciones</w:t>
      </w:r>
      <w:r>
        <w:rPr>
          <w:spacing w:val="-10"/>
          <w:sz w:val="24"/>
        </w:rPr>
        <w:t> </w:t>
      </w:r>
      <w:r>
        <w:rPr>
          <w:sz w:val="24"/>
        </w:rPr>
        <w:t>de</w:t>
      </w:r>
      <w:r>
        <w:rPr>
          <w:spacing w:val="-9"/>
          <w:sz w:val="24"/>
        </w:rPr>
        <w:t> </w:t>
      </w:r>
      <w:r>
        <w:rPr>
          <w:sz w:val="24"/>
        </w:rPr>
        <w:t>la</w:t>
      </w:r>
      <w:r>
        <w:rPr>
          <w:spacing w:val="-11"/>
          <w:sz w:val="24"/>
        </w:rPr>
        <w:t> </w:t>
      </w:r>
      <w:r>
        <w:rPr>
          <w:sz w:val="24"/>
        </w:rPr>
        <w:t>administración</w:t>
      </w:r>
      <w:r>
        <w:rPr>
          <w:spacing w:val="-10"/>
          <w:sz w:val="24"/>
        </w:rPr>
        <w:t> </w:t>
      </w:r>
      <w:r>
        <w:rPr>
          <w:sz w:val="24"/>
        </w:rPr>
        <w:t>pública</w:t>
      </w:r>
      <w:r>
        <w:rPr>
          <w:spacing w:val="-10"/>
          <w:sz w:val="24"/>
        </w:rPr>
        <w:t> </w:t>
      </w:r>
      <w:r>
        <w:rPr>
          <w:sz w:val="24"/>
        </w:rPr>
        <w:t>municipal</w:t>
      </w:r>
      <w:r>
        <w:rPr>
          <w:spacing w:val="-11"/>
          <w:sz w:val="24"/>
        </w:rPr>
        <w:t> </w:t>
      </w:r>
      <w:r>
        <w:rPr>
          <w:sz w:val="24"/>
        </w:rPr>
        <w:t>para</w:t>
      </w:r>
      <w:r>
        <w:rPr>
          <w:spacing w:val="-10"/>
          <w:sz w:val="24"/>
        </w:rPr>
        <w:t> </w:t>
      </w:r>
      <w:r>
        <w:rPr>
          <w:sz w:val="24"/>
        </w:rPr>
        <w:t>la creación de los planes de trabajo transversales e incluyentes.</w:t>
      </w:r>
    </w:p>
    <w:p>
      <w:pPr>
        <w:pStyle w:val="ListParagraph"/>
        <w:numPr>
          <w:ilvl w:val="0"/>
          <w:numId w:val="100"/>
        </w:numPr>
        <w:tabs>
          <w:tab w:pos="1340" w:val="left" w:leader="none"/>
          <w:tab w:pos="1342" w:val="left" w:leader="none"/>
        </w:tabs>
        <w:spacing w:line="240" w:lineRule="auto" w:before="0" w:after="0"/>
        <w:ind w:left="1342" w:right="260" w:hanging="588"/>
        <w:jc w:val="both"/>
        <w:rPr>
          <w:sz w:val="24"/>
        </w:rPr>
      </w:pPr>
      <w:r>
        <w:rPr>
          <w:sz w:val="24"/>
        </w:rPr>
        <w:t>Emitir opiniones técnicas cuando les sean solicitadas por los órganos integrantes del ayuntamiento.</w:t>
      </w:r>
    </w:p>
    <w:p>
      <w:pPr>
        <w:pStyle w:val="ListParagraph"/>
        <w:numPr>
          <w:ilvl w:val="0"/>
          <w:numId w:val="100"/>
        </w:numPr>
        <w:tabs>
          <w:tab w:pos="1340" w:val="left" w:leader="none"/>
          <w:tab w:pos="1342" w:val="left" w:leader="none"/>
        </w:tabs>
        <w:spacing w:line="240" w:lineRule="auto" w:before="0" w:after="0"/>
        <w:ind w:left="1342" w:right="259" w:hanging="655"/>
        <w:jc w:val="both"/>
        <w:rPr>
          <w:sz w:val="24"/>
        </w:rPr>
      </w:pPr>
      <w:r>
        <w:rPr>
          <w:sz w:val="24"/>
        </w:rPr>
        <w:t>Proponer al titular del ejecutivo municipal, así como a los integrantes del pleno del ayuntamiento iniciativas de ordenamiento municipal con el fin de lograr soluciones a las problemáticas específicas de la población de la diversidad sexual.</w:t>
      </w:r>
    </w:p>
    <w:p>
      <w:pPr>
        <w:pStyle w:val="ListParagraph"/>
        <w:numPr>
          <w:ilvl w:val="0"/>
          <w:numId w:val="100"/>
        </w:numPr>
        <w:tabs>
          <w:tab w:pos="1340" w:val="left" w:leader="none"/>
          <w:tab w:pos="1342" w:val="left" w:leader="none"/>
        </w:tabs>
        <w:spacing w:line="240" w:lineRule="auto" w:before="0" w:after="0"/>
        <w:ind w:left="1342" w:right="257" w:hanging="721"/>
        <w:jc w:val="both"/>
        <w:rPr>
          <w:sz w:val="24"/>
        </w:rPr>
      </w:pPr>
      <w:r>
        <w:rPr>
          <w:sz w:val="24"/>
        </w:rPr>
        <w:t>Capacitar y asesorar a las y los servidores públicos cuando estos así lo </w:t>
      </w:r>
      <w:r>
        <w:rPr>
          <w:spacing w:val="-2"/>
          <w:sz w:val="24"/>
        </w:rPr>
        <w:t>requieran.</w:t>
      </w:r>
    </w:p>
    <w:p>
      <w:pPr>
        <w:pStyle w:val="ListParagraph"/>
        <w:numPr>
          <w:ilvl w:val="0"/>
          <w:numId w:val="100"/>
        </w:numPr>
        <w:tabs>
          <w:tab w:pos="1340" w:val="left" w:leader="none"/>
          <w:tab w:pos="1342" w:val="left" w:leader="none"/>
        </w:tabs>
        <w:spacing w:line="240" w:lineRule="auto" w:before="0" w:after="0"/>
        <w:ind w:left="1342" w:right="258" w:hanging="788"/>
        <w:jc w:val="both"/>
        <w:rPr>
          <w:sz w:val="24"/>
        </w:rPr>
      </w:pPr>
      <w:r>
        <w:rPr>
          <w:sz w:val="24"/>
        </w:rPr>
        <w:t>Proponer</w:t>
      </w:r>
      <w:r>
        <w:rPr>
          <w:spacing w:val="-12"/>
          <w:sz w:val="24"/>
        </w:rPr>
        <w:t> </w:t>
      </w:r>
      <w:r>
        <w:rPr>
          <w:sz w:val="24"/>
        </w:rPr>
        <w:t>la</w:t>
      </w:r>
      <w:r>
        <w:rPr>
          <w:spacing w:val="-13"/>
          <w:sz w:val="24"/>
        </w:rPr>
        <w:t> </w:t>
      </w:r>
      <w:r>
        <w:rPr>
          <w:sz w:val="24"/>
        </w:rPr>
        <w:t>suscripción</w:t>
      </w:r>
      <w:r>
        <w:rPr>
          <w:spacing w:val="-13"/>
          <w:sz w:val="24"/>
        </w:rPr>
        <w:t> </w:t>
      </w:r>
      <w:r>
        <w:rPr>
          <w:sz w:val="24"/>
        </w:rPr>
        <w:t>de</w:t>
      </w:r>
      <w:r>
        <w:rPr>
          <w:spacing w:val="-13"/>
          <w:sz w:val="24"/>
        </w:rPr>
        <w:t> </w:t>
      </w:r>
      <w:r>
        <w:rPr>
          <w:sz w:val="24"/>
        </w:rPr>
        <w:t>contratos</w:t>
      </w:r>
      <w:r>
        <w:rPr>
          <w:spacing w:val="-12"/>
          <w:sz w:val="24"/>
        </w:rPr>
        <w:t> </w:t>
      </w:r>
      <w:r>
        <w:rPr>
          <w:sz w:val="24"/>
        </w:rPr>
        <w:t>y</w:t>
      </w:r>
      <w:r>
        <w:rPr>
          <w:spacing w:val="-12"/>
          <w:sz w:val="24"/>
        </w:rPr>
        <w:t> </w:t>
      </w:r>
      <w:r>
        <w:rPr>
          <w:sz w:val="24"/>
        </w:rPr>
        <w:t>convenios</w:t>
      </w:r>
      <w:r>
        <w:rPr>
          <w:spacing w:val="-13"/>
          <w:sz w:val="24"/>
        </w:rPr>
        <w:t> </w:t>
      </w:r>
      <w:r>
        <w:rPr>
          <w:sz w:val="24"/>
        </w:rPr>
        <w:t>o</w:t>
      </w:r>
      <w:r>
        <w:rPr>
          <w:spacing w:val="-13"/>
          <w:sz w:val="24"/>
        </w:rPr>
        <w:t> </w:t>
      </w:r>
      <w:r>
        <w:rPr>
          <w:sz w:val="24"/>
        </w:rPr>
        <w:t>cualquier</w:t>
      </w:r>
      <w:r>
        <w:rPr>
          <w:spacing w:val="-12"/>
          <w:sz w:val="24"/>
        </w:rPr>
        <w:t> </w:t>
      </w:r>
      <w:r>
        <w:rPr>
          <w:sz w:val="24"/>
        </w:rPr>
        <w:t>otro</w:t>
      </w:r>
      <w:r>
        <w:rPr>
          <w:spacing w:val="-15"/>
          <w:sz w:val="24"/>
        </w:rPr>
        <w:t> </w:t>
      </w:r>
      <w:r>
        <w:rPr>
          <w:sz w:val="24"/>
        </w:rPr>
        <w:t>documento con</w:t>
      </w:r>
      <w:r>
        <w:rPr>
          <w:spacing w:val="-7"/>
          <w:sz w:val="24"/>
        </w:rPr>
        <w:t> </w:t>
      </w:r>
      <w:r>
        <w:rPr>
          <w:sz w:val="24"/>
        </w:rPr>
        <w:t>la</w:t>
      </w:r>
      <w:r>
        <w:rPr>
          <w:spacing w:val="-7"/>
          <w:sz w:val="24"/>
        </w:rPr>
        <w:t> </w:t>
      </w:r>
      <w:r>
        <w:rPr>
          <w:sz w:val="24"/>
        </w:rPr>
        <w:t>iniciativa</w:t>
      </w:r>
      <w:r>
        <w:rPr>
          <w:spacing w:val="-7"/>
          <w:sz w:val="24"/>
        </w:rPr>
        <w:t> </w:t>
      </w:r>
      <w:r>
        <w:rPr>
          <w:sz w:val="24"/>
        </w:rPr>
        <w:t>privada</w:t>
      </w:r>
      <w:r>
        <w:rPr>
          <w:spacing w:val="-7"/>
          <w:sz w:val="24"/>
        </w:rPr>
        <w:t> </w:t>
      </w:r>
      <w:r>
        <w:rPr>
          <w:sz w:val="24"/>
        </w:rPr>
        <w:t>para</w:t>
      </w:r>
      <w:r>
        <w:rPr>
          <w:spacing w:val="-7"/>
          <w:sz w:val="24"/>
        </w:rPr>
        <w:t> </w:t>
      </w:r>
      <w:r>
        <w:rPr>
          <w:sz w:val="24"/>
        </w:rPr>
        <w:t>la</w:t>
      </w:r>
      <w:r>
        <w:rPr>
          <w:spacing w:val="-7"/>
          <w:sz w:val="24"/>
        </w:rPr>
        <w:t> </w:t>
      </w:r>
      <w:r>
        <w:rPr>
          <w:sz w:val="24"/>
        </w:rPr>
        <w:t>planeación</w:t>
      </w:r>
      <w:r>
        <w:rPr>
          <w:spacing w:val="-7"/>
          <w:sz w:val="24"/>
        </w:rPr>
        <w:t> </w:t>
      </w:r>
      <w:r>
        <w:rPr>
          <w:sz w:val="24"/>
        </w:rPr>
        <w:t>y</w:t>
      </w:r>
      <w:r>
        <w:rPr>
          <w:spacing w:val="-8"/>
          <w:sz w:val="24"/>
        </w:rPr>
        <w:t> </w:t>
      </w:r>
      <w:r>
        <w:rPr>
          <w:sz w:val="24"/>
        </w:rPr>
        <w:t>ejecución</w:t>
      </w:r>
      <w:r>
        <w:rPr>
          <w:spacing w:val="-8"/>
          <w:sz w:val="24"/>
        </w:rPr>
        <w:t> </w:t>
      </w:r>
      <w:r>
        <w:rPr>
          <w:sz w:val="24"/>
        </w:rPr>
        <w:t>de</w:t>
      </w:r>
      <w:r>
        <w:rPr>
          <w:spacing w:val="-7"/>
          <w:sz w:val="24"/>
        </w:rPr>
        <w:t> </w:t>
      </w:r>
      <w:r>
        <w:rPr>
          <w:sz w:val="24"/>
        </w:rPr>
        <w:t>los</w:t>
      </w:r>
      <w:r>
        <w:rPr>
          <w:spacing w:val="-7"/>
          <w:sz w:val="24"/>
        </w:rPr>
        <w:t> </w:t>
      </w:r>
      <w:r>
        <w:rPr>
          <w:sz w:val="24"/>
        </w:rPr>
        <w:t>programas</w:t>
      </w:r>
      <w:r>
        <w:rPr>
          <w:spacing w:val="-7"/>
          <w:sz w:val="24"/>
        </w:rPr>
        <w:t> </w:t>
      </w:r>
      <w:r>
        <w:rPr>
          <w:sz w:val="24"/>
        </w:rPr>
        <w:t>que involucren a la población de la diversidad sexual.</w:t>
      </w:r>
    </w:p>
    <w:p>
      <w:pPr>
        <w:pStyle w:val="ListParagraph"/>
        <w:numPr>
          <w:ilvl w:val="0"/>
          <w:numId w:val="100"/>
        </w:numPr>
        <w:tabs>
          <w:tab w:pos="1340" w:val="left" w:leader="none"/>
          <w:tab w:pos="1342" w:val="left" w:leader="none"/>
        </w:tabs>
        <w:spacing w:line="240" w:lineRule="auto" w:before="0" w:after="0"/>
        <w:ind w:left="1342" w:right="260" w:hanging="655"/>
        <w:jc w:val="both"/>
        <w:rPr>
          <w:sz w:val="24"/>
        </w:rPr>
      </w:pPr>
      <w:r>
        <w:rPr>
          <w:sz w:val="24"/>
        </w:rPr>
        <w:t>Realizar campañas de concientización e información a través de medios de información pertinentes con los que cuente el municipio promoviendo el acceso a los programas de la población de la diversidad sexual.</w:t>
      </w:r>
    </w:p>
    <w:p>
      <w:pPr>
        <w:pStyle w:val="ListParagraph"/>
        <w:numPr>
          <w:ilvl w:val="0"/>
          <w:numId w:val="100"/>
        </w:numPr>
        <w:tabs>
          <w:tab w:pos="1340" w:val="left" w:leader="none"/>
          <w:tab w:pos="1342" w:val="left" w:leader="none"/>
        </w:tabs>
        <w:spacing w:line="240" w:lineRule="auto" w:before="0" w:after="0"/>
        <w:ind w:left="1342" w:right="259" w:hanging="588"/>
        <w:jc w:val="both"/>
        <w:rPr>
          <w:sz w:val="24"/>
        </w:rPr>
      </w:pPr>
      <w:r>
        <w:rPr>
          <w:sz w:val="24"/>
        </w:rPr>
        <w:t>Proporcionar asesoría y orientación a personas y grupos en situación de discriminación por identidad de género u orientación sexual.</w:t>
      </w:r>
    </w:p>
    <w:p>
      <w:pPr>
        <w:pStyle w:val="ListParagraph"/>
        <w:numPr>
          <w:ilvl w:val="0"/>
          <w:numId w:val="100"/>
        </w:numPr>
        <w:tabs>
          <w:tab w:pos="1340" w:val="left" w:leader="none"/>
          <w:tab w:pos="1342" w:val="left" w:leader="none"/>
        </w:tabs>
        <w:spacing w:line="240" w:lineRule="auto" w:before="0" w:after="0"/>
        <w:ind w:left="1342" w:right="261" w:hanging="655"/>
        <w:jc w:val="both"/>
        <w:rPr>
          <w:sz w:val="24"/>
        </w:rPr>
      </w:pPr>
      <w:r>
        <w:rPr>
          <w:sz w:val="24"/>
        </w:rPr>
        <w:t>Servir como vínculo entre el gobierno y las organizaciones de la sociedad civil, instituciones</w:t>
      </w:r>
      <w:r>
        <w:rPr>
          <w:spacing w:val="-1"/>
          <w:sz w:val="24"/>
        </w:rPr>
        <w:t> </w:t>
      </w:r>
      <w:r>
        <w:rPr>
          <w:sz w:val="24"/>
        </w:rPr>
        <w:t>nacionales e internacionales, y especialistas, dedicadas a la defensa de los derechos de las personas de la diversidad sexual.</w:t>
      </w:r>
    </w:p>
    <w:p>
      <w:pPr>
        <w:pStyle w:val="ListParagraph"/>
        <w:numPr>
          <w:ilvl w:val="0"/>
          <w:numId w:val="100"/>
        </w:numPr>
        <w:tabs>
          <w:tab w:pos="1340" w:val="left" w:leader="none"/>
          <w:tab w:pos="1342" w:val="left" w:leader="none"/>
        </w:tabs>
        <w:spacing w:line="240" w:lineRule="auto" w:before="0" w:after="0"/>
        <w:ind w:left="1342" w:right="261" w:hanging="721"/>
        <w:jc w:val="both"/>
        <w:rPr>
          <w:sz w:val="24"/>
        </w:rPr>
      </w:pPr>
      <w:r>
        <w:rPr>
          <w:sz w:val="24"/>
        </w:rPr>
        <w:t>Diseñar, coordinar e implementar acciones a través de políticas públicas municipales, con visiones transversales y de impacto en cada área del </w:t>
      </w:r>
      <w:r>
        <w:rPr>
          <w:spacing w:val="-2"/>
          <w:sz w:val="24"/>
        </w:rPr>
        <w:t>gobierno.</w:t>
      </w:r>
    </w:p>
    <w:p>
      <w:pPr>
        <w:pStyle w:val="ListParagraph"/>
        <w:numPr>
          <w:ilvl w:val="0"/>
          <w:numId w:val="100"/>
        </w:numPr>
        <w:tabs>
          <w:tab w:pos="1340" w:val="left" w:leader="none"/>
          <w:tab w:pos="1342" w:val="left" w:leader="none"/>
        </w:tabs>
        <w:spacing w:line="240" w:lineRule="auto" w:before="0" w:after="0"/>
        <w:ind w:left="1342" w:right="257" w:hanging="788"/>
        <w:jc w:val="both"/>
        <w:rPr>
          <w:sz w:val="24"/>
        </w:rPr>
      </w:pPr>
      <w:r>
        <w:rPr>
          <w:sz w:val="24"/>
        </w:rPr>
        <w:t>Fortalecer de forma multidisciplinaria e integral a la atención a víctimas que se</w:t>
      </w:r>
      <w:r>
        <w:rPr>
          <w:spacing w:val="-11"/>
          <w:sz w:val="24"/>
        </w:rPr>
        <w:t> </w:t>
      </w:r>
      <w:r>
        <w:rPr>
          <w:sz w:val="24"/>
        </w:rPr>
        <w:t>identifiquen</w:t>
      </w:r>
      <w:r>
        <w:rPr>
          <w:spacing w:val="-11"/>
          <w:sz w:val="24"/>
        </w:rPr>
        <w:t> </w:t>
      </w:r>
      <w:r>
        <w:rPr>
          <w:sz w:val="24"/>
        </w:rPr>
        <w:t>dentro</w:t>
      </w:r>
      <w:r>
        <w:rPr>
          <w:spacing w:val="-11"/>
          <w:sz w:val="24"/>
        </w:rPr>
        <w:t> </w:t>
      </w:r>
      <w:r>
        <w:rPr>
          <w:sz w:val="24"/>
        </w:rPr>
        <w:t>de</w:t>
      </w:r>
      <w:r>
        <w:rPr>
          <w:spacing w:val="-12"/>
          <w:sz w:val="24"/>
        </w:rPr>
        <w:t> </w:t>
      </w:r>
      <w:r>
        <w:rPr>
          <w:sz w:val="24"/>
        </w:rPr>
        <w:t>la</w:t>
      </w:r>
      <w:r>
        <w:rPr>
          <w:spacing w:val="-12"/>
          <w:sz w:val="24"/>
        </w:rPr>
        <w:t> </w:t>
      </w:r>
      <w:r>
        <w:rPr>
          <w:sz w:val="24"/>
        </w:rPr>
        <w:t>comunidad</w:t>
      </w:r>
      <w:r>
        <w:rPr>
          <w:spacing w:val="-12"/>
          <w:sz w:val="24"/>
        </w:rPr>
        <w:t> </w:t>
      </w:r>
      <w:r>
        <w:rPr>
          <w:sz w:val="24"/>
        </w:rPr>
        <w:t>diversa</w:t>
      </w:r>
      <w:r>
        <w:rPr>
          <w:spacing w:val="-11"/>
          <w:sz w:val="24"/>
        </w:rPr>
        <w:t> </w:t>
      </w:r>
      <w:r>
        <w:rPr>
          <w:sz w:val="24"/>
        </w:rPr>
        <w:t>que</w:t>
      </w:r>
      <w:r>
        <w:rPr>
          <w:spacing w:val="-12"/>
          <w:sz w:val="24"/>
        </w:rPr>
        <w:t> </w:t>
      </w:r>
      <w:r>
        <w:rPr>
          <w:sz w:val="24"/>
        </w:rPr>
        <w:t>hayan</w:t>
      </w:r>
      <w:r>
        <w:rPr>
          <w:spacing w:val="-11"/>
          <w:sz w:val="24"/>
        </w:rPr>
        <w:t> </w:t>
      </w:r>
      <w:r>
        <w:rPr>
          <w:sz w:val="24"/>
        </w:rPr>
        <w:t>sido</w:t>
      </w:r>
      <w:r>
        <w:rPr>
          <w:spacing w:val="-11"/>
          <w:sz w:val="24"/>
        </w:rPr>
        <w:t> </w:t>
      </w:r>
      <w:r>
        <w:rPr>
          <w:sz w:val="24"/>
        </w:rPr>
        <w:t>discriminadas y vulneradas en sus derechos humanos.</w:t>
      </w:r>
    </w:p>
    <w:p>
      <w:pPr>
        <w:pStyle w:val="ListParagraph"/>
        <w:numPr>
          <w:ilvl w:val="0"/>
          <w:numId w:val="100"/>
        </w:numPr>
        <w:tabs>
          <w:tab w:pos="1340" w:val="left" w:leader="none"/>
          <w:tab w:pos="1342" w:val="left" w:leader="none"/>
        </w:tabs>
        <w:spacing w:line="240" w:lineRule="auto" w:before="0" w:after="0"/>
        <w:ind w:left="1342" w:right="258" w:hanging="814"/>
        <w:jc w:val="both"/>
        <w:rPr>
          <w:sz w:val="24"/>
        </w:rPr>
      </w:pPr>
      <w:r>
        <w:rPr>
          <w:sz w:val="24"/>
        </w:rPr>
        <w:t>Crear redes de ambientes laborales inclusivos con la iniciativa privada y el sector</w:t>
      </w:r>
      <w:r>
        <w:rPr>
          <w:spacing w:val="-6"/>
          <w:sz w:val="24"/>
        </w:rPr>
        <w:t> </w:t>
      </w:r>
      <w:r>
        <w:rPr>
          <w:sz w:val="24"/>
        </w:rPr>
        <w:t>público,</w:t>
      </w:r>
      <w:r>
        <w:rPr>
          <w:spacing w:val="-6"/>
          <w:sz w:val="24"/>
        </w:rPr>
        <w:t> </w:t>
      </w:r>
      <w:r>
        <w:rPr>
          <w:sz w:val="24"/>
        </w:rPr>
        <w:t>fortaleciendo</w:t>
      </w:r>
      <w:r>
        <w:rPr>
          <w:spacing w:val="-7"/>
          <w:sz w:val="24"/>
        </w:rPr>
        <w:t> </w:t>
      </w:r>
      <w:r>
        <w:rPr>
          <w:sz w:val="24"/>
        </w:rPr>
        <w:t>sobre</w:t>
      </w:r>
      <w:r>
        <w:rPr>
          <w:spacing w:val="-6"/>
          <w:sz w:val="24"/>
        </w:rPr>
        <w:t> </w:t>
      </w:r>
      <w:r>
        <w:rPr>
          <w:sz w:val="24"/>
        </w:rPr>
        <w:t>todo</w:t>
      </w:r>
      <w:r>
        <w:rPr>
          <w:spacing w:val="-7"/>
          <w:sz w:val="24"/>
        </w:rPr>
        <w:t> </w:t>
      </w:r>
      <w:r>
        <w:rPr>
          <w:sz w:val="24"/>
        </w:rPr>
        <w:t>el</w:t>
      </w:r>
      <w:r>
        <w:rPr>
          <w:spacing w:val="-7"/>
          <w:sz w:val="24"/>
        </w:rPr>
        <w:t> </w:t>
      </w:r>
      <w:r>
        <w:rPr>
          <w:sz w:val="24"/>
        </w:rPr>
        <w:t>ámbito</w:t>
      </w:r>
      <w:r>
        <w:rPr>
          <w:spacing w:val="-7"/>
          <w:sz w:val="24"/>
        </w:rPr>
        <w:t> </w:t>
      </w:r>
      <w:r>
        <w:rPr>
          <w:sz w:val="24"/>
        </w:rPr>
        <w:t>empresarial,</w:t>
      </w:r>
      <w:r>
        <w:rPr>
          <w:spacing w:val="-7"/>
          <w:sz w:val="24"/>
        </w:rPr>
        <w:t> </w:t>
      </w:r>
      <w:r>
        <w:rPr>
          <w:sz w:val="24"/>
        </w:rPr>
        <w:t>que</w:t>
      </w:r>
      <w:r>
        <w:rPr>
          <w:spacing w:val="-5"/>
          <w:sz w:val="24"/>
        </w:rPr>
        <w:t> </w:t>
      </w:r>
      <w:r>
        <w:rPr>
          <w:sz w:val="24"/>
        </w:rPr>
        <w:t>es</w:t>
      </w:r>
      <w:r>
        <w:rPr>
          <w:spacing w:val="-6"/>
          <w:sz w:val="24"/>
        </w:rPr>
        <w:t> </w:t>
      </w:r>
      <w:r>
        <w:rPr>
          <w:sz w:val="24"/>
        </w:rPr>
        <w:t>donde más violencia y discriminación se sufre.</w:t>
      </w:r>
    </w:p>
    <w:p>
      <w:pPr>
        <w:pStyle w:val="ListParagraph"/>
        <w:numPr>
          <w:ilvl w:val="0"/>
          <w:numId w:val="100"/>
        </w:numPr>
        <w:tabs>
          <w:tab w:pos="1340" w:val="left" w:leader="none"/>
          <w:tab w:pos="1342" w:val="left" w:leader="none"/>
        </w:tabs>
        <w:spacing w:line="240" w:lineRule="auto" w:before="0" w:after="0"/>
        <w:ind w:left="1342" w:right="261" w:hanging="747"/>
        <w:jc w:val="both"/>
        <w:rPr>
          <w:sz w:val="24"/>
        </w:rPr>
      </w:pPr>
      <w:r>
        <w:rPr>
          <w:sz w:val="24"/>
        </w:rPr>
        <w:t>Atender la gestión de la salud pública a través de visiones diferenciales que comprendan a la comunidad diversa a través de todas sus expresiones y transversalidades, dejando los sesgos de lado.</w:t>
      </w:r>
    </w:p>
    <w:p>
      <w:pPr>
        <w:pStyle w:val="ListParagraph"/>
        <w:numPr>
          <w:ilvl w:val="0"/>
          <w:numId w:val="100"/>
        </w:numPr>
        <w:tabs>
          <w:tab w:pos="1342" w:val="left" w:leader="none"/>
        </w:tabs>
        <w:spacing w:line="240" w:lineRule="auto" w:before="0" w:after="0"/>
        <w:ind w:left="1342" w:right="261" w:hanging="814"/>
        <w:jc w:val="both"/>
        <w:rPr>
          <w:sz w:val="24"/>
        </w:rPr>
      </w:pPr>
      <w:r>
        <w:rPr>
          <w:sz w:val="24"/>
        </w:rPr>
        <w:t>Promover el derecho a la ciudad entre las poblaciones diversas y poder desarrollar entornos de paz que también sean libres de discriminación para todas las personas.</w:t>
      </w:r>
    </w:p>
    <w:p>
      <w:pPr>
        <w:pStyle w:val="ListParagraph"/>
        <w:numPr>
          <w:ilvl w:val="0"/>
          <w:numId w:val="100"/>
        </w:numPr>
        <w:tabs>
          <w:tab w:pos="1340" w:val="left" w:leader="none"/>
          <w:tab w:pos="1342" w:val="left" w:leader="none"/>
        </w:tabs>
        <w:spacing w:line="240" w:lineRule="auto" w:before="0" w:after="0"/>
        <w:ind w:left="1342" w:right="259" w:hanging="880"/>
        <w:jc w:val="both"/>
        <w:rPr>
          <w:sz w:val="24"/>
        </w:rPr>
      </w:pPr>
      <w:r>
        <w:rPr>
          <w:sz w:val="24"/>
        </w:rPr>
        <w:t>Gestionar de forma multinivel la integración a programas sociales que permitan</w:t>
      </w:r>
      <w:r>
        <w:rPr>
          <w:spacing w:val="-17"/>
          <w:sz w:val="24"/>
        </w:rPr>
        <w:t> </w:t>
      </w:r>
      <w:r>
        <w:rPr>
          <w:sz w:val="24"/>
        </w:rPr>
        <w:t>el</w:t>
      </w:r>
      <w:r>
        <w:rPr>
          <w:spacing w:val="-17"/>
          <w:sz w:val="24"/>
        </w:rPr>
        <w:t> </w:t>
      </w:r>
      <w:r>
        <w:rPr>
          <w:sz w:val="24"/>
        </w:rPr>
        <w:t>acceso</w:t>
      </w:r>
      <w:r>
        <w:rPr>
          <w:spacing w:val="-16"/>
          <w:sz w:val="24"/>
        </w:rPr>
        <w:t> </w:t>
      </w:r>
      <w:r>
        <w:rPr>
          <w:sz w:val="24"/>
        </w:rPr>
        <w:t>y</w:t>
      </w:r>
      <w:r>
        <w:rPr>
          <w:spacing w:val="-17"/>
          <w:sz w:val="24"/>
        </w:rPr>
        <w:t> </w:t>
      </w:r>
      <w:r>
        <w:rPr>
          <w:sz w:val="24"/>
        </w:rPr>
        <w:t>garantía</w:t>
      </w:r>
      <w:r>
        <w:rPr>
          <w:spacing w:val="-17"/>
          <w:sz w:val="24"/>
        </w:rPr>
        <w:t> </w:t>
      </w:r>
      <w:r>
        <w:rPr>
          <w:sz w:val="24"/>
        </w:rPr>
        <w:t>de</w:t>
      </w:r>
      <w:r>
        <w:rPr>
          <w:spacing w:val="-17"/>
          <w:sz w:val="24"/>
        </w:rPr>
        <w:t> </w:t>
      </w:r>
      <w:r>
        <w:rPr>
          <w:sz w:val="24"/>
        </w:rPr>
        <w:t>derechos</w:t>
      </w:r>
      <w:r>
        <w:rPr>
          <w:spacing w:val="-16"/>
          <w:sz w:val="24"/>
        </w:rPr>
        <w:t> </w:t>
      </w:r>
      <w:r>
        <w:rPr>
          <w:sz w:val="24"/>
        </w:rPr>
        <w:t>fundamentales,</w:t>
      </w:r>
      <w:r>
        <w:rPr>
          <w:spacing w:val="-17"/>
          <w:sz w:val="24"/>
        </w:rPr>
        <w:t> </w:t>
      </w:r>
      <w:r>
        <w:rPr>
          <w:sz w:val="24"/>
        </w:rPr>
        <w:t>como</w:t>
      </w:r>
      <w:r>
        <w:rPr>
          <w:spacing w:val="-17"/>
          <w:sz w:val="24"/>
        </w:rPr>
        <w:t> </w:t>
      </w:r>
      <w:r>
        <w:rPr>
          <w:sz w:val="24"/>
        </w:rPr>
        <w:t>la</w:t>
      </w:r>
      <w:r>
        <w:rPr>
          <w:spacing w:val="-16"/>
          <w:sz w:val="24"/>
        </w:rPr>
        <w:t> </w:t>
      </w:r>
      <w:r>
        <w:rPr>
          <w:sz w:val="24"/>
        </w:rPr>
        <w:t>seguridad alimentaria, de salud, educación para el libre desarrollo de la personalidad.</w:t>
      </w:r>
    </w:p>
    <w:p>
      <w:pPr>
        <w:pStyle w:val="ListParagraph"/>
        <w:numPr>
          <w:ilvl w:val="0"/>
          <w:numId w:val="100"/>
        </w:numPr>
        <w:tabs>
          <w:tab w:pos="1340" w:val="left" w:leader="none"/>
          <w:tab w:pos="1342" w:val="left" w:leader="none"/>
        </w:tabs>
        <w:spacing w:line="240" w:lineRule="auto" w:before="0" w:after="0"/>
        <w:ind w:left="1342" w:right="259" w:hanging="948"/>
        <w:jc w:val="both"/>
        <w:rPr>
          <w:sz w:val="24"/>
        </w:rPr>
      </w:pPr>
      <w:r>
        <w:rPr>
          <w:sz w:val="24"/>
        </w:rPr>
        <w:t>Visibilizar las fechas conmemorativas de la comunidad LGBTIQ+ en los edificios gubernamentales.</w:t>
      </w:r>
    </w:p>
    <w:p>
      <w:pPr>
        <w:pStyle w:val="ListParagraph"/>
        <w:numPr>
          <w:ilvl w:val="0"/>
          <w:numId w:val="100"/>
        </w:numPr>
        <w:tabs>
          <w:tab w:pos="1340" w:val="left" w:leader="none"/>
        </w:tabs>
        <w:spacing w:line="240" w:lineRule="auto" w:before="0" w:after="0"/>
        <w:ind w:left="1340" w:right="0" w:hanging="812"/>
        <w:jc w:val="both"/>
        <w:rPr>
          <w:sz w:val="24"/>
        </w:rPr>
      </w:pPr>
      <w:r>
        <w:rPr>
          <w:sz w:val="24"/>
        </w:rPr>
        <w:t>Las</w:t>
      </w:r>
      <w:r>
        <w:rPr>
          <w:spacing w:val="17"/>
          <w:sz w:val="24"/>
        </w:rPr>
        <w:t> </w:t>
      </w:r>
      <w:r>
        <w:rPr>
          <w:sz w:val="24"/>
        </w:rPr>
        <w:t>demás</w:t>
      </w:r>
      <w:r>
        <w:rPr>
          <w:spacing w:val="18"/>
          <w:sz w:val="24"/>
        </w:rPr>
        <w:t> </w:t>
      </w:r>
      <w:r>
        <w:rPr>
          <w:sz w:val="24"/>
        </w:rPr>
        <w:t>que</w:t>
      </w:r>
      <w:r>
        <w:rPr>
          <w:spacing w:val="18"/>
          <w:sz w:val="24"/>
        </w:rPr>
        <w:t> </w:t>
      </w:r>
      <w:r>
        <w:rPr>
          <w:sz w:val="24"/>
        </w:rPr>
        <w:t>se</w:t>
      </w:r>
      <w:r>
        <w:rPr>
          <w:spacing w:val="18"/>
          <w:sz w:val="24"/>
        </w:rPr>
        <w:t> </w:t>
      </w:r>
      <w:r>
        <w:rPr>
          <w:sz w:val="24"/>
        </w:rPr>
        <w:t>indiquen</w:t>
      </w:r>
      <w:r>
        <w:rPr>
          <w:spacing w:val="18"/>
          <w:sz w:val="24"/>
        </w:rPr>
        <w:t> </w:t>
      </w:r>
      <w:r>
        <w:rPr>
          <w:sz w:val="24"/>
        </w:rPr>
        <w:t>dentro</w:t>
      </w:r>
      <w:r>
        <w:rPr>
          <w:spacing w:val="17"/>
          <w:sz w:val="24"/>
        </w:rPr>
        <w:t> </w:t>
      </w:r>
      <w:r>
        <w:rPr>
          <w:sz w:val="24"/>
        </w:rPr>
        <w:t>de</w:t>
      </w:r>
      <w:r>
        <w:rPr>
          <w:spacing w:val="17"/>
          <w:sz w:val="24"/>
        </w:rPr>
        <w:t> </w:t>
      </w:r>
      <w:r>
        <w:rPr>
          <w:sz w:val="24"/>
        </w:rPr>
        <w:t>los</w:t>
      </w:r>
      <w:r>
        <w:rPr>
          <w:spacing w:val="18"/>
          <w:sz w:val="24"/>
        </w:rPr>
        <w:t> </w:t>
      </w:r>
      <w:r>
        <w:rPr>
          <w:sz w:val="24"/>
        </w:rPr>
        <w:t>reglamentos,</w:t>
      </w:r>
      <w:r>
        <w:rPr>
          <w:spacing w:val="19"/>
          <w:sz w:val="24"/>
        </w:rPr>
        <w:t> </w:t>
      </w:r>
      <w:r>
        <w:rPr>
          <w:sz w:val="24"/>
        </w:rPr>
        <w:t>leyes</w:t>
      </w:r>
      <w:r>
        <w:rPr>
          <w:spacing w:val="18"/>
          <w:sz w:val="24"/>
        </w:rPr>
        <w:t> </w:t>
      </w:r>
      <w:r>
        <w:rPr>
          <w:sz w:val="24"/>
        </w:rPr>
        <w:t>nacionales</w:t>
      </w:r>
      <w:r>
        <w:rPr>
          <w:spacing w:val="18"/>
          <w:sz w:val="24"/>
        </w:rPr>
        <w:t> </w:t>
      </w:r>
      <w:r>
        <w:rPr>
          <w:spacing w:val="-10"/>
          <w:sz w:val="24"/>
        </w:rPr>
        <w:t>e</w:t>
      </w:r>
    </w:p>
    <w:p>
      <w:pPr>
        <w:pStyle w:val="ListParagraph"/>
        <w:spacing w:after="0" w:line="240" w:lineRule="auto"/>
        <w:jc w:val="both"/>
        <w:rPr>
          <w:sz w:val="24"/>
        </w:rPr>
        <w:sectPr>
          <w:pgSz w:w="12240" w:h="15840"/>
          <w:pgMar w:header="0" w:footer="1230" w:top="1340" w:bottom="1420" w:left="1080" w:right="1440"/>
        </w:sectPr>
      </w:pPr>
    </w:p>
    <w:p>
      <w:pPr>
        <w:tabs>
          <w:tab w:pos="4017" w:val="left" w:leader="none"/>
        </w:tabs>
        <w:spacing w:before="77"/>
        <w:ind w:left="1342" w:right="258" w:firstLine="0"/>
        <w:jc w:val="both"/>
        <w:rPr>
          <w:rFonts w:ascii="Arial" w:hAnsi="Arial"/>
          <w:i/>
          <w:sz w:val="24"/>
        </w:rPr>
      </w:pPr>
      <w:r>
        <w:rPr>
          <w:sz w:val="24"/>
        </w:rPr>
        <w:t>internacionales, así como los tratados internacionales que apliquen en su </w:t>
      </w:r>
      <w:r>
        <w:rPr>
          <w:spacing w:val="-2"/>
          <w:sz w:val="24"/>
        </w:rPr>
        <w:t>actuar.</w:t>
      </w:r>
      <w:r>
        <w:rPr>
          <w:sz w:val="24"/>
        </w:rPr>
        <w:tab/>
      </w:r>
      <w:r>
        <w:rPr>
          <w:rFonts w:ascii="Arial" w:hAnsi="Arial"/>
          <w:i/>
          <w:sz w:val="24"/>
        </w:rPr>
        <w:t>Reforma</w:t>
      </w:r>
      <w:r>
        <w:rPr>
          <w:rFonts w:ascii="Arial" w:hAnsi="Arial"/>
          <w:i/>
          <w:spacing w:val="-8"/>
          <w:sz w:val="24"/>
        </w:rPr>
        <w:t> </w:t>
      </w:r>
      <w:r>
        <w:rPr>
          <w:rFonts w:ascii="Arial" w:hAnsi="Arial"/>
          <w:i/>
          <w:sz w:val="24"/>
        </w:rPr>
        <w:t>publicada</w:t>
      </w:r>
      <w:r>
        <w:rPr>
          <w:rFonts w:ascii="Arial" w:hAnsi="Arial"/>
          <w:i/>
          <w:spacing w:val="-6"/>
          <w:sz w:val="24"/>
        </w:rPr>
        <w:t> </w:t>
      </w:r>
      <w:r>
        <w:rPr>
          <w:rFonts w:ascii="Arial" w:hAnsi="Arial"/>
          <w:i/>
          <w:sz w:val="24"/>
        </w:rPr>
        <w:t>en</w:t>
      </w:r>
      <w:r>
        <w:rPr>
          <w:rFonts w:ascii="Arial" w:hAnsi="Arial"/>
          <w:i/>
          <w:spacing w:val="-8"/>
          <w:sz w:val="24"/>
        </w:rPr>
        <w:t> </w:t>
      </w:r>
      <w:r>
        <w:rPr>
          <w:rFonts w:ascii="Arial" w:hAnsi="Arial"/>
          <w:i/>
          <w:sz w:val="24"/>
        </w:rPr>
        <w:t>la</w:t>
      </w:r>
      <w:r>
        <w:rPr>
          <w:rFonts w:ascii="Arial" w:hAnsi="Arial"/>
          <w:i/>
          <w:spacing w:val="-8"/>
          <w:sz w:val="24"/>
        </w:rPr>
        <w:t> </w:t>
      </w:r>
      <w:r>
        <w:rPr>
          <w:rFonts w:ascii="Arial" w:hAnsi="Arial"/>
          <w:i/>
          <w:sz w:val="24"/>
        </w:rPr>
        <w:t>gaceta</w:t>
      </w:r>
      <w:r>
        <w:rPr>
          <w:rFonts w:ascii="Arial" w:hAnsi="Arial"/>
          <w:i/>
          <w:spacing w:val="-7"/>
          <w:sz w:val="24"/>
        </w:rPr>
        <w:t> </w:t>
      </w:r>
      <w:r>
        <w:rPr>
          <w:rFonts w:ascii="Arial" w:hAnsi="Arial"/>
          <w:i/>
          <w:sz w:val="24"/>
        </w:rPr>
        <w:t>municipal</w:t>
      </w:r>
      <w:r>
        <w:rPr>
          <w:rFonts w:ascii="Arial" w:hAnsi="Arial"/>
          <w:i/>
          <w:spacing w:val="-8"/>
          <w:sz w:val="24"/>
        </w:rPr>
        <w:t> </w:t>
      </w:r>
      <w:r>
        <w:rPr>
          <w:rFonts w:ascii="Arial" w:hAnsi="Arial"/>
          <w:i/>
          <w:sz w:val="24"/>
        </w:rPr>
        <w:t>el</w:t>
      </w:r>
      <w:r>
        <w:rPr>
          <w:rFonts w:ascii="Arial" w:hAnsi="Arial"/>
          <w:i/>
          <w:spacing w:val="-8"/>
          <w:sz w:val="24"/>
        </w:rPr>
        <w:t> </w:t>
      </w:r>
      <w:r>
        <w:rPr>
          <w:rFonts w:ascii="Arial" w:hAnsi="Arial"/>
          <w:i/>
          <w:sz w:val="24"/>
        </w:rPr>
        <w:t>día</w:t>
      </w:r>
      <w:r>
        <w:rPr>
          <w:rFonts w:ascii="Arial" w:hAnsi="Arial"/>
          <w:i/>
          <w:spacing w:val="-5"/>
          <w:sz w:val="24"/>
        </w:rPr>
        <w:t> </w:t>
      </w:r>
      <w:r>
        <w:rPr>
          <w:rFonts w:ascii="Arial" w:hAnsi="Arial"/>
          <w:i/>
          <w:sz w:val="24"/>
        </w:rPr>
        <w:t>31 de enero del año 2023.</w:t>
      </w:r>
    </w:p>
    <w:p>
      <w:pPr>
        <w:spacing w:before="241"/>
        <w:ind w:left="621" w:right="262" w:firstLine="0"/>
        <w:jc w:val="both"/>
        <w:rPr>
          <w:rFonts w:ascii="Arial"/>
          <w:b/>
          <w:sz w:val="24"/>
        </w:rPr>
      </w:pPr>
      <w:r>
        <w:rPr>
          <w:rFonts w:ascii="Arial"/>
          <w:b/>
          <w:sz w:val="24"/>
        </w:rPr>
        <w:t>Articulo 231 Ter. - La Oficina de Asuntos Religiosos tiene las facultades </w:t>
      </w:r>
      <w:r>
        <w:rPr>
          <w:rFonts w:ascii="Arial"/>
          <w:b/>
          <w:spacing w:val="-2"/>
          <w:sz w:val="24"/>
        </w:rPr>
        <w:t>siguientes:</w:t>
      </w:r>
    </w:p>
    <w:p>
      <w:pPr>
        <w:pStyle w:val="ListParagraph"/>
        <w:numPr>
          <w:ilvl w:val="0"/>
          <w:numId w:val="101"/>
        </w:numPr>
        <w:tabs>
          <w:tab w:pos="1340" w:val="left" w:leader="none"/>
          <w:tab w:pos="1342" w:val="left" w:leader="none"/>
        </w:tabs>
        <w:spacing w:line="240" w:lineRule="auto" w:before="240" w:after="0"/>
        <w:ind w:left="1342" w:right="260" w:hanging="494"/>
        <w:jc w:val="both"/>
        <w:rPr>
          <w:rFonts w:ascii="Arial" w:hAnsi="Arial"/>
          <w:b/>
          <w:sz w:val="24"/>
        </w:rPr>
      </w:pPr>
      <w:r>
        <w:rPr>
          <w:rFonts w:ascii="Arial" w:hAnsi="Arial"/>
          <w:b/>
          <w:sz w:val="24"/>
        </w:rPr>
        <w:t>Asumir acciones con las autoridades en materia religiosa a través de una comunicación fluida, para promover principios y valores en la sociedad, que impulsen los objetivos del gobierno;</w:t>
      </w:r>
    </w:p>
    <w:p>
      <w:pPr>
        <w:pStyle w:val="ListParagraph"/>
        <w:numPr>
          <w:ilvl w:val="0"/>
          <w:numId w:val="101"/>
        </w:numPr>
        <w:tabs>
          <w:tab w:pos="1340" w:val="left" w:leader="none"/>
          <w:tab w:pos="1342" w:val="left" w:leader="none"/>
        </w:tabs>
        <w:spacing w:line="240" w:lineRule="auto" w:before="0" w:after="0"/>
        <w:ind w:left="1342" w:right="258" w:hanging="561"/>
        <w:jc w:val="both"/>
        <w:rPr>
          <w:rFonts w:ascii="Arial" w:hAnsi="Arial"/>
          <w:b/>
          <w:sz w:val="24"/>
        </w:rPr>
      </w:pPr>
      <w:r>
        <w:rPr>
          <w:rFonts w:ascii="Arial" w:hAnsi="Arial"/>
          <w:b/>
          <w:sz w:val="24"/>
        </w:rPr>
        <w:t>Coadyuvar</w:t>
      </w:r>
      <w:r>
        <w:rPr>
          <w:rFonts w:ascii="Arial" w:hAnsi="Arial"/>
          <w:b/>
          <w:spacing w:val="-4"/>
          <w:sz w:val="24"/>
        </w:rPr>
        <w:t> </w:t>
      </w:r>
      <w:r>
        <w:rPr>
          <w:rFonts w:ascii="Arial" w:hAnsi="Arial"/>
          <w:b/>
          <w:sz w:val="24"/>
        </w:rPr>
        <w:t>a</w:t>
      </w:r>
      <w:r>
        <w:rPr>
          <w:rFonts w:ascii="Arial" w:hAnsi="Arial"/>
          <w:b/>
          <w:spacing w:val="-6"/>
          <w:sz w:val="24"/>
        </w:rPr>
        <w:t> </w:t>
      </w:r>
      <w:r>
        <w:rPr>
          <w:rFonts w:ascii="Arial" w:hAnsi="Arial"/>
          <w:b/>
          <w:sz w:val="24"/>
        </w:rPr>
        <w:t>los</w:t>
      </w:r>
      <w:r>
        <w:rPr>
          <w:rFonts w:ascii="Arial" w:hAnsi="Arial"/>
          <w:b/>
          <w:spacing w:val="-7"/>
          <w:sz w:val="24"/>
        </w:rPr>
        <w:t> </w:t>
      </w:r>
      <w:r>
        <w:rPr>
          <w:rFonts w:ascii="Arial" w:hAnsi="Arial"/>
          <w:b/>
          <w:sz w:val="24"/>
        </w:rPr>
        <w:t>tres</w:t>
      </w:r>
      <w:r>
        <w:rPr>
          <w:rFonts w:ascii="Arial" w:hAnsi="Arial"/>
          <w:b/>
          <w:spacing w:val="-6"/>
          <w:sz w:val="24"/>
        </w:rPr>
        <w:t> </w:t>
      </w:r>
      <w:r>
        <w:rPr>
          <w:rFonts w:ascii="Arial" w:hAnsi="Arial"/>
          <w:b/>
          <w:sz w:val="24"/>
        </w:rPr>
        <w:t>órdenes</w:t>
      </w:r>
      <w:r>
        <w:rPr>
          <w:rFonts w:ascii="Arial" w:hAnsi="Arial"/>
          <w:b/>
          <w:spacing w:val="-5"/>
          <w:sz w:val="24"/>
        </w:rPr>
        <w:t> </w:t>
      </w:r>
      <w:r>
        <w:rPr>
          <w:rFonts w:ascii="Arial" w:hAnsi="Arial"/>
          <w:b/>
          <w:sz w:val="24"/>
        </w:rPr>
        <w:t>de</w:t>
      </w:r>
      <w:r>
        <w:rPr>
          <w:rFonts w:ascii="Arial" w:hAnsi="Arial"/>
          <w:b/>
          <w:spacing w:val="-6"/>
          <w:sz w:val="24"/>
        </w:rPr>
        <w:t> </w:t>
      </w:r>
      <w:r>
        <w:rPr>
          <w:rFonts w:ascii="Arial" w:hAnsi="Arial"/>
          <w:b/>
          <w:sz w:val="24"/>
        </w:rPr>
        <w:t>gobierno</w:t>
      </w:r>
      <w:r>
        <w:rPr>
          <w:rFonts w:ascii="Arial" w:hAnsi="Arial"/>
          <w:b/>
          <w:spacing w:val="-6"/>
          <w:sz w:val="24"/>
        </w:rPr>
        <w:t> </w:t>
      </w:r>
      <w:r>
        <w:rPr>
          <w:rFonts w:ascii="Arial" w:hAnsi="Arial"/>
          <w:b/>
          <w:sz w:val="24"/>
        </w:rPr>
        <w:t>en</w:t>
      </w:r>
      <w:r>
        <w:rPr>
          <w:rFonts w:ascii="Arial" w:hAnsi="Arial"/>
          <w:b/>
          <w:spacing w:val="-7"/>
          <w:sz w:val="24"/>
        </w:rPr>
        <w:t> </w:t>
      </w:r>
      <w:r>
        <w:rPr>
          <w:rFonts w:ascii="Arial" w:hAnsi="Arial"/>
          <w:b/>
          <w:sz w:val="24"/>
        </w:rPr>
        <w:t>la</w:t>
      </w:r>
      <w:r>
        <w:rPr>
          <w:rFonts w:ascii="Arial" w:hAnsi="Arial"/>
          <w:b/>
          <w:spacing w:val="-4"/>
          <w:sz w:val="24"/>
        </w:rPr>
        <w:t> </w:t>
      </w:r>
      <w:r>
        <w:rPr>
          <w:rFonts w:ascii="Arial" w:hAnsi="Arial"/>
          <w:b/>
          <w:sz w:val="24"/>
        </w:rPr>
        <w:t>observancia</w:t>
      </w:r>
      <w:r>
        <w:rPr>
          <w:rFonts w:ascii="Arial" w:hAnsi="Arial"/>
          <w:b/>
          <w:spacing w:val="-4"/>
          <w:sz w:val="24"/>
        </w:rPr>
        <w:t> </w:t>
      </w:r>
      <w:r>
        <w:rPr>
          <w:rFonts w:ascii="Arial" w:hAnsi="Arial"/>
          <w:b/>
          <w:sz w:val="24"/>
        </w:rPr>
        <w:t>y</w:t>
      </w:r>
      <w:r>
        <w:rPr>
          <w:rFonts w:ascii="Arial" w:hAnsi="Arial"/>
          <w:b/>
          <w:spacing w:val="-5"/>
          <w:sz w:val="24"/>
        </w:rPr>
        <w:t> </w:t>
      </w:r>
      <w:r>
        <w:rPr>
          <w:rFonts w:ascii="Arial" w:hAnsi="Arial"/>
          <w:b/>
          <w:sz w:val="24"/>
        </w:rPr>
        <w:t>atención en materia religiosa y culto público;</w:t>
      </w:r>
    </w:p>
    <w:p>
      <w:pPr>
        <w:pStyle w:val="ListParagraph"/>
        <w:numPr>
          <w:ilvl w:val="0"/>
          <w:numId w:val="101"/>
        </w:numPr>
        <w:tabs>
          <w:tab w:pos="1340" w:val="left" w:leader="none"/>
          <w:tab w:pos="1342" w:val="left" w:leader="none"/>
        </w:tabs>
        <w:spacing w:line="240" w:lineRule="auto" w:before="0" w:after="0"/>
        <w:ind w:left="1342" w:right="261" w:hanging="627"/>
        <w:jc w:val="both"/>
        <w:rPr>
          <w:rFonts w:ascii="Arial" w:hAnsi="Arial"/>
          <w:b/>
          <w:sz w:val="24"/>
        </w:rPr>
      </w:pPr>
      <w:r>
        <w:rPr>
          <w:rFonts w:ascii="Arial" w:hAnsi="Arial"/>
          <w:b/>
          <w:sz w:val="24"/>
        </w:rPr>
        <w:t>Brindar atención oportuna en trámites que promuevan el desarrollo social a través de estas instituciones;</w:t>
      </w:r>
    </w:p>
    <w:p>
      <w:pPr>
        <w:pStyle w:val="ListParagraph"/>
        <w:numPr>
          <w:ilvl w:val="0"/>
          <w:numId w:val="101"/>
        </w:numPr>
        <w:tabs>
          <w:tab w:pos="1340" w:val="left" w:leader="none"/>
          <w:tab w:pos="1342" w:val="left" w:leader="none"/>
        </w:tabs>
        <w:spacing w:line="240" w:lineRule="auto" w:before="0" w:after="0"/>
        <w:ind w:left="1342" w:right="259" w:hanging="655"/>
        <w:jc w:val="both"/>
        <w:rPr>
          <w:rFonts w:ascii="Arial" w:hAnsi="Arial"/>
          <w:b/>
          <w:sz w:val="24"/>
        </w:rPr>
      </w:pPr>
      <w:r>
        <w:rPr>
          <w:rFonts w:ascii="Arial" w:hAnsi="Arial"/>
          <w:b/>
          <w:sz w:val="24"/>
        </w:rPr>
        <w:t>Planear,</w:t>
      </w:r>
      <w:r>
        <w:rPr>
          <w:rFonts w:ascii="Arial" w:hAnsi="Arial"/>
          <w:b/>
          <w:spacing w:val="-7"/>
          <w:sz w:val="24"/>
        </w:rPr>
        <w:t> </w:t>
      </w:r>
      <w:r>
        <w:rPr>
          <w:rFonts w:ascii="Arial" w:hAnsi="Arial"/>
          <w:b/>
          <w:sz w:val="24"/>
        </w:rPr>
        <w:t>organizar</w:t>
      </w:r>
      <w:r>
        <w:rPr>
          <w:rFonts w:ascii="Arial" w:hAnsi="Arial"/>
          <w:b/>
          <w:spacing w:val="-6"/>
          <w:sz w:val="24"/>
        </w:rPr>
        <w:t> </w:t>
      </w:r>
      <w:r>
        <w:rPr>
          <w:rFonts w:ascii="Arial" w:hAnsi="Arial"/>
          <w:b/>
          <w:sz w:val="24"/>
        </w:rPr>
        <w:t>y</w:t>
      </w:r>
      <w:r>
        <w:rPr>
          <w:rFonts w:ascii="Arial" w:hAnsi="Arial"/>
          <w:b/>
          <w:spacing w:val="-10"/>
          <w:sz w:val="24"/>
        </w:rPr>
        <w:t> </w:t>
      </w:r>
      <w:r>
        <w:rPr>
          <w:rFonts w:ascii="Arial" w:hAnsi="Arial"/>
          <w:b/>
          <w:sz w:val="24"/>
        </w:rPr>
        <w:t>dirigir</w:t>
      </w:r>
      <w:r>
        <w:rPr>
          <w:rFonts w:ascii="Arial" w:hAnsi="Arial"/>
          <w:b/>
          <w:spacing w:val="-8"/>
          <w:sz w:val="24"/>
        </w:rPr>
        <w:t> </w:t>
      </w:r>
      <w:r>
        <w:rPr>
          <w:rFonts w:ascii="Arial" w:hAnsi="Arial"/>
          <w:b/>
          <w:sz w:val="24"/>
        </w:rPr>
        <w:t>las</w:t>
      </w:r>
      <w:r>
        <w:rPr>
          <w:rFonts w:ascii="Arial" w:hAnsi="Arial"/>
          <w:b/>
          <w:spacing w:val="-9"/>
          <w:sz w:val="24"/>
        </w:rPr>
        <w:t> </w:t>
      </w:r>
      <w:r>
        <w:rPr>
          <w:rFonts w:ascii="Arial" w:hAnsi="Arial"/>
          <w:b/>
          <w:sz w:val="24"/>
        </w:rPr>
        <w:t>solicitudes</w:t>
      </w:r>
      <w:r>
        <w:rPr>
          <w:rFonts w:ascii="Arial" w:hAnsi="Arial"/>
          <w:b/>
          <w:spacing w:val="-8"/>
          <w:sz w:val="24"/>
        </w:rPr>
        <w:t> </w:t>
      </w:r>
      <w:r>
        <w:rPr>
          <w:rFonts w:ascii="Arial" w:hAnsi="Arial"/>
          <w:b/>
          <w:sz w:val="24"/>
        </w:rPr>
        <w:t>de</w:t>
      </w:r>
      <w:r>
        <w:rPr>
          <w:rFonts w:ascii="Arial" w:hAnsi="Arial"/>
          <w:b/>
          <w:spacing w:val="-8"/>
          <w:sz w:val="24"/>
        </w:rPr>
        <w:t> </w:t>
      </w:r>
      <w:r>
        <w:rPr>
          <w:rFonts w:ascii="Arial" w:hAnsi="Arial"/>
          <w:b/>
          <w:sz w:val="24"/>
        </w:rPr>
        <w:t>las</w:t>
      </w:r>
      <w:r>
        <w:rPr>
          <w:rFonts w:ascii="Arial" w:hAnsi="Arial"/>
          <w:b/>
          <w:spacing w:val="-8"/>
          <w:sz w:val="24"/>
        </w:rPr>
        <w:t> </w:t>
      </w:r>
      <w:r>
        <w:rPr>
          <w:rFonts w:ascii="Arial" w:hAnsi="Arial"/>
          <w:b/>
          <w:sz w:val="24"/>
        </w:rPr>
        <w:t>diversas</w:t>
      </w:r>
      <w:r>
        <w:rPr>
          <w:rFonts w:ascii="Arial" w:hAnsi="Arial"/>
          <w:b/>
          <w:spacing w:val="-9"/>
          <w:sz w:val="24"/>
        </w:rPr>
        <w:t> </w:t>
      </w:r>
      <w:r>
        <w:rPr>
          <w:rFonts w:ascii="Arial" w:hAnsi="Arial"/>
          <w:b/>
          <w:sz w:val="24"/>
        </w:rPr>
        <w:t>Asociaciones Religiosas</w:t>
      </w:r>
      <w:r>
        <w:rPr>
          <w:rFonts w:ascii="Arial" w:hAnsi="Arial"/>
          <w:b/>
          <w:spacing w:val="-16"/>
          <w:sz w:val="24"/>
        </w:rPr>
        <w:t> </w:t>
      </w:r>
      <w:r>
        <w:rPr>
          <w:rFonts w:ascii="Arial" w:hAnsi="Arial"/>
          <w:b/>
          <w:sz w:val="24"/>
        </w:rPr>
        <w:t>asentadas</w:t>
      </w:r>
      <w:r>
        <w:rPr>
          <w:rFonts w:ascii="Arial" w:hAnsi="Arial"/>
          <w:b/>
          <w:spacing w:val="-16"/>
          <w:sz w:val="24"/>
        </w:rPr>
        <w:t> </w:t>
      </w:r>
      <w:r>
        <w:rPr>
          <w:rFonts w:ascii="Arial" w:hAnsi="Arial"/>
          <w:b/>
          <w:sz w:val="24"/>
        </w:rPr>
        <w:t>en</w:t>
      </w:r>
      <w:r>
        <w:rPr>
          <w:rFonts w:ascii="Arial" w:hAnsi="Arial"/>
          <w:b/>
          <w:spacing w:val="-15"/>
          <w:sz w:val="24"/>
        </w:rPr>
        <w:t> </w:t>
      </w:r>
      <w:r>
        <w:rPr>
          <w:rFonts w:ascii="Arial" w:hAnsi="Arial"/>
          <w:b/>
          <w:sz w:val="24"/>
        </w:rPr>
        <w:t>el</w:t>
      </w:r>
      <w:r>
        <w:rPr>
          <w:rFonts w:ascii="Arial" w:hAnsi="Arial"/>
          <w:b/>
          <w:spacing w:val="-16"/>
          <w:sz w:val="24"/>
        </w:rPr>
        <w:t> </w:t>
      </w:r>
      <w:r>
        <w:rPr>
          <w:rFonts w:ascii="Arial" w:hAnsi="Arial"/>
          <w:b/>
          <w:sz w:val="24"/>
        </w:rPr>
        <w:t>Municipio,</w:t>
      </w:r>
      <w:r>
        <w:rPr>
          <w:rFonts w:ascii="Arial" w:hAnsi="Arial"/>
          <w:b/>
          <w:spacing w:val="-16"/>
          <w:sz w:val="24"/>
        </w:rPr>
        <w:t> </w:t>
      </w:r>
      <w:r>
        <w:rPr>
          <w:rFonts w:ascii="Arial" w:hAnsi="Arial"/>
          <w:b/>
          <w:sz w:val="24"/>
        </w:rPr>
        <w:t>dando</w:t>
      </w:r>
      <w:r>
        <w:rPr>
          <w:rFonts w:ascii="Arial" w:hAnsi="Arial"/>
          <w:b/>
          <w:spacing w:val="-15"/>
          <w:sz w:val="24"/>
        </w:rPr>
        <w:t> </w:t>
      </w:r>
      <w:r>
        <w:rPr>
          <w:rFonts w:ascii="Arial" w:hAnsi="Arial"/>
          <w:b/>
          <w:sz w:val="24"/>
        </w:rPr>
        <w:t>seguimiento</w:t>
      </w:r>
      <w:r>
        <w:rPr>
          <w:rFonts w:ascii="Arial" w:hAnsi="Arial"/>
          <w:b/>
          <w:spacing w:val="-15"/>
          <w:sz w:val="24"/>
        </w:rPr>
        <w:t> </w:t>
      </w:r>
      <w:r>
        <w:rPr>
          <w:rFonts w:ascii="Arial" w:hAnsi="Arial"/>
          <w:b/>
          <w:sz w:val="24"/>
        </w:rPr>
        <w:t>a</w:t>
      </w:r>
      <w:r>
        <w:rPr>
          <w:rFonts w:ascii="Arial" w:hAnsi="Arial"/>
          <w:b/>
          <w:spacing w:val="-16"/>
          <w:sz w:val="24"/>
        </w:rPr>
        <w:t> </w:t>
      </w:r>
      <w:r>
        <w:rPr>
          <w:rFonts w:ascii="Arial" w:hAnsi="Arial"/>
          <w:b/>
          <w:sz w:val="24"/>
        </w:rPr>
        <w:t>cada</w:t>
      </w:r>
      <w:r>
        <w:rPr>
          <w:rFonts w:ascii="Arial" w:hAnsi="Arial"/>
          <w:b/>
          <w:spacing w:val="-15"/>
          <w:sz w:val="24"/>
        </w:rPr>
        <w:t> </w:t>
      </w:r>
      <w:r>
        <w:rPr>
          <w:rFonts w:ascii="Arial" w:hAnsi="Arial"/>
          <w:b/>
          <w:sz w:val="24"/>
        </w:rPr>
        <w:t>una</w:t>
      </w:r>
      <w:r>
        <w:rPr>
          <w:rFonts w:ascii="Arial" w:hAnsi="Arial"/>
          <w:b/>
          <w:spacing w:val="-16"/>
          <w:sz w:val="24"/>
        </w:rPr>
        <w:t> </w:t>
      </w:r>
      <w:r>
        <w:rPr>
          <w:rFonts w:ascii="Arial" w:hAnsi="Arial"/>
          <w:b/>
          <w:sz w:val="24"/>
        </w:rPr>
        <w:t>de sus peticiones o problemáticas que se presenten; y</w:t>
      </w:r>
    </w:p>
    <w:p>
      <w:pPr>
        <w:pStyle w:val="ListParagraph"/>
        <w:numPr>
          <w:ilvl w:val="0"/>
          <w:numId w:val="101"/>
        </w:numPr>
        <w:tabs>
          <w:tab w:pos="1340" w:val="left" w:leader="none"/>
          <w:tab w:pos="1342" w:val="left" w:leader="none"/>
        </w:tabs>
        <w:spacing w:line="240" w:lineRule="auto" w:before="0" w:after="0"/>
        <w:ind w:left="1342" w:right="257" w:hanging="588"/>
        <w:jc w:val="both"/>
        <w:rPr>
          <w:rFonts w:ascii="Arial" w:hAnsi="Arial"/>
          <w:b/>
          <w:sz w:val="24"/>
        </w:rPr>
      </w:pPr>
      <w:r>
        <w:rPr>
          <w:rFonts w:ascii="Arial" w:hAnsi="Arial"/>
          <w:b/>
          <w:sz w:val="24"/>
        </w:rPr>
        <w:t>Las</w:t>
      </w:r>
      <w:r>
        <w:rPr>
          <w:rFonts w:ascii="Arial" w:hAnsi="Arial"/>
          <w:b/>
          <w:spacing w:val="-2"/>
          <w:sz w:val="24"/>
        </w:rPr>
        <w:t> </w:t>
      </w:r>
      <w:r>
        <w:rPr>
          <w:rFonts w:ascii="Arial" w:hAnsi="Arial"/>
          <w:b/>
          <w:sz w:val="24"/>
        </w:rPr>
        <w:t>demás</w:t>
      </w:r>
      <w:r>
        <w:rPr>
          <w:rFonts w:ascii="Arial" w:hAnsi="Arial"/>
          <w:b/>
          <w:spacing w:val="-2"/>
          <w:sz w:val="24"/>
        </w:rPr>
        <w:t> </w:t>
      </w:r>
      <w:r>
        <w:rPr>
          <w:rFonts w:ascii="Arial" w:hAnsi="Arial"/>
          <w:b/>
          <w:sz w:val="24"/>
        </w:rPr>
        <w:t>previstas</w:t>
      </w:r>
      <w:r>
        <w:rPr>
          <w:rFonts w:ascii="Arial" w:hAnsi="Arial"/>
          <w:b/>
          <w:spacing w:val="-1"/>
          <w:sz w:val="24"/>
        </w:rPr>
        <w:t> </w:t>
      </w:r>
      <w:r>
        <w:rPr>
          <w:rFonts w:ascii="Arial" w:hAnsi="Arial"/>
          <w:b/>
          <w:sz w:val="24"/>
        </w:rPr>
        <w:t>en</w:t>
      </w:r>
      <w:r>
        <w:rPr>
          <w:rFonts w:ascii="Arial" w:hAnsi="Arial"/>
          <w:b/>
          <w:spacing w:val="-2"/>
          <w:sz w:val="24"/>
        </w:rPr>
        <w:t> </w:t>
      </w:r>
      <w:r>
        <w:rPr>
          <w:rFonts w:ascii="Arial" w:hAnsi="Arial"/>
          <w:b/>
          <w:sz w:val="24"/>
        </w:rPr>
        <w:t>la</w:t>
      </w:r>
      <w:r>
        <w:rPr>
          <w:rFonts w:ascii="Arial" w:hAnsi="Arial"/>
          <w:b/>
          <w:spacing w:val="-1"/>
          <w:sz w:val="24"/>
        </w:rPr>
        <w:t> </w:t>
      </w:r>
      <w:r>
        <w:rPr>
          <w:rFonts w:ascii="Arial" w:hAnsi="Arial"/>
          <w:b/>
          <w:sz w:val="24"/>
        </w:rPr>
        <w:t>normatividad</w:t>
      </w:r>
      <w:r>
        <w:rPr>
          <w:rFonts w:ascii="Arial" w:hAnsi="Arial"/>
          <w:b/>
          <w:spacing w:val="-2"/>
          <w:sz w:val="24"/>
        </w:rPr>
        <w:t> </w:t>
      </w:r>
      <w:r>
        <w:rPr>
          <w:rFonts w:ascii="Arial" w:hAnsi="Arial"/>
          <w:b/>
          <w:sz w:val="24"/>
        </w:rPr>
        <w:t>aplicable</w:t>
      </w:r>
      <w:r>
        <w:rPr>
          <w:rFonts w:ascii="Arial" w:hAnsi="Arial"/>
          <w:b/>
          <w:spacing w:val="-2"/>
          <w:sz w:val="24"/>
        </w:rPr>
        <w:t> </w:t>
      </w:r>
      <w:r>
        <w:rPr>
          <w:rFonts w:ascii="Arial" w:hAnsi="Arial"/>
          <w:b/>
          <w:sz w:val="24"/>
        </w:rPr>
        <w:t>o</w:t>
      </w:r>
      <w:r>
        <w:rPr>
          <w:rFonts w:ascii="Arial" w:hAnsi="Arial"/>
          <w:b/>
          <w:spacing w:val="-1"/>
          <w:sz w:val="24"/>
        </w:rPr>
        <w:t> </w:t>
      </w:r>
      <w:r>
        <w:rPr>
          <w:rFonts w:ascii="Arial" w:hAnsi="Arial"/>
          <w:b/>
          <w:sz w:val="24"/>
        </w:rPr>
        <w:t>que</w:t>
      </w:r>
      <w:r>
        <w:rPr>
          <w:rFonts w:ascii="Arial" w:hAnsi="Arial"/>
          <w:b/>
          <w:spacing w:val="-3"/>
          <w:sz w:val="24"/>
        </w:rPr>
        <w:t> </w:t>
      </w:r>
      <w:r>
        <w:rPr>
          <w:rFonts w:ascii="Arial" w:hAnsi="Arial"/>
          <w:b/>
          <w:sz w:val="24"/>
        </w:rPr>
        <w:t>le</w:t>
      </w:r>
      <w:r>
        <w:rPr>
          <w:rFonts w:ascii="Arial" w:hAnsi="Arial"/>
          <w:b/>
          <w:spacing w:val="-2"/>
          <w:sz w:val="24"/>
        </w:rPr>
        <w:t> </w:t>
      </w:r>
      <w:r>
        <w:rPr>
          <w:rFonts w:ascii="Arial" w:hAnsi="Arial"/>
          <w:b/>
          <w:sz w:val="24"/>
        </w:rPr>
        <w:t>instruya</w:t>
      </w:r>
      <w:r>
        <w:rPr>
          <w:rFonts w:ascii="Arial" w:hAnsi="Arial"/>
          <w:b/>
          <w:spacing w:val="-1"/>
          <w:sz w:val="24"/>
        </w:rPr>
        <w:t> </w:t>
      </w:r>
      <w:r>
        <w:rPr>
          <w:rFonts w:ascii="Arial" w:hAnsi="Arial"/>
          <w:b/>
          <w:sz w:val="24"/>
        </w:rPr>
        <w:t>la o el Coordinador General para el Combate a la Desigualdad y Construcción de la Comunidad.</w:t>
      </w:r>
    </w:p>
    <w:p>
      <w:pPr>
        <w:spacing w:line="229" w:lineRule="exact" w:before="0"/>
        <w:ind w:left="3346" w:right="0" w:firstLine="0"/>
        <w:jc w:val="both"/>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10"/>
        <w:ind w:left="0"/>
        <w:jc w:val="left"/>
        <w:rPr>
          <w:rFonts w:ascii="Arial"/>
          <w:i/>
          <w:sz w:val="20"/>
        </w:rPr>
      </w:pPr>
    </w:p>
    <w:p>
      <w:pPr>
        <w:spacing w:before="0"/>
        <w:ind w:left="504" w:right="144" w:firstLine="0"/>
        <w:jc w:val="center"/>
        <w:rPr>
          <w:rFonts w:ascii="Arial" w:hAnsi="Arial"/>
          <w:b/>
          <w:sz w:val="24"/>
        </w:rPr>
      </w:pPr>
      <w:r>
        <w:rPr>
          <w:rFonts w:ascii="Arial" w:hAnsi="Arial"/>
          <w:b/>
          <w:sz w:val="24"/>
        </w:rPr>
        <w:t>SECCIÓN </w:t>
      </w:r>
      <w:r>
        <w:rPr>
          <w:rFonts w:ascii="Arial" w:hAnsi="Arial"/>
          <w:b/>
          <w:spacing w:val="-5"/>
          <w:sz w:val="24"/>
        </w:rPr>
        <w:t>VII</w:t>
      </w:r>
    </w:p>
    <w:p>
      <w:pPr>
        <w:spacing w:before="0"/>
        <w:ind w:left="504" w:right="143" w:firstLine="0"/>
        <w:jc w:val="center"/>
        <w:rPr>
          <w:rFonts w:ascii="Arial" w:hAnsi="Arial"/>
          <w:b/>
          <w:sz w:val="24"/>
        </w:rPr>
      </w:pPr>
      <w:r>
        <w:rPr>
          <w:rFonts w:ascii="Arial" w:hAnsi="Arial"/>
          <w:b/>
          <w:sz w:val="24"/>
        </w:rPr>
        <w:t>DE</w:t>
      </w:r>
      <w:r>
        <w:rPr>
          <w:rFonts w:ascii="Arial" w:hAnsi="Arial"/>
          <w:b/>
          <w:spacing w:val="-7"/>
          <w:sz w:val="24"/>
        </w:rPr>
        <w:t> </w:t>
      </w:r>
      <w:r>
        <w:rPr>
          <w:rFonts w:ascii="Arial" w:hAnsi="Arial"/>
          <w:b/>
          <w:sz w:val="24"/>
        </w:rPr>
        <w:t>LA</w:t>
      </w:r>
      <w:r>
        <w:rPr>
          <w:rFonts w:ascii="Arial" w:hAnsi="Arial"/>
          <w:b/>
          <w:spacing w:val="-6"/>
          <w:sz w:val="24"/>
        </w:rPr>
        <w:t> </w:t>
      </w:r>
      <w:r>
        <w:rPr>
          <w:rFonts w:ascii="Arial" w:hAnsi="Arial"/>
          <w:b/>
          <w:sz w:val="24"/>
        </w:rPr>
        <w:t>COORDINACIÓN</w:t>
      </w:r>
      <w:r>
        <w:rPr>
          <w:rFonts w:ascii="Arial" w:hAnsi="Arial"/>
          <w:b/>
          <w:spacing w:val="-5"/>
          <w:sz w:val="24"/>
        </w:rPr>
        <w:t> </w:t>
      </w:r>
      <w:r>
        <w:rPr>
          <w:rFonts w:ascii="Arial" w:hAnsi="Arial"/>
          <w:b/>
          <w:sz w:val="24"/>
        </w:rPr>
        <w:t>GENERAL</w:t>
      </w:r>
      <w:r>
        <w:rPr>
          <w:rFonts w:ascii="Arial" w:hAnsi="Arial"/>
          <w:b/>
          <w:spacing w:val="-6"/>
          <w:sz w:val="24"/>
        </w:rPr>
        <w:t> </w:t>
      </w:r>
      <w:r>
        <w:rPr>
          <w:rFonts w:ascii="Arial" w:hAnsi="Arial"/>
          <w:b/>
          <w:sz w:val="24"/>
        </w:rPr>
        <w:t>DE</w:t>
      </w:r>
      <w:r>
        <w:rPr>
          <w:rFonts w:ascii="Arial" w:hAnsi="Arial"/>
          <w:b/>
          <w:spacing w:val="-7"/>
          <w:sz w:val="24"/>
        </w:rPr>
        <w:t> </w:t>
      </w:r>
      <w:r>
        <w:rPr>
          <w:rFonts w:ascii="Arial" w:hAnsi="Arial"/>
          <w:b/>
          <w:sz w:val="24"/>
        </w:rPr>
        <w:t>SEGURIDAD</w:t>
      </w:r>
      <w:r>
        <w:rPr>
          <w:rFonts w:ascii="Arial" w:hAnsi="Arial"/>
          <w:b/>
          <w:spacing w:val="-6"/>
          <w:sz w:val="24"/>
        </w:rPr>
        <w:t> </w:t>
      </w:r>
      <w:r>
        <w:rPr>
          <w:rFonts w:ascii="Arial" w:hAnsi="Arial"/>
          <w:b/>
          <w:sz w:val="24"/>
        </w:rPr>
        <w:t>PÚBLICA,</w:t>
      </w:r>
      <w:r>
        <w:rPr>
          <w:rFonts w:ascii="Arial" w:hAnsi="Arial"/>
          <w:b/>
          <w:spacing w:val="-6"/>
          <w:sz w:val="24"/>
        </w:rPr>
        <w:t> </w:t>
      </w:r>
      <w:r>
        <w:rPr>
          <w:rFonts w:ascii="Arial" w:hAnsi="Arial"/>
          <w:b/>
          <w:sz w:val="24"/>
        </w:rPr>
        <w:t>INSPECCIÓN, PREVENCIÓN, SERVICIOS DE EMERGENCIA Y VIALIDAD.</w:t>
      </w:r>
    </w:p>
    <w:p>
      <w:pPr>
        <w:spacing w:before="241"/>
        <w:ind w:left="621" w:right="256" w:firstLine="0"/>
        <w:jc w:val="both"/>
        <w:rPr>
          <w:rFonts w:ascii="Arial" w:hAnsi="Arial"/>
          <w:b/>
          <w:sz w:val="24"/>
        </w:rPr>
      </w:pPr>
      <w:r>
        <w:rPr>
          <w:rFonts w:ascii="Arial" w:hAnsi="Arial"/>
          <w:b/>
          <w:sz w:val="24"/>
        </w:rPr>
        <w:t>Artículo 231 Quater.- La Coordinación General de Seguridad Pública, inspección, Prevención, Servicios de Emergencia y Vialidad, es una dependencia</w:t>
      </w:r>
      <w:r>
        <w:rPr>
          <w:rFonts w:ascii="Arial" w:hAnsi="Arial"/>
          <w:b/>
          <w:spacing w:val="-1"/>
          <w:sz w:val="24"/>
        </w:rPr>
        <w:t> </w:t>
      </w:r>
      <w:r>
        <w:rPr>
          <w:rFonts w:ascii="Arial" w:hAnsi="Arial"/>
          <w:b/>
          <w:sz w:val="24"/>
        </w:rPr>
        <w:t>del Gobierno</w:t>
      </w:r>
      <w:r>
        <w:rPr>
          <w:rFonts w:ascii="Arial" w:hAnsi="Arial"/>
          <w:b/>
          <w:spacing w:val="-1"/>
          <w:sz w:val="24"/>
        </w:rPr>
        <w:t> </w:t>
      </w:r>
      <w:r>
        <w:rPr>
          <w:rFonts w:ascii="Arial" w:hAnsi="Arial"/>
          <w:b/>
          <w:sz w:val="24"/>
        </w:rPr>
        <w:t>Municipal de</w:t>
      </w:r>
      <w:r>
        <w:rPr>
          <w:rFonts w:ascii="Arial" w:hAnsi="Arial"/>
          <w:b/>
          <w:spacing w:val="-1"/>
          <w:sz w:val="24"/>
        </w:rPr>
        <w:t> </w:t>
      </w:r>
      <w:r>
        <w:rPr>
          <w:rFonts w:ascii="Arial" w:hAnsi="Arial"/>
          <w:b/>
          <w:sz w:val="24"/>
        </w:rPr>
        <w:t>El</w:t>
      </w:r>
      <w:r>
        <w:rPr>
          <w:rFonts w:ascii="Arial" w:hAnsi="Arial"/>
          <w:b/>
          <w:spacing w:val="-1"/>
          <w:sz w:val="24"/>
        </w:rPr>
        <w:t> </w:t>
      </w:r>
      <w:r>
        <w:rPr>
          <w:rFonts w:ascii="Arial" w:hAnsi="Arial"/>
          <w:b/>
          <w:sz w:val="24"/>
        </w:rPr>
        <w:t>Salto, Jalisco, que</w:t>
      </w:r>
      <w:r>
        <w:rPr>
          <w:rFonts w:ascii="Arial" w:hAnsi="Arial"/>
          <w:b/>
          <w:spacing w:val="-1"/>
          <w:sz w:val="24"/>
        </w:rPr>
        <w:t> </w:t>
      </w:r>
      <w:r>
        <w:rPr>
          <w:rFonts w:ascii="Arial" w:hAnsi="Arial"/>
          <w:b/>
          <w:sz w:val="24"/>
        </w:rPr>
        <w:t>está</w:t>
      </w:r>
      <w:r>
        <w:rPr>
          <w:rFonts w:ascii="Arial" w:hAnsi="Arial"/>
          <w:b/>
          <w:spacing w:val="-1"/>
          <w:sz w:val="24"/>
        </w:rPr>
        <w:t> </w:t>
      </w:r>
      <w:r>
        <w:rPr>
          <w:rFonts w:ascii="Arial" w:hAnsi="Arial"/>
          <w:b/>
          <w:sz w:val="24"/>
        </w:rPr>
        <w:t>a</w:t>
      </w:r>
      <w:r>
        <w:rPr>
          <w:rFonts w:ascii="Arial" w:hAnsi="Arial"/>
          <w:b/>
          <w:spacing w:val="-1"/>
          <w:sz w:val="24"/>
        </w:rPr>
        <w:t> </w:t>
      </w:r>
      <w:r>
        <w:rPr>
          <w:rFonts w:ascii="Arial" w:hAnsi="Arial"/>
          <w:b/>
          <w:sz w:val="24"/>
        </w:rPr>
        <w:t>cargo</w:t>
      </w:r>
      <w:r>
        <w:rPr>
          <w:rFonts w:ascii="Arial" w:hAnsi="Arial"/>
          <w:b/>
          <w:spacing w:val="-1"/>
          <w:sz w:val="24"/>
        </w:rPr>
        <w:t> </w:t>
      </w:r>
      <w:r>
        <w:rPr>
          <w:rFonts w:ascii="Arial" w:hAnsi="Arial"/>
          <w:b/>
          <w:sz w:val="24"/>
        </w:rPr>
        <w:t>de una persona denominada Coordinador General, a quien su designación corresponde a la Presidenta o Presidente Municipal, la cual tiene a su cargo el despacho de los asuntos que le encomienda el Titulo Sexto, Capítulo I, Articulo 94 fracciones IX, XII y XIII párrafo segundo, de la Ley del Gobierno y la Administración Pública Municipal del estado de Jalisco., así como las demás disposiciones legales y reglamentarias que le sean aplicables.</w:t>
      </w:r>
    </w:p>
    <w:p>
      <w:pPr>
        <w:spacing w:before="240"/>
        <w:ind w:left="660" w:right="257" w:firstLine="0"/>
        <w:jc w:val="both"/>
        <w:rPr>
          <w:rFonts w:ascii="Arial" w:hAnsi="Arial"/>
          <w:b/>
          <w:sz w:val="24"/>
        </w:rPr>
      </w:pPr>
      <w:r>
        <w:rPr>
          <w:rFonts w:ascii="Arial" w:hAnsi="Arial"/>
          <w:b/>
          <w:sz w:val="24"/>
        </w:rPr>
        <w:t>Artículo 231 Quater 1.- La Coordinación General de Seguridad Pública, inspección, Prevención, Servicios de Emergencia y Vialidad tendrá las atribuciones que se señalen en el reglamento interno que se expida para el efecto por el pleno del ayuntamiento y las demás que le señalen otras disposiciones legales aplicables.</w:t>
      </w:r>
    </w:p>
    <w:p>
      <w:pPr>
        <w:pStyle w:val="BodyText"/>
        <w:ind w:left="0"/>
        <w:jc w:val="left"/>
        <w:rPr>
          <w:rFonts w:ascii="Arial"/>
          <w:b/>
        </w:rPr>
      </w:pPr>
    </w:p>
    <w:p>
      <w:pPr>
        <w:pStyle w:val="BodyText"/>
        <w:ind w:left="0"/>
        <w:jc w:val="left"/>
        <w:rPr>
          <w:rFonts w:ascii="Arial"/>
          <w:b/>
        </w:rPr>
      </w:pPr>
    </w:p>
    <w:p>
      <w:pPr>
        <w:spacing w:before="0"/>
        <w:ind w:left="660" w:right="257" w:firstLine="0"/>
        <w:jc w:val="both"/>
        <w:rPr>
          <w:rFonts w:ascii="Arial" w:hAnsi="Arial"/>
          <w:b/>
          <w:sz w:val="24"/>
        </w:rPr>
      </w:pPr>
      <w:r>
        <w:rPr>
          <w:rFonts w:ascii="Arial" w:hAnsi="Arial"/>
          <w:b/>
          <w:sz w:val="24"/>
        </w:rPr>
        <w:t>Artículo 231 Quater 2.- La Coordinación General de Seguridad Pública, inspección,</w:t>
      </w:r>
      <w:r>
        <w:rPr>
          <w:rFonts w:ascii="Arial" w:hAnsi="Arial"/>
          <w:b/>
          <w:spacing w:val="-4"/>
          <w:sz w:val="24"/>
        </w:rPr>
        <w:t> </w:t>
      </w:r>
      <w:r>
        <w:rPr>
          <w:rFonts w:ascii="Arial" w:hAnsi="Arial"/>
          <w:b/>
          <w:sz w:val="24"/>
        </w:rPr>
        <w:t>Prevención,</w:t>
      </w:r>
      <w:r>
        <w:rPr>
          <w:rFonts w:ascii="Arial" w:hAnsi="Arial"/>
          <w:b/>
          <w:spacing w:val="-4"/>
          <w:sz w:val="24"/>
        </w:rPr>
        <w:t> </w:t>
      </w:r>
      <w:r>
        <w:rPr>
          <w:rFonts w:ascii="Arial" w:hAnsi="Arial"/>
          <w:b/>
          <w:sz w:val="24"/>
        </w:rPr>
        <w:t>Servicios</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Emergencia</w:t>
      </w:r>
      <w:r>
        <w:rPr>
          <w:rFonts w:ascii="Arial" w:hAnsi="Arial"/>
          <w:b/>
          <w:spacing w:val="-4"/>
          <w:sz w:val="24"/>
        </w:rPr>
        <w:t> </w:t>
      </w:r>
      <w:r>
        <w:rPr>
          <w:rFonts w:ascii="Arial" w:hAnsi="Arial"/>
          <w:b/>
          <w:sz w:val="24"/>
        </w:rPr>
        <w:t>y</w:t>
      </w:r>
      <w:r>
        <w:rPr>
          <w:rFonts w:ascii="Arial" w:hAnsi="Arial"/>
          <w:b/>
          <w:spacing w:val="-6"/>
          <w:sz w:val="24"/>
        </w:rPr>
        <w:t> </w:t>
      </w:r>
      <w:r>
        <w:rPr>
          <w:rFonts w:ascii="Arial" w:hAnsi="Arial"/>
          <w:b/>
          <w:sz w:val="24"/>
        </w:rPr>
        <w:t>Vialidad,</w:t>
      </w:r>
      <w:r>
        <w:rPr>
          <w:rFonts w:ascii="Arial" w:hAnsi="Arial"/>
          <w:b/>
          <w:spacing w:val="-4"/>
          <w:sz w:val="24"/>
        </w:rPr>
        <w:t> </w:t>
      </w:r>
      <w:r>
        <w:rPr>
          <w:rFonts w:ascii="Arial" w:hAnsi="Arial"/>
          <w:b/>
          <w:sz w:val="24"/>
        </w:rPr>
        <w:t>tiene</w:t>
      </w:r>
      <w:r>
        <w:rPr>
          <w:rFonts w:ascii="Arial" w:hAnsi="Arial"/>
          <w:b/>
          <w:spacing w:val="-4"/>
          <w:sz w:val="24"/>
        </w:rPr>
        <w:t> </w:t>
      </w:r>
      <w:r>
        <w:rPr>
          <w:rFonts w:ascii="Arial" w:hAnsi="Arial"/>
          <w:b/>
          <w:sz w:val="24"/>
        </w:rPr>
        <w:t>a</w:t>
      </w:r>
      <w:r>
        <w:rPr>
          <w:rFonts w:ascii="Arial" w:hAnsi="Arial"/>
          <w:b/>
          <w:spacing w:val="-4"/>
          <w:sz w:val="24"/>
        </w:rPr>
        <w:t> </w:t>
      </w:r>
      <w:r>
        <w:rPr>
          <w:rFonts w:ascii="Arial" w:hAnsi="Arial"/>
          <w:b/>
          <w:sz w:val="24"/>
        </w:rPr>
        <w:t>su</w:t>
      </w:r>
      <w:r>
        <w:rPr>
          <w:rFonts w:ascii="Arial" w:hAnsi="Arial"/>
          <w:b/>
          <w:spacing w:val="-4"/>
          <w:sz w:val="24"/>
        </w:rPr>
        <w:t> </w:t>
      </w:r>
      <w:r>
        <w:rPr>
          <w:rFonts w:ascii="Arial" w:hAnsi="Arial"/>
          <w:b/>
          <w:sz w:val="24"/>
        </w:rPr>
        <w:t>cargo para el desarrollo de sus facultades a las dependencias siguientes:</w:t>
      </w:r>
    </w:p>
    <w:p>
      <w:pPr>
        <w:spacing w:after="0"/>
        <w:jc w:val="both"/>
        <w:rPr>
          <w:rFonts w:ascii="Arial" w:hAnsi="Arial"/>
          <w:b/>
          <w:sz w:val="24"/>
        </w:rPr>
        <w:sectPr>
          <w:pgSz w:w="12240" w:h="15840"/>
          <w:pgMar w:header="0" w:footer="1230" w:top="1340" w:bottom="1420" w:left="1080" w:right="1440"/>
        </w:sectPr>
      </w:pPr>
    </w:p>
    <w:p>
      <w:pPr>
        <w:pStyle w:val="ListParagraph"/>
        <w:numPr>
          <w:ilvl w:val="1"/>
          <w:numId w:val="101"/>
        </w:numPr>
        <w:tabs>
          <w:tab w:pos="2421" w:val="left" w:leader="none"/>
        </w:tabs>
        <w:spacing w:line="240" w:lineRule="auto" w:before="77" w:after="0"/>
        <w:ind w:left="2421" w:right="0" w:hanging="719"/>
        <w:jc w:val="left"/>
        <w:rPr>
          <w:rFonts w:ascii="Arial" w:hAnsi="Arial"/>
          <w:b/>
          <w:sz w:val="24"/>
        </w:rPr>
      </w:pPr>
      <w:r>
        <w:rPr>
          <w:rFonts w:ascii="Arial" w:hAnsi="Arial"/>
          <w:b/>
          <w:sz w:val="24"/>
        </w:rPr>
        <w:t>Dirección General </w:t>
      </w:r>
      <w:r>
        <w:rPr>
          <w:rFonts w:ascii="Arial" w:hAnsi="Arial"/>
          <w:b/>
          <w:spacing w:val="-2"/>
          <w:sz w:val="24"/>
        </w:rPr>
        <w:t>Administrativa;</w:t>
      </w:r>
    </w:p>
    <w:p>
      <w:pPr>
        <w:pStyle w:val="ListParagraph"/>
        <w:numPr>
          <w:ilvl w:val="1"/>
          <w:numId w:val="101"/>
        </w:numPr>
        <w:tabs>
          <w:tab w:pos="2421" w:val="left" w:leader="none"/>
        </w:tabs>
        <w:spacing w:line="240" w:lineRule="auto" w:before="0" w:after="0"/>
        <w:ind w:left="2421" w:right="0" w:hanging="719"/>
        <w:jc w:val="left"/>
        <w:rPr>
          <w:rFonts w:ascii="Arial" w:hAnsi="Arial"/>
          <w:b/>
          <w:sz w:val="24"/>
        </w:rPr>
      </w:pPr>
      <w:r>
        <w:rPr>
          <w:rFonts w:ascii="Arial" w:hAnsi="Arial"/>
          <w:b/>
          <w:sz w:val="24"/>
        </w:rPr>
        <w:t>Dirección</w:t>
      </w:r>
      <w:r>
        <w:rPr>
          <w:rFonts w:ascii="Arial" w:hAnsi="Arial"/>
          <w:b/>
          <w:spacing w:val="-1"/>
          <w:sz w:val="24"/>
        </w:rPr>
        <w:t> </w:t>
      </w:r>
      <w:r>
        <w:rPr>
          <w:rFonts w:ascii="Arial" w:hAnsi="Arial"/>
          <w:b/>
          <w:sz w:val="24"/>
        </w:rPr>
        <w:t>General de</w:t>
      </w:r>
      <w:r>
        <w:rPr>
          <w:rFonts w:ascii="Arial" w:hAnsi="Arial"/>
          <w:b/>
          <w:spacing w:val="-1"/>
          <w:sz w:val="24"/>
        </w:rPr>
        <w:t> </w:t>
      </w:r>
      <w:r>
        <w:rPr>
          <w:rFonts w:ascii="Arial" w:hAnsi="Arial"/>
          <w:b/>
          <w:sz w:val="24"/>
        </w:rPr>
        <w:t>Coordinación </w:t>
      </w:r>
      <w:r>
        <w:rPr>
          <w:rFonts w:ascii="Arial" w:hAnsi="Arial"/>
          <w:b/>
          <w:spacing w:val="-2"/>
          <w:sz w:val="24"/>
        </w:rPr>
        <w:t>Institucional;</w:t>
      </w:r>
    </w:p>
    <w:p>
      <w:pPr>
        <w:pStyle w:val="ListParagraph"/>
        <w:numPr>
          <w:ilvl w:val="1"/>
          <w:numId w:val="101"/>
        </w:numPr>
        <w:tabs>
          <w:tab w:pos="2421" w:val="left" w:leader="none"/>
        </w:tabs>
        <w:spacing w:line="240" w:lineRule="auto" w:before="0" w:after="0"/>
        <w:ind w:left="2421" w:right="0" w:hanging="719"/>
        <w:jc w:val="left"/>
        <w:rPr>
          <w:rFonts w:ascii="Arial" w:hAnsi="Arial"/>
          <w:b/>
          <w:sz w:val="24"/>
        </w:rPr>
      </w:pPr>
      <w:r>
        <w:rPr>
          <w:rFonts w:ascii="Arial" w:hAnsi="Arial"/>
          <w:b/>
          <w:sz w:val="24"/>
        </w:rPr>
        <w:t>Dirección</w:t>
      </w:r>
      <w:r>
        <w:rPr>
          <w:rFonts w:ascii="Arial" w:hAnsi="Arial"/>
          <w:b/>
          <w:spacing w:val="-1"/>
          <w:sz w:val="24"/>
        </w:rPr>
        <w:t> </w:t>
      </w:r>
      <w:r>
        <w:rPr>
          <w:rFonts w:ascii="Arial" w:hAnsi="Arial"/>
          <w:b/>
          <w:sz w:val="24"/>
        </w:rPr>
        <w:t>de Supervisión y</w:t>
      </w:r>
      <w:r>
        <w:rPr>
          <w:rFonts w:ascii="Arial" w:hAnsi="Arial"/>
          <w:b/>
          <w:spacing w:val="-3"/>
          <w:sz w:val="24"/>
        </w:rPr>
        <w:t> </w:t>
      </w:r>
      <w:r>
        <w:rPr>
          <w:rFonts w:ascii="Arial" w:hAnsi="Arial"/>
          <w:b/>
          <w:sz w:val="24"/>
        </w:rPr>
        <w:t>Atención </w:t>
      </w:r>
      <w:r>
        <w:rPr>
          <w:rFonts w:ascii="Arial" w:hAnsi="Arial"/>
          <w:b/>
          <w:spacing w:val="-2"/>
          <w:sz w:val="24"/>
        </w:rPr>
        <w:t>Especializada;</w:t>
      </w:r>
    </w:p>
    <w:p>
      <w:pPr>
        <w:pStyle w:val="ListParagraph"/>
        <w:numPr>
          <w:ilvl w:val="1"/>
          <w:numId w:val="101"/>
        </w:numPr>
        <w:tabs>
          <w:tab w:pos="2421" w:val="left" w:leader="none"/>
        </w:tabs>
        <w:spacing w:line="240" w:lineRule="auto" w:before="0" w:after="0"/>
        <w:ind w:left="2421" w:right="0" w:hanging="719"/>
        <w:jc w:val="left"/>
        <w:rPr>
          <w:rFonts w:ascii="Arial" w:hAnsi="Arial"/>
          <w:b/>
          <w:sz w:val="24"/>
        </w:rPr>
      </w:pPr>
      <w:r>
        <w:rPr>
          <w:rFonts w:ascii="Arial" w:hAnsi="Arial"/>
          <w:b/>
          <w:sz w:val="24"/>
        </w:rPr>
        <w:t>Dirección</w:t>
      </w:r>
      <w:r>
        <w:rPr>
          <w:rFonts w:ascii="Arial" w:hAnsi="Arial"/>
          <w:b/>
          <w:spacing w:val="-1"/>
          <w:sz w:val="24"/>
        </w:rPr>
        <w:t> </w:t>
      </w:r>
      <w:r>
        <w:rPr>
          <w:rFonts w:ascii="Arial" w:hAnsi="Arial"/>
          <w:b/>
          <w:sz w:val="24"/>
        </w:rPr>
        <w:t>de </w:t>
      </w:r>
      <w:r>
        <w:rPr>
          <w:rFonts w:ascii="Arial" w:hAnsi="Arial"/>
          <w:b/>
          <w:spacing w:val="-2"/>
          <w:sz w:val="24"/>
        </w:rPr>
        <w:t>Movilidad;</w:t>
      </w:r>
    </w:p>
    <w:p>
      <w:pPr>
        <w:pStyle w:val="ListParagraph"/>
        <w:numPr>
          <w:ilvl w:val="1"/>
          <w:numId w:val="101"/>
        </w:numPr>
        <w:tabs>
          <w:tab w:pos="2421" w:val="left" w:leader="none"/>
        </w:tabs>
        <w:spacing w:line="240" w:lineRule="auto" w:before="1" w:after="0"/>
        <w:ind w:left="2421" w:right="0" w:hanging="719"/>
        <w:jc w:val="left"/>
        <w:rPr>
          <w:rFonts w:ascii="Arial" w:hAnsi="Arial"/>
          <w:b/>
          <w:sz w:val="24"/>
        </w:rPr>
      </w:pPr>
      <w:r>
        <w:rPr>
          <w:rFonts w:ascii="Arial" w:hAnsi="Arial"/>
          <w:b/>
          <w:sz w:val="24"/>
        </w:rPr>
        <w:t>Dirección</w:t>
      </w:r>
      <w:r>
        <w:rPr>
          <w:rFonts w:ascii="Arial" w:hAnsi="Arial"/>
          <w:b/>
          <w:spacing w:val="-1"/>
          <w:sz w:val="24"/>
        </w:rPr>
        <w:t> </w:t>
      </w:r>
      <w:r>
        <w:rPr>
          <w:rFonts w:ascii="Arial" w:hAnsi="Arial"/>
          <w:b/>
          <w:sz w:val="24"/>
        </w:rPr>
        <w:t>de Protección Civil</w:t>
      </w:r>
      <w:r>
        <w:rPr>
          <w:rFonts w:ascii="Arial" w:hAnsi="Arial"/>
          <w:b/>
          <w:spacing w:val="1"/>
          <w:sz w:val="24"/>
        </w:rPr>
        <w:t> </w:t>
      </w:r>
      <w:r>
        <w:rPr>
          <w:rFonts w:ascii="Arial" w:hAnsi="Arial"/>
          <w:b/>
          <w:sz w:val="24"/>
        </w:rPr>
        <w:t>y</w:t>
      </w:r>
      <w:r>
        <w:rPr>
          <w:rFonts w:ascii="Arial" w:hAnsi="Arial"/>
          <w:b/>
          <w:spacing w:val="-3"/>
          <w:sz w:val="24"/>
        </w:rPr>
        <w:t> </w:t>
      </w:r>
      <w:r>
        <w:rPr>
          <w:rFonts w:ascii="Arial" w:hAnsi="Arial"/>
          <w:b/>
          <w:spacing w:val="-2"/>
          <w:sz w:val="24"/>
        </w:rPr>
        <w:t>Bomberos;</w:t>
      </w:r>
    </w:p>
    <w:p>
      <w:pPr>
        <w:pStyle w:val="ListParagraph"/>
        <w:numPr>
          <w:ilvl w:val="1"/>
          <w:numId w:val="101"/>
        </w:numPr>
        <w:tabs>
          <w:tab w:pos="2421" w:val="left" w:leader="none"/>
        </w:tabs>
        <w:spacing w:line="240" w:lineRule="auto" w:before="0" w:after="0"/>
        <w:ind w:left="2421" w:right="0" w:hanging="719"/>
        <w:jc w:val="left"/>
        <w:rPr>
          <w:rFonts w:ascii="Arial" w:hAnsi="Arial"/>
          <w:b/>
          <w:sz w:val="24"/>
        </w:rPr>
      </w:pPr>
      <w:r>
        <w:rPr>
          <w:rFonts w:ascii="Arial" w:hAnsi="Arial"/>
          <w:b/>
          <w:sz w:val="24"/>
        </w:rPr>
        <w:t>Dirección</w:t>
      </w:r>
      <w:r>
        <w:rPr>
          <w:rFonts w:ascii="Arial" w:hAnsi="Arial"/>
          <w:b/>
          <w:spacing w:val="-3"/>
          <w:sz w:val="24"/>
        </w:rPr>
        <w:t> </w:t>
      </w:r>
      <w:r>
        <w:rPr>
          <w:rFonts w:ascii="Arial" w:hAnsi="Arial"/>
          <w:b/>
          <w:sz w:val="24"/>
        </w:rPr>
        <w:t>General</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Servicios</w:t>
      </w:r>
      <w:r>
        <w:rPr>
          <w:rFonts w:ascii="Arial" w:hAnsi="Arial"/>
          <w:b/>
          <w:spacing w:val="-3"/>
          <w:sz w:val="24"/>
        </w:rPr>
        <w:t> </w:t>
      </w:r>
      <w:r>
        <w:rPr>
          <w:rFonts w:ascii="Arial" w:hAnsi="Arial"/>
          <w:b/>
          <w:sz w:val="24"/>
        </w:rPr>
        <w:t>Médicos</w:t>
      </w:r>
      <w:r>
        <w:rPr>
          <w:rFonts w:ascii="Arial" w:hAnsi="Arial"/>
          <w:b/>
          <w:spacing w:val="-2"/>
          <w:sz w:val="24"/>
        </w:rPr>
        <w:t> Municipales;</w:t>
      </w:r>
    </w:p>
    <w:p>
      <w:pPr>
        <w:pStyle w:val="ListParagraph"/>
        <w:numPr>
          <w:ilvl w:val="1"/>
          <w:numId w:val="101"/>
        </w:numPr>
        <w:tabs>
          <w:tab w:pos="2421" w:val="left" w:leader="none"/>
        </w:tabs>
        <w:spacing w:line="240" w:lineRule="auto" w:before="0" w:after="0"/>
        <w:ind w:left="2421" w:right="0" w:hanging="719"/>
        <w:jc w:val="left"/>
        <w:rPr>
          <w:rFonts w:ascii="Arial" w:hAnsi="Arial"/>
          <w:b/>
          <w:sz w:val="24"/>
        </w:rPr>
      </w:pPr>
      <w:r>
        <w:rPr>
          <w:rFonts w:ascii="Arial" w:hAnsi="Arial"/>
          <w:b/>
          <w:sz w:val="24"/>
        </w:rPr>
        <w:t>Comisaría</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la</w:t>
      </w:r>
      <w:r>
        <w:rPr>
          <w:rFonts w:ascii="Arial" w:hAnsi="Arial"/>
          <w:b/>
          <w:spacing w:val="-3"/>
          <w:sz w:val="24"/>
        </w:rPr>
        <w:t> </w:t>
      </w:r>
      <w:r>
        <w:rPr>
          <w:rFonts w:ascii="Arial" w:hAnsi="Arial"/>
          <w:b/>
          <w:sz w:val="24"/>
        </w:rPr>
        <w:t>Policía</w:t>
      </w:r>
      <w:r>
        <w:rPr>
          <w:rFonts w:ascii="Arial" w:hAnsi="Arial"/>
          <w:b/>
          <w:spacing w:val="-3"/>
          <w:sz w:val="24"/>
        </w:rPr>
        <w:t> </w:t>
      </w:r>
      <w:r>
        <w:rPr>
          <w:rFonts w:ascii="Arial" w:hAnsi="Arial"/>
          <w:b/>
          <w:sz w:val="24"/>
        </w:rPr>
        <w:t>Preventiva</w:t>
      </w:r>
      <w:r>
        <w:rPr>
          <w:rFonts w:ascii="Arial" w:hAnsi="Arial"/>
          <w:b/>
          <w:spacing w:val="-2"/>
          <w:sz w:val="24"/>
        </w:rPr>
        <w:t> Municipal;</w:t>
      </w:r>
    </w:p>
    <w:p>
      <w:pPr>
        <w:pStyle w:val="ListParagraph"/>
        <w:numPr>
          <w:ilvl w:val="1"/>
          <w:numId w:val="101"/>
        </w:numPr>
        <w:tabs>
          <w:tab w:pos="2421" w:val="left" w:leader="none"/>
        </w:tabs>
        <w:spacing w:line="240" w:lineRule="auto" w:before="0" w:after="0"/>
        <w:ind w:left="2421" w:right="0" w:hanging="719"/>
        <w:jc w:val="left"/>
        <w:rPr>
          <w:rFonts w:ascii="Arial" w:hAnsi="Arial"/>
          <w:b/>
          <w:sz w:val="24"/>
        </w:rPr>
      </w:pPr>
      <w:r>
        <w:rPr>
          <w:rFonts w:ascii="Arial" w:hAnsi="Arial"/>
          <w:b/>
          <w:sz w:val="24"/>
        </w:rPr>
        <w:t>Dirección</w:t>
      </w:r>
      <w:r>
        <w:rPr>
          <w:rFonts w:ascii="Arial" w:hAnsi="Arial"/>
          <w:b/>
          <w:spacing w:val="-1"/>
          <w:sz w:val="24"/>
        </w:rPr>
        <w:t> </w:t>
      </w:r>
      <w:r>
        <w:rPr>
          <w:rFonts w:ascii="Arial" w:hAnsi="Arial"/>
          <w:b/>
          <w:sz w:val="24"/>
        </w:rPr>
        <w:t>de Inspección</w:t>
      </w:r>
      <w:r>
        <w:rPr>
          <w:rFonts w:ascii="Arial" w:hAnsi="Arial"/>
          <w:b/>
          <w:spacing w:val="1"/>
          <w:sz w:val="24"/>
        </w:rPr>
        <w:t> </w:t>
      </w:r>
      <w:r>
        <w:rPr>
          <w:rFonts w:ascii="Arial" w:hAnsi="Arial"/>
          <w:b/>
          <w:sz w:val="24"/>
        </w:rPr>
        <w:t>y</w:t>
      </w:r>
      <w:r>
        <w:rPr>
          <w:rFonts w:ascii="Arial" w:hAnsi="Arial"/>
          <w:b/>
          <w:spacing w:val="-3"/>
          <w:sz w:val="24"/>
        </w:rPr>
        <w:t> </w:t>
      </w:r>
      <w:r>
        <w:rPr>
          <w:rFonts w:ascii="Arial" w:hAnsi="Arial"/>
          <w:b/>
          <w:sz w:val="24"/>
        </w:rPr>
        <w:t>Vigilancia; </w:t>
      </w:r>
      <w:r>
        <w:rPr>
          <w:rFonts w:ascii="Arial" w:hAnsi="Arial"/>
          <w:b/>
          <w:spacing w:val="-10"/>
          <w:sz w:val="24"/>
        </w:rPr>
        <w:t>y</w:t>
      </w:r>
    </w:p>
    <w:p>
      <w:pPr>
        <w:pStyle w:val="ListParagraph"/>
        <w:numPr>
          <w:ilvl w:val="1"/>
          <w:numId w:val="101"/>
        </w:numPr>
        <w:tabs>
          <w:tab w:pos="2421" w:val="left" w:leader="none"/>
        </w:tabs>
        <w:spacing w:line="240" w:lineRule="auto" w:before="0" w:after="0"/>
        <w:ind w:left="2421" w:right="0" w:hanging="719"/>
        <w:jc w:val="left"/>
        <w:rPr>
          <w:rFonts w:ascii="Arial" w:hAnsi="Arial"/>
          <w:b/>
          <w:sz w:val="24"/>
        </w:rPr>
      </w:pPr>
      <w:r>
        <w:rPr>
          <w:rFonts w:ascii="Arial" w:hAnsi="Arial"/>
          <w:b/>
          <w:sz w:val="24"/>
        </w:rPr>
        <w:t>Sub</w:t>
      </w:r>
      <w:r>
        <w:rPr>
          <w:rFonts w:ascii="Arial" w:hAnsi="Arial"/>
          <w:b/>
          <w:spacing w:val="-3"/>
          <w:sz w:val="24"/>
        </w:rPr>
        <w:t> </w:t>
      </w:r>
      <w:r>
        <w:rPr>
          <w:rFonts w:ascii="Arial" w:hAnsi="Arial"/>
          <w:b/>
          <w:sz w:val="24"/>
        </w:rPr>
        <w:t>Dirección</w:t>
      </w:r>
      <w:r>
        <w:rPr>
          <w:rFonts w:ascii="Arial" w:hAnsi="Arial"/>
          <w:b/>
          <w:spacing w:val="-1"/>
          <w:sz w:val="24"/>
        </w:rPr>
        <w:t> </w:t>
      </w:r>
      <w:r>
        <w:rPr>
          <w:rFonts w:ascii="Arial" w:hAnsi="Arial"/>
          <w:b/>
          <w:spacing w:val="-2"/>
          <w:sz w:val="24"/>
        </w:rPr>
        <w:t>Técnica.</w:t>
      </w:r>
    </w:p>
    <w:p>
      <w:pPr>
        <w:spacing w:before="0"/>
        <w:ind w:left="660" w:right="259" w:firstLine="0"/>
        <w:jc w:val="both"/>
        <w:rPr>
          <w:rFonts w:ascii="Arial" w:hAnsi="Arial"/>
          <w:b/>
          <w:sz w:val="22"/>
        </w:rPr>
      </w:pPr>
      <w:r>
        <w:rPr>
          <w:rFonts w:ascii="Arial" w:hAnsi="Arial"/>
          <w:b/>
          <w:sz w:val="24"/>
        </w:rPr>
        <w:t>Artículo 231 Quater 3.- </w:t>
      </w:r>
      <w:r>
        <w:rPr>
          <w:rFonts w:ascii="Arial" w:hAnsi="Arial"/>
          <w:b/>
          <w:sz w:val="22"/>
        </w:rPr>
        <w:t>La Dirección General Administrativa</w:t>
      </w:r>
      <w:r>
        <w:rPr>
          <w:rFonts w:ascii="Arial" w:hAnsi="Arial"/>
          <w:b/>
          <w:spacing w:val="40"/>
          <w:sz w:val="22"/>
        </w:rPr>
        <w:t> </w:t>
      </w:r>
      <w:r>
        <w:rPr>
          <w:rFonts w:ascii="Arial" w:hAnsi="Arial"/>
          <w:b/>
          <w:sz w:val="22"/>
        </w:rPr>
        <w:t>tendrá las facultades que le confiera el reglamento interno, la legislación aplicable, así como todas aquellas que le sean encomendadas por la Coordinación General de Seguridad Pública, inspección, Prevención, Servicios de Emergencia y Vialidad.</w:t>
      </w:r>
    </w:p>
    <w:p>
      <w:pPr>
        <w:pStyle w:val="BodyText"/>
        <w:spacing w:before="240"/>
        <w:ind w:left="0"/>
        <w:jc w:val="left"/>
        <w:rPr>
          <w:rFonts w:ascii="Arial"/>
          <w:b/>
          <w:sz w:val="22"/>
        </w:rPr>
      </w:pPr>
    </w:p>
    <w:p>
      <w:pPr>
        <w:spacing w:before="0"/>
        <w:ind w:left="621" w:right="258" w:firstLine="0"/>
        <w:jc w:val="both"/>
        <w:rPr>
          <w:rFonts w:ascii="Arial" w:hAnsi="Arial"/>
          <w:b/>
          <w:sz w:val="24"/>
        </w:rPr>
      </w:pPr>
      <w:r>
        <w:rPr>
          <w:rFonts w:ascii="Arial" w:hAnsi="Arial"/>
          <w:b/>
          <w:sz w:val="24"/>
        </w:rPr>
        <w:t>Artículo 231 Quater 4.- La Dirección General de Coordinación Institucional tendrá las facultades que le confiera el reglamento interno, la legislación aplicable, así como todas aquellas que le sean encomendadas por la Coordinación General de Seguridad Pública, inspección, Prevención, Servicios de Emergencia y Vialidad.</w:t>
      </w:r>
    </w:p>
    <w:p>
      <w:pPr>
        <w:spacing w:before="240"/>
        <w:ind w:left="621" w:right="259" w:firstLine="0"/>
        <w:jc w:val="both"/>
        <w:rPr>
          <w:rFonts w:ascii="Arial" w:hAnsi="Arial"/>
          <w:b/>
          <w:sz w:val="24"/>
        </w:rPr>
      </w:pPr>
      <w:r>
        <w:rPr>
          <w:rFonts w:ascii="Arial" w:hAnsi="Arial"/>
          <w:b/>
          <w:sz w:val="24"/>
        </w:rPr>
        <w:t>Artículo 231 Quater 5.- La Dirección Supervisión y Atención Especializada tendrá las facultades que le confiera el reglamento interno, la legislación aplicable, así como todas aquellas que le sean encomendadas por la Coordinación General de Seguridad Pública, inspección, Prevención, Servicios de Emergencia y Vialidad.</w:t>
      </w:r>
    </w:p>
    <w:p>
      <w:pPr>
        <w:spacing w:before="240"/>
        <w:ind w:left="621" w:right="260" w:firstLine="0"/>
        <w:jc w:val="both"/>
        <w:rPr>
          <w:rFonts w:ascii="Arial" w:hAnsi="Arial"/>
          <w:b/>
          <w:sz w:val="24"/>
        </w:rPr>
      </w:pPr>
      <w:r>
        <w:rPr>
          <w:rFonts w:ascii="Arial" w:hAnsi="Arial"/>
          <w:b/>
          <w:sz w:val="22"/>
        </w:rPr>
        <w:t>Artículo 231 Quater 6.- </w:t>
      </w:r>
      <w:r>
        <w:rPr>
          <w:rFonts w:ascii="Arial" w:hAnsi="Arial"/>
          <w:b/>
          <w:sz w:val="24"/>
        </w:rPr>
        <w:t>La Dirección de Supervisión y Atención Especializada tiene a su cargo para el desarrollo de sus facultades a las dependencias </w:t>
      </w:r>
      <w:r>
        <w:rPr>
          <w:rFonts w:ascii="Arial" w:hAnsi="Arial"/>
          <w:b/>
          <w:spacing w:val="-2"/>
          <w:sz w:val="24"/>
        </w:rPr>
        <w:t>siguientes:</w:t>
      </w:r>
    </w:p>
    <w:p>
      <w:pPr>
        <w:pStyle w:val="BodyText"/>
        <w:ind w:left="0"/>
        <w:jc w:val="left"/>
        <w:rPr>
          <w:rFonts w:ascii="Arial"/>
          <w:b/>
        </w:rPr>
      </w:pPr>
    </w:p>
    <w:p>
      <w:pPr>
        <w:pStyle w:val="ListParagraph"/>
        <w:numPr>
          <w:ilvl w:val="1"/>
          <w:numId w:val="100"/>
        </w:numPr>
        <w:tabs>
          <w:tab w:pos="968" w:val="left" w:leader="none"/>
        </w:tabs>
        <w:spacing w:line="240" w:lineRule="auto" w:before="0" w:after="0"/>
        <w:ind w:left="968" w:right="0" w:hanging="347"/>
        <w:jc w:val="both"/>
        <w:rPr>
          <w:rFonts w:ascii="Arial" w:hAnsi="Arial"/>
          <w:b/>
          <w:sz w:val="24"/>
        </w:rPr>
      </w:pPr>
      <w:r>
        <w:rPr>
          <w:rFonts w:ascii="Arial" w:hAnsi="Arial"/>
          <w:b/>
          <w:sz w:val="24"/>
        </w:rPr>
        <w:t>Policía</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Proximidad,</w:t>
      </w:r>
      <w:r>
        <w:rPr>
          <w:rFonts w:ascii="Arial" w:hAnsi="Arial"/>
          <w:b/>
          <w:spacing w:val="-2"/>
          <w:sz w:val="24"/>
        </w:rPr>
        <w:t> </w:t>
      </w:r>
      <w:r>
        <w:rPr>
          <w:rFonts w:ascii="Arial" w:hAnsi="Arial"/>
          <w:b/>
          <w:sz w:val="24"/>
        </w:rPr>
        <w:t>Prevención y</w:t>
      </w:r>
      <w:r>
        <w:rPr>
          <w:rFonts w:ascii="Arial" w:hAnsi="Arial"/>
          <w:b/>
          <w:spacing w:val="-5"/>
          <w:sz w:val="24"/>
        </w:rPr>
        <w:t> </w:t>
      </w:r>
      <w:r>
        <w:rPr>
          <w:rFonts w:ascii="Arial" w:hAnsi="Arial"/>
          <w:b/>
          <w:sz w:val="24"/>
        </w:rPr>
        <w:t>vinculación</w:t>
      </w:r>
      <w:r>
        <w:rPr>
          <w:rFonts w:ascii="Arial" w:hAnsi="Arial"/>
          <w:b/>
          <w:spacing w:val="-1"/>
          <w:sz w:val="24"/>
        </w:rPr>
        <w:t> </w:t>
      </w:r>
      <w:r>
        <w:rPr>
          <w:rFonts w:ascii="Arial" w:hAnsi="Arial"/>
          <w:b/>
          <w:spacing w:val="-2"/>
          <w:sz w:val="24"/>
        </w:rPr>
        <w:t>Ciudadana.</w:t>
      </w:r>
    </w:p>
    <w:p>
      <w:pPr>
        <w:pStyle w:val="BodyText"/>
        <w:ind w:left="0"/>
        <w:jc w:val="left"/>
        <w:rPr>
          <w:rFonts w:ascii="Arial"/>
          <w:b/>
        </w:rPr>
      </w:pPr>
    </w:p>
    <w:p>
      <w:pPr>
        <w:pStyle w:val="ListParagraph"/>
        <w:numPr>
          <w:ilvl w:val="1"/>
          <w:numId w:val="100"/>
        </w:numPr>
        <w:tabs>
          <w:tab w:pos="981" w:val="left" w:leader="none"/>
        </w:tabs>
        <w:spacing w:line="240" w:lineRule="auto" w:before="0" w:after="0"/>
        <w:ind w:left="621" w:right="264" w:firstLine="0"/>
        <w:jc w:val="both"/>
        <w:rPr>
          <w:rFonts w:ascii="Arial" w:hAnsi="Arial"/>
          <w:b/>
          <w:sz w:val="24"/>
        </w:rPr>
      </w:pPr>
      <w:r>
        <w:rPr>
          <w:rFonts w:ascii="Arial" w:hAnsi="Arial"/>
          <w:b/>
          <w:sz w:val="24"/>
        </w:rPr>
        <w:t>Unidad</w:t>
      </w:r>
      <w:r>
        <w:rPr>
          <w:rFonts w:ascii="Arial" w:hAnsi="Arial"/>
          <w:b/>
          <w:spacing w:val="-4"/>
          <w:sz w:val="24"/>
        </w:rPr>
        <w:t> </w:t>
      </w:r>
      <w:r>
        <w:rPr>
          <w:rFonts w:ascii="Arial" w:hAnsi="Arial"/>
          <w:b/>
          <w:sz w:val="24"/>
        </w:rPr>
        <w:t>Especializada</w:t>
      </w:r>
      <w:r>
        <w:rPr>
          <w:rFonts w:ascii="Arial" w:hAnsi="Arial"/>
          <w:b/>
          <w:spacing w:val="-5"/>
          <w:sz w:val="24"/>
        </w:rPr>
        <w:t> </w:t>
      </w:r>
      <w:r>
        <w:rPr>
          <w:rFonts w:ascii="Arial" w:hAnsi="Arial"/>
          <w:b/>
          <w:sz w:val="24"/>
        </w:rPr>
        <w:t>Policial</w:t>
      </w:r>
      <w:r>
        <w:rPr>
          <w:rFonts w:ascii="Arial" w:hAnsi="Arial"/>
          <w:b/>
          <w:spacing w:val="-4"/>
          <w:sz w:val="24"/>
        </w:rPr>
        <w:t> </w:t>
      </w:r>
      <w:r>
        <w:rPr>
          <w:rFonts w:ascii="Arial" w:hAnsi="Arial"/>
          <w:b/>
          <w:sz w:val="24"/>
        </w:rPr>
        <w:t>Para</w:t>
      </w:r>
      <w:r>
        <w:rPr>
          <w:rFonts w:ascii="Arial" w:hAnsi="Arial"/>
          <w:b/>
          <w:spacing w:val="-4"/>
          <w:sz w:val="24"/>
        </w:rPr>
        <w:t> </w:t>
      </w:r>
      <w:r>
        <w:rPr>
          <w:rFonts w:ascii="Arial" w:hAnsi="Arial"/>
          <w:b/>
          <w:sz w:val="24"/>
        </w:rPr>
        <w:t>la</w:t>
      </w:r>
      <w:r>
        <w:rPr>
          <w:rFonts w:ascii="Arial" w:hAnsi="Arial"/>
          <w:b/>
          <w:spacing w:val="-5"/>
          <w:sz w:val="24"/>
        </w:rPr>
        <w:t> </w:t>
      </w:r>
      <w:r>
        <w:rPr>
          <w:rFonts w:ascii="Arial" w:hAnsi="Arial"/>
          <w:b/>
          <w:sz w:val="24"/>
        </w:rPr>
        <w:t>Atención</w:t>
      </w:r>
      <w:r>
        <w:rPr>
          <w:rFonts w:ascii="Arial" w:hAnsi="Arial"/>
          <w:b/>
          <w:spacing w:val="-4"/>
          <w:sz w:val="24"/>
        </w:rPr>
        <w:t> </w:t>
      </w:r>
      <w:r>
        <w:rPr>
          <w:rFonts w:ascii="Arial" w:hAnsi="Arial"/>
          <w:b/>
          <w:sz w:val="24"/>
        </w:rPr>
        <w:t>Integral</w:t>
      </w:r>
      <w:r>
        <w:rPr>
          <w:rFonts w:ascii="Arial" w:hAnsi="Arial"/>
          <w:b/>
          <w:spacing w:val="-4"/>
          <w:sz w:val="24"/>
        </w:rPr>
        <w:t> </w:t>
      </w:r>
      <w:r>
        <w:rPr>
          <w:rFonts w:ascii="Arial" w:hAnsi="Arial"/>
          <w:b/>
          <w:sz w:val="24"/>
        </w:rPr>
        <w:t>a</w:t>
      </w:r>
      <w:r>
        <w:rPr>
          <w:rFonts w:ascii="Arial" w:hAnsi="Arial"/>
          <w:b/>
          <w:spacing w:val="-5"/>
          <w:sz w:val="24"/>
        </w:rPr>
        <w:t> </w:t>
      </w:r>
      <w:r>
        <w:rPr>
          <w:rFonts w:ascii="Arial" w:hAnsi="Arial"/>
          <w:b/>
          <w:sz w:val="24"/>
        </w:rPr>
        <w:t>Mujeres</w:t>
      </w:r>
      <w:r>
        <w:rPr>
          <w:rFonts w:ascii="Arial" w:hAnsi="Arial"/>
          <w:b/>
          <w:spacing w:val="-3"/>
          <w:sz w:val="24"/>
        </w:rPr>
        <w:t> </w:t>
      </w:r>
      <w:r>
        <w:rPr>
          <w:rFonts w:ascii="Arial" w:hAnsi="Arial"/>
          <w:b/>
          <w:sz w:val="24"/>
        </w:rPr>
        <w:t>Víctimas de Violencia.</w:t>
      </w:r>
    </w:p>
    <w:p>
      <w:pPr>
        <w:pStyle w:val="BodyText"/>
        <w:ind w:left="0"/>
        <w:jc w:val="left"/>
        <w:rPr>
          <w:rFonts w:ascii="Arial"/>
          <w:b/>
        </w:rPr>
      </w:pPr>
    </w:p>
    <w:p>
      <w:pPr>
        <w:pStyle w:val="ListParagraph"/>
        <w:numPr>
          <w:ilvl w:val="1"/>
          <w:numId w:val="100"/>
        </w:numPr>
        <w:tabs>
          <w:tab w:pos="968" w:val="left" w:leader="none"/>
        </w:tabs>
        <w:spacing w:line="240" w:lineRule="auto" w:before="1" w:after="0"/>
        <w:ind w:left="968" w:right="0" w:hanging="347"/>
        <w:jc w:val="both"/>
        <w:rPr>
          <w:rFonts w:ascii="Arial" w:hAnsi="Arial"/>
          <w:b/>
          <w:sz w:val="22"/>
        </w:rPr>
      </w:pPr>
      <w:r>
        <w:rPr>
          <w:rFonts w:ascii="Arial" w:hAnsi="Arial"/>
          <w:b/>
          <w:sz w:val="24"/>
        </w:rPr>
        <w:t>Dirección</w:t>
      </w:r>
      <w:r>
        <w:rPr>
          <w:rFonts w:ascii="Arial" w:hAnsi="Arial"/>
          <w:b/>
          <w:spacing w:val="-4"/>
          <w:sz w:val="24"/>
        </w:rPr>
        <w:t> </w:t>
      </w:r>
      <w:r>
        <w:rPr>
          <w:rFonts w:ascii="Arial" w:hAnsi="Arial"/>
          <w:b/>
          <w:sz w:val="24"/>
        </w:rPr>
        <w:t>de</w:t>
      </w:r>
      <w:r>
        <w:rPr>
          <w:rFonts w:ascii="Arial" w:hAnsi="Arial"/>
          <w:b/>
          <w:spacing w:val="-2"/>
          <w:sz w:val="24"/>
        </w:rPr>
        <w:t> </w:t>
      </w:r>
      <w:r>
        <w:rPr>
          <w:rFonts w:ascii="Arial" w:hAnsi="Arial"/>
          <w:b/>
          <w:sz w:val="24"/>
        </w:rPr>
        <w:t>Prevención</w:t>
      </w:r>
      <w:r>
        <w:rPr>
          <w:rFonts w:ascii="Arial" w:hAnsi="Arial"/>
          <w:b/>
          <w:spacing w:val="-1"/>
          <w:sz w:val="24"/>
        </w:rPr>
        <w:t> </w:t>
      </w:r>
      <w:r>
        <w:rPr>
          <w:rFonts w:ascii="Arial" w:hAnsi="Arial"/>
          <w:b/>
          <w:sz w:val="24"/>
        </w:rPr>
        <w:t>Social</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z w:val="24"/>
        </w:rPr>
        <w:t>la</w:t>
      </w:r>
      <w:r>
        <w:rPr>
          <w:rFonts w:ascii="Arial" w:hAnsi="Arial"/>
          <w:b/>
          <w:spacing w:val="-3"/>
          <w:sz w:val="24"/>
        </w:rPr>
        <w:t> </w:t>
      </w:r>
      <w:r>
        <w:rPr>
          <w:rFonts w:ascii="Arial" w:hAnsi="Arial"/>
          <w:b/>
          <w:sz w:val="24"/>
        </w:rPr>
        <w:t>Violencia</w:t>
      </w:r>
      <w:r>
        <w:rPr>
          <w:rFonts w:ascii="Arial" w:hAnsi="Arial"/>
          <w:b/>
          <w:spacing w:val="-1"/>
          <w:sz w:val="24"/>
        </w:rPr>
        <w:t> </w:t>
      </w:r>
      <w:r>
        <w:rPr>
          <w:rFonts w:ascii="Arial" w:hAnsi="Arial"/>
          <w:b/>
          <w:sz w:val="24"/>
        </w:rPr>
        <w:t>y</w:t>
      </w:r>
      <w:r>
        <w:rPr>
          <w:rFonts w:ascii="Arial" w:hAnsi="Arial"/>
          <w:b/>
          <w:spacing w:val="-3"/>
          <w:sz w:val="24"/>
        </w:rPr>
        <w:t> </w:t>
      </w:r>
      <w:r>
        <w:rPr>
          <w:rFonts w:ascii="Arial" w:hAnsi="Arial"/>
          <w:b/>
          <w:sz w:val="24"/>
        </w:rPr>
        <w:t>la</w:t>
      </w:r>
      <w:r>
        <w:rPr>
          <w:rFonts w:ascii="Arial" w:hAnsi="Arial"/>
          <w:b/>
          <w:spacing w:val="-1"/>
          <w:sz w:val="24"/>
        </w:rPr>
        <w:t> </w:t>
      </w:r>
      <w:r>
        <w:rPr>
          <w:rFonts w:ascii="Arial" w:hAnsi="Arial"/>
          <w:b/>
          <w:spacing w:val="-2"/>
          <w:sz w:val="24"/>
        </w:rPr>
        <w:t>Delincuencia</w:t>
      </w:r>
      <w:r>
        <w:rPr>
          <w:rFonts w:ascii="Arial" w:hAnsi="Arial"/>
          <w:b/>
          <w:spacing w:val="-2"/>
          <w:sz w:val="22"/>
        </w:rPr>
        <w:t>.</w:t>
      </w:r>
    </w:p>
    <w:p>
      <w:pPr>
        <w:spacing w:before="238"/>
        <w:ind w:left="621" w:right="258" w:firstLine="0"/>
        <w:jc w:val="both"/>
        <w:rPr>
          <w:rFonts w:ascii="Arial" w:hAnsi="Arial"/>
          <w:b/>
          <w:sz w:val="24"/>
        </w:rPr>
      </w:pPr>
      <w:r>
        <w:rPr>
          <w:rFonts w:ascii="Arial" w:hAnsi="Arial"/>
          <w:b/>
          <w:sz w:val="24"/>
        </w:rPr>
        <w:t>Dichas dependencias tendrán las facultades que les confiera el reglamento interno, la legislación aplicable, así como todas aquellas que le sean encomendadas</w:t>
      </w:r>
      <w:r>
        <w:rPr>
          <w:rFonts w:ascii="Arial" w:hAnsi="Arial"/>
          <w:b/>
          <w:spacing w:val="-4"/>
          <w:sz w:val="24"/>
        </w:rPr>
        <w:t> </w:t>
      </w:r>
      <w:r>
        <w:rPr>
          <w:rFonts w:ascii="Arial" w:hAnsi="Arial"/>
          <w:b/>
          <w:sz w:val="24"/>
        </w:rPr>
        <w:t>por</w:t>
      </w:r>
      <w:r>
        <w:rPr>
          <w:rFonts w:ascii="Arial" w:hAnsi="Arial"/>
          <w:b/>
          <w:spacing w:val="-2"/>
          <w:sz w:val="24"/>
        </w:rPr>
        <w:t> </w:t>
      </w:r>
      <w:r>
        <w:rPr>
          <w:rFonts w:ascii="Arial" w:hAnsi="Arial"/>
          <w:b/>
          <w:sz w:val="24"/>
        </w:rPr>
        <w:t>La</w:t>
      </w:r>
      <w:r>
        <w:rPr>
          <w:rFonts w:ascii="Arial" w:hAnsi="Arial"/>
          <w:b/>
          <w:spacing w:val="-4"/>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4"/>
          <w:sz w:val="24"/>
        </w:rPr>
        <w:t> </w:t>
      </w:r>
      <w:r>
        <w:rPr>
          <w:rFonts w:ascii="Arial" w:hAnsi="Arial"/>
          <w:b/>
          <w:sz w:val="24"/>
        </w:rPr>
        <w:t>Supervisión</w:t>
      </w:r>
      <w:r>
        <w:rPr>
          <w:rFonts w:ascii="Arial" w:hAnsi="Arial"/>
          <w:b/>
          <w:spacing w:val="-3"/>
          <w:sz w:val="24"/>
        </w:rPr>
        <w:t> </w:t>
      </w:r>
      <w:r>
        <w:rPr>
          <w:rFonts w:ascii="Arial" w:hAnsi="Arial"/>
          <w:b/>
          <w:sz w:val="24"/>
        </w:rPr>
        <w:t>y</w:t>
      </w:r>
      <w:r>
        <w:rPr>
          <w:rFonts w:ascii="Arial" w:hAnsi="Arial"/>
          <w:b/>
          <w:spacing w:val="-4"/>
          <w:sz w:val="24"/>
        </w:rPr>
        <w:t> </w:t>
      </w:r>
      <w:r>
        <w:rPr>
          <w:rFonts w:ascii="Arial" w:hAnsi="Arial"/>
          <w:b/>
          <w:sz w:val="24"/>
        </w:rPr>
        <w:t>Atención</w:t>
      </w:r>
      <w:r>
        <w:rPr>
          <w:rFonts w:ascii="Arial" w:hAnsi="Arial"/>
          <w:b/>
          <w:spacing w:val="-3"/>
          <w:sz w:val="24"/>
        </w:rPr>
        <w:t> </w:t>
      </w:r>
      <w:r>
        <w:rPr>
          <w:rFonts w:ascii="Arial" w:hAnsi="Arial"/>
          <w:b/>
          <w:sz w:val="24"/>
        </w:rPr>
        <w:t>Especializada</w:t>
      </w:r>
      <w:r>
        <w:rPr>
          <w:rFonts w:ascii="Arial" w:hAnsi="Arial"/>
          <w:b/>
          <w:spacing w:val="-3"/>
          <w:sz w:val="24"/>
        </w:rPr>
        <w:t> </w:t>
      </w:r>
      <w:r>
        <w:rPr>
          <w:rFonts w:ascii="Arial" w:hAnsi="Arial"/>
          <w:b/>
          <w:sz w:val="24"/>
        </w:rPr>
        <w:t>así como</w:t>
      </w:r>
      <w:r>
        <w:rPr>
          <w:rFonts w:ascii="Arial" w:hAnsi="Arial"/>
          <w:b/>
          <w:spacing w:val="-9"/>
          <w:sz w:val="24"/>
        </w:rPr>
        <w:t> </w:t>
      </w:r>
      <w:r>
        <w:rPr>
          <w:rFonts w:ascii="Arial" w:hAnsi="Arial"/>
          <w:b/>
          <w:sz w:val="24"/>
        </w:rPr>
        <w:t>la</w:t>
      </w:r>
      <w:r>
        <w:rPr>
          <w:rFonts w:ascii="Arial" w:hAnsi="Arial"/>
          <w:b/>
          <w:spacing w:val="-8"/>
          <w:sz w:val="24"/>
        </w:rPr>
        <w:t> </w:t>
      </w:r>
      <w:r>
        <w:rPr>
          <w:rFonts w:ascii="Arial" w:hAnsi="Arial"/>
          <w:b/>
          <w:sz w:val="24"/>
        </w:rPr>
        <w:t>Coordinación</w:t>
      </w:r>
      <w:r>
        <w:rPr>
          <w:rFonts w:ascii="Arial" w:hAnsi="Arial"/>
          <w:b/>
          <w:spacing w:val="-9"/>
          <w:sz w:val="24"/>
        </w:rPr>
        <w:t> </w:t>
      </w:r>
      <w:r>
        <w:rPr>
          <w:rFonts w:ascii="Arial" w:hAnsi="Arial"/>
          <w:b/>
          <w:sz w:val="24"/>
        </w:rPr>
        <w:t>General</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Seguridad</w:t>
      </w:r>
      <w:r>
        <w:rPr>
          <w:rFonts w:ascii="Arial" w:hAnsi="Arial"/>
          <w:b/>
          <w:spacing w:val="-9"/>
          <w:sz w:val="24"/>
        </w:rPr>
        <w:t> </w:t>
      </w:r>
      <w:r>
        <w:rPr>
          <w:rFonts w:ascii="Arial" w:hAnsi="Arial"/>
          <w:b/>
          <w:sz w:val="24"/>
        </w:rPr>
        <w:t>Pública,</w:t>
      </w:r>
      <w:r>
        <w:rPr>
          <w:rFonts w:ascii="Arial" w:hAnsi="Arial"/>
          <w:b/>
          <w:spacing w:val="-9"/>
          <w:sz w:val="24"/>
        </w:rPr>
        <w:t> </w:t>
      </w:r>
      <w:r>
        <w:rPr>
          <w:rFonts w:ascii="Arial" w:hAnsi="Arial"/>
          <w:b/>
          <w:sz w:val="24"/>
        </w:rPr>
        <w:t>inspección,</w:t>
      </w:r>
      <w:r>
        <w:rPr>
          <w:rFonts w:ascii="Arial" w:hAnsi="Arial"/>
          <w:b/>
          <w:spacing w:val="-9"/>
          <w:sz w:val="24"/>
        </w:rPr>
        <w:t> </w:t>
      </w:r>
      <w:r>
        <w:rPr>
          <w:rFonts w:ascii="Arial" w:hAnsi="Arial"/>
          <w:b/>
          <w:sz w:val="24"/>
        </w:rPr>
        <w:t>Prevención, Servicios de Emergencia y Vialidad.</w:t>
      </w:r>
    </w:p>
    <w:p>
      <w:pPr>
        <w:spacing w:before="240"/>
        <w:ind w:left="621" w:right="258" w:firstLine="0"/>
        <w:jc w:val="both"/>
        <w:rPr>
          <w:rFonts w:ascii="Arial" w:hAnsi="Arial"/>
          <w:b/>
          <w:sz w:val="24"/>
        </w:rPr>
      </w:pPr>
      <w:r>
        <w:rPr>
          <w:rFonts w:ascii="Arial" w:hAnsi="Arial"/>
          <w:b/>
          <w:sz w:val="24"/>
        </w:rPr>
        <w:t>Artículo 231 Quater 7.- La Dirección de Movilidad tendrá como titular a un servidor</w:t>
      </w:r>
      <w:r>
        <w:rPr>
          <w:rFonts w:ascii="Arial" w:hAnsi="Arial"/>
          <w:b/>
          <w:spacing w:val="-4"/>
          <w:sz w:val="24"/>
        </w:rPr>
        <w:t> </w:t>
      </w:r>
      <w:r>
        <w:rPr>
          <w:rFonts w:ascii="Arial" w:hAnsi="Arial"/>
          <w:b/>
          <w:sz w:val="24"/>
        </w:rPr>
        <w:t>Público</w:t>
      </w:r>
      <w:r>
        <w:rPr>
          <w:rFonts w:ascii="Arial" w:hAnsi="Arial"/>
          <w:b/>
          <w:spacing w:val="-4"/>
          <w:sz w:val="24"/>
        </w:rPr>
        <w:t> </w:t>
      </w:r>
      <w:r>
        <w:rPr>
          <w:rFonts w:ascii="Arial" w:hAnsi="Arial"/>
          <w:b/>
          <w:sz w:val="24"/>
        </w:rPr>
        <w:t>denominado</w:t>
      </w:r>
      <w:r>
        <w:rPr>
          <w:rFonts w:ascii="Arial" w:hAnsi="Arial"/>
          <w:b/>
          <w:spacing w:val="-5"/>
          <w:sz w:val="24"/>
        </w:rPr>
        <w:t> </w:t>
      </w:r>
      <w:r>
        <w:rPr>
          <w:rFonts w:ascii="Arial" w:hAnsi="Arial"/>
          <w:b/>
          <w:sz w:val="24"/>
        </w:rPr>
        <w:t>Directora</w:t>
      </w:r>
      <w:r>
        <w:rPr>
          <w:rFonts w:ascii="Arial" w:hAnsi="Arial"/>
          <w:b/>
          <w:spacing w:val="-5"/>
          <w:sz w:val="24"/>
        </w:rPr>
        <w:t> </w:t>
      </w:r>
      <w:r>
        <w:rPr>
          <w:rFonts w:ascii="Arial" w:hAnsi="Arial"/>
          <w:b/>
          <w:sz w:val="24"/>
        </w:rPr>
        <w:t>o</w:t>
      </w:r>
      <w:r>
        <w:rPr>
          <w:rFonts w:ascii="Arial" w:hAnsi="Arial"/>
          <w:b/>
          <w:spacing w:val="-4"/>
          <w:sz w:val="24"/>
        </w:rPr>
        <w:t> </w:t>
      </w:r>
      <w:r>
        <w:rPr>
          <w:rFonts w:ascii="Arial" w:hAnsi="Arial"/>
          <w:b/>
          <w:sz w:val="24"/>
        </w:rPr>
        <w:t>Director</w:t>
      </w:r>
      <w:r>
        <w:rPr>
          <w:rFonts w:ascii="Arial" w:hAnsi="Arial"/>
          <w:b/>
          <w:spacing w:val="-5"/>
          <w:sz w:val="24"/>
        </w:rPr>
        <w:t> </w:t>
      </w:r>
      <w:r>
        <w:rPr>
          <w:rFonts w:ascii="Arial" w:hAnsi="Arial"/>
          <w:b/>
          <w:sz w:val="24"/>
        </w:rPr>
        <w:t>y</w:t>
      </w:r>
      <w:r>
        <w:rPr>
          <w:rFonts w:ascii="Arial" w:hAnsi="Arial"/>
          <w:b/>
          <w:spacing w:val="-7"/>
          <w:sz w:val="24"/>
        </w:rPr>
        <w:t> </w:t>
      </w:r>
      <w:r>
        <w:rPr>
          <w:rFonts w:ascii="Arial" w:hAnsi="Arial"/>
          <w:b/>
          <w:sz w:val="24"/>
        </w:rPr>
        <w:t>tendrá</w:t>
      </w:r>
      <w:r>
        <w:rPr>
          <w:rFonts w:ascii="Arial" w:hAnsi="Arial"/>
          <w:b/>
          <w:spacing w:val="-4"/>
          <w:sz w:val="24"/>
        </w:rPr>
        <w:t> </w:t>
      </w:r>
      <w:r>
        <w:rPr>
          <w:rFonts w:ascii="Arial" w:hAnsi="Arial"/>
          <w:b/>
          <w:sz w:val="24"/>
        </w:rPr>
        <w:t>las</w:t>
      </w:r>
      <w:r>
        <w:rPr>
          <w:rFonts w:ascii="Arial" w:hAnsi="Arial"/>
          <w:b/>
          <w:spacing w:val="-4"/>
          <w:sz w:val="24"/>
        </w:rPr>
        <w:t> </w:t>
      </w:r>
      <w:r>
        <w:rPr>
          <w:rFonts w:ascii="Arial" w:hAnsi="Arial"/>
          <w:b/>
          <w:sz w:val="24"/>
        </w:rPr>
        <w:t>facultades</w:t>
      </w:r>
      <w:r>
        <w:rPr>
          <w:rFonts w:ascii="Arial" w:hAnsi="Arial"/>
          <w:b/>
          <w:spacing w:val="-4"/>
          <w:sz w:val="24"/>
        </w:rPr>
        <w:t> </w:t>
      </w:r>
      <w:r>
        <w:rPr>
          <w:rFonts w:ascii="Arial" w:hAnsi="Arial"/>
          <w:b/>
          <w:sz w:val="24"/>
        </w:rPr>
        <w:t>que le</w:t>
      </w:r>
      <w:r>
        <w:rPr>
          <w:rFonts w:ascii="Arial" w:hAnsi="Arial"/>
          <w:b/>
          <w:spacing w:val="49"/>
          <w:sz w:val="24"/>
        </w:rPr>
        <w:t> </w:t>
      </w:r>
      <w:r>
        <w:rPr>
          <w:rFonts w:ascii="Arial" w:hAnsi="Arial"/>
          <w:b/>
          <w:sz w:val="24"/>
        </w:rPr>
        <w:t>confiera</w:t>
      </w:r>
      <w:r>
        <w:rPr>
          <w:rFonts w:ascii="Arial" w:hAnsi="Arial"/>
          <w:b/>
          <w:spacing w:val="49"/>
          <w:sz w:val="24"/>
        </w:rPr>
        <w:t> </w:t>
      </w:r>
      <w:r>
        <w:rPr>
          <w:rFonts w:ascii="Arial" w:hAnsi="Arial"/>
          <w:b/>
          <w:sz w:val="24"/>
        </w:rPr>
        <w:t>el</w:t>
      </w:r>
      <w:r>
        <w:rPr>
          <w:rFonts w:ascii="Arial" w:hAnsi="Arial"/>
          <w:b/>
          <w:spacing w:val="50"/>
          <w:sz w:val="24"/>
        </w:rPr>
        <w:t> </w:t>
      </w:r>
      <w:r>
        <w:rPr>
          <w:rFonts w:ascii="Arial" w:hAnsi="Arial"/>
          <w:b/>
          <w:sz w:val="24"/>
        </w:rPr>
        <w:t>reglamento</w:t>
      </w:r>
      <w:r>
        <w:rPr>
          <w:rFonts w:ascii="Arial" w:hAnsi="Arial"/>
          <w:b/>
          <w:spacing w:val="49"/>
          <w:sz w:val="24"/>
        </w:rPr>
        <w:t> </w:t>
      </w:r>
      <w:r>
        <w:rPr>
          <w:rFonts w:ascii="Arial" w:hAnsi="Arial"/>
          <w:b/>
          <w:sz w:val="24"/>
        </w:rPr>
        <w:t>interno,</w:t>
      </w:r>
      <w:r>
        <w:rPr>
          <w:rFonts w:ascii="Arial" w:hAnsi="Arial"/>
          <w:b/>
          <w:spacing w:val="50"/>
          <w:sz w:val="24"/>
        </w:rPr>
        <w:t> </w:t>
      </w:r>
      <w:r>
        <w:rPr>
          <w:rFonts w:ascii="Arial" w:hAnsi="Arial"/>
          <w:b/>
          <w:sz w:val="24"/>
        </w:rPr>
        <w:t>la</w:t>
      </w:r>
      <w:r>
        <w:rPr>
          <w:rFonts w:ascii="Arial" w:hAnsi="Arial"/>
          <w:b/>
          <w:spacing w:val="49"/>
          <w:sz w:val="24"/>
        </w:rPr>
        <w:t> </w:t>
      </w:r>
      <w:r>
        <w:rPr>
          <w:rFonts w:ascii="Arial" w:hAnsi="Arial"/>
          <w:b/>
          <w:sz w:val="24"/>
        </w:rPr>
        <w:t>legislación</w:t>
      </w:r>
      <w:r>
        <w:rPr>
          <w:rFonts w:ascii="Arial" w:hAnsi="Arial"/>
          <w:b/>
          <w:spacing w:val="47"/>
          <w:sz w:val="24"/>
        </w:rPr>
        <w:t> </w:t>
      </w:r>
      <w:r>
        <w:rPr>
          <w:rFonts w:ascii="Arial" w:hAnsi="Arial"/>
          <w:b/>
          <w:sz w:val="24"/>
        </w:rPr>
        <w:t>aplicable,</w:t>
      </w:r>
      <w:r>
        <w:rPr>
          <w:rFonts w:ascii="Arial" w:hAnsi="Arial"/>
          <w:b/>
          <w:spacing w:val="49"/>
          <w:sz w:val="24"/>
        </w:rPr>
        <w:t> </w:t>
      </w:r>
      <w:r>
        <w:rPr>
          <w:rFonts w:ascii="Arial" w:hAnsi="Arial"/>
          <w:b/>
          <w:sz w:val="24"/>
        </w:rPr>
        <w:t>así</w:t>
      </w:r>
      <w:r>
        <w:rPr>
          <w:rFonts w:ascii="Arial" w:hAnsi="Arial"/>
          <w:b/>
          <w:spacing w:val="50"/>
          <w:sz w:val="24"/>
        </w:rPr>
        <w:t> </w:t>
      </w:r>
      <w:r>
        <w:rPr>
          <w:rFonts w:ascii="Arial" w:hAnsi="Arial"/>
          <w:b/>
          <w:sz w:val="24"/>
        </w:rPr>
        <w:t>como</w:t>
      </w:r>
      <w:r>
        <w:rPr>
          <w:rFonts w:ascii="Arial" w:hAnsi="Arial"/>
          <w:b/>
          <w:spacing w:val="48"/>
          <w:sz w:val="24"/>
        </w:rPr>
        <w:t> </w:t>
      </w:r>
      <w:r>
        <w:rPr>
          <w:rFonts w:ascii="Arial" w:hAnsi="Arial"/>
          <w:b/>
          <w:spacing w:val="-2"/>
          <w:sz w:val="24"/>
        </w:rPr>
        <w:t>todas</w:t>
      </w:r>
    </w:p>
    <w:p>
      <w:pPr>
        <w:spacing w:after="0"/>
        <w:jc w:val="both"/>
        <w:rPr>
          <w:rFonts w:ascii="Arial" w:hAnsi="Arial"/>
          <w:b/>
          <w:sz w:val="24"/>
        </w:rPr>
        <w:sectPr>
          <w:pgSz w:w="12240" w:h="15840"/>
          <w:pgMar w:header="0" w:footer="1230" w:top="1340" w:bottom="1420" w:left="1080" w:right="1440"/>
        </w:sectPr>
      </w:pPr>
    </w:p>
    <w:p>
      <w:pPr>
        <w:spacing w:before="77"/>
        <w:ind w:left="621" w:right="257" w:firstLine="0"/>
        <w:jc w:val="both"/>
        <w:rPr>
          <w:rFonts w:ascii="Arial" w:hAnsi="Arial"/>
          <w:b/>
          <w:sz w:val="24"/>
        </w:rPr>
      </w:pPr>
      <w:r>
        <w:rPr>
          <w:rFonts w:ascii="Arial" w:hAnsi="Arial"/>
          <w:b/>
          <w:sz w:val="24"/>
        </w:rPr>
        <w:t>aquellas que le sean encomendadas por la Coordinación General de Seguridad Pública, inspección, Prevención, Servicios de Emergencia y </w:t>
      </w:r>
      <w:r>
        <w:rPr>
          <w:rFonts w:ascii="Arial" w:hAnsi="Arial"/>
          <w:b/>
          <w:spacing w:val="-2"/>
          <w:sz w:val="24"/>
        </w:rPr>
        <w:t>Vialidad.</w:t>
      </w:r>
    </w:p>
    <w:p>
      <w:pPr>
        <w:spacing w:before="241"/>
        <w:ind w:left="621" w:right="256" w:firstLine="0"/>
        <w:jc w:val="both"/>
        <w:rPr>
          <w:rFonts w:ascii="Arial" w:hAnsi="Arial"/>
          <w:b/>
          <w:sz w:val="24"/>
        </w:rPr>
      </w:pPr>
      <w:r>
        <w:rPr>
          <w:rFonts w:ascii="Arial" w:hAnsi="Arial"/>
          <w:b/>
          <w:sz w:val="24"/>
        </w:rPr>
        <w:t>Artículo 231 Quater 8.- La Dirección de Protección Civil y Bomberos tendrá como titular a un servidor Público denominado Directora o Director de la Unidad</w:t>
      </w:r>
      <w:r>
        <w:rPr>
          <w:rFonts w:ascii="Arial" w:hAnsi="Arial"/>
          <w:b/>
          <w:spacing w:val="-17"/>
          <w:sz w:val="24"/>
        </w:rPr>
        <w:t> </w:t>
      </w:r>
      <w:r>
        <w:rPr>
          <w:rFonts w:ascii="Arial" w:hAnsi="Arial"/>
          <w:b/>
          <w:sz w:val="24"/>
        </w:rPr>
        <w:t>Municipal</w:t>
      </w:r>
      <w:r>
        <w:rPr>
          <w:rFonts w:ascii="Arial" w:hAnsi="Arial"/>
          <w:b/>
          <w:spacing w:val="-16"/>
          <w:sz w:val="24"/>
        </w:rPr>
        <w:t> </w:t>
      </w:r>
      <w:r>
        <w:rPr>
          <w:rFonts w:ascii="Arial" w:hAnsi="Arial"/>
          <w:b/>
          <w:sz w:val="24"/>
        </w:rPr>
        <w:t>de</w:t>
      </w:r>
      <w:r>
        <w:rPr>
          <w:rFonts w:ascii="Arial" w:hAnsi="Arial"/>
          <w:b/>
          <w:spacing w:val="-17"/>
          <w:sz w:val="24"/>
        </w:rPr>
        <w:t> </w:t>
      </w:r>
      <w:r>
        <w:rPr>
          <w:rFonts w:ascii="Arial" w:hAnsi="Arial"/>
          <w:b/>
          <w:sz w:val="24"/>
        </w:rPr>
        <w:t>Protección</w:t>
      </w:r>
      <w:r>
        <w:rPr>
          <w:rFonts w:ascii="Arial" w:hAnsi="Arial"/>
          <w:b/>
          <w:spacing w:val="-17"/>
          <w:sz w:val="24"/>
        </w:rPr>
        <w:t> </w:t>
      </w:r>
      <w:r>
        <w:rPr>
          <w:rFonts w:ascii="Arial" w:hAnsi="Arial"/>
          <w:b/>
          <w:sz w:val="24"/>
        </w:rPr>
        <w:t>de</w:t>
      </w:r>
      <w:r>
        <w:rPr>
          <w:rFonts w:ascii="Arial" w:hAnsi="Arial"/>
          <w:b/>
          <w:spacing w:val="-13"/>
          <w:sz w:val="24"/>
        </w:rPr>
        <w:t> </w:t>
      </w:r>
      <w:r>
        <w:rPr>
          <w:rFonts w:ascii="Arial" w:hAnsi="Arial"/>
          <w:b/>
          <w:sz w:val="24"/>
        </w:rPr>
        <w:t>Civil</w:t>
      </w:r>
      <w:r>
        <w:rPr>
          <w:rFonts w:ascii="Arial" w:hAnsi="Arial"/>
          <w:b/>
          <w:spacing w:val="-14"/>
          <w:sz w:val="24"/>
        </w:rPr>
        <w:t> </w:t>
      </w:r>
      <w:r>
        <w:rPr>
          <w:rFonts w:ascii="Arial" w:hAnsi="Arial"/>
          <w:b/>
          <w:sz w:val="24"/>
        </w:rPr>
        <w:t>y</w:t>
      </w:r>
      <w:r>
        <w:rPr>
          <w:rFonts w:ascii="Arial" w:hAnsi="Arial"/>
          <w:b/>
          <w:spacing w:val="-16"/>
          <w:sz w:val="24"/>
        </w:rPr>
        <w:t> </w:t>
      </w:r>
      <w:r>
        <w:rPr>
          <w:rFonts w:ascii="Arial" w:hAnsi="Arial"/>
          <w:b/>
          <w:sz w:val="24"/>
        </w:rPr>
        <w:t>tendrá</w:t>
      </w:r>
      <w:r>
        <w:rPr>
          <w:rFonts w:ascii="Arial" w:hAnsi="Arial"/>
          <w:b/>
          <w:spacing w:val="-13"/>
          <w:sz w:val="24"/>
        </w:rPr>
        <w:t> </w:t>
      </w:r>
      <w:r>
        <w:rPr>
          <w:rFonts w:ascii="Arial" w:hAnsi="Arial"/>
          <w:b/>
          <w:sz w:val="24"/>
        </w:rPr>
        <w:t>las</w:t>
      </w:r>
      <w:r>
        <w:rPr>
          <w:rFonts w:ascii="Arial" w:hAnsi="Arial"/>
          <w:b/>
          <w:spacing w:val="-14"/>
          <w:sz w:val="24"/>
        </w:rPr>
        <w:t> </w:t>
      </w:r>
      <w:r>
        <w:rPr>
          <w:rFonts w:ascii="Arial" w:hAnsi="Arial"/>
          <w:b/>
          <w:sz w:val="24"/>
        </w:rPr>
        <w:t>facultades</w:t>
      </w:r>
      <w:r>
        <w:rPr>
          <w:rFonts w:ascii="Arial" w:hAnsi="Arial"/>
          <w:b/>
          <w:spacing w:val="-13"/>
          <w:sz w:val="24"/>
        </w:rPr>
        <w:t> </w:t>
      </w:r>
      <w:r>
        <w:rPr>
          <w:rFonts w:ascii="Arial" w:hAnsi="Arial"/>
          <w:b/>
          <w:sz w:val="24"/>
        </w:rPr>
        <w:t>que</w:t>
      </w:r>
      <w:r>
        <w:rPr>
          <w:rFonts w:ascii="Arial" w:hAnsi="Arial"/>
          <w:b/>
          <w:spacing w:val="-15"/>
          <w:sz w:val="24"/>
        </w:rPr>
        <w:t> </w:t>
      </w:r>
      <w:r>
        <w:rPr>
          <w:rFonts w:ascii="Arial" w:hAnsi="Arial"/>
          <w:b/>
          <w:sz w:val="24"/>
        </w:rPr>
        <w:t>le</w:t>
      </w:r>
      <w:r>
        <w:rPr>
          <w:rFonts w:ascii="Arial" w:hAnsi="Arial"/>
          <w:b/>
          <w:spacing w:val="-13"/>
          <w:sz w:val="24"/>
        </w:rPr>
        <w:t> </w:t>
      </w:r>
      <w:r>
        <w:rPr>
          <w:rFonts w:ascii="Arial" w:hAnsi="Arial"/>
          <w:b/>
          <w:sz w:val="24"/>
        </w:rPr>
        <w:t>confiera el</w:t>
      </w:r>
      <w:r>
        <w:rPr>
          <w:rFonts w:ascii="Arial" w:hAnsi="Arial"/>
          <w:b/>
          <w:spacing w:val="-4"/>
          <w:sz w:val="24"/>
        </w:rPr>
        <w:t> </w:t>
      </w:r>
      <w:r>
        <w:rPr>
          <w:rFonts w:ascii="Arial" w:hAnsi="Arial"/>
          <w:b/>
          <w:sz w:val="24"/>
        </w:rPr>
        <w:t>reglamento</w:t>
      </w:r>
      <w:r>
        <w:rPr>
          <w:rFonts w:ascii="Arial" w:hAnsi="Arial"/>
          <w:b/>
          <w:spacing w:val="-4"/>
          <w:sz w:val="24"/>
        </w:rPr>
        <w:t> </w:t>
      </w:r>
      <w:r>
        <w:rPr>
          <w:rFonts w:ascii="Arial" w:hAnsi="Arial"/>
          <w:b/>
          <w:sz w:val="24"/>
        </w:rPr>
        <w:t>interno,</w:t>
      </w:r>
      <w:r>
        <w:rPr>
          <w:rFonts w:ascii="Arial" w:hAnsi="Arial"/>
          <w:b/>
          <w:spacing w:val="-4"/>
          <w:sz w:val="24"/>
        </w:rPr>
        <w:t> </w:t>
      </w:r>
      <w:r>
        <w:rPr>
          <w:rFonts w:ascii="Arial" w:hAnsi="Arial"/>
          <w:b/>
          <w:sz w:val="24"/>
        </w:rPr>
        <w:t>la</w:t>
      </w:r>
      <w:r>
        <w:rPr>
          <w:rFonts w:ascii="Arial" w:hAnsi="Arial"/>
          <w:b/>
          <w:spacing w:val="-4"/>
          <w:sz w:val="24"/>
        </w:rPr>
        <w:t> </w:t>
      </w:r>
      <w:r>
        <w:rPr>
          <w:rFonts w:ascii="Arial" w:hAnsi="Arial"/>
          <w:b/>
          <w:sz w:val="24"/>
        </w:rPr>
        <w:t>legislación</w:t>
      </w:r>
      <w:r>
        <w:rPr>
          <w:rFonts w:ascii="Arial" w:hAnsi="Arial"/>
          <w:b/>
          <w:spacing w:val="-4"/>
          <w:sz w:val="24"/>
        </w:rPr>
        <w:t> </w:t>
      </w:r>
      <w:r>
        <w:rPr>
          <w:rFonts w:ascii="Arial" w:hAnsi="Arial"/>
          <w:b/>
          <w:sz w:val="24"/>
        </w:rPr>
        <w:t>aplicable,</w:t>
      </w:r>
      <w:r>
        <w:rPr>
          <w:rFonts w:ascii="Arial" w:hAnsi="Arial"/>
          <w:b/>
          <w:spacing w:val="-4"/>
          <w:sz w:val="24"/>
        </w:rPr>
        <w:t> </w:t>
      </w:r>
      <w:r>
        <w:rPr>
          <w:rFonts w:ascii="Arial" w:hAnsi="Arial"/>
          <w:b/>
          <w:sz w:val="24"/>
        </w:rPr>
        <w:t>así</w:t>
      </w:r>
      <w:r>
        <w:rPr>
          <w:rFonts w:ascii="Arial" w:hAnsi="Arial"/>
          <w:b/>
          <w:spacing w:val="-6"/>
          <w:sz w:val="24"/>
        </w:rPr>
        <w:t> </w:t>
      </w:r>
      <w:r>
        <w:rPr>
          <w:rFonts w:ascii="Arial" w:hAnsi="Arial"/>
          <w:b/>
          <w:sz w:val="24"/>
        </w:rPr>
        <w:t>como</w:t>
      </w:r>
      <w:r>
        <w:rPr>
          <w:rFonts w:ascii="Arial" w:hAnsi="Arial"/>
          <w:b/>
          <w:spacing w:val="-4"/>
          <w:sz w:val="24"/>
        </w:rPr>
        <w:t> </w:t>
      </w:r>
      <w:r>
        <w:rPr>
          <w:rFonts w:ascii="Arial" w:hAnsi="Arial"/>
          <w:b/>
          <w:sz w:val="24"/>
        </w:rPr>
        <w:t>todas</w:t>
      </w:r>
      <w:r>
        <w:rPr>
          <w:rFonts w:ascii="Arial" w:hAnsi="Arial"/>
          <w:b/>
          <w:spacing w:val="-5"/>
          <w:sz w:val="24"/>
        </w:rPr>
        <w:t> </w:t>
      </w:r>
      <w:r>
        <w:rPr>
          <w:rFonts w:ascii="Arial" w:hAnsi="Arial"/>
          <w:b/>
          <w:sz w:val="24"/>
        </w:rPr>
        <w:t>aquellas</w:t>
      </w:r>
      <w:r>
        <w:rPr>
          <w:rFonts w:ascii="Arial" w:hAnsi="Arial"/>
          <w:b/>
          <w:spacing w:val="-4"/>
          <w:sz w:val="24"/>
        </w:rPr>
        <w:t> </w:t>
      </w:r>
      <w:r>
        <w:rPr>
          <w:rFonts w:ascii="Arial" w:hAnsi="Arial"/>
          <w:b/>
          <w:sz w:val="24"/>
        </w:rPr>
        <w:t>que</w:t>
      </w:r>
      <w:r>
        <w:rPr>
          <w:rFonts w:ascii="Arial" w:hAnsi="Arial"/>
          <w:b/>
          <w:spacing w:val="-4"/>
          <w:sz w:val="24"/>
        </w:rPr>
        <w:t> </w:t>
      </w:r>
      <w:r>
        <w:rPr>
          <w:rFonts w:ascii="Arial" w:hAnsi="Arial"/>
          <w:b/>
          <w:sz w:val="24"/>
        </w:rPr>
        <w:t>le sean encomendadas por la Coordinación General de Seguridad Pública, inspección, Prevención, Servicios de Emergencia y Vialidad.</w:t>
      </w:r>
    </w:p>
    <w:p>
      <w:pPr>
        <w:spacing w:before="240"/>
        <w:ind w:left="621" w:right="259" w:firstLine="0"/>
        <w:jc w:val="both"/>
        <w:rPr>
          <w:rFonts w:ascii="Arial" w:hAnsi="Arial"/>
          <w:b/>
          <w:sz w:val="24"/>
        </w:rPr>
      </w:pPr>
      <w:r>
        <w:rPr>
          <w:rFonts w:ascii="Arial" w:hAnsi="Arial"/>
          <w:b/>
          <w:sz w:val="24"/>
        </w:rPr>
        <w:t>Artículo</w:t>
      </w:r>
      <w:r>
        <w:rPr>
          <w:rFonts w:ascii="Arial" w:hAnsi="Arial"/>
          <w:b/>
          <w:spacing w:val="-17"/>
          <w:sz w:val="24"/>
        </w:rPr>
        <w:t> </w:t>
      </w:r>
      <w:r>
        <w:rPr>
          <w:rFonts w:ascii="Arial" w:hAnsi="Arial"/>
          <w:b/>
          <w:sz w:val="24"/>
        </w:rPr>
        <w:t>231</w:t>
      </w:r>
      <w:r>
        <w:rPr>
          <w:rFonts w:ascii="Arial" w:hAnsi="Arial"/>
          <w:b/>
          <w:spacing w:val="-17"/>
          <w:sz w:val="24"/>
        </w:rPr>
        <w:t> </w:t>
      </w:r>
      <w:r>
        <w:rPr>
          <w:rFonts w:ascii="Arial" w:hAnsi="Arial"/>
          <w:b/>
          <w:sz w:val="24"/>
        </w:rPr>
        <w:t>Quater</w:t>
      </w:r>
      <w:r>
        <w:rPr>
          <w:rFonts w:ascii="Arial" w:hAnsi="Arial"/>
          <w:b/>
          <w:spacing w:val="-16"/>
          <w:sz w:val="24"/>
        </w:rPr>
        <w:t> </w:t>
      </w:r>
      <w:r>
        <w:rPr>
          <w:rFonts w:ascii="Arial" w:hAnsi="Arial"/>
          <w:b/>
          <w:sz w:val="24"/>
        </w:rPr>
        <w:t>9.-</w:t>
      </w:r>
      <w:r>
        <w:rPr>
          <w:rFonts w:ascii="Arial" w:hAnsi="Arial"/>
          <w:b/>
          <w:spacing w:val="-17"/>
          <w:sz w:val="24"/>
        </w:rPr>
        <w:t> </w:t>
      </w:r>
      <w:r>
        <w:rPr>
          <w:rFonts w:ascii="Arial" w:hAnsi="Arial"/>
          <w:b/>
          <w:sz w:val="24"/>
        </w:rPr>
        <w:t>La</w:t>
      </w:r>
      <w:r>
        <w:rPr>
          <w:rFonts w:ascii="Arial" w:hAnsi="Arial"/>
          <w:b/>
          <w:spacing w:val="-17"/>
          <w:sz w:val="24"/>
        </w:rPr>
        <w:t> </w:t>
      </w:r>
      <w:r>
        <w:rPr>
          <w:rFonts w:ascii="Arial" w:hAnsi="Arial"/>
          <w:b/>
          <w:sz w:val="24"/>
        </w:rPr>
        <w:t>Dirección</w:t>
      </w:r>
      <w:r>
        <w:rPr>
          <w:rFonts w:ascii="Arial" w:hAnsi="Arial"/>
          <w:b/>
          <w:spacing w:val="-17"/>
          <w:sz w:val="24"/>
        </w:rPr>
        <w:t> </w:t>
      </w:r>
      <w:r>
        <w:rPr>
          <w:rFonts w:ascii="Arial" w:hAnsi="Arial"/>
          <w:b/>
          <w:sz w:val="24"/>
        </w:rPr>
        <w:t>General</w:t>
      </w:r>
      <w:r>
        <w:rPr>
          <w:rFonts w:ascii="Arial" w:hAnsi="Arial"/>
          <w:b/>
          <w:spacing w:val="-16"/>
          <w:sz w:val="24"/>
        </w:rPr>
        <w:t> </w:t>
      </w:r>
      <w:r>
        <w:rPr>
          <w:rFonts w:ascii="Arial" w:hAnsi="Arial"/>
          <w:b/>
          <w:sz w:val="24"/>
        </w:rPr>
        <w:t>de</w:t>
      </w:r>
      <w:r>
        <w:rPr>
          <w:rFonts w:ascii="Arial" w:hAnsi="Arial"/>
          <w:b/>
          <w:spacing w:val="-17"/>
          <w:sz w:val="24"/>
        </w:rPr>
        <w:t> </w:t>
      </w:r>
      <w:r>
        <w:rPr>
          <w:rFonts w:ascii="Arial" w:hAnsi="Arial"/>
          <w:b/>
          <w:sz w:val="24"/>
        </w:rPr>
        <w:t>Servicios</w:t>
      </w:r>
      <w:r>
        <w:rPr>
          <w:rFonts w:ascii="Arial" w:hAnsi="Arial"/>
          <w:b/>
          <w:spacing w:val="-17"/>
          <w:sz w:val="24"/>
        </w:rPr>
        <w:t> </w:t>
      </w:r>
      <w:r>
        <w:rPr>
          <w:rFonts w:ascii="Arial" w:hAnsi="Arial"/>
          <w:b/>
          <w:sz w:val="24"/>
        </w:rPr>
        <w:t>Médicos</w:t>
      </w:r>
      <w:r>
        <w:rPr>
          <w:rFonts w:ascii="Arial" w:hAnsi="Arial"/>
          <w:b/>
          <w:spacing w:val="-16"/>
          <w:sz w:val="24"/>
        </w:rPr>
        <w:t> </w:t>
      </w:r>
      <w:r>
        <w:rPr>
          <w:rFonts w:ascii="Arial" w:hAnsi="Arial"/>
          <w:b/>
          <w:sz w:val="24"/>
        </w:rPr>
        <w:t>Municipales tendrá como titular a un servidor Público denominado Directora o Director General y tendrá las facultades que le confiera el reglamento interno, la legislación</w:t>
      </w:r>
      <w:r>
        <w:rPr>
          <w:rFonts w:ascii="Arial" w:hAnsi="Arial"/>
          <w:b/>
          <w:spacing w:val="-9"/>
          <w:sz w:val="24"/>
        </w:rPr>
        <w:t> </w:t>
      </w:r>
      <w:r>
        <w:rPr>
          <w:rFonts w:ascii="Arial" w:hAnsi="Arial"/>
          <w:b/>
          <w:sz w:val="24"/>
        </w:rPr>
        <w:t>aplicable,</w:t>
      </w:r>
      <w:r>
        <w:rPr>
          <w:rFonts w:ascii="Arial" w:hAnsi="Arial"/>
          <w:b/>
          <w:spacing w:val="-8"/>
          <w:sz w:val="24"/>
        </w:rPr>
        <w:t> </w:t>
      </w:r>
      <w:r>
        <w:rPr>
          <w:rFonts w:ascii="Arial" w:hAnsi="Arial"/>
          <w:b/>
          <w:sz w:val="24"/>
        </w:rPr>
        <w:t>así</w:t>
      </w:r>
      <w:r>
        <w:rPr>
          <w:rFonts w:ascii="Arial" w:hAnsi="Arial"/>
          <w:b/>
          <w:spacing w:val="-9"/>
          <w:sz w:val="24"/>
        </w:rPr>
        <w:t> </w:t>
      </w:r>
      <w:r>
        <w:rPr>
          <w:rFonts w:ascii="Arial" w:hAnsi="Arial"/>
          <w:b/>
          <w:sz w:val="24"/>
        </w:rPr>
        <w:t>como</w:t>
      </w:r>
      <w:r>
        <w:rPr>
          <w:rFonts w:ascii="Arial" w:hAnsi="Arial"/>
          <w:b/>
          <w:spacing w:val="-9"/>
          <w:sz w:val="24"/>
        </w:rPr>
        <w:t> </w:t>
      </w:r>
      <w:r>
        <w:rPr>
          <w:rFonts w:ascii="Arial" w:hAnsi="Arial"/>
          <w:b/>
          <w:sz w:val="24"/>
        </w:rPr>
        <w:t>todas</w:t>
      </w:r>
      <w:r>
        <w:rPr>
          <w:rFonts w:ascii="Arial" w:hAnsi="Arial"/>
          <w:b/>
          <w:spacing w:val="-9"/>
          <w:sz w:val="24"/>
        </w:rPr>
        <w:t> </w:t>
      </w:r>
      <w:r>
        <w:rPr>
          <w:rFonts w:ascii="Arial" w:hAnsi="Arial"/>
          <w:b/>
          <w:sz w:val="24"/>
        </w:rPr>
        <w:t>aquellas</w:t>
      </w:r>
      <w:r>
        <w:rPr>
          <w:rFonts w:ascii="Arial" w:hAnsi="Arial"/>
          <w:b/>
          <w:spacing w:val="-9"/>
          <w:sz w:val="24"/>
        </w:rPr>
        <w:t> </w:t>
      </w:r>
      <w:r>
        <w:rPr>
          <w:rFonts w:ascii="Arial" w:hAnsi="Arial"/>
          <w:b/>
          <w:sz w:val="24"/>
        </w:rPr>
        <w:t>que</w:t>
      </w:r>
      <w:r>
        <w:rPr>
          <w:rFonts w:ascii="Arial" w:hAnsi="Arial"/>
          <w:b/>
          <w:spacing w:val="-10"/>
          <w:sz w:val="24"/>
        </w:rPr>
        <w:t> </w:t>
      </w:r>
      <w:r>
        <w:rPr>
          <w:rFonts w:ascii="Arial" w:hAnsi="Arial"/>
          <w:b/>
          <w:sz w:val="24"/>
        </w:rPr>
        <w:t>le</w:t>
      </w:r>
      <w:r>
        <w:rPr>
          <w:rFonts w:ascii="Arial" w:hAnsi="Arial"/>
          <w:b/>
          <w:spacing w:val="-9"/>
          <w:sz w:val="24"/>
        </w:rPr>
        <w:t> </w:t>
      </w:r>
      <w:r>
        <w:rPr>
          <w:rFonts w:ascii="Arial" w:hAnsi="Arial"/>
          <w:b/>
          <w:sz w:val="24"/>
        </w:rPr>
        <w:t>sean</w:t>
      </w:r>
      <w:r>
        <w:rPr>
          <w:rFonts w:ascii="Arial" w:hAnsi="Arial"/>
          <w:b/>
          <w:spacing w:val="-9"/>
          <w:sz w:val="24"/>
        </w:rPr>
        <w:t> </w:t>
      </w:r>
      <w:r>
        <w:rPr>
          <w:rFonts w:ascii="Arial" w:hAnsi="Arial"/>
          <w:b/>
          <w:sz w:val="24"/>
        </w:rPr>
        <w:t>encomendadas</w:t>
      </w:r>
      <w:r>
        <w:rPr>
          <w:rFonts w:ascii="Arial" w:hAnsi="Arial"/>
          <w:b/>
          <w:spacing w:val="-9"/>
          <w:sz w:val="24"/>
        </w:rPr>
        <w:t> </w:t>
      </w:r>
      <w:r>
        <w:rPr>
          <w:rFonts w:ascii="Arial" w:hAnsi="Arial"/>
          <w:b/>
          <w:sz w:val="24"/>
        </w:rPr>
        <w:t>por la Coordinación General de Seguridad Pública, inspección, Prevención, Servicios de Emergencia y Vialidad.</w:t>
      </w:r>
    </w:p>
    <w:p>
      <w:pPr>
        <w:spacing w:before="240"/>
        <w:ind w:left="660" w:right="258" w:firstLine="0"/>
        <w:jc w:val="both"/>
        <w:rPr>
          <w:rFonts w:ascii="Arial" w:hAnsi="Arial"/>
          <w:b/>
          <w:sz w:val="24"/>
        </w:rPr>
      </w:pPr>
      <w:r>
        <w:rPr>
          <w:rFonts w:ascii="Arial" w:hAnsi="Arial"/>
          <w:b/>
          <w:sz w:val="24"/>
        </w:rPr>
        <w:t>Artículo 231 Quater 10.- La Dirección General de Servicios Médicos Municipales tiene a su cargo para el desarrollo de sus facultades a las dependencias siguientes:</w:t>
      </w:r>
    </w:p>
    <w:p>
      <w:pPr>
        <w:pStyle w:val="ListParagraph"/>
        <w:numPr>
          <w:ilvl w:val="2"/>
          <w:numId w:val="100"/>
        </w:numPr>
        <w:tabs>
          <w:tab w:pos="1328" w:val="left" w:leader="none"/>
        </w:tabs>
        <w:spacing w:line="275" w:lineRule="exact" w:before="0" w:after="0"/>
        <w:ind w:left="1328" w:right="0" w:hanging="668"/>
        <w:jc w:val="both"/>
        <w:rPr>
          <w:rFonts w:ascii="Arial" w:hAnsi="Arial"/>
          <w:b/>
          <w:sz w:val="24"/>
        </w:rPr>
      </w:pPr>
      <w:r>
        <w:rPr>
          <w:rFonts w:ascii="Arial" w:hAnsi="Arial"/>
          <w:b/>
          <w:sz w:val="24"/>
        </w:rPr>
        <w:t>Dirección Operativa; </w:t>
      </w:r>
      <w:r>
        <w:rPr>
          <w:rFonts w:ascii="Arial" w:hAnsi="Arial"/>
          <w:b/>
          <w:spacing w:val="-10"/>
          <w:sz w:val="24"/>
        </w:rPr>
        <w:t>y</w:t>
      </w:r>
    </w:p>
    <w:p>
      <w:pPr>
        <w:pStyle w:val="ListParagraph"/>
        <w:numPr>
          <w:ilvl w:val="2"/>
          <w:numId w:val="100"/>
        </w:numPr>
        <w:tabs>
          <w:tab w:pos="1328" w:val="left" w:leader="none"/>
        </w:tabs>
        <w:spacing w:line="240" w:lineRule="auto" w:before="0" w:after="0"/>
        <w:ind w:left="1328" w:right="0" w:hanging="668"/>
        <w:jc w:val="both"/>
        <w:rPr>
          <w:rFonts w:ascii="Arial" w:hAnsi="Arial"/>
          <w:b/>
          <w:sz w:val="24"/>
        </w:rPr>
      </w:pPr>
      <w:r>
        <w:rPr>
          <w:rFonts w:ascii="Arial" w:hAnsi="Arial"/>
          <w:b/>
          <w:sz w:val="24"/>
        </w:rPr>
        <w:t>Dirección </w:t>
      </w:r>
      <w:r>
        <w:rPr>
          <w:rFonts w:ascii="Arial" w:hAnsi="Arial"/>
          <w:b/>
          <w:spacing w:val="-2"/>
          <w:sz w:val="24"/>
        </w:rPr>
        <w:t>Administrativa.</w:t>
      </w:r>
    </w:p>
    <w:p>
      <w:pPr>
        <w:pStyle w:val="BodyText"/>
        <w:ind w:left="0"/>
        <w:jc w:val="left"/>
        <w:rPr>
          <w:rFonts w:ascii="Arial"/>
          <w:b/>
        </w:rPr>
      </w:pPr>
    </w:p>
    <w:p>
      <w:pPr>
        <w:spacing w:before="0"/>
        <w:ind w:left="660" w:right="258" w:firstLine="0"/>
        <w:jc w:val="both"/>
        <w:rPr>
          <w:rFonts w:ascii="Arial" w:hAnsi="Arial"/>
          <w:b/>
          <w:sz w:val="24"/>
        </w:rPr>
      </w:pPr>
      <w:r>
        <w:rPr>
          <w:rFonts w:ascii="Arial" w:hAnsi="Arial"/>
          <w:b/>
          <w:sz w:val="24"/>
        </w:rPr>
        <w:t>Para</w:t>
      </w:r>
      <w:r>
        <w:rPr>
          <w:rFonts w:ascii="Arial" w:hAnsi="Arial"/>
          <w:b/>
          <w:spacing w:val="-10"/>
          <w:sz w:val="24"/>
        </w:rPr>
        <w:t> </w:t>
      </w:r>
      <w:r>
        <w:rPr>
          <w:rFonts w:ascii="Arial" w:hAnsi="Arial"/>
          <w:b/>
          <w:sz w:val="24"/>
        </w:rPr>
        <w:t>el</w:t>
      </w:r>
      <w:r>
        <w:rPr>
          <w:rFonts w:ascii="Arial" w:hAnsi="Arial"/>
          <w:b/>
          <w:spacing w:val="-10"/>
          <w:sz w:val="24"/>
        </w:rPr>
        <w:t> </w:t>
      </w:r>
      <w:r>
        <w:rPr>
          <w:rFonts w:ascii="Arial" w:hAnsi="Arial"/>
          <w:b/>
          <w:sz w:val="24"/>
        </w:rPr>
        <w:t>desarrollo</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sus</w:t>
      </w:r>
      <w:r>
        <w:rPr>
          <w:rFonts w:ascii="Arial" w:hAnsi="Arial"/>
          <w:b/>
          <w:spacing w:val="-11"/>
          <w:sz w:val="24"/>
        </w:rPr>
        <w:t> </w:t>
      </w:r>
      <w:r>
        <w:rPr>
          <w:rFonts w:ascii="Arial" w:hAnsi="Arial"/>
          <w:b/>
          <w:sz w:val="24"/>
        </w:rPr>
        <w:t>funciones</w:t>
      </w:r>
      <w:r>
        <w:rPr>
          <w:rFonts w:ascii="Arial" w:hAnsi="Arial"/>
          <w:b/>
          <w:spacing w:val="-11"/>
          <w:sz w:val="24"/>
        </w:rPr>
        <w:t> </w:t>
      </w:r>
      <w:r>
        <w:rPr>
          <w:rFonts w:ascii="Arial" w:hAnsi="Arial"/>
          <w:b/>
          <w:sz w:val="24"/>
        </w:rPr>
        <w:t>dichas</w:t>
      </w:r>
      <w:r>
        <w:rPr>
          <w:rFonts w:ascii="Arial" w:hAnsi="Arial"/>
          <w:b/>
          <w:spacing w:val="-11"/>
          <w:sz w:val="24"/>
        </w:rPr>
        <w:t> </w:t>
      </w:r>
      <w:r>
        <w:rPr>
          <w:rFonts w:ascii="Arial" w:hAnsi="Arial"/>
          <w:b/>
          <w:sz w:val="24"/>
        </w:rPr>
        <w:t>direcciones</w:t>
      </w:r>
      <w:r>
        <w:rPr>
          <w:rFonts w:ascii="Arial" w:hAnsi="Arial"/>
          <w:b/>
          <w:spacing w:val="-11"/>
          <w:sz w:val="24"/>
        </w:rPr>
        <w:t> </w:t>
      </w:r>
      <w:r>
        <w:rPr>
          <w:rFonts w:ascii="Arial" w:hAnsi="Arial"/>
          <w:b/>
          <w:sz w:val="24"/>
        </w:rPr>
        <w:t>tendrán</w:t>
      </w:r>
      <w:r>
        <w:rPr>
          <w:rFonts w:ascii="Arial" w:hAnsi="Arial"/>
          <w:b/>
          <w:spacing w:val="-11"/>
          <w:sz w:val="24"/>
        </w:rPr>
        <w:t> </w:t>
      </w:r>
      <w:r>
        <w:rPr>
          <w:rFonts w:ascii="Arial" w:hAnsi="Arial"/>
          <w:b/>
          <w:sz w:val="24"/>
        </w:rPr>
        <w:t>a</w:t>
      </w:r>
      <w:r>
        <w:rPr>
          <w:rFonts w:ascii="Arial" w:hAnsi="Arial"/>
          <w:b/>
          <w:spacing w:val="-10"/>
          <w:sz w:val="24"/>
        </w:rPr>
        <w:t> </w:t>
      </w:r>
      <w:r>
        <w:rPr>
          <w:rFonts w:ascii="Arial" w:hAnsi="Arial"/>
          <w:b/>
          <w:sz w:val="24"/>
        </w:rPr>
        <w:t>su</w:t>
      </w:r>
      <w:r>
        <w:rPr>
          <w:rFonts w:ascii="Arial" w:hAnsi="Arial"/>
          <w:b/>
          <w:spacing w:val="-11"/>
          <w:sz w:val="24"/>
        </w:rPr>
        <w:t> </w:t>
      </w:r>
      <w:r>
        <w:rPr>
          <w:rFonts w:ascii="Arial" w:hAnsi="Arial"/>
          <w:b/>
          <w:sz w:val="24"/>
        </w:rPr>
        <w:t>cargo</w:t>
      </w:r>
      <w:r>
        <w:rPr>
          <w:rFonts w:ascii="Arial" w:hAnsi="Arial"/>
          <w:b/>
          <w:spacing w:val="-10"/>
          <w:sz w:val="24"/>
        </w:rPr>
        <w:t> </w:t>
      </w:r>
      <w:r>
        <w:rPr>
          <w:rFonts w:ascii="Arial" w:hAnsi="Arial"/>
          <w:b/>
          <w:sz w:val="24"/>
        </w:rPr>
        <w:t>las jefaturas</w:t>
      </w:r>
      <w:r>
        <w:rPr>
          <w:rFonts w:ascii="Arial" w:hAnsi="Arial"/>
          <w:b/>
          <w:spacing w:val="-15"/>
          <w:sz w:val="24"/>
        </w:rPr>
        <w:t> </w:t>
      </w:r>
      <w:r>
        <w:rPr>
          <w:rFonts w:ascii="Arial" w:hAnsi="Arial"/>
          <w:b/>
          <w:sz w:val="24"/>
        </w:rPr>
        <w:t>y</w:t>
      </w:r>
      <w:r>
        <w:rPr>
          <w:rFonts w:ascii="Arial" w:hAnsi="Arial"/>
          <w:b/>
          <w:spacing w:val="-16"/>
          <w:sz w:val="24"/>
        </w:rPr>
        <w:t> </w:t>
      </w:r>
      <w:r>
        <w:rPr>
          <w:rFonts w:ascii="Arial" w:hAnsi="Arial"/>
          <w:b/>
          <w:sz w:val="24"/>
        </w:rPr>
        <w:t>áreas</w:t>
      </w:r>
      <w:r>
        <w:rPr>
          <w:rFonts w:ascii="Arial" w:hAnsi="Arial"/>
          <w:b/>
          <w:spacing w:val="-16"/>
          <w:sz w:val="24"/>
        </w:rPr>
        <w:t> </w:t>
      </w:r>
      <w:r>
        <w:rPr>
          <w:rFonts w:ascii="Arial" w:hAnsi="Arial"/>
          <w:b/>
          <w:sz w:val="24"/>
        </w:rPr>
        <w:t>administrativas</w:t>
      </w:r>
      <w:r>
        <w:rPr>
          <w:rFonts w:ascii="Arial" w:hAnsi="Arial"/>
          <w:b/>
          <w:spacing w:val="-15"/>
          <w:sz w:val="24"/>
        </w:rPr>
        <w:t> </w:t>
      </w:r>
      <w:r>
        <w:rPr>
          <w:rFonts w:ascii="Arial" w:hAnsi="Arial"/>
          <w:b/>
          <w:sz w:val="24"/>
        </w:rPr>
        <w:t>que</w:t>
      </w:r>
      <w:r>
        <w:rPr>
          <w:rFonts w:ascii="Arial" w:hAnsi="Arial"/>
          <w:b/>
          <w:spacing w:val="-16"/>
          <w:sz w:val="24"/>
        </w:rPr>
        <w:t> </w:t>
      </w:r>
      <w:r>
        <w:rPr>
          <w:rFonts w:ascii="Arial" w:hAnsi="Arial"/>
          <w:b/>
          <w:sz w:val="24"/>
        </w:rPr>
        <w:t>se</w:t>
      </w:r>
      <w:r>
        <w:rPr>
          <w:rFonts w:ascii="Arial" w:hAnsi="Arial"/>
          <w:b/>
          <w:spacing w:val="-15"/>
          <w:sz w:val="24"/>
        </w:rPr>
        <w:t> </w:t>
      </w:r>
      <w:r>
        <w:rPr>
          <w:rFonts w:ascii="Arial" w:hAnsi="Arial"/>
          <w:b/>
          <w:sz w:val="24"/>
        </w:rPr>
        <w:t>desprendan</w:t>
      </w:r>
      <w:r>
        <w:rPr>
          <w:rFonts w:ascii="Arial" w:hAnsi="Arial"/>
          <w:b/>
          <w:spacing w:val="-15"/>
          <w:sz w:val="24"/>
        </w:rPr>
        <w:t> </w:t>
      </w:r>
      <w:r>
        <w:rPr>
          <w:rFonts w:ascii="Arial" w:hAnsi="Arial"/>
          <w:b/>
          <w:sz w:val="24"/>
        </w:rPr>
        <w:t>de</w:t>
      </w:r>
      <w:r>
        <w:rPr>
          <w:rFonts w:ascii="Arial" w:hAnsi="Arial"/>
          <w:b/>
          <w:spacing w:val="-15"/>
          <w:sz w:val="24"/>
        </w:rPr>
        <w:t> </w:t>
      </w:r>
      <w:r>
        <w:rPr>
          <w:rFonts w:ascii="Arial" w:hAnsi="Arial"/>
          <w:b/>
          <w:sz w:val="24"/>
        </w:rPr>
        <w:t>su</w:t>
      </w:r>
      <w:r>
        <w:rPr>
          <w:rFonts w:ascii="Arial" w:hAnsi="Arial"/>
          <w:b/>
          <w:spacing w:val="-15"/>
          <w:sz w:val="24"/>
        </w:rPr>
        <w:t> </w:t>
      </w:r>
      <w:r>
        <w:rPr>
          <w:rFonts w:ascii="Arial" w:hAnsi="Arial"/>
          <w:b/>
          <w:sz w:val="24"/>
        </w:rPr>
        <w:t>reglamento</w:t>
      </w:r>
      <w:r>
        <w:rPr>
          <w:rFonts w:ascii="Arial" w:hAnsi="Arial"/>
          <w:b/>
          <w:spacing w:val="-15"/>
          <w:sz w:val="24"/>
        </w:rPr>
        <w:t> </w:t>
      </w:r>
      <w:r>
        <w:rPr>
          <w:rFonts w:ascii="Arial" w:hAnsi="Arial"/>
          <w:b/>
          <w:sz w:val="24"/>
        </w:rPr>
        <w:t>interno </w:t>
      </w:r>
      <w:r>
        <w:rPr>
          <w:rFonts w:ascii="Arial" w:hAnsi="Arial"/>
          <w:b/>
          <w:spacing w:val="-2"/>
          <w:sz w:val="24"/>
        </w:rPr>
        <w:t>correspondiente.</w:t>
      </w:r>
    </w:p>
    <w:p>
      <w:pPr>
        <w:spacing w:before="1"/>
        <w:ind w:left="660" w:right="258" w:firstLine="0"/>
        <w:jc w:val="both"/>
        <w:rPr>
          <w:rFonts w:ascii="Arial" w:hAnsi="Arial"/>
          <w:b/>
          <w:sz w:val="24"/>
        </w:rPr>
      </w:pPr>
      <w:r>
        <w:rPr>
          <w:rFonts w:ascii="Arial" w:hAnsi="Arial"/>
          <w:b/>
          <w:sz w:val="24"/>
        </w:rPr>
        <w:t>Las dependencias adscritas a la Dirección General de Servicios Médicos Municipales tendrán las facultades y atribuciones que señalen las disposiciones</w:t>
      </w:r>
      <w:r>
        <w:rPr>
          <w:rFonts w:ascii="Arial" w:hAnsi="Arial"/>
          <w:b/>
          <w:spacing w:val="-16"/>
          <w:sz w:val="24"/>
        </w:rPr>
        <w:t> </w:t>
      </w:r>
      <w:r>
        <w:rPr>
          <w:rFonts w:ascii="Arial" w:hAnsi="Arial"/>
          <w:b/>
          <w:sz w:val="24"/>
        </w:rPr>
        <w:t>contenidas</w:t>
      </w:r>
      <w:r>
        <w:rPr>
          <w:rFonts w:ascii="Arial" w:hAnsi="Arial"/>
          <w:b/>
          <w:spacing w:val="-15"/>
          <w:sz w:val="24"/>
        </w:rPr>
        <w:t> </w:t>
      </w:r>
      <w:r>
        <w:rPr>
          <w:rFonts w:ascii="Arial" w:hAnsi="Arial"/>
          <w:b/>
          <w:sz w:val="24"/>
        </w:rPr>
        <w:t>en</w:t>
      </w:r>
      <w:r>
        <w:rPr>
          <w:rFonts w:ascii="Arial" w:hAnsi="Arial"/>
          <w:b/>
          <w:spacing w:val="-15"/>
          <w:sz w:val="24"/>
        </w:rPr>
        <w:t> </w:t>
      </w:r>
      <w:r>
        <w:rPr>
          <w:rFonts w:ascii="Arial" w:hAnsi="Arial"/>
          <w:b/>
          <w:sz w:val="24"/>
        </w:rPr>
        <w:t>la</w:t>
      </w:r>
      <w:r>
        <w:rPr>
          <w:rFonts w:ascii="Arial" w:hAnsi="Arial"/>
          <w:b/>
          <w:spacing w:val="-15"/>
          <w:sz w:val="24"/>
        </w:rPr>
        <w:t> </w:t>
      </w:r>
      <w:r>
        <w:rPr>
          <w:rFonts w:ascii="Arial" w:hAnsi="Arial"/>
          <w:b/>
          <w:sz w:val="24"/>
        </w:rPr>
        <w:t>legislación</w:t>
      </w:r>
      <w:r>
        <w:rPr>
          <w:rFonts w:ascii="Arial" w:hAnsi="Arial"/>
          <w:b/>
          <w:spacing w:val="-14"/>
          <w:sz w:val="24"/>
        </w:rPr>
        <w:t> </w:t>
      </w:r>
      <w:r>
        <w:rPr>
          <w:rFonts w:ascii="Arial" w:hAnsi="Arial"/>
          <w:b/>
          <w:sz w:val="24"/>
        </w:rPr>
        <w:t>y</w:t>
      </w:r>
      <w:r>
        <w:rPr>
          <w:rFonts w:ascii="Arial" w:hAnsi="Arial"/>
          <w:b/>
          <w:spacing w:val="-17"/>
          <w:sz w:val="24"/>
        </w:rPr>
        <w:t> </w:t>
      </w:r>
      <w:r>
        <w:rPr>
          <w:rFonts w:ascii="Arial" w:hAnsi="Arial"/>
          <w:b/>
          <w:sz w:val="24"/>
        </w:rPr>
        <w:t>normatividad</w:t>
      </w:r>
      <w:r>
        <w:rPr>
          <w:rFonts w:ascii="Arial" w:hAnsi="Arial"/>
          <w:b/>
          <w:spacing w:val="-15"/>
          <w:sz w:val="24"/>
        </w:rPr>
        <w:t> </w:t>
      </w:r>
      <w:r>
        <w:rPr>
          <w:rFonts w:ascii="Arial" w:hAnsi="Arial"/>
          <w:b/>
          <w:sz w:val="24"/>
        </w:rPr>
        <w:t>aplicable,</w:t>
      </w:r>
      <w:r>
        <w:rPr>
          <w:rFonts w:ascii="Arial" w:hAnsi="Arial"/>
          <w:b/>
          <w:spacing w:val="-14"/>
          <w:sz w:val="24"/>
        </w:rPr>
        <w:t> </w:t>
      </w:r>
      <w:r>
        <w:rPr>
          <w:rFonts w:ascii="Arial" w:hAnsi="Arial"/>
          <w:b/>
          <w:sz w:val="24"/>
        </w:rPr>
        <w:t>así</w:t>
      </w:r>
      <w:r>
        <w:rPr>
          <w:rFonts w:ascii="Arial" w:hAnsi="Arial"/>
          <w:b/>
          <w:spacing w:val="-16"/>
          <w:sz w:val="24"/>
        </w:rPr>
        <w:t> </w:t>
      </w:r>
      <w:r>
        <w:rPr>
          <w:rFonts w:ascii="Arial" w:hAnsi="Arial"/>
          <w:b/>
          <w:sz w:val="24"/>
        </w:rPr>
        <w:t>como todas aquellas que le instruya la o el Director General de Servicios Médicos </w:t>
      </w:r>
      <w:r>
        <w:rPr>
          <w:rFonts w:ascii="Arial" w:hAnsi="Arial"/>
          <w:b/>
          <w:spacing w:val="-2"/>
          <w:sz w:val="24"/>
        </w:rPr>
        <w:t>Municipales.</w:t>
      </w:r>
    </w:p>
    <w:p>
      <w:pPr>
        <w:spacing w:before="240"/>
        <w:ind w:left="621" w:right="260" w:firstLine="0"/>
        <w:jc w:val="both"/>
        <w:rPr>
          <w:rFonts w:ascii="Arial" w:hAnsi="Arial"/>
          <w:b/>
          <w:sz w:val="24"/>
        </w:rPr>
      </w:pPr>
      <w:r>
        <w:rPr>
          <w:rFonts w:ascii="Arial" w:hAnsi="Arial"/>
          <w:b/>
          <w:sz w:val="24"/>
        </w:rPr>
        <w:t>Los Servicios brindados por la Dirección General de Servicios Médicos Municipales serán otorgados en las unidades médicas con las que cuente el ayuntamiento de acuerdo con su capacidad presupuestal.</w:t>
      </w:r>
    </w:p>
    <w:p>
      <w:pPr>
        <w:spacing w:before="240"/>
        <w:ind w:left="621" w:right="256" w:firstLine="0"/>
        <w:jc w:val="both"/>
        <w:rPr>
          <w:rFonts w:ascii="Arial" w:hAnsi="Arial"/>
          <w:b/>
          <w:sz w:val="24"/>
        </w:rPr>
      </w:pPr>
      <w:r>
        <w:rPr>
          <w:rFonts w:ascii="Arial" w:hAnsi="Arial"/>
          <w:b/>
          <w:sz w:val="24"/>
        </w:rPr>
        <w:t>Artículo 231 Quater 11.- Al frente de la Comisaría de la Policía Preventiva Municipal</w:t>
      </w:r>
      <w:r>
        <w:rPr>
          <w:rFonts w:ascii="Arial" w:hAnsi="Arial"/>
          <w:b/>
          <w:spacing w:val="-14"/>
          <w:sz w:val="24"/>
        </w:rPr>
        <w:t> </w:t>
      </w:r>
      <w:r>
        <w:rPr>
          <w:rFonts w:ascii="Arial" w:hAnsi="Arial"/>
          <w:b/>
          <w:sz w:val="24"/>
        </w:rPr>
        <w:t>estará</w:t>
      </w:r>
      <w:r>
        <w:rPr>
          <w:rFonts w:ascii="Arial" w:hAnsi="Arial"/>
          <w:b/>
          <w:spacing w:val="-14"/>
          <w:sz w:val="24"/>
        </w:rPr>
        <w:t> </w:t>
      </w:r>
      <w:r>
        <w:rPr>
          <w:rFonts w:ascii="Arial" w:hAnsi="Arial"/>
          <w:b/>
          <w:sz w:val="24"/>
        </w:rPr>
        <w:t>un</w:t>
      </w:r>
      <w:r>
        <w:rPr>
          <w:rFonts w:ascii="Arial" w:hAnsi="Arial"/>
          <w:b/>
          <w:spacing w:val="-14"/>
          <w:sz w:val="24"/>
        </w:rPr>
        <w:t> </w:t>
      </w:r>
      <w:r>
        <w:rPr>
          <w:rFonts w:ascii="Arial" w:hAnsi="Arial"/>
          <w:b/>
          <w:sz w:val="24"/>
        </w:rPr>
        <w:t>servidor</w:t>
      </w:r>
      <w:r>
        <w:rPr>
          <w:rFonts w:ascii="Arial" w:hAnsi="Arial"/>
          <w:b/>
          <w:spacing w:val="-14"/>
          <w:sz w:val="24"/>
        </w:rPr>
        <w:t> </w:t>
      </w:r>
      <w:r>
        <w:rPr>
          <w:rFonts w:ascii="Arial" w:hAnsi="Arial"/>
          <w:b/>
          <w:sz w:val="24"/>
        </w:rPr>
        <w:t>público</w:t>
      </w:r>
      <w:r>
        <w:rPr>
          <w:rFonts w:ascii="Arial" w:hAnsi="Arial"/>
          <w:b/>
          <w:spacing w:val="-14"/>
          <w:sz w:val="24"/>
        </w:rPr>
        <w:t> </w:t>
      </w:r>
      <w:r>
        <w:rPr>
          <w:rFonts w:ascii="Arial" w:hAnsi="Arial"/>
          <w:b/>
          <w:sz w:val="24"/>
        </w:rPr>
        <w:t>nombrado</w:t>
      </w:r>
      <w:r>
        <w:rPr>
          <w:rFonts w:ascii="Arial" w:hAnsi="Arial"/>
          <w:b/>
          <w:spacing w:val="-14"/>
          <w:sz w:val="24"/>
        </w:rPr>
        <w:t> </w:t>
      </w:r>
      <w:r>
        <w:rPr>
          <w:rFonts w:ascii="Arial" w:hAnsi="Arial"/>
          <w:b/>
          <w:sz w:val="24"/>
        </w:rPr>
        <w:t>por</w:t>
      </w:r>
      <w:r>
        <w:rPr>
          <w:rFonts w:ascii="Arial" w:hAnsi="Arial"/>
          <w:b/>
          <w:spacing w:val="-14"/>
          <w:sz w:val="24"/>
        </w:rPr>
        <w:t> </w:t>
      </w:r>
      <w:r>
        <w:rPr>
          <w:rFonts w:ascii="Arial" w:hAnsi="Arial"/>
          <w:b/>
          <w:sz w:val="24"/>
        </w:rPr>
        <w:t>la</w:t>
      </w:r>
      <w:r>
        <w:rPr>
          <w:rFonts w:ascii="Arial" w:hAnsi="Arial"/>
          <w:b/>
          <w:spacing w:val="-13"/>
          <w:sz w:val="24"/>
        </w:rPr>
        <w:t> </w:t>
      </w:r>
      <w:r>
        <w:rPr>
          <w:rFonts w:ascii="Arial" w:hAnsi="Arial"/>
          <w:b/>
          <w:sz w:val="24"/>
        </w:rPr>
        <w:t>Presidenta</w:t>
      </w:r>
      <w:r>
        <w:rPr>
          <w:rFonts w:ascii="Arial" w:hAnsi="Arial"/>
          <w:b/>
          <w:spacing w:val="-13"/>
          <w:sz w:val="24"/>
        </w:rPr>
        <w:t> </w:t>
      </w:r>
      <w:r>
        <w:rPr>
          <w:rFonts w:ascii="Arial" w:hAnsi="Arial"/>
          <w:b/>
          <w:sz w:val="24"/>
        </w:rPr>
        <w:t>o</w:t>
      </w:r>
      <w:r>
        <w:rPr>
          <w:rFonts w:ascii="Arial" w:hAnsi="Arial"/>
          <w:b/>
          <w:spacing w:val="-14"/>
          <w:sz w:val="24"/>
        </w:rPr>
        <w:t> </w:t>
      </w:r>
      <w:r>
        <w:rPr>
          <w:rFonts w:ascii="Arial" w:hAnsi="Arial"/>
          <w:b/>
          <w:sz w:val="24"/>
        </w:rPr>
        <w:t>Presidente Municipal y tendrá las facultades que le confiera el reglamento interno, la legislación</w:t>
      </w:r>
      <w:r>
        <w:rPr>
          <w:rFonts w:ascii="Arial" w:hAnsi="Arial"/>
          <w:b/>
          <w:spacing w:val="-9"/>
          <w:sz w:val="24"/>
        </w:rPr>
        <w:t> </w:t>
      </w:r>
      <w:r>
        <w:rPr>
          <w:rFonts w:ascii="Arial" w:hAnsi="Arial"/>
          <w:b/>
          <w:sz w:val="24"/>
        </w:rPr>
        <w:t>aplicable,</w:t>
      </w:r>
      <w:r>
        <w:rPr>
          <w:rFonts w:ascii="Arial" w:hAnsi="Arial"/>
          <w:b/>
          <w:spacing w:val="-8"/>
          <w:sz w:val="24"/>
        </w:rPr>
        <w:t> </w:t>
      </w:r>
      <w:r>
        <w:rPr>
          <w:rFonts w:ascii="Arial" w:hAnsi="Arial"/>
          <w:b/>
          <w:sz w:val="24"/>
        </w:rPr>
        <w:t>así</w:t>
      </w:r>
      <w:r>
        <w:rPr>
          <w:rFonts w:ascii="Arial" w:hAnsi="Arial"/>
          <w:b/>
          <w:spacing w:val="-9"/>
          <w:sz w:val="24"/>
        </w:rPr>
        <w:t> </w:t>
      </w:r>
      <w:r>
        <w:rPr>
          <w:rFonts w:ascii="Arial" w:hAnsi="Arial"/>
          <w:b/>
          <w:sz w:val="24"/>
        </w:rPr>
        <w:t>como</w:t>
      </w:r>
      <w:r>
        <w:rPr>
          <w:rFonts w:ascii="Arial" w:hAnsi="Arial"/>
          <w:b/>
          <w:spacing w:val="-9"/>
          <w:sz w:val="24"/>
        </w:rPr>
        <w:t> </w:t>
      </w:r>
      <w:r>
        <w:rPr>
          <w:rFonts w:ascii="Arial" w:hAnsi="Arial"/>
          <w:b/>
          <w:sz w:val="24"/>
        </w:rPr>
        <w:t>todas</w:t>
      </w:r>
      <w:r>
        <w:rPr>
          <w:rFonts w:ascii="Arial" w:hAnsi="Arial"/>
          <w:b/>
          <w:spacing w:val="-9"/>
          <w:sz w:val="24"/>
        </w:rPr>
        <w:t> </w:t>
      </w:r>
      <w:r>
        <w:rPr>
          <w:rFonts w:ascii="Arial" w:hAnsi="Arial"/>
          <w:b/>
          <w:sz w:val="24"/>
        </w:rPr>
        <w:t>aquellas</w:t>
      </w:r>
      <w:r>
        <w:rPr>
          <w:rFonts w:ascii="Arial" w:hAnsi="Arial"/>
          <w:b/>
          <w:spacing w:val="-9"/>
          <w:sz w:val="24"/>
        </w:rPr>
        <w:t> </w:t>
      </w:r>
      <w:r>
        <w:rPr>
          <w:rFonts w:ascii="Arial" w:hAnsi="Arial"/>
          <w:b/>
          <w:sz w:val="24"/>
        </w:rPr>
        <w:t>que</w:t>
      </w:r>
      <w:r>
        <w:rPr>
          <w:rFonts w:ascii="Arial" w:hAnsi="Arial"/>
          <w:b/>
          <w:spacing w:val="-9"/>
          <w:sz w:val="24"/>
        </w:rPr>
        <w:t> </w:t>
      </w:r>
      <w:r>
        <w:rPr>
          <w:rFonts w:ascii="Arial" w:hAnsi="Arial"/>
          <w:b/>
          <w:sz w:val="24"/>
        </w:rPr>
        <w:t>le</w:t>
      </w:r>
      <w:r>
        <w:rPr>
          <w:rFonts w:ascii="Arial" w:hAnsi="Arial"/>
          <w:b/>
          <w:spacing w:val="-9"/>
          <w:sz w:val="24"/>
        </w:rPr>
        <w:t> </w:t>
      </w:r>
      <w:r>
        <w:rPr>
          <w:rFonts w:ascii="Arial" w:hAnsi="Arial"/>
          <w:b/>
          <w:sz w:val="24"/>
        </w:rPr>
        <w:t>sean</w:t>
      </w:r>
      <w:r>
        <w:rPr>
          <w:rFonts w:ascii="Arial" w:hAnsi="Arial"/>
          <w:b/>
          <w:spacing w:val="-9"/>
          <w:sz w:val="24"/>
        </w:rPr>
        <w:t> </w:t>
      </w:r>
      <w:r>
        <w:rPr>
          <w:rFonts w:ascii="Arial" w:hAnsi="Arial"/>
          <w:b/>
          <w:sz w:val="24"/>
        </w:rPr>
        <w:t>encomendadas</w:t>
      </w:r>
      <w:r>
        <w:rPr>
          <w:rFonts w:ascii="Arial" w:hAnsi="Arial"/>
          <w:b/>
          <w:spacing w:val="-9"/>
          <w:sz w:val="24"/>
        </w:rPr>
        <w:t> </w:t>
      </w:r>
      <w:r>
        <w:rPr>
          <w:rFonts w:ascii="Arial" w:hAnsi="Arial"/>
          <w:b/>
          <w:sz w:val="24"/>
        </w:rPr>
        <w:t>por la Coordinación General de Seguridad Pública, inspección, Prevención, Servicios de Emergencia y Vialidad.</w:t>
      </w:r>
    </w:p>
    <w:p>
      <w:pPr>
        <w:spacing w:before="240"/>
        <w:ind w:left="621" w:right="257" w:firstLine="0"/>
        <w:jc w:val="both"/>
        <w:rPr>
          <w:rFonts w:ascii="Arial" w:hAnsi="Arial"/>
          <w:b/>
          <w:sz w:val="24"/>
        </w:rPr>
      </w:pPr>
      <w:r>
        <w:rPr>
          <w:rFonts w:ascii="Arial" w:hAnsi="Arial"/>
          <w:b/>
          <w:sz w:val="24"/>
        </w:rPr>
        <w:t>Artículo 231 Quater 12.- La Dirección de Inspección y Vigilancia y tendrá las facultades que le confiera el reglamento interno, la legislación aplicable, así como</w:t>
      </w:r>
      <w:r>
        <w:rPr>
          <w:rFonts w:ascii="Arial" w:hAnsi="Arial"/>
          <w:b/>
          <w:spacing w:val="-7"/>
          <w:sz w:val="24"/>
        </w:rPr>
        <w:t> </w:t>
      </w:r>
      <w:r>
        <w:rPr>
          <w:rFonts w:ascii="Arial" w:hAnsi="Arial"/>
          <w:b/>
          <w:sz w:val="24"/>
        </w:rPr>
        <w:t>todas</w:t>
      </w:r>
      <w:r>
        <w:rPr>
          <w:rFonts w:ascii="Arial" w:hAnsi="Arial"/>
          <w:b/>
          <w:spacing w:val="-4"/>
          <w:sz w:val="24"/>
        </w:rPr>
        <w:t> </w:t>
      </w:r>
      <w:r>
        <w:rPr>
          <w:rFonts w:ascii="Arial" w:hAnsi="Arial"/>
          <w:b/>
          <w:sz w:val="24"/>
        </w:rPr>
        <w:t>aquellas</w:t>
      </w:r>
      <w:r>
        <w:rPr>
          <w:rFonts w:ascii="Arial" w:hAnsi="Arial"/>
          <w:b/>
          <w:spacing w:val="-5"/>
          <w:sz w:val="24"/>
        </w:rPr>
        <w:t> </w:t>
      </w:r>
      <w:r>
        <w:rPr>
          <w:rFonts w:ascii="Arial" w:hAnsi="Arial"/>
          <w:b/>
          <w:sz w:val="24"/>
        </w:rPr>
        <w:t>que</w:t>
      </w:r>
      <w:r>
        <w:rPr>
          <w:rFonts w:ascii="Arial" w:hAnsi="Arial"/>
          <w:b/>
          <w:spacing w:val="-4"/>
          <w:sz w:val="24"/>
        </w:rPr>
        <w:t> </w:t>
      </w:r>
      <w:r>
        <w:rPr>
          <w:rFonts w:ascii="Arial" w:hAnsi="Arial"/>
          <w:b/>
          <w:sz w:val="24"/>
        </w:rPr>
        <w:t>le</w:t>
      </w:r>
      <w:r>
        <w:rPr>
          <w:rFonts w:ascii="Arial" w:hAnsi="Arial"/>
          <w:b/>
          <w:spacing w:val="-2"/>
          <w:sz w:val="24"/>
        </w:rPr>
        <w:t> </w:t>
      </w:r>
      <w:r>
        <w:rPr>
          <w:rFonts w:ascii="Arial" w:hAnsi="Arial"/>
          <w:b/>
          <w:sz w:val="24"/>
        </w:rPr>
        <w:t>sean</w:t>
      </w:r>
      <w:r>
        <w:rPr>
          <w:rFonts w:ascii="Arial" w:hAnsi="Arial"/>
          <w:b/>
          <w:spacing w:val="-4"/>
          <w:sz w:val="24"/>
        </w:rPr>
        <w:t> </w:t>
      </w:r>
      <w:r>
        <w:rPr>
          <w:rFonts w:ascii="Arial" w:hAnsi="Arial"/>
          <w:b/>
          <w:sz w:val="24"/>
        </w:rPr>
        <w:t>encomendadas</w:t>
      </w:r>
      <w:r>
        <w:rPr>
          <w:rFonts w:ascii="Arial" w:hAnsi="Arial"/>
          <w:b/>
          <w:spacing w:val="-4"/>
          <w:sz w:val="24"/>
        </w:rPr>
        <w:t> </w:t>
      </w:r>
      <w:r>
        <w:rPr>
          <w:rFonts w:ascii="Arial" w:hAnsi="Arial"/>
          <w:b/>
          <w:sz w:val="24"/>
        </w:rPr>
        <w:t>por</w:t>
      </w:r>
      <w:r>
        <w:rPr>
          <w:rFonts w:ascii="Arial" w:hAnsi="Arial"/>
          <w:b/>
          <w:spacing w:val="-4"/>
          <w:sz w:val="24"/>
        </w:rPr>
        <w:t> </w:t>
      </w:r>
      <w:r>
        <w:rPr>
          <w:rFonts w:ascii="Arial" w:hAnsi="Arial"/>
          <w:b/>
          <w:sz w:val="24"/>
        </w:rPr>
        <w:t>la</w:t>
      </w:r>
      <w:r>
        <w:rPr>
          <w:rFonts w:ascii="Arial" w:hAnsi="Arial"/>
          <w:b/>
          <w:spacing w:val="-3"/>
          <w:sz w:val="24"/>
        </w:rPr>
        <w:t> </w:t>
      </w:r>
      <w:r>
        <w:rPr>
          <w:rFonts w:ascii="Arial" w:hAnsi="Arial"/>
          <w:b/>
          <w:sz w:val="24"/>
        </w:rPr>
        <w:t>Coordinación</w:t>
      </w:r>
      <w:r>
        <w:rPr>
          <w:rFonts w:ascii="Arial" w:hAnsi="Arial"/>
          <w:b/>
          <w:spacing w:val="-3"/>
          <w:sz w:val="24"/>
        </w:rPr>
        <w:t> </w:t>
      </w:r>
      <w:r>
        <w:rPr>
          <w:rFonts w:ascii="Arial" w:hAnsi="Arial"/>
          <w:b/>
          <w:spacing w:val="-2"/>
          <w:sz w:val="24"/>
        </w:rPr>
        <w:t>General</w:t>
      </w:r>
    </w:p>
    <w:p>
      <w:pPr>
        <w:spacing w:after="0"/>
        <w:jc w:val="both"/>
        <w:rPr>
          <w:rFonts w:ascii="Arial" w:hAnsi="Arial"/>
          <w:b/>
          <w:sz w:val="24"/>
        </w:rPr>
        <w:sectPr>
          <w:pgSz w:w="12240" w:h="15840"/>
          <w:pgMar w:header="0" w:footer="1230" w:top="1340" w:bottom="1420" w:left="1080" w:right="1440"/>
        </w:sectPr>
      </w:pPr>
    </w:p>
    <w:p>
      <w:pPr>
        <w:spacing w:before="77"/>
        <w:ind w:left="621" w:right="259" w:firstLine="0"/>
        <w:jc w:val="left"/>
        <w:rPr>
          <w:rFonts w:ascii="Arial" w:hAnsi="Arial"/>
          <w:b/>
          <w:sz w:val="24"/>
        </w:rPr>
      </w:pPr>
      <w:r>
        <w:rPr>
          <w:rFonts w:ascii="Arial" w:hAnsi="Arial"/>
          <w:b/>
          <w:sz w:val="24"/>
        </w:rPr>
        <w:t>de</w:t>
      </w:r>
      <w:r>
        <w:rPr>
          <w:rFonts w:ascii="Arial" w:hAnsi="Arial"/>
          <w:b/>
          <w:spacing w:val="40"/>
          <w:sz w:val="24"/>
        </w:rPr>
        <w:t> </w:t>
      </w:r>
      <w:r>
        <w:rPr>
          <w:rFonts w:ascii="Arial" w:hAnsi="Arial"/>
          <w:b/>
          <w:sz w:val="24"/>
        </w:rPr>
        <w:t>Seguridad</w:t>
      </w:r>
      <w:r>
        <w:rPr>
          <w:rFonts w:ascii="Arial" w:hAnsi="Arial"/>
          <w:b/>
          <w:spacing w:val="40"/>
          <w:sz w:val="24"/>
        </w:rPr>
        <w:t> </w:t>
      </w:r>
      <w:r>
        <w:rPr>
          <w:rFonts w:ascii="Arial" w:hAnsi="Arial"/>
          <w:b/>
          <w:sz w:val="24"/>
        </w:rPr>
        <w:t>Pública,</w:t>
      </w:r>
      <w:r>
        <w:rPr>
          <w:rFonts w:ascii="Arial" w:hAnsi="Arial"/>
          <w:b/>
          <w:spacing w:val="40"/>
          <w:sz w:val="24"/>
        </w:rPr>
        <w:t> </w:t>
      </w:r>
      <w:r>
        <w:rPr>
          <w:rFonts w:ascii="Arial" w:hAnsi="Arial"/>
          <w:b/>
          <w:sz w:val="24"/>
        </w:rPr>
        <w:t>inspección,</w:t>
      </w:r>
      <w:r>
        <w:rPr>
          <w:rFonts w:ascii="Arial" w:hAnsi="Arial"/>
          <w:b/>
          <w:spacing w:val="40"/>
          <w:sz w:val="24"/>
        </w:rPr>
        <w:t> </w:t>
      </w:r>
      <w:r>
        <w:rPr>
          <w:rFonts w:ascii="Arial" w:hAnsi="Arial"/>
          <w:b/>
          <w:sz w:val="24"/>
        </w:rPr>
        <w:t>Prevención,</w:t>
      </w:r>
      <w:r>
        <w:rPr>
          <w:rFonts w:ascii="Arial" w:hAnsi="Arial"/>
          <w:b/>
          <w:spacing w:val="40"/>
          <w:sz w:val="24"/>
        </w:rPr>
        <w:t> </w:t>
      </w:r>
      <w:r>
        <w:rPr>
          <w:rFonts w:ascii="Arial" w:hAnsi="Arial"/>
          <w:b/>
          <w:sz w:val="24"/>
        </w:rPr>
        <w:t>Servicios</w:t>
      </w:r>
      <w:r>
        <w:rPr>
          <w:rFonts w:ascii="Arial" w:hAnsi="Arial"/>
          <w:b/>
          <w:spacing w:val="40"/>
          <w:sz w:val="24"/>
        </w:rPr>
        <w:t> </w:t>
      </w:r>
      <w:r>
        <w:rPr>
          <w:rFonts w:ascii="Arial" w:hAnsi="Arial"/>
          <w:b/>
          <w:sz w:val="24"/>
        </w:rPr>
        <w:t>de</w:t>
      </w:r>
      <w:r>
        <w:rPr>
          <w:rFonts w:ascii="Arial" w:hAnsi="Arial"/>
          <w:b/>
          <w:spacing w:val="40"/>
          <w:sz w:val="24"/>
        </w:rPr>
        <w:t> </w:t>
      </w:r>
      <w:r>
        <w:rPr>
          <w:rFonts w:ascii="Arial" w:hAnsi="Arial"/>
          <w:b/>
          <w:sz w:val="24"/>
        </w:rPr>
        <w:t>Emergencia</w:t>
      </w:r>
      <w:r>
        <w:rPr>
          <w:rFonts w:ascii="Arial" w:hAnsi="Arial"/>
          <w:b/>
          <w:spacing w:val="40"/>
          <w:sz w:val="24"/>
        </w:rPr>
        <w:t> </w:t>
      </w:r>
      <w:r>
        <w:rPr>
          <w:rFonts w:ascii="Arial" w:hAnsi="Arial"/>
          <w:b/>
          <w:sz w:val="24"/>
        </w:rPr>
        <w:t>y </w:t>
      </w:r>
      <w:r>
        <w:rPr>
          <w:rFonts w:ascii="Arial" w:hAnsi="Arial"/>
          <w:b/>
          <w:spacing w:val="-2"/>
          <w:sz w:val="24"/>
        </w:rPr>
        <w:t>Vialidad.</w:t>
      </w:r>
    </w:p>
    <w:p>
      <w:pPr>
        <w:spacing w:before="240"/>
        <w:ind w:left="621" w:right="259" w:firstLine="0"/>
        <w:jc w:val="left"/>
        <w:rPr>
          <w:rFonts w:ascii="Arial" w:hAnsi="Arial"/>
          <w:b/>
          <w:sz w:val="24"/>
        </w:rPr>
      </w:pPr>
      <w:r>
        <w:rPr>
          <w:rFonts w:ascii="Arial" w:hAnsi="Arial"/>
          <w:b/>
          <w:sz w:val="24"/>
        </w:rPr>
        <w:t>Artículo</w:t>
      </w:r>
      <w:r>
        <w:rPr>
          <w:rFonts w:ascii="Arial" w:hAnsi="Arial"/>
          <w:b/>
          <w:spacing w:val="31"/>
          <w:sz w:val="24"/>
        </w:rPr>
        <w:t> </w:t>
      </w:r>
      <w:r>
        <w:rPr>
          <w:rFonts w:ascii="Arial" w:hAnsi="Arial"/>
          <w:b/>
          <w:sz w:val="24"/>
        </w:rPr>
        <w:t>231</w:t>
      </w:r>
      <w:r>
        <w:rPr>
          <w:rFonts w:ascii="Arial" w:hAnsi="Arial"/>
          <w:b/>
          <w:spacing w:val="30"/>
          <w:sz w:val="24"/>
        </w:rPr>
        <w:t> </w:t>
      </w:r>
      <w:r>
        <w:rPr>
          <w:rFonts w:ascii="Arial" w:hAnsi="Arial"/>
          <w:b/>
          <w:sz w:val="24"/>
        </w:rPr>
        <w:t>Quater</w:t>
      </w:r>
      <w:r>
        <w:rPr>
          <w:rFonts w:ascii="Arial" w:hAnsi="Arial"/>
          <w:b/>
          <w:spacing w:val="31"/>
          <w:sz w:val="24"/>
        </w:rPr>
        <w:t> </w:t>
      </w:r>
      <w:r>
        <w:rPr>
          <w:rFonts w:ascii="Arial" w:hAnsi="Arial"/>
          <w:b/>
          <w:sz w:val="24"/>
        </w:rPr>
        <w:t>13.-</w:t>
      </w:r>
      <w:r>
        <w:rPr>
          <w:rFonts w:ascii="Arial" w:hAnsi="Arial"/>
          <w:b/>
          <w:spacing w:val="24"/>
          <w:sz w:val="24"/>
        </w:rPr>
        <w:t> </w:t>
      </w:r>
      <w:r>
        <w:rPr>
          <w:rFonts w:ascii="Arial" w:hAnsi="Arial"/>
          <w:b/>
          <w:sz w:val="24"/>
        </w:rPr>
        <w:t>La</w:t>
      </w:r>
      <w:r>
        <w:rPr>
          <w:rFonts w:ascii="Arial" w:hAnsi="Arial"/>
          <w:b/>
          <w:spacing w:val="30"/>
          <w:sz w:val="24"/>
        </w:rPr>
        <w:t> </w:t>
      </w:r>
      <w:r>
        <w:rPr>
          <w:rFonts w:ascii="Arial" w:hAnsi="Arial"/>
          <w:b/>
          <w:sz w:val="24"/>
        </w:rPr>
        <w:t>Dirección</w:t>
      </w:r>
      <w:r>
        <w:rPr>
          <w:rFonts w:ascii="Arial" w:hAnsi="Arial"/>
          <w:b/>
          <w:spacing w:val="31"/>
          <w:sz w:val="24"/>
        </w:rPr>
        <w:t> </w:t>
      </w:r>
      <w:r>
        <w:rPr>
          <w:rFonts w:ascii="Arial" w:hAnsi="Arial"/>
          <w:b/>
          <w:sz w:val="24"/>
        </w:rPr>
        <w:t>de</w:t>
      </w:r>
      <w:r>
        <w:rPr>
          <w:rFonts w:ascii="Arial" w:hAnsi="Arial"/>
          <w:b/>
          <w:spacing w:val="30"/>
          <w:sz w:val="24"/>
        </w:rPr>
        <w:t> </w:t>
      </w:r>
      <w:r>
        <w:rPr>
          <w:rFonts w:ascii="Arial" w:hAnsi="Arial"/>
          <w:b/>
          <w:sz w:val="24"/>
        </w:rPr>
        <w:t>Inspección</w:t>
      </w:r>
      <w:r>
        <w:rPr>
          <w:rFonts w:ascii="Arial" w:hAnsi="Arial"/>
          <w:b/>
          <w:spacing w:val="32"/>
          <w:sz w:val="24"/>
        </w:rPr>
        <w:t> </w:t>
      </w:r>
      <w:r>
        <w:rPr>
          <w:rFonts w:ascii="Arial" w:hAnsi="Arial"/>
          <w:b/>
          <w:sz w:val="24"/>
        </w:rPr>
        <w:t>y</w:t>
      </w:r>
      <w:r>
        <w:rPr>
          <w:rFonts w:ascii="Arial" w:hAnsi="Arial"/>
          <w:b/>
          <w:spacing w:val="29"/>
          <w:sz w:val="24"/>
        </w:rPr>
        <w:t> </w:t>
      </w:r>
      <w:r>
        <w:rPr>
          <w:rFonts w:ascii="Arial" w:hAnsi="Arial"/>
          <w:b/>
          <w:sz w:val="24"/>
        </w:rPr>
        <w:t>Vigilancia</w:t>
      </w:r>
      <w:r>
        <w:rPr>
          <w:rFonts w:ascii="Arial" w:hAnsi="Arial"/>
          <w:b/>
          <w:spacing w:val="31"/>
          <w:sz w:val="24"/>
        </w:rPr>
        <w:t> </w:t>
      </w:r>
      <w:r>
        <w:rPr>
          <w:rFonts w:ascii="Arial" w:hAnsi="Arial"/>
          <w:b/>
          <w:sz w:val="24"/>
        </w:rPr>
        <w:t>tiene</w:t>
      </w:r>
      <w:r>
        <w:rPr>
          <w:rFonts w:ascii="Arial" w:hAnsi="Arial"/>
          <w:b/>
          <w:spacing w:val="31"/>
          <w:sz w:val="24"/>
        </w:rPr>
        <w:t> </w:t>
      </w:r>
      <w:r>
        <w:rPr>
          <w:rFonts w:ascii="Arial" w:hAnsi="Arial"/>
          <w:b/>
          <w:sz w:val="24"/>
        </w:rPr>
        <w:t>a</w:t>
      </w:r>
      <w:r>
        <w:rPr>
          <w:rFonts w:ascii="Arial" w:hAnsi="Arial"/>
          <w:b/>
          <w:spacing w:val="31"/>
          <w:sz w:val="24"/>
        </w:rPr>
        <w:t> </w:t>
      </w:r>
      <w:r>
        <w:rPr>
          <w:rFonts w:ascii="Arial" w:hAnsi="Arial"/>
          <w:b/>
          <w:sz w:val="24"/>
        </w:rPr>
        <w:t>su cargo para el desarrollo de sus facultades a las dependencias siguientes:</w:t>
      </w:r>
    </w:p>
    <w:p>
      <w:pPr>
        <w:pStyle w:val="ListParagraph"/>
        <w:numPr>
          <w:ilvl w:val="3"/>
          <w:numId w:val="100"/>
        </w:numPr>
        <w:tabs>
          <w:tab w:pos="942" w:val="left" w:leader="none"/>
        </w:tabs>
        <w:spacing w:line="240" w:lineRule="auto" w:before="241" w:after="0"/>
        <w:ind w:left="942" w:right="0" w:hanging="132"/>
        <w:jc w:val="left"/>
        <w:rPr>
          <w:rFonts w:ascii="Arial"/>
          <w:b/>
          <w:sz w:val="24"/>
        </w:rPr>
      </w:pPr>
      <w:r>
        <w:rPr>
          <w:rFonts w:ascii="Arial"/>
          <w:b/>
          <w:sz w:val="24"/>
        </w:rPr>
        <w:t>Jefatura</w:t>
      </w:r>
      <w:r>
        <w:rPr>
          <w:rFonts w:ascii="Arial"/>
          <w:b/>
          <w:spacing w:val="-4"/>
          <w:sz w:val="24"/>
        </w:rPr>
        <w:t> </w:t>
      </w:r>
      <w:r>
        <w:rPr>
          <w:rFonts w:ascii="Arial"/>
          <w:b/>
          <w:sz w:val="24"/>
        </w:rPr>
        <w:t>de</w:t>
      </w:r>
      <w:r>
        <w:rPr>
          <w:rFonts w:ascii="Arial"/>
          <w:b/>
          <w:spacing w:val="-4"/>
          <w:sz w:val="24"/>
        </w:rPr>
        <w:t> </w:t>
      </w:r>
      <w:r>
        <w:rPr>
          <w:rFonts w:ascii="Arial"/>
          <w:b/>
          <w:spacing w:val="-2"/>
          <w:sz w:val="24"/>
        </w:rPr>
        <w:t>Comercio;</w:t>
      </w:r>
    </w:p>
    <w:p>
      <w:pPr>
        <w:pStyle w:val="ListParagraph"/>
        <w:numPr>
          <w:ilvl w:val="3"/>
          <w:numId w:val="100"/>
        </w:numPr>
        <w:tabs>
          <w:tab w:pos="942" w:val="left" w:leader="none"/>
        </w:tabs>
        <w:spacing w:line="240" w:lineRule="auto" w:before="0" w:after="0"/>
        <w:ind w:left="676" w:right="4132" w:firstLine="67"/>
        <w:jc w:val="left"/>
        <w:rPr>
          <w:rFonts w:ascii="Arial" w:hAnsi="Arial"/>
          <w:b/>
          <w:sz w:val="24"/>
        </w:rPr>
      </w:pPr>
      <w:r>
        <w:rPr>
          <w:rFonts w:ascii="Arial" w:hAnsi="Arial"/>
          <w:b/>
          <w:sz w:val="24"/>
        </w:rPr>
        <w:t>Jefatura</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Inspección</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Construcción; III.Jefatura de Inspección de Ecología;</w:t>
      </w:r>
    </w:p>
    <w:p>
      <w:pPr>
        <w:spacing w:before="0"/>
        <w:ind w:left="716" w:right="1037" w:hanging="66"/>
        <w:jc w:val="left"/>
        <w:rPr>
          <w:rFonts w:ascii="Arial" w:hAnsi="Arial"/>
          <w:b/>
          <w:sz w:val="24"/>
        </w:rPr>
      </w:pPr>
      <w:r>
        <w:rPr>
          <w:rFonts w:ascii="Arial" w:hAnsi="Arial"/>
          <w:b/>
          <w:sz w:val="24"/>
        </w:rPr>
        <w:t>IV.Jefatura</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Inspección</w:t>
      </w:r>
      <w:r>
        <w:rPr>
          <w:rFonts w:ascii="Arial" w:hAnsi="Arial"/>
          <w:b/>
          <w:spacing w:val="-4"/>
          <w:sz w:val="24"/>
        </w:rPr>
        <w:t> </w:t>
      </w:r>
      <w:r>
        <w:rPr>
          <w:rFonts w:ascii="Arial" w:hAnsi="Arial"/>
          <w:b/>
          <w:sz w:val="24"/>
        </w:rPr>
        <w:t>Sanitaria</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Carnes</w:t>
      </w:r>
      <w:r>
        <w:rPr>
          <w:rFonts w:ascii="Arial" w:hAnsi="Arial"/>
          <w:b/>
          <w:spacing w:val="-4"/>
          <w:sz w:val="24"/>
        </w:rPr>
        <w:t> </w:t>
      </w:r>
      <w:r>
        <w:rPr>
          <w:rFonts w:ascii="Arial" w:hAnsi="Arial"/>
          <w:b/>
          <w:sz w:val="24"/>
        </w:rPr>
        <w:t>y</w:t>
      </w:r>
      <w:r>
        <w:rPr>
          <w:rFonts w:ascii="Arial" w:hAnsi="Arial"/>
          <w:b/>
          <w:spacing w:val="-7"/>
          <w:sz w:val="24"/>
        </w:rPr>
        <w:t> </w:t>
      </w:r>
      <w:r>
        <w:rPr>
          <w:rFonts w:ascii="Arial" w:hAnsi="Arial"/>
          <w:b/>
          <w:sz w:val="24"/>
        </w:rPr>
        <w:t>sus</w:t>
      </w:r>
      <w:r>
        <w:rPr>
          <w:rFonts w:ascii="Arial" w:hAnsi="Arial"/>
          <w:b/>
          <w:spacing w:val="-4"/>
          <w:sz w:val="24"/>
        </w:rPr>
        <w:t> </w:t>
      </w:r>
      <w:r>
        <w:rPr>
          <w:rFonts w:ascii="Arial" w:hAnsi="Arial"/>
          <w:b/>
          <w:sz w:val="24"/>
        </w:rPr>
        <w:t>Derivados;</w:t>
      </w:r>
      <w:r>
        <w:rPr>
          <w:rFonts w:ascii="Arial" w:hAnsi="Arial"/>
          <w:b/>
          <w:spacing w:val="-4"/>
          <w:sz w:val="24"/>
        </w:rPr>
        <w:t> </w:t>
      </w:r>
      <w:r>
        <w:rPr>
          <w:rFonts w:ascii="Arial" w:hAnsi="Arial"/>
          <w:b/>
          <w:sz w:val="24"/>
        </w:rPr>
        <w:t>y V.Jefatura de Residuos Sólidos.</w:t>
      </w:r>
    </w:p>
    <w:p>
      <w:pPr>
        <w:spacing w:before="240"/>
        <w:ind w:left="621" w:right="259" w:firstLine="0"/>
        <w:jc w:val="both"/>
        <w:rPr>
          <w:rFonts w:ascii="Arial" w:hAnsi="Arial"/>
          <w:b/>
          <w:sz w:val="24"/>
        </w:rPr>
      </w:pPr>
      <w:r>
        <w:rPr>
          <w:rFonts w:ascii="Arial" w:hAnsi="Arial"/>
          <w:b/>
          <w:sz w:val="24"/>
        </w:rPr>
        <w:t>Las</w:t>
      </w:r>
      <w:r>
        <w:rPr>
          <w:rFonts w:ascii="Arial" w:hAnsi="Arial"/>
          <w:b/>
          <w:spacing w:val="-4"/>
          <w:sz w:val="24"/>
        </w:rPr>
        <w:t> </w:t>
      </w:r>
      <w:r>
        <w:rPr>
          <w:rFonts w:ascii="Arial" w:hAnsi="Arial"/>
          <w:b/>
          <w:sz w:val="24"/>
        </w:rPr>
        <w:t>dependencias</w:t>
      </w:r>
      <w:r>
        <w:rPr>
          <w:rFonts w:ascii="Arial" w:hAnsi="Arial"/>
          <w:b/>
          <w:spacing w:val="-3"/>
          <w:sz w:val="24"/>
        </w:rPr>
        <w:t> </w:t>
      </w:r>
      <w:r>
        <w:rPr>
          <w:rFonts w:ascii="Arial" w:hAnsi="Arial"/>
          <w:b/>
          <w:sz w:val="24"/>
        </w:rPr>
        <w:t>adscritas</w:t>
      </w:r>
      <w:r>
        <w:rPr>
          <w:rFonts w:ascii="Arial" w:hAnsi="Arial"/>
          <w:b/>
          <w:spacing w:val="-4"/>
          <w:sz w:val="24"/>
        </w:rPr>
        <w:t> </w:t>
      </w:r>
      <w:r>
        <w:rPr>
          <w:rFonts w:ascii="Arial" w:hAnsi="Arial"/>
          <w:b/>
          <w:sz w:val="24"/>
        </w:rPr>
        <w:t>a</w:t>
      </w:r>
      <w:r>
        <w:rPr>
          <w:rFonts w:ascii="Arial" w:hAnsi="Arial"/>
          <w:b/>
          <w:spacing w:val="-4"/>
          <w:sz w:val="24"/>
        </w:rPr>
        <w:t> </w:t>
      </w:r>
      <w:r>
        <w:rPr>
          <w:rFonts w:ascii="Arial" w:hAnsi="Arial"/>
          <w:b/>
          <w:sz w:val="24"/>
        </w:rPr>
        <w:t>la</w:t>
      </w:r>
      <w:r>
        <w:rPr>
          <w:rFonts w:ascii="Arial" w:hAnsi="Arial"/>
          <w:b/>
          <w:spacing w:val="-1"/>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4"/>
          <w:sz w:val="24"/>
        </w:rPr>
        <w:t> </w:t>
      </w:r>
      <w:r>
        <w:rPr>
          <w:rFonts w:ascii="Arial" w:hAnsi="Arial"/>
          <w:b/>
          <w:sz w:val="24"/>
        </w:rPr>
        <w:t>Inspección</w:t>
      </w:r>
      <w:r>
        <w:rPr>
          <w:rFonts w:ascii="Arial" w:hAnsi="Arial"/>
          <w:b/>
          <w:spacing w:val="-2"/>
          <w:sz w:val="24"/>
        </w:rPr>
        <w:t> </w:t>
      </w:r>
      <w:r>
        <w:rPr>
          <w:rFonts w:ascii="Arial" w:hAnsi="Arial"/>
          <w:b/>
          <w:sz w:val="24"/>
        </w:rPr>
        <w:t>y</w:t>
      </w:r>
      <w:r>
        <w:rPr>
          <w:rFonts w:ascii="Arial" w:hAnsi="Arial"/>
          <w:b/>
          <w:spacing w:val="-6"/>
          <w:sz w:val="24"/>
        </w:rPr>
        <w:t> </w:t>
      </w:r>
      <w:r>
        <w:rPr>
          <w:rFonts w:ascii="Arial" w:hAnsi="Arial"/>
          <w:b/>
          <w:sz w:val="24"/>
        </w:rPr>
        <w:t>Vigilancia</w:t>
      </w:r>
      <w:r>
        <w:rPr>
          <w:rFonts w:ascii="Arial" w:hAnsi="Arial"/>
          <w:b/>
          <w:spacing w:val="-3"/>
          <w:sz w:val="24"/>
        </w:rPr>
        <w:t> </w:t>
      </w:r>
      <w:r>
        <w:rPr>
          <w:rFonts w:ascii="Arial" w:hAnsi="Arial"/>
          <w:b/>
          <w:sz w:val="24"/>
        </w:rPr>
        <w:t>tendrán las facultades y atribuciones que señalen las disposiciones contenidas en la legislación y normatividad aplicable, así como todas aquellas que le instruya la o el Director de Inspección y Vigilancia.</w:t>
      </w:r>
    </w:p>
    <w:p>
      <w:pPr>
        <w:spacing w:before="240"/>
        <w:ind w:left="621" w:right="256" w:firstLine="0"/>
        <w:jc w:val="both"/>
        <w:rPr>
          <w:rFonts w:ascii="Arial" w:hAnsi="Arial"/>
          <w:b/>
          <w:sz w:val="24"/>
        </w:rPr>
      </w:pPr>
      <w:r>
        <w:rPr>
          <w:rFonts w:ascii="Arial" w:hAnsi="Arial"/>
          <w:b/>
          <w:sz w:val="24"/>
        </w:rPr>
        <w:t>Artículo</w:t>
      </w:r>
      <w:r>
        <w:rPr>
          <w:rFonts w:ascii="Arial" w:hAnsi="Arial"/>
          <w:b/>
          <w:spacing w:val="-8"/>
          <w:sz w:val="24"/>
        </w:rPr>
        <w:t> </w:t>
      </w:r>
      <w:r>
        <w:rPr>
          <w:rFonts w:ascii="Arial" w:hAnsi="Arial"/>
          <w:b/>
          <w:sz w:val="24"/>
        </w:rPr>
        <w:t>231</w:t>
      </w:r>
      <w:r>
        <w:rPr>
          <w:rFonts w:ascii="Arial" w:hAnsi="Arial"/>
          <w:b/>
          <w:spacing w:val="-8"/>
          <w:sz w:val="24"/>
        </w:rPr>
        <w:t> </w:t>
      </w:r>
      <w:r>
        <w:rPr>
          <w:rFonts w:ascii="Arial" w:hAnsi="Arial"/>
          <w:b/>
          <w:sz w:val="24"/>
        </w:rPr>
        <w:t>Quater</w:t>
      </w:r>
      <w:r>
        <w:rPr>
          <w:rFonts w:ascii="Arial" w:hAnsi="Arial"/>
          <w:b/>
          <w:spacing w:val="-7"/>
          <w:sz w:val="24"/>
        </w:rPr>
        <w:t> </w:t>
      </w:r>
      <w:r>
        <w:rPr>
          <w:rFonts w:ascii="Arial" w:hAnsi="Arial"/>
          <w:b/>
          <w:sz w:val="24"/>
        </w:rPr>
        <w:t>14.-</w:t>
      </w:r>
      <w:r>
        <w:rPr>
          <w:rFonts w:ascii="Arial" w:hAnsi="Arial"/>
          <w:b/>
          <w:spacing w:val="-12"/>
          <w:sz w:val="24"/>
        </w:rPr>
        <w:t> </w:t>
      </w:r>
      <w:r>
        <w:rPr>
          <w:rFonts w:ascii="Arial" w:hAnsi="Arial"/>
          <w:b/>
          <w:sz w:val="24"/>
        </w:rPr>
        <w:t>La</w:t>
      </w:r>
      <w:r>
        <w:rPr>
          <w:rFonts w:ascii="Arial" w:hAnsi="Arial"/>
          <w:b/>
          <w:spacing w:val="-8"/>
          <w:sz w:val="24"/>
        </w:rPr>
        <w:t> </w:t>
      </w:r>
      <w:r>
        <w:rPr>
          <w:rFonts w:ascii="Arial" w:hAnsi="Arial"/>
          <w:b/>
          <w:sz w:val="24"/>
        </w:rPr>
        <w:t>Sub</w:t>
      </w:r>
      <w:r>
        <w:rPr>
          <w:rFonts w:ascii="Arial" w:hAnsi="Arial"/>
          <w:b/>
          <w:spacing w:val="-9"/>
          <w:sz w:val="24"/>
        </w:rPr>
        <w:t> </w:t>
      </w:r>
      <w:r>
        <w:rPr>
          <w:rFonts w:ascii="Arial" w:hAnsi="Arial"/>
          <w:b/>
          <w:sz w:val="24"/>
        </w:rPr>
        <w:t>Dirección</w:t>
      </w:r>
      <w:r>
        <w:rPr>
          <w:rFonts w:ascii="Arial" w:hAnsi="Arial"/>
          <w:b/>
          <w:spacing w:val="-8"/>
          <w:sz w:val="24"/>
        </w:rPr>
        <w:t> </w:t>
      </w:r>
      <w:r>
        <w:rPr>
          <w:rFonts w:ascii="Arial" w:hAnsi="Arial"/>
          <w:b/>
          <w:sz w:val="24"/>
        </w:rPr>
        <w:t>Técnica</w:t>
      </w:r>
      <w:r>
        <w:rPr>
          <w:rFonts w:ascii="Arial" w:hAnsi="Arial"/>
          <w:b/>
          <w:spacing w:val="-7"/>
          <w:sz w:val="24"/>
        </w:rPr>
        <w:t> </w:t>
      </w:r>
      <w:r>
        <w:rPr>
          <w:rFonts w:ascii="Arial" w:hAnsi="Arial"/>
          <w:b/>
          <w:sz w:val="24"/>
        </w:rPr>
        <w:t>tendrá</w:t>
      </w:r>
      <w:r>
        <w:rPr>
          <w:rFonts w:ascii="Arial" w:hAnsi="Arial"/>
          <w:b/>
          <w:spacing w:val="-8"/>
          <w:sz w:val="24"/>
        </w:rPr>
        <w:t> </w:t>
      </w:r>
      <w:r>
        <w:rPr>
          <w:rFonts w:ascii="Arial" w:hAnsi="Arial"/>
          <w:b/>
          <w:sz w:val="24"/>
        </w:rPr>
        <w:t>las</w:t>
      </w:r>
      <w:r>
        <w:rPr>
          <w:rFonts w:ascii="Arial" w:hAnsi="Arial"/>
          <w:b/>
          <w:spacing w:val="-8"/>
          <w:sz w:val="24"/>
        </w:rPr>
        <w:t> </w:t>
      </w:r>
      <w:r>
        <w:rPr>
          <w:rFonts w:ascii="Arial" w:hAnsi="Arial"/>
          <w:b/>
          <w:sz w:val="24"/>
        </w:rPr>
        <w:t>facultades</w:t>
      </w:r>
      <w:r>
        <w:rPr>
          <w:rFonts w:ascii="Arial" w:hAnsi="Arial"/>
          <w:b/>
          <w:spacing w:val="-8"/>
          <w:sz w:val="24"/>
        </w:rPr>
        <w:t> </w:t>
      </w:r>
      <w:r>
        <w:rPr>
          <w:rFonts w:ascii="Arial" w:hAnsi="Arial"/>
          <w:b/>
          <w:sz w:val="24"/>
        </w:rPr>
        <w:t>que</w:t>
      </w:r>
      <w:r>
        <w:rPr>
          <w:rFonts w:ascii="Arial" w:hAnsi="Arial"/>
          <w:b/>
          <w:spacing w:val="-9"/>
          <w:sz w:val="24"/>
        </w:rPr>
        <w:t> </w:t>
      </w:r>
      <w:r>
        <w:rPr>
          <w:rFonts w:ascii="Arial" w:hAnsi="Arial"/>
          <w:b/>
          <w:sz w:val="24"/>
        </w:rPr>
        <w:t>le confiera el reglamento interno, la legislación aplicable, así como todas aquellas que le sean encomendadas por la Coordinación General de Seguridad Pública, inspección, Prevención, Servicios de Emergencia y </w:t>
      </w:r>
      <w:r>
        <w:rPr>
          <w:rFonts w:ascii="Arial" w:hAnsi="Arial"/>
          <w:b/>
          <w:spacing w:val="-2"/>
          <w:sz w:val="24"/>
        </w:rPr>
        <w:t>Vialidad.</w:t>
      </w:r>
    </w:p>
    <w:p>
      <w:pPr>
        <w:pStyle w:val="BodyText"/>
        <w:ind w:left="0"/>
        <w:jc w:val="left"/>
        <w:rPr>
          <w:rFonts w:ascii="Arial"/>
          <w:b/>
        </w:rPr>
      </w:pPr>
    </w:p>
    <w:p>
      <w:pPr>
        <w:pStyle w:val="BodyText"/>
        <w:spacing w:before="204"/>
        <w:ind w:left="0"/>
        <w:jc w:val="left"/>
        <w:rPr>
          <w:rFonts w:ascii="Arial"/>
          <w:b/>
        </w:rPr>
      </w:pPr>
    </w:p>
    <w:p>
      <w:pPr>
        <w:spacing w:before="0"/>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10"/>
        <w:ind w:left="0"/>
        <w:jc w:val="left"/>
        <w:rPr>
          <w:rFonts w:ascii="Arial"/>
          <w:i/>
          <w:sz w:val="20"/>
        </w:rPr>
      </w:pPr>
    </w:p>
    <w:p>
      <w:pPr>
        <w:spacing w:before="0"/>
        <w:ind w:left="504" w:right="142" w:firstLine="0"/>
        <w:jc w:val="center"/>
        <w:rPr>
          <w:rFonts w:ascii="Arial"/>
          <w:b/>
          <w:sz w:val="24"/>
        </w:rPr>
      </w:pPr>
      <w:r>
        <w:rPr>
          <w:rFonts w:ascii="Arial"/>
          <w:b/>
          <w:sz w:val="24"/>
        </w:rPr>
        <w:t>CAPITULO</w:t>
      </w:r>
      <w:r>
        <w:rPr>
          <w:rFonts w:ascii="Arial"/>
          <w:b/>
          <w:spacing w:val="-2"/>
          <w:sz w:val="24"/>
        </w:rPr>
        <w:t> </w:t>
      </w:r>
      <w:r>
        <w:rPr>
          <w:rFonts w:ascii="Arial"/>
          <w:b/>
          <w:spacing w:val="-5"/>
          <w:sz w:val="24"/>
        </w:rPr>
        <w:t>IV</w:t>
      </w:r>
    </w:p>
    <w:p>
      <w:pPr>
        <w:spacing w:before="0"/>
        <w:ind w:left="504" w:right="145"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1"/>
          <w:sz w:val="24"/>
        </w:rPr>
        <w:t> </w:t>
      </w:r>
      <w:r>
        <w:rPr>
          <w:rFonts w:ascii="Arial" w:hAnsi="Arial"/>
          <w:b/>
          <w:sz w:val="24"/>
        </w:rPr>
        <w:t>ORGANISMOS</w:t>
      </w:r>
      <w:r>
        <w:rPr>
          <w:rFonts w:ascii="Arial" w:hAnsi="Arial"/>
          <w:b/>
          <w:spacing w:val="-1"/>
          <w:sz w:val="24"/>
        </w:rPr>
        <w:t> </w:t>
      </w:r>
      <w:r>
        <w:rPr>
          <w:rFonts w:ascii="Arial" w:hAnsi="Arial"/>
          <w:b/>
          <w:sz w:val="24"/>
        </w:rPr>
        <w:t>PÚBLICOS </w:t>
      </w:r>
      <w:r>
        <w:rPr>
          <w:rFonts w:ascii="Arial" w:hAnsi="Arial"/>
          <w:b/>
          <w:spacing w:val="-2"/>
          <w:sz w:val="24"/>
        </w:rPr>
        <w:t>DESCONCENTRADOS</w:t>
      </w:r>
    </w:p>
    <w:p>
      <w:pPr>
        <w:pStyle w:val="BodyText"/>
        <w:spacing w:before="240"/>
        <w:ind w:left="621" w:right="259"/>
      </w:pPr>
      <w:r>
        <w:rPr>
          <w:rFonts w:ascii="Arial" w:hAnsi="Arial"/>
          <w:b/>
        </w:rPr>
        <w:t>Artículo</w:t>
      </w:r>
      <w:r>
        <w:rPr>
          <w:rFonts w:ascii="Arial" w:hAnsi="Arial"/>
          <w:b/>
          <w:spacing w:val="-17"/>
        </w:rPr>
        <w:t> </w:t>
      </w:r>
      <w:r>
        <w:rPr>
          <w:rFonts w:ascii="Arial" w:hAnsi="Arial"/>
          <w:b/>
        </w:rPr>
        <w:t>232.-</w:t>
      </w:r>
      <w:r>
        <w:rPr>
          <w:rFonts w:ascii="Arial" w:hAnsi="Arial"/>
          <w:b/>
          <w:spacing w:val="-17"/>
        </w:rPr>
        <w:t> </w:t>
      </w:r>
      <w:r>
        <w:rPr/>
        <w:t>El</w:t>
      </w:r>
      <w:r>
        <w:rPr>
          <w:spacing w:val="-16"/>
        </w:rPr>
        <w:t> </w:t>
      </w:r>
      <w:r>
        <w:rPr/>
        <w:t>Ayuntamiento</w:t>
      </w:r>
      <w:r>
        <w:rPr>
          <w:spacing w:val="-17"/>
        </w:rPr>
        <w:t> </w:t>
      </w:r>
      <w:r>
        <w:rPr/>
        <w:t>de</w:t>
      </w:r>
      <w:r>
        <w:rPr>
          <w:spacing w:val="-17"/>
        </w:rPr>
        <w:t> </w:t>
      </w:r>
      <w:r>
        <w:rPr/>
        <w:t>El</w:t>
      </w:r>
      <w:r>
        <w:rPr>
          <w:spacing w:val="-17"/>
        </w:rPr>
        <w:t> </w:t>
      </w:r>
      <w:r>
        <w:rPr/>
        <w:t>Salto,</w:t>
      </w:r>
      <w:r>
        <w:rPr>
          <w:spacing w:val="-16"/>
        </w:rPr>
        <w:t> </w:t>
      </w:r>
      <w:r>
        <w:rPr/>
        <w:t>además</w:t>
      </w:r>
      <w:r>
        <w:rPr>
          <w:spacing w:val="-17"/>
        </w:rPr>
        <w:t> </w:t>
      </w:r>
      <w:r>
        <w:rPr/>
        <w:t>de</w:t>
      </w:r>
      <w:r>
        <w:rPr>
          <w:spacing w:val="-17"/>
        </w:rPr>
        <w:t> </w:t>
      </w:r>
      <w:r>
        <w:rPr/>
        <w:t>los</w:t>
      </w:r>
      <w:r>
        <w:rPr>
          <w:spacing w:val="-16"/>
        </w:rPr>
        <w:t> </w:t>
      </w:r>
      <w:r>
        <w:rPr/>
        <w:t>servicios</w:t>
      </w:r>
      <w:r>
        <w:rPr>
          <w:spacing w:val="-17"/>
        </w:rPr>
        <w:t> </w:t>
      </w:r>
      <w:r>
        <w:rPr/>
        <w:t>cuya</w:t>
      </w:r>
      <w:r>
        <w:rPr>
          <w:spacing w:val="-17"/>
        </w:rPr>
        <w:t> </w:t>
      </w:r>
      <w:r>
        <w:rPr/>
        <w:t>prestación asume directamente por medio de las dependencias de la administración centralizada, gestiona otros a través de órganos desconcentrados con autonomía técnica y jerárquicamente subordinados a las dependencias de la administración municipal centralizada.</w:t>
      </w:r>
    </w:p>
    <w:p>
      <w:pPr>
        <w:pStyle w:val="BodyText"/>
        <w:spacing w:before="240"/>
        <w:ind w:left="621" w:right="258"/>
      </w:pPr>
      <w:r>
        <w:rPr/>
        <w:t>El</w:t>
      </w:r>
      <w:r>
        <w:rPr>
          <w:spacing w:val="-9"/>
        </w:rPr>
        <w:t> </w:t>
      </w:r>
      <w:r>
        <w:rPr/>
        <w:t>Ayuntamiento</w:t>
      </w:r>
      <w:r>
        <w:rPr>
          <w:spacing w:val="-8"/>
        </w:rPr>
        <w:t> </w:t>
      </w:r>
      <w:r>
        <w:rPr/>
        <w:t>otorga</w:t>
      </w:r>
      <w:r>
        <w:rPr>
          <w:spacing w:val="-8"/>
        </w:rPr>
        <w:t> </w:t>
      </w:r>
      <w:r>
        <w:rPr/>
        <w:t>a</w:t>
      </w:r>
      <w:r>
        <w:rPr>
          <w:spacing w:val="-8"/>
        </w:rPr>
        <w:t> </w:t>
      </w:r>
      <w:r>
        <w:rPr/>
        <w:t>los</w:t>
      </w:r>
      <w:r>
        <w:rPr>
          <w:spacing w:val="-8"/>
        </w:rPr>
        <w:t> </w:t>
      </w:r>
      <w:r>
        <w:rPr/>
        <w:t>órganos</w:t>
      </w:r>
      <w:r>
        <w:rPr>
          <w:spacing w:val="-8"/>
        </w:rPr>
        <w:t> </w:t>
      </w:r>
      <w:r>
        <w:rPr/>
        <w:t>desconcentrados</w:t>
      </w:r>
      <w:r>
        <w:rPr>
          <w:spacing w:val="-7"/>
        </w:rPr>
        <w:t> </w:t>
      </w:r>
      <w:r>
        <w:rPr/>
        <w:t>facultades</w:t>
      </w:r>
      <w:r>
        <w:rPr>
          <w:spacing w:val="-8"/>
        </w:rPr>
        <w:t> </w:t>
      </w:r>
      <w:r>
        <w:rPr/>
        <w:t>específicas</w:t>
      </w:r>
      <w:r>
        <w:rPr>
          <w:spacing w:val="-8"/>
        </w:rPr>
        <w:t> </w:t>
      </w:r>
      <w:r>
        <w:rPr/>
        <w:t>para resolver sobre ciertas materias, dentro del ámbito por materia o por territorio, conforme se determine en cada caso, de acuerdo con lo dispuesto por la normatividad municipal aplicable.</w:t>
      </w:r>
    </w:p>
    <w:p>
      <w:pPr>
        <w:pStyle w:val="BodyText"/>
        <w:spacing w:before="240"/>
        <w:ind w:left="621" w:right="259"/>
      </w:pPr>
      <w:r>
        <w:rPr>
          <w:rFonts w:ascii="Arial" w:hAnsi="Arial"/>
          <w:b/>
        </w:rPr>
        <w:t>Artículo 233.- </w:t>
      </w:r>
      <w:r>
        <w:rPr/>
        <w:t>Los órganos que asumen la gestión desconcentrada conforme a lo dispuesto en artículo anterior, se rigen por los ordenamientos municipales de su creación y la demás normatividad aplicable.</w:t>
      </w:r>
    </w:p>
    <w:p>
      <w:pPr>
        <w:pStyle w:val="BodyText"/>
        <w:spacing w:before="240"/>
        <w:ind w:left="621" w:right="258"/>
      </w:pPr>
      <w:r>
        <w:rPr/>
        <w:t>Los</w:t>
      </w:r>
      <w:r>
        <w:rPr>
          <w:spacing w:val="-7"/>
        </w:rPr>
        <w:t> </w:t>
      </w:r>
      <w:r>
        <w:rPr/>
        <w:t>instrumentos</w:t>
      </w:r>
      <w:r>
        <w:rPr>
          <w:spacing w:val="-6"/>
        </w:rPr>
        <w:t> </w:t>
      </w:r>
      <w:r>
        <w:rPr/>
        <w:t>de</w:t>
      </w:r>
      <w:r>
        <w:rPr>
          <w:spacing w:val="-7"/>
        </w:rPr>
        <w:t> </w:t>
      </w:r>
      <w:r>
        <w:rPr/>
        <w:t>creación</w:t>
      </w:r>
      <w:r>
        <w:rPr>
          <w:spacing w:val="-7"/>
        </w:rPr>
        <w:t> </w:t>
      </w:r>
      <w:r>
        <w:rPr/>
        <w:t>de</w:t>
      </w:r>
      <w:r>
        <w:rPr>
          <w:spacing w:val="-7"/>
        </w:rPr>
        <w:t> </w:t>
      </w:r>
      <w:r>
        <w:rPr/>
        <w:t>órganos</w:t>
      </w:r>
      <w:r>
        <w:rPr>
          <w:spacing w:val="-7"/>
        </w:rPr>
        <w:t> </w:t>
      </w:r>
      <w:r>
        <w:rPr/>
        <w:t>desconcentrados</w:t>
      </w:r>
      <w:r>
        <w:rPr>
          <w:spacing w:val="-7"/>
        </w:rPr>
        <w:t> </w:t>
      </w:r>
      <w:r>
        <w:rPr/>
        <w:t>deberán</w:t>
      </w:r>
      <w:r>
        <w:rPr>
          <w:spacing w:val="-6"/>
        </w:rPr>
        <w:t> </w:t>
      </w:r>
      <w:r>
        <w:rPr/>
        <w:t>ser</w:t>
      </w:r>
      <w:r>
        <w:rPr>
          <w:spacing w:val="-6"/>
        </w:rPr>
        <w:t> </w:t>
      </w:r>
      <w:r>
        <w:rPr/>
        <w:t>publicados en la Gaceta Municipal.</w:t>
      </w:r>
    </w:p>
    <w:p>
      <w:pPr>
        <w:pStyle w:val="BodyText"/>
        <w:spacing w:after="0"/>
        <w:sectPr>
          <w:pgSz w:w="12240" w:h="15840"/>
          <w:pgMar w:header="0" w:footer="1230" w:top="1340" w:bottom="1420" w:left="1080" w:right="1440"/>
        </w:sectPr>
      </w:pPr>
    </w:p>
    <w:p>
      <w:pPr>
        <w:pStyle w:val="BodyText"/>
        <w:spacing w:before="77"/>
        <w:ind w:left="621" w:right="258"/>
      </w:pPr>
      <w:r>
        <w:rPr>
          <w:rFonts w:ascii="Arial" w:hAnsi="Arial"/>
          <w:b/>
        </w:rPr>
        <w:t>Artículo</w:t>
      </w:r>
      <w:r>
        <w:rPr>
          <w:rFonts w:ascii="Arial" w:hAnsi="Arial"/>
          <w:b/>
          <w:spacing w:val="-12"/>
        </w:rPr>
        <w:t> </w:t>
      </w:r>
      <w:r>
        <w:rPr>
          <w:rFonts w:ascii="Arial" w:hAnsi="Arial"/>
          <w:b/>
        </w:rPr>
        <w:t>234.-</w:t>
      </w:r>
      <w:r>
        <w:rPr>
          <w:rFonts w:ascii="Arial" w:hAnsi="Arial"/>
          <w:b/>
          <w:spacing w:val="-12"/>
        </w:rPr>
        <w:t> </w:t>
      </w:r>
      <w:r>
        <w:rPr/>
        <w:t>La</w:t>
      </w:r>
      <w:r>
        <w:rPr>
          <w:spacing w:val="-13"/>
        </w:rPr>
        <w:t> </w:t>
      </w:r>
      <w:r>
        <w:rPr/>
        <w:t>delegación</w:t>
      </w:r>
      <w:r>
        <w:rPr>
          <w:spacing w:val="-12"/>
        </w:rPr>
        <w:t> </w:t>
      </w:r>
      <w:r>
        <w:rPr/>
        <w:t>de</w:t>
      </w:r>
      <w:r>
        <w:rPr>
          <w:spacing w:val="-13"/>
        </w:rPr>
        <w:t> </w:t>
      </w:r>
      <w:r>
        <w:rPr/>
        <w:t>facultades</w:t>
      </w:r>
      <w:r>
        <w:rPr>
          <w:spacing w:val="-13"/>
        </w:rPr>
        <w:t> </w:t>
      </w:r>
      <w:r>
        <w:rPr/>
        <w:t>que</w:t>
      </w:r>
      <w:r>
        <w:rPr>
          <w:spacing w:val="-13"/>
        </w:rPr>
        <w:t> </w:t>
      </w:r>
      <w:r>
        <w:rPr/>
        <w:t>el</w:t>
      </w:r>
      <w:r>
        <w:rPr>
          <w:spacing w:val="-13"/>
        </w:rPr>
        <w:t> </w:t>
      </w:r>
      <w:r>
        <w:rPr/>
        <w:t>Ayuntamiento</w:t>
      </w:r>
      <w:r>
        <w:rPr>
          <w:spacing w:val="-13"/>
        </w:rPr>
        <w:t> </w:t>
      </w:r>
      <w:r>
        <w:rPr/>
        <w:t>otorgue</w:t>
      </w:r>
      <w:r>
        <w:rPr>
          <w:spacing w:val="-13"/>
        </w:rPr>
        <w:t> </w:t>
      </w:r>
      <w:r>
        <w:rPr/>
        <w:t>al</w:t>
      </w:r>
      <w:r>
        <w:rPr>
          <w:spacing w:val="-13"/>
        </w:rPr>
        <w:t> </w:t>
      </w:r>
      <w:r>
        <w:rPr/>
        <w:t>titular</w:t>
      </w:r>
      <w:r>
        <w:rPr>
          <w:spacing w:val="-13"/>
        </w:rPr>
        <w:t> </w:t>
      </w:r>
      <w:r>
        <w:rPr/>
        <w:t>de un órgano desconcentrado es personal, por lo tanto, no podrá ser sustituido o </w:t>
      </w:r>
      <w:r>
        <w:rPr>
          <w:spacing w:val="-2"/>
        </w:rPr>
        <w:t>representado</w:t>
      </w:r>
      <w:r>
        <w:rPr>
          <w:spacing w:val="-7"/>
        </w:rPr>
        <w:t> </w:t>
      </w:r>
      <w:r>
        <w:rPr>
          <w:spacing w:val="-2"/>
        </w:rPr>
        <w:t>total</w:t>
      </w:r>
      <w:r>
        <w:rPr>
          <w:spacing w:val="-7"/>
        </w:rPr>
        <w:t> </w:t>
      </w:r>
      <w:r>
        <w:rPr>
          <w:spacing w:val="-2"/>
        </w:rPr>
        <w:t>o</w:t>
      </w:r>
      <w:r>
        <w:rPr>
          <w:spacing w:val="-8"/>
        </w:rPr>
        <w:t> </w:t>
      </w:r>
      <w:r>
        <w:rPr>
          <w:spacing w:val="-2"/>
        </w:rPr>
        <w:t>parcialmente</w:t>
      </w:r>
      <w:r>
        <w:rPr>
          <w:spacing w:val="-7"/>
        </w:rPr>
        <w:t> </w:t>
      </w:r>
      <w:r>
        <w:rPr>
          <w:spacing w:val="-2"/>
        </w:rPr>
        <w:t>por</w:t>
      </w:r>
      <w:r>
        <w:rPr>
          <w:spacing w:val="-8"/>
        </w:rPr>
        <w:t> </w:t>
      </w:r>
      <w:r>
        <w:rPr>
          <w:spacing w:val="-2"/>
        </w:rPr>
        <w:t>otra</w:t>
      </w:r>
      <w:r>
        <w:rPr>
          <w:spacing w:val="-8"/>
        </w:rPr>
        <w:t> </w:t>
      </w:r>
      <w:r>
        <w:rPr>
          <w:spacing w:val="-2"/>
        </w:rPr>
        <w:t>persona,</w:t>
      </w:r>
      <w:r>
        <w:rPr>
          <w:spacing w:val="-7"/>
        </w:rPr>
        <w:t> </w:t>
      </w:r>
      <w:r>
        <w:rPr>
          <w:spacing w:val="-2"/>
        </w:rPr>
        <w:t>salvo</w:t>
      </w:r>
      <w:r>
        <w:rPr>
          <w:spacing w:val="-8"/>
        </w:rPr>
        <w:t> </w:t>
      </w:r>
      <w:r>
        <w:rPr>
          <w:spacing w:val="-2"/>
        </w:rPr>
        <w:t>en</w:t>
      </w:r>
      <w:r>
        <w:rPr>
          <w:spacing w:val="-7"/>
        </w:rPr>
        <w:t> </w:t>
      </w:r>
      <w:r>
        <w:rPr>
          <w:spacing w:val="-2"/>
        </w:rPr>
        <w:t>los</w:t>
      </w:r>
      <w:r>
        <w:rPr>
          <w:spacing w:val="-7"/>
        </w:rPr>
        <w:t> </w:t>
      </w:r>
      <w:r>
        <w:rPr>
          <w:spacing w:val="-2"/>
        </w:rPr>
        <w:t>casos</w:t>
      </w:r>
      <w:r>
        <w:rPr>
          <w:spacing w:val="-7"/>
        </w:rPr>
        <w:t> </w:t>
      </w:r>
      <w:r>
        <w:rPr>
          <w:spacing w:val="-2"/>
        </w:rPr>
        <w:t>de</w:t>
      </w:r>
      <w:r>
        <w:rPr>
          <w:spacing w:val="-7"/>
        </w:rPr>
        <w:t> </w:t>
      </w:r>
      <w:r>
        <w:rPr>
          <w:spacing w:val="-2"/>
        </w:rPr>
        <w:t>sustitución </w:t>
      </w:r>
      <w:r>
        <w:rPr/>
        <w:t>reglamentaria por ausencia o que en el decreto de delegación se prevea expresamente lo contrario.</w:t>
      </w:r>
    </w:p>
    <w:p>
      <w:pPr>
        <w:pStyle w:val="BodyText"/>
        <w:spacing w:before="241"/>
        <w:ind w:left="621" w:right="259"/>
      </w:pPr>
      <w:r>
        <w:rPr>
          <w:rFonts w:ascii="Arial" w:hAnsi="Arial"/>
          <w:b/>
        </w:rPr>
        <w:t>Artículo</w:t>
      </w:r>
      <w:r>
        <w:rPr>
          <w:rFonts w:ascii="Arial" w:hAnsi="Arial"/>
          <w:b/>
          <w:spacing w:val="-5"/>
        </w:rPr>
        <w:t> </w:t>
      </w:r>
      <w:r>
        <w:rPr>
          <w:rFonts w:ascii="Arial" w:hAnsi="Arial"/>
          <w:b/>
        </w:rPr>
        <w:t>235.-</w:t>
      </w:r>
      <w:r>
        <w:rPr>
          <w:rFonts w:ascii="Arial" w:hAnsi="Arial"/>
          <w:b/>
          <w:spacing w:val="-5"/>
        </w:rPr>
        <w:t> </w:t>
      </w:r>
      <w:r>
        <w:rPr/>
        <w:t>Los</w:t>
      </w:r>
      <w:r>
        <w:rPr>
          <w:spacing w:val="-6"/>
        </w:rPr>
        <w:t> </w:t>
      </w:r>
      <w:r>
        <w:rPr/>
        <w:t>órganos</w:t>
      </w:r>
      <w:r>
        <w:rPr>
          <w:spacing w:val="-6"/>
        </w:rPr>
        <w:t> </w:t>
      </w:r>
      <w:r>
        <w:rPr/>
        <w:t>desconcentrados</w:t>
      </w:r>
      <w:r>
        <w:rPr>
          <w:spacing w:val="-5"/>
        </w:rPr>
        <w:t> </w:t>
      </w:r>
      <w:r>
        <w:rPr/>
        <w:t>pueden</w:t>
      </w:r>
      <w:r>
        <w:rPr>
          <w:spacing w:val="-5"/>
        </w:rPr>
        <w:t> </w:t>
      </w:r>
      <w:r>
        <w:rPr/>
        <w:t>ser</w:t>
      </w:r>
      <w:r>
        <w:rPr>
          <w:spacing w:val="-5"/>
        </w:rPr>
        <w:t> </w:t>
      </w:r>
      <w:r>
        <w:rPr/>
        <w:t>modificados</w:t>
      </w:r>
      <w:r>
        <w:rPr>
          <w:spacing w:val="-5"/>
        </w:rPr>
        <w:t> </w:t>
      </w:r>
      <w:r>
        <w:rPr/>
        <w:t>o</w:t>
      </w:r>
      <w:r>
        <w:rPr>
          <w:spacing w:val="-5"/>
        </w:rPr>
        <w:t> </w:t>
      </w:r>
      <w:r>
        <w:rPr/>
        <w:t>suprimidos por el Ayuntamiento. Si el órgano fuera suprimido, su función deberá ser asumida por</w:t>
      </w:r>
      <w:r>
        <w:rPr>
          <w:spacing w:val="-14"/>
        </w:rPr>
        <w:t> </w:t>
      </w:r>
      <w:r>
        <w:rPr/>
        <w:t>las</w:t>
      </w:r>
      <w:r>
        <w:rPr>
          <w:spacing w:val="-14"/>
        </w:rPr>
        <w:t> </w:t>
      </w:r>
      <w:r>
        <w:rPr/>
        <w:t>dependencias</w:t>
      </w:r>
      <w:r>
        <w:rPr>
          <w:spacing w:val="-13"/>
        </w:rPr>
        <w:t> </w:t>
      </w:r>
      <w:r>
        <w:rPr/>
        <w:t>que</w:t>
      </w:r>
      <w:r>
        <w:rPr>
          <w:spacing w:val="-15"/>
        </w:rPr>
        <w:t> </w:t>
      </w:r>
      <w:r>
        <w:rPr/>
        <w:t>integran</w:t>
      </w:r>
      <w:r>
        <w:rPr>
          <w:spacing w:val="-14"/>
        </w:rPr>
        <w:t> </w:t>
      </w:r>
      <w:r>
        <w:rPr/>
        <w:t>la</w:t>
      </w:r>
      <w:r>
        <w:rPr>
          <w:spacing w:val="-15"/>
        </w:rPr>
        <w:t> </w:t>
      </w:r>
      <w:r>
        <w:rPr/>
        <w:t>administración</w:t>
      </w:r>
      <w:r>
        <w:rPr>
          <w:spacing w:val="-14"/>
        </w:rPr>
        <w:t> </w:t>
      </w:r>
      <w:r>
        <w:rPr/>
        <w:t>pública</w:t>
      </w:r>
      <w:r>
        <w:rPr>
          <w:spacing w:val="-15"/>
        </w:rPr>
        <w:t> </w:t>
      </w:r>
      <w:r>
        <w:rPr/>
        <w:t>municipal</w:t>
      </w:r>
      <w:r>
        <w:rPr>
          <w:spacing w:val="-15"/>
        </w:rPr>
        <w:t> </w:t>
      </w:r>
      <w:r>
        <w:rPr/>
        <w:t>u</w:t>
      </w:r>
      <w:r>
        <w:rPr>
          <w:spacing w:val="-13"/>
        </w:rPr>
        <w:t> </w:t>
      </w:r>
      <w:r>
        <w:rPr/>
        <w:t>otro</w:t>
      </w:r>
      <w:r>
        <w:rPr>
          <w:spacing w:val="-14"/>
        </w:rPr>
        <w:t> </w:t>
      </w:r>
      <w:r>
        <w:rPr/>
        <w:t>órgano que el Gobierno Municipal determine.</w:t>
      </w:r>
    </w:p>
    <w:p>
      <w:pPr>
        <w:pStyle w:val="BodyText"/>
        <w:spacing w:before="240"/>
        <w:ind w:left="621" w:right="261"/>
      </w:pPr>
      <w:r>
        <w:rPr>
          <w:rFonts w:ascii="Arial" w:hAnsi="Arial"/>
          <w:b/>
        </w:rPr>
        <w:t>Artículo 236-</w:t>
      </w:r>
      <w:r>
        <w:rPr/>
        <w:t>Corresponde al Ayuntamiento, a través de las dependencias correspondientes ejercer la vigilancia, enlace y supervisión sobre los órganos desconcentrados, para la coordinación estratégica y la evaluación del desempeño institucional y de sus resultados.</w:t>
      </w:r>
    </w:p>
    <w:p>
      <w:pPr>
        <w:pStyle w:val="BodyText"/>
        <w:spacing w:before="240"/>
        <w:ind w:left="621" w:right="257"/>
      </w:pPr>
      <w:r>
        <w:rPr>
          <w:rFonts w:ascii="Arial" w:hAnsi="Arial"/>
          <w:b/>
        </w:rPr>
        <w:t>Artículo 237.-</w:t>
      </w:r>
      <w:r>
        <w:rPr/>
        <w:t>Mediante la vigilancia, enlace y supervisión sobre los desconcentrados, se evalúa el desempeño institucional de dichos órganos. Dicha evaluación debe consistir en un proceso sistemático de análisis de los resultados obtenidos</w:t>
      </w:r>
      <w:r>
        <w:rPr>
          <w:spacing w:val="-9"/>
        </w:rPr>
        <w:t> </w:t>
      </w:r>
      <w:r>
        <w:rPr/>
        <w:t>por</w:t>
      </w:r>
      <w:r>
        <w:rPr>
          <w:spacing w:val="-10"/>
        </w:rPr>
        <w:t> </w:t>
      </w:r>
      <w:r>
        <w:rPr/>
        <w:t>los</w:t>
      </w:r>
      <w:r>
        <w:rPr>
          <w:spacing w:val="-10"/>
        </w:rPr>
        <w:t> </w:t>
      </w:r>
      <w:r>
        <w:rPr/>
        <w:t>indicadores</w:t>
      </w:r>
      <w:r>
        <w:rPr>
          <w:spacing w:val="-10"/>
        </w:rPr>
        <w:t> </w:t>
      </w:r>
      <w:r>
        <w:rPr/>
        <w:t>e</w:t>
      </w:r>
      <w:r>
        <w:rPr>
          <w:spacing w:val="-10"/>
        </w:rPr>
        <w:t> </w:t>
      </w:r>
      <w:r>
        <w:rPr/>
        <w:t>índices</w:t>
      </w:r>
      <w:r>
        <w:rPr>
          <w:spacing w:val="-10"/>
        </w:rPr>
        <w:t> </w:t>
      </w:r>
      <w:r>
        <w:rPr/>
        <w:t>de</w:t>
      </w:r>
      <w:r>
        <w:rPr>
          <w:spacing w:val="-11"/>
        </w:rPr>
        <w:t> </w:t>
      </w:r>
      <w:r>
        <w:rPr/>
        <w:t>gestión</w:t>
      </w:r>
      <w:r>
        <w:rPr>
          <w:spacing w:val="-10"/>
        </w:rPr>
        <w:t> </w:t>
      </w:r>
      <w:r>
        <w:rPr/>
        <w:t>que</w:t>
      </w:r>
      <w:r>
        <w:rPr>
          <w:spacing w:val="-11"/>
        </w:rPr>
        <w:t> </w:t>
      </w:r>
      <w:r>
        <w:rPr/>
        <w:t>se</w:t>
      </w:r>
      <w:r>
        <w:rPr>
          <w:spacing w:val="-10"/>
        </w:rPr>
        <w:t> </w:t>
      </w:r>
      <w:r>
        <w:rPr/>
        <w:t>establezcan</w:t>
      </w:r>
      <w:r>
        <w:rPr>
          <w:spacing w:val="-11"/>
        </w:rPr>
        <w:t> </w:t>
      </w:r>
      <w:r>
        <w:rPr/>
        <w:t>a</w:t>
      </w:r>
      <w:r>
        <w:rPr>
          <w:spacing w:val="-10"/>
        </w:rPr>
        <w:t> </w:t>
      </w:r>
      <w:r>
        <w:rPr/>
        <w:t>tal</w:t>
      </w:r>
      <w:r>
        <w:rPr>
          <w:spacing w:val="-12"/>
        </w:rPr>
        <w:t> </w:t>
      </w:r>
      <w:r>
        <w:rPr/>
        <w:t>fin</w:t>
      </w:r>
      <w:r>
        <w:rPr>
          <w:spacing w:val="-10"/>
        </w:rPr>
        <w:t> </w:t>
      </w:r>
      <w:r>
        <w:rPr/>
        <w:t>y</w:t>
      </w:r>
      <w:r>
        <w:rPr>
          <w:spacing w:val="-11"/>
        </w:rPr>
        <w:t> </w:t>
      </w:r>
      <w:r>
        <w:rPr/>
        <w:t>que son aplicados a los programas, proyectos o servicios prestados.</w:t>
      </w:r>
    </w:p>
    <w:p>
      <w:pPr>
        <w:pStyle w:val="BodyText"/>
        <w:spacing w:before="239"/>
        <w:ind w:left="621" w:right="257"/>
      </w:pPr>
      <w:r>
        <w:rPr>
          <w:rFonts w:ascii="Arial" w:hAnsi="Arial"/>
          <w:b/>
        </w:rPr>
        <w:t>Artículo</w:t>
      </w:r>
      <w:r>
        <w:rPr>
          <w:rFonts w:ascii="Arial" w:hAnsi="Arial"/>
          <w:b/>
          <w:spacing w:val="-15"/>
        </w:rPr>
        <w:t> </w:t>
      </w:r>
      <w:r>
        <w:rPr>
          <w:rFonts w:ascii="Arial" w:hAnsi="Arial"/>
          <w:b/>
        </w:rPr>
        <w:t>238.-</w:t>
      </w:r>
      <w:r>
        <w:rPr>
          <w:rFonts w:ascii="Arial" w:hAnsi="Arial"/>
          <w:b/>
          <w:spacing w:val="-14"/>
        </w:rPr>
        <w:t> </w:t>
      </w:r>
      <w:r>
        <w:rPr/>
        <w:t>En</w:t>
      </w:r>
      <w:r>
        <w:rPr>
          <w:spacing w:val="-16"/>
        </w:rPr>
        <w:t> </w:t>
      </w:r>
      <w:r>
        <w:rPr/>
        <w:t>el</w:t>
      </w:r>
      <w:r>
        <w:rPr>
          <w:spacing w:val="-16"/>
        </w:rPr>
        <w:t> </w:t>
      </w:r>
      <w:r>
        <w:rPr/>
        <w:t>caso</w:t>
      </w:r>
      <w:r>
        <w:rPr>
          <w:spacing w:val="-15"/>
        </w:rPr>
        <w:t> </w:t>
      </w:r>
      <w:r>
        <w:rPr/>
        <w:t>de</w:t>
      </w:r>
      <w:r>
        <w:rPr>
          <w:spacing w:val="-15"/>
        </w:rPr>
        <w:t> </w:t>
      </w:r>
      <w:r>
        <w:rPr/>
        <w:t>que</w:t>
      </w:r>
      <w:r>
        <w:rPr>
          <w:spacing w:val="-15"/>
        </w:rPr>
        <w:t> </w:t>
      </w:r>
      <w:r>
        <w:rPr/>
        <w:t>los</w:t>
      </w:r>
      <w:r>
        <w:rPr>
          <w:spacing w:val="-15"/>
        </w:rPr>
        <w:t> </w:t>
      </w:r>
      <w:r>
        <w:rPr/>
        <w:t>órganos</w:t>
      </w:r>
      <w:r>
        <w:rPr>
          <w:spacing w:val="-14"/>
        </w:rPr>
        <w:t> </w:t>
      </w:r>
      <w:r>
        <w:rPr/>
        <w:t>públicos</w:t>
      </w:r>
      <w:r>
        <w:rPr>
          <w:spacing w:val="-15"/>
        </w:rPr>
        <w:t> </w:t>
      </w:r>
      <w:r>
        <w:rPr/>
        <w:t>desconcentrados</w:t>
      </w:r>
      <w:r>
        <w:rPr>
          <w:spacing w:val="-15"/>
        </w:rPr>
        <w:t> </w:t>
      </w:r>
      <w:r>
        <w:rPr/>
        <w:t>que</w:t>
      </w:r>
      <w:r>
        <w:rPr>
          <w:spacing w:val="-15"/>
        </w:rPr>
        <w:t> </w:t>
      </w:r>
      <w:r>
        <w:rPr/>
        <w:t>ejerzan recursos del Presupuesto de Egresos del Municipio, el resultado de la evaluación del desempeño institucional tendrá incidencia en la asignación presupuestaria del mismo, de conformidad con la normatividad municipal aplicable.</w:t>
      </w:r>
    </w:p>
    <w:p>
      <w:pPr>
        <w:spacing w:before="240"/>
        <w:ind w:left="504" w:right="142"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10"/>
          <w:sz w:val="24"/>
        </w:rPr>
        <w:t>V</w:t>
      </w:r>
    </w:p>
    <w:p>
      <w:pPr>
        <w:spacing w:before="1"/>
        <w:ind w:left="504" w:right="144"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2"/>
          <w:sz w:val="24"/>
        </w:rPr>
        <w:t> </w:t>
      </w:r>
      <w:r>
        <w:rPr>
          <w:rFonts w:ascii="Arial" w:hAnsi="Arial"/>
          <w:b/>
          <w:sz w:val="24"/>
        </w:rPr>
        <w:t>ADMINISTRACIÓN</w:t>
      </w:r>
      <w:r>
        <w:rPr>
          <w:rFonts w:ascii="Arial" w:hAnsi="Arial"/>
          <w:b/>
          <w:spacing w:val="-2"/>
          <w:sz w:val="24"/>
        </w:rPr>
        <w:t> </w:t>
      </w:r>
      <w:r>
        <w:rPr>
          <w:rFonts w:ascii="Arial" w:hAnsi="Arial"/>
          <w:b/>
          <w:sz w:val="24"/>
        </w:rPr>
        <w:t>PÚBLICA</w:t>
      </w:r>
      <w:r>
        <w:rPr>
          <w:rFonts w:ascii="Arial" w:hAnsi="Arial"/>
          <w:b/>
          <w:spacing w:val="-3"/>
          <w:sz w:val="24"/>
        </w:rPr>
        <w:t> </w:t>
      </w:r>
      <w:r>
        <w:rPr>
          <w:rFonts w:ascii="Arial" w:hAnsi="Arial"/>
          <w:b/>
          <w:spacing w:val="-2"/>
          <w:sz w:val="24"/>
        </w:rPr>
        <w:t>PARAMUNICIPAL</w:t>
      </w:r>
    </w:p>
    <w:p>
      <w:pPr>
        <w:spacing w:before="240"/>
        <w:ind w:left="3313" w:right="2126" w:firstLine="1047"/>
        <w:jc w:val="left"/>
        <w:rPr>
          <w:rFonts w:ascii="Arial" w:hAnsi="Arial"/>
          <w:b/>
          <w:sz w:val="24"/>
        </w:rPr>
      </w:pPr>
      <w:r>
        <w:rPr>
          <w:rFonts w:ascii="Arial" w:hAnsi="Arial"/>
          <w:b/>
          <w:sz w:val="24"/>
        </w:rPr>
        <w:t>CAPÍTULO I DISPOSICIONES</w:t>
      </w:r>
      <w:r>
        <w:rPr>
          <w:rFonts w:ascii="Arial" w:hAnsi="Arial"/>
          <w:b/>
          <w:spacing w:val="-17"/>
          <w:sz w:val="24"/>
        </w:rPr>
        <w:t> </w:t>
      </w:r>
      <w:r>
        <w:rPr>
          <w:rFonts w:ascii="Arial" w:hAnsi="Arial"/>
          <w:b/>
          <w:sz w:val="24"/>
        </w:rPr>
        <w:t>GENERALES</w:t>
      </w:r>
    </w:p>
    <w:p>
      <w:pPr>
        <w:pStyle w:val="BodyText"/>
        <w:spacing w:before="240"/>
        <w:ind w:left="621" w:right="259"/>
      </w:pPr>
      <w:r>
        <w:rPr>
          <w:rFonts w:ascii="Arial" w:hAnsi="Arial"/>
          <w:b/>
        </w:rPr>
        <w:t>Artículo</w:t>
      </w:r>
      <w:r>
        <w:rPr>
          <w:rFonts w:ascii="Arial" w:hAnsi="Arial"/>
          <w:b/>
          <w:spacing w:val="-9"/>
        </w:rPr>
        <w:t> </w:t>
      </w:r>
      <w:r>
        <w:rPr>
          <w:rFonts w:ascii="Arial" w:hAnsi="Arial"/>
          <w:b/>
        </w:rPr>
        <w:t>239.-</w:t>
      </w:r>
      <w:r>
        <w:rPr>
          <w:rFonts w:ascii="Arial" w:hAnsi="Arial"/>
          <w:b/>
          <w:spacing w:val="-9"/>
        </w:rPr>
        <w:t> </w:t>
      </w:r>
      <w:r>
        <w:rPr/>
        <w:t>Los</w:t>
      </w:r>
      <w:r>
        <w:rPr>
          <w:spacing w:val="-10"/>
        </w:rPr>
        <w:t> </w:t>
      </w:r>
      <w:r>
        <w:rPr/>
        <w:t>organismos</w:t>
      </w:r>
      <w:r>
        <w:rPr>
          <w:spacing w:val="-9"/>
        </w:rPr>
        <w:t> </w:t>
      </w:r>
      <w:r>
        <w:rPr/>
        <w:t>públicos</w:t>
      </w:r>
      <w:r>
        <w:rPr>
          <w:spacing w:val="-9"/>
        </w:rPr>
        <w:t> </w:t>
      </w:r>
      <w:r>
        <w:rPr/>
        <w:t>descentralizados,</w:t>
      </w:r>
      <w:r>
        <w:rPr>
          <w:spacing w:val="-9"/>
        </w:rPr>
        <w:t> </w:t>
      </w:r>
      <w:r>
        <w:rPr/>
        <w:t>los</w:t>
      </w:r>
      <w:r>
        <w:rPr>
          <w:spacing w:val="-10"/>
        </w:rPr>
        <w:t> </w:t>
      </w:r>
      <w:r>
        <w:rPr/>
        <w:t>fideicomisos</w:t>
      </w:r>
      <w:r>
        <w:rPr>
          <w:spacing w:val="-9"/>
        </w:rPr>
        <w:t> </w:t>
      </w:r>
      <w:r>
        <w:rPr/>
        <w:t>públicos y las empresas de participación municipal mayoritaria, serán considerados como entidades u organismos paramunicipales y forman parte de la administración pública del Municipio.</w:t>
      </w:r>
    </w:p>
    <w:p>
      <w:pPr>
        <w:pStyle w:val="BodyText"/>
        <w:spacing w:before="240"/>
        <w:ind w:left="621" w:right="261"/>
      </w:pPr>
      <w:r>
        <w:rPr>
          <w:rFonts w:ascii="Arial" w:hAnsi="Arial"/>
          <w:b/>
        </w:rPr>
        <w:t>Artículo 240.- </w:t>
      </w:r>
      <w:r>
        <w:rPr/>
        <w:t>Las entidades que integran la administración pública paramunicipal gozan de autonomía de gestión para el cumplimiento de su objeto, fines y metas señalados en sus programas. A efecto deben contar con una administración ágil y eficiente, las cuales quedan sujetas a las disposiciones siguientes:</w:t>
      </w:r>
    </w:p>
    <w:p>
      <w:pPr>
        <w:pStyle w:val="ListParagraph"/>
        <w:numPr>
          <w:ilvl w:val="0"/>
          <w:numId w:val="102"/>
        </w:numPr>
        <w:tabs>
          <w:tab w:pos="1340" w:val="left" w:leader="none"/>
          <w:tab w:pos="1342" w:val="left" w:leader="none"/>
        </w:tabs>
        <w:spacing w:line="240" w:lineRule="auto" w:before="240" w:after="0"/>
        <w:ind w:left="1342" w:right="258" w:hanging="494"/>
        <w:jc w:val="both"/>
        <w:rPr>
          <w:sz w:val="24"/>
        </w:rPr>
      </w:pPr>
      <w:r>
        <w:rPr>
          <w:sz w:val="24"/>
        </w:rPr>
        <w:t>Al control, vigilancia, auditoria y evaluación del Ayuntamiento, la Auditoría Superior</w:t>
      </w:r>
      <w:r>
        <w:rPr>
          <w:spacing w:val="-13"/>
          <w:sz w:val="24"/>
        </w:rPr>
        <w:t> </w:t>
      </w:r>
      <w:r>
        <w:rPr>
          <w:sz w:val="24"/>
        </w:rPr>
        <w:t>del</w:t>
      </w:r>
      <w:r>
        <w:rPr>
          <w:spacing w:val="-15"/>
          <w:sz w:val="24"/>
        </w:rPr>
        <w:t> </w:t>
      </w:r>
      <w:r>
        <w:rPr>
          <w:sz w:val="24"/>
        </w:rPr>
        <w:t>Estado</w:t>
      </w:r>
      <w:r>
        <w:rPr>
          <w:spacing w:val="-15"/>
          <w:sz w:val="24"/>
        </w:rPr>
        <w:t> </w:t>
      </w:r>
      <w:r>
        <w:rPr>
          <w:sz w:val="24"/>
        </w:rPr>
        <w:t>de</w:t>
      </w:r>
      <w:r>
        <w:rPr>
          <w:spacing w:val="-14"/>
          <w:sz w:val="24"/>
        </w:rPr>
        <w:t> </w:t>
      </w:r>
      <w:r>
        <w:rPr>
          <w:sz w:val="24"/>
        </w:rPr>
        <w:t>Jalisco</w:t>
      </w:r>
      <w:r>
        <w:rPr>
          <w:spacing w:val="-14"/>
          <w:sz w:val="24"/>
        </w:rPr>
        <w:t> </w:t>
      </w:r>
      <w:r>
        <w:rPr>
          <w:sz w:val="24"/>
        </w:rPr>
        <w:t>y</w:t>
      </w:r>
      <w:r>
        <w:rPr>
          <w:spacing w:val="-14"/>
          <w:sz w:val="24"/>
        </w:rPr>
        <w:t> </w:t>
      </w:r>
      <w:r>
        <w:rPr>
          <w:sz w:val="24"/>
        </w:rPr>
        <w:t>del</w:t>
      </w:r>
      <w:r>
        <w:rPr>
          <w:spacing w:val="-15"/>
          <w:sz w:val="24"/>
        </w:rPr>
        <w:t> </w:t>
      </w:r>
      <w:r>
        <w:rPr>
          <w:sz w:val="24"/>
        </w:rPr>
        <w:t>Congreso</w:t>
      </w:r>
      <w:r>
        <w:rPr>
          <w:spacing w:val="-14"/>
          <w:sz w:val="24"/>
        </w:rPr>
        <w:t> </w:t>
      </w:r>
      <w:r>
        <w:rPr>
          <w:sz w:val="24"/>
        </w:rPr>
        <w:t>del</w:t>
      </w:r>
      <w:r>
        <w:rPr>
          <w:spacing w:val="-15"/>
          <w:sz w:val="24"/>
        </w:rPr>
        <w:t> </w:t>
      </w:r>
      <w:r>
        <w:rPr>
          <w:sz w:val="24"/>
        </w:rPr>
        <w:t>Estado</w:t>
      </w:r>
      <w:r>
        <w:rPr>
          <w:spacing w:val="-15"/>
          <w:sz w:val="24"/>
        </w:rPr>
        <w:t> </w:t>
      </w:r>
      <w:r>
        <w:rPr>
          <w:sz w:val="24"/>
        </w:rPr>
        <w:t>en</w:t>
      </w:r>
      <w:r>
        <w:rPr>
          <w:spacing w:val="-14"/>
          <w:sz w:val="24"/>
        </w:rPr>
        <w:t> </w:t>
      </w:r>
      <w:r>
        <w:rPr>
          <w:sz w:val="24"/>
        </w:rPr>
        <w:t>el</w:t>
      </w:r>
      <w:r>
        <w:rPr>
          <w:spacing w:val="-15"/>
          <w:sz w:val="24"/>
        </w:rPr>
        <w:t> </w:t>
      </w:r>
      <w:r>
        <w:rPr>
          <w:sz w:val="24"/>
        </w:rPr>
        <w:t>ámbito</w:t>
      </w:r>
      <w:r>
        <w:rPr>
          <w:spacing w:val="-14"/>
          <w:sz w:val="24"/>
        </w:rPr>
        <w:t> </w:t>
      </w:r>
      <w:r>
        <w:rPr>
          <w:sz w:val="24"/>
        </w:rPr>
        <w:t>de</w:t>
      </w:r>
      <w:r>
        <w:rPr>
          <w:spacing w:val="-14"/>
          <w:sz w:val="24"/>
        </w:rPr>
        <w:t> </w:t>
      </w:r>
      <w:r>
        <w:rPr>
          <w:sz w:val="24"/>
        </w:rPr>
        <w:t>sus respectivas competencias;</w:t>
      </w:r>
    </w:p>
    <w:p>
      <w:pPr>
        <w:pStyle w:val="ListParagraph"/>
        <w:numPr>
          <w:ilvl w:val="0"/>
          <w:numId w:val="102"/>
        </w:numPr>
        <w:tabs>
          <w:tab w:pos="1340" w:val="left" w:leader="none"/>
        </w:tabs>
        <w:spacing w:line="240" w:lineRule="auto" w:before="0" w:after="0"/>
        <w:ind w:left="1340" w:right="0" w:hanging="559"/>
        <w:jc w:val="both"/>
        <w:rPr>
          <w:sz w:val="24"/>
        </w:rPr>
      </w:pPr>
      <w:r>
        <w:rPr>
          <w:sz w:val="24"/>
        </w:rPr>
        <w:t>Deben</w:t>
      </w:r>
      <w:r>
        <w:rPr>
          <w:spacing w:val="3"/>
          <w:sz w:val="24"/>
        </w:rPr>
        <w:t> </w:t>
      </w:r>
      <w:r>
        <w:rPr>
          <w:sz w:val="24"/>
        </w:rPr>
        <w:t>proporcionar</w:t>
      </w:r>
      <w:r>
        <w:rPr>
          <w:spacing w:val="7"/>
          <w:sz w:val="24"/>
        </w:rPr>
        <w:t> </w:t>
      </w:r>
      <w:r>
        <w:rPr>
          <w:sz w:val="24"/>
        </w:rPr>
        <w:t>la</w:t>
      </w:r>
      <w:r>
        <w:rPr>
          <w:spacing w:val="6"/>
          <w:sz w:val="24"/>
        </w:rPr>
        <w:t> </w:t>
      </w:r>
      <w:r>
        <w:rPr>
          <w:sz w:val="24"/>
        </w:rPr>
        <w:t>información</w:t>
      </w:r>
      <w:r>
        <w:rPr>
          <w:spacing w:val="6"/>
          <w:sz w:val="24"/>
        </w:rPr>
        <w:t> </w:t>
      </w:r>
      <w:r>
        <w:rPr>
          <w:sz w:val="24"/>
        </w:rPr>
        <w:t>y</w:t>
      </w:r>
      <w:r>
        <w:rPr>
          <w:spacing w:val="6"/>
          <w:sz w:val="24"/>
        </w:rPr>
        <w:t> </w:t>
      </w:r>
      <w:r>
        <w:rPr>
          <w:sz w:val="24"/>
        </w:rPr>
        <w:t>datos</w:t>
      </w:r>
      <w:r>
        <w:rPr>
          <w:spacing w:val="6"/>
          <w:sz w:val="24"/>
        </w:rPr>
        <w:t> </w:t>
      </w:r>
      <w:r>
        <w:rPr>
          <w:sz w:val="24"/>
        </w:rPr>
        <w:t>que</w:t>
      </w:r>
      <w:r>
        <w:rPr>
          <w:spacing w:val="6"/>
          <w:sz w:val="24"/>
        </w:rPr>
        <w:t> </w:t>
      </w:r>
      <w:r>
        <w:rPr>
          <w:sz w:val="24"/>
        </w:rPr>
        <w:t>les</w:t>
      </w:r>
      <w:r>
        <w:rPr>
          <w:spacing w:val="6"/>
          <w:sz w:val="24"/>
        </w:rPr>
        <w:t> </w:t>
      </w:r>
      <w:r>
        <w:rPr>
          <w:sz w:val="24"/>
        </w:rPr>
        <w:t>solicite</w:t>
      </w:r>
      <w:r>
        <w:rPr>
          <w:spacing w:val="6"/>
          <w:sz w:val="24"/>
        </w:rPr>
        <w:t> </w:t>
      </w:r>
      <w:r>
        <w:rPr>
          <w:sz w:val="24"/>
        </w:rPr>
        <w:t>el</w:t>
      </w:r>
      <w:r>
        <w:rPr>
          <w:spacing w:val="6"/>
          <w:sz w:val="24"/>
        </w:rPr>
        <w:t> </w:t>
      </w:r>
      <w:r>
        <w:rPr>
          <w:spacing w:val="-2"/>
          <w:sz w:val="24"/>
        </w:rPr>
        <w:t>Ayuntamiento,</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right="257"/>
      </w:pPr>
      <w:r>
        <w:rPr/>
        <w:t>la Presidenta o Presidente Municipal, las y los Regidores, la o el Síndico Municipal, la o el Secretario General del Ayuntamiento, la o el Tesorero Municipal</w:t>
      </w:r>
      <w:r>
        <w:rPr>
          <w:spacing w:val="-8"/>
        </w:rPr>
        <w:t> </w:t>
      </w:r>
      <w:r>
        <w:rPr/>
        <w:t>y</w:t>
      </w:r>
      <w:r>
        <w:rPr>
          <w:spacing w:val="-7"/>
        </w:rPr>
        <w:t> </w:t>
      </w:r>
      <w:r>
        <w:rPr/>
        <w:t>la</w:t>
      </w:r>
      <w:r>
        <w:rPr>
          <w:spacing w:val="-9"/>
        </w:rPr>
        <w:t> </w:t>
      </w:r>
      <w:r>
        <w:rPr/>
        <w:t>o</w:t>
      </w:r>
      <w:r>
        <w:rPr>
          <w:spacing w:val="-8"/>
        </w:rPr>
        <w:t> </w:t>
      </w:r>
      <w:r>
        <w:rPr/>
        <w:t>el</w:t>
      </w:r>
      <w:r>
        <w:rPr>
          <w:spacing w:val="-8"/>
        </w:rPr>
        <w:t> </w:t>
      </w:r>
      <w:r>
        <w:rPr>
          <w:rFonts w:ascii="Arial" w:hAnsi="Arial"/>
          <w:b/>
        </w:rPr>
        <w:t>Titular</w:t>
      </w:r>
      <w:r>
        <w:rPr>
          <w:rFonts w:ascii="Arial" w:hAnsi="Arial"/>
          <w:b/>
          <w:spacing w:val="-7"/>
        </w:rPr>
        <w:t> </w:t>
      </w:r>
      <w:r>
        <w:rPr>
          <w:rFonts w:ascii="Arial" w:hAnsi="Arial"/>
          <w:b/>
        </w:rPr>
        <w:t>del</w:t>
      </w:r>
      <w:r>
        <w:rPr>
          <w:rFonts w:ascii="Arial" w:hAnsi="Arial"/>
          <w:b/>
          <w:spacing w:val="-8"/>
        </w:rPr>
        <w:t> </w:t>
      </w:r>
      <w:r>
        <w:rPr>
          <w:rFonts w:ascii="Arial" w:hAnsi="Arial"/>
          <w:b/>
        </w:rPr>
        <w:t>Órgano</w:t>
      </w:r>
      <w:r>
        <w:rPr>
          <w:rFonts w:ascii="Arial" w:hAnsi="Arial"/>
          <w:b/>
          <w:spacing w:val="-8"/>
        </w:rPr>
        <w:t> </w:t>
      </w:r>
      <w:r>
        <w:rPr>
          <w:rFonts w:ascii="Arial" w:hAnsi="Arial"/>
          <w:b/>
        </w:rPr>
        <w:t>de</w:t>
      </w:r>
      <w:r>
        <w:rPr>
          <w:rFonts w:ascii="Arial" w:hAnsi="Arial"/>
          <w:b/>
          <w:spacing w:val="-8"/>
        </w:rPr>
        <w:t> </w:t>
      </w:r>
      <w:r>
        <w:rPr>
          <w:rFonts w:ascii="Arial" w:hAnsi="Arial"/>
          <w:b/>
        </w:rPr>
        <w:t>Control</w:t>
      </w:r>
      <w:r>
        <w:rPr>
          <w:rFonts w:ascii="Arial" w:hAnsi="Arial"/>
          <w:b/>
          <w:spacing w:val="-7"/>
        </w:rPr>
        <w:t> </w:t>
      </w:r>
      <w:r>
        <w:rPr>
          <w:rFonts w:ascii="Arial" w:hAnsi="Arial"/>
          <w:b/>
        </w:rPr>
        <w:t>Ciudadano</w:t>
      </w:r>
      <w:r>
        <w:rPr>
          <w:rFonts w:ascii="Arial" w:hAnsi="Arial"/>
          <w:b/>
          <w:spacing w:val="-8"/>
        </w:rPr>
        <w:t> </w:t>
      </w:r>
      <w:r>
        <w:rPr/>
        <w:t>o</w:t>
      </w:r>
      <w:r>
        <w:rPr>
          <w:spacing w:val="-8"/>
        </w:rPr>
        <w:t> </w:t>
      </w:r>
      <w:r>
        <w:rPr/>
        <w:t>el</w:t>
      </w:r>
      <w:r>
        <w:rPr>
          <w:spacing w:val="-7"/>
        </w:rPr>
        <w:t> </w:t>
      </w:r>
      <w:r>
        <w:rPr/>
        <w:t>Congreso del Estado;</w:t>
      </w:r>
    </w:p>
    <w:p>
      <w:pPr>
        <w:spacing w:before="0"/>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46"/>
        <w:ind w:left="0"/>
        <w:jc w:val="left"/>
        <w:rPr>
          <w:rFonts w:ascii="Arial"/>
          <w:i/>
          <w:sz w:val="20"/>
        </w:rPr>
      </w:pPr>
    </w:p>
    <w:p>
      <w:pPr>
        <w:pStyle w:val="ListParagraph"/>
        <w:numPr>
          <w:ilvl w:val="0"/>
          <w:numId w:val="102"/>
        </w:numPr>
        <w:tabs>
          <w:tab w:pos="1340" w:val="left" w:leader="none"/>
        </w:tabs>
        <w:spacing w:line="240" w:lineRule="auto" w:before="0" w:after="0"/>
        <w:ind w:left="1340" w:right="0" w:hanging="625"/>
        <w:jc w:val="both"/>
        <w:rPr>
          <w:sz w:val="24"/>
        </w:rPr>
      </w:pPr>
      <w:r>
        <w:rPr>
          <w:sz w:val="24"/>
        </w:rPr>
        <w:t>Son</w:t>
      </w:r>
      <w:r>
        <w:rPr>
          <w:spacing w:val="-3"/>
          <w:sz w:val="24"/>
        </w:rPr>
        <w:t> </w:t>
      </w:r>
      <w:r>
        <w:rPr>
          <w:sz w:val="24"/>
        </w:rPr>
        <w:t>sujetos</w:t>
      </w:r>
      <w:r>
        <w:rPr>
          <w:spacing w:val="-3"/>
          <w:sz w:val="24"/>
        </w:rPr>
        <w:t> </w:t>
      </w:r>
      <w:r>
        <w:rPr>
          <w:sz w:val="24"/>
        </w:rPr>
        <w:t>permanentes</w:t>
      </w:r>
      <w:r>
        <w:rPr>
          <w:spacing w:val="-3"/>
          <w:sz w:val="24"/>
        </w:rPr>
        <w:t> </w:t>
      </w:r>
      <w:r>
        <w:rPr>
          <w:sz w:val="24"/>
        </w:rPr>
        <w:t>o</w:t>
      </w:r>
      <w:r>
        <w:rPr>
          <w:spacing w:val="-3"/>
          <w:sz w:val="24"/>
        </w:rPr>
        <w:t> </w:t>
      </w:r>
      <w:r>
        <w:rPr>
          <w:sz w:val="24"/>
        </w:rPr>
        <w:t>temporales</w:t>
      </w:r>
      <w:r>
        <w:rPr>
          <w:spacing w:val="-3"/>
          <w:sz w:val="24"/>
        </w:rPr>
        <w:t> </w:t>
      </w:r>
      <w:r>
        <w:rPr>
          <w:sz w:val="24"/>
        </w:rPr>
        <w:t>de</w:t>
      </w:r>
      <w:r>
        <w:rPr>
          <w:spacing w:val="-1"/>
          <w:sz w:val="24"/>
        </w:rPr>
        <w:t> </w:t>
      </w:r>
      <w:r>
        <w:rPr>
          <w:spacing w:val="-2"/>
          <w:sz w:val="24"/>
        </w:rPr>
        <w:t>auditorías;</w:t>
      </w:r>
    </w:p>
    <w:p>
      <w:pPr>
        <w:pStyle w:val="ListParagraph"/>
        <w:numPr>
          <w:ilvl w:val="0"/>
          <w:numId w:val="102"/>
        </w:numPr>
        <w:tabs>
          <w:tab w:pos="1340" w:val="left" w:leader="none"/>
          <w:tab w:pos="1342" w:val="left" w:leader="none"/>
        </w:tabs>
        <w:spacing w:line="240" w:lineRule="auto" w:before="0" w:after="0"/>
        <w:ind w:left="1342" w:right="261" w:hanging="655"/>
        <w:jc w:val="both"/>
        <w:rPr>
          <w:sz w:val="24"/>
        </w:rPr>
      </w:pPr>
      <w:r>
        <w:rPr>
          <w:sz w:val="24"/>
        </w:rPr>
        <w:t>Su personal, aun los que se encuentren en sus órganos colegiados con cargos honorarios, está sujeto a la Ley de Responsabilidades Políticas y Administrativas del Estado de Jalisco; y</w:t>
      </w:r>
    </w:p>
    <w:p>
      <w:pPr>
        <w:pStyle w:val="ListParagraph"/>
        <w:numPr>
          <w:ilvl w:val="0"/>
          <w:numId w:val="102"/>
        </w:numPr>
        <w:tabs>
          <w:tab w:pos="1340" w:val="left" w:leader="none"/>
          <w:tab w:pos="1342" w:val="left" w:leader="none"/>
        </w:tabs>
        <w:spacing w:line="240" w:lineRule="auto" w:before="0" w:after="0"/>
        <w:ind w:left="1342" w:right="262" w:hanging="588"/>
        <w:jc w:val="both"/>
        <w:rPr>
          <w:sz w:val="24"/>
        </w:rPr>
      </w:pPr>
      <w:r>
        <w:rPr>
          <w:sz w:val="24"/>
        </w:rPr>
        <w:t>Su régimen laboral queda comprendido en la Ley para los Servidores Públicos del Estado de Jalisco y sus Municipios.</w:t>
      </w:r>
    </w:p>
    <w:p>
      <w:pPr>
        <w:spacing w:before="240"/>
        <w:ind w:left="504" w:right="142"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5"/>
          <w:sz w:val="24"/>
        </w:rPr>
        <w:t>II</w:t>
      </w:r>
    </w:p>
    <w:p>
      <w:pPr>
        <w:spacing w:before="0"/>
        <w:ind w:left="504" w:right="143"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1"/>
          <w:sz w:val="24"/>
        </w:rPr>
        <w:t> </w:t>
      </w:r>
      <w:r>
        <w:rPr>
          <w:rFonts w:ascii="Arial" w:hAnsi="Arial"/>
          <w:b/>
          <w:sz w:val="24"/>
        </w:rPr>
        <w:t>ORGANISMOS</w:t>
      </w:r>
      <w:r>
        <w:rPr>
          <w:rFonts w:ascii="Arial" w:hAnsi="Arial"/>
          <w:b/>
          <w:spacing w:val="-1"/>
          <w:sz w:val="24"/>
        </w:rPr>
        <w:t> </w:t>
      </w:r>
      <w:r>
        <w:rPr>
          <w:rFonts w:ascii="Arial" w:hAnsi="Arial"/>
          <w:b/>
          <w:sz w:val="24"/>
        </w:rPr>
        <w:t>PÚBLICOS</w:t>
      </w:r>
      <w:r>
        <w:rPr>
          <w:rFonts w:ascii="Arial" w:hAnsi="Arial"/>
          <w:b/>
          <w:spacing w:val="1"/>
          <w:sz w:val="24"/>
        </w:rPr>
        <w:t> </w:t>
      </w:r>
      <w:r>
        <w:rPr>
          <w:rFonts w:ascii="Arial" w:hAnsi="Arial"/>
          <w:b/>
          <w:spacing w:val="-2"/>
          <w:sz w:val="24"/>
        </w:rPr>
        <w:t>DESCENTRALIZADOS</w:t>
      </w:r>
    </w:p>
    <w:p>
      <w:pPr>
        <w:pStyle w:val="BodyText"/>
        <w:spacing w:before="240"/>
        <w:ind w:left="621" w:right="260"/>
      </w:pPr>
      <w:r>
        <w:rPr>
          <w:rFonts w:ascii="Arial" w:hAnsi="Arial"/>
          <w:b/>
        </w:rPr>
        <w:t>Artículo 241.- </w:t>
      </w:r>
      <w:r>
        <w:rPr/>
        <w:t>Los organismos públicos descentralizados son los organismos creados por el Ayuntamiento, mediante la expedición del ordenamiento municipal respectivo, con personalidad jurídica y patrimonio propio, cualquiera que sea la forma o estructura legal que adopten, siempre y cuando reúnan los siguientes </w:t>
      </w:r>
      <w:r>
        <w:rPr>
          <w:spacing w:val="-2"/>
        </w:rPr>
        <w:t>requisitos:</w:t>
      </w:r>
    </w:p>
    <w:p>
      <w:pPr>
        <w:pStyle w:val="ListParagraph"/>
        <w:numPr>
          <w:ilvl w:val="0"/>
          <w:numId w:val="103"/>
        </w:numPr>
        <w:tabs>
          <w:tab w:pos="1340" w:val="left" w:leader="none"/>
          <w:tab w:pos="1342" w:val="left" w:leader="none"/>
        </w:tabs>
        <w:spacing w:line="240" w:lineRule="auto" w:before="240" w:after="0"/>
        <w:ind w:left="1342" w:right="261" w:hanging="494"/>
        <w:jc w:val="both"/>
        <w:rPr>
          <w:sz w:val="24"/>
        </w:rPr>
      </w:pPr>
      <w:r>
        <w:rPr>
          <w:sz w:val="24"/>
        </w:rPr>
        <w:t>Que su patrimonio se constituya total o parcialmente con bienes, fondos, asignaciones presupuestales, subsidios, el rendimiento de una contribución específica o cualquier otra aportación que provenga del Municipio; y</w:t>
      </w:r>
    </w:p>
    <w:p>
      <w:pPr>
        <w:pStyle w:val="ListParagraph"/>
        <w:numPr>
          <w:ilvl w:val="0"/>
          <w:numId w:val="103"/>
        </w:numPr>
        <w:tabs>
          <w:tab w:pos="1340" w:val="left" w:leader="none"/>
          <w:tab w:pos="1342" w:val="left" w:leader="none"/>
        </w:tabs>
        <w:spacing w:line="240" w:lineRule="auto" w:before="1" w:after="0"/>
        <w:ind w:left="1342" w:right="256" w:hanging="561"/>
        <w:jc w:val="both"/>
        <w:rPr>
          <w:sz w:val="24"/>
        </w:rPr>
      </w:pPr>
      <w:r>
        <w:rPr>
          <w:sz w:val="24"/>
        </w:rPr>
        <w:t>Que su finalidad u objeto, sea la prestación de servicios públicos o el desempeño de una función social, la explotación de bienes o recursos propiedad del Municipio, la obtención y aplicación de recursos para fines de asistencia social y a grupos vulnerables, fomento cultural y deportivo, la defensa y rehabilitación del medio ambiente.</w:t>
      </w:r>
    </w:p>
    <w:p>
      <w:pPr>
        <w:pStyle w:val="BodyText"/>
        <w:spacing w:before="240"/>
        <w:ind w:left="621" w:right="258"/>
      </w:pPr>
      <w:r>
        <w:rPr>
          <w:rFonts w:ascii="Arial" w:hAnsi="Arial"/>
          <w:b/>
        </w:rPr>
        <w:t>Artículo 242.- </w:t>
      </w:r>
      <w:r>
        <w:rPr/>
        <w:t>El ordenamiento municipal que expida el Ayuntamiento para la creación de un organismo público descentralizado, establecerá entre otros </w:t>
      </w:r>
      <w:r>
        <w:rPr>
          <w:spacing w:val="-2"/>
        </w:rPr>
        <w:t>elementos:</w:t>
      </w:r>
    </w:p>
    <w:p>
      <w:pPr>
        <w:pStyle w:val="ListParagraph"/>
        <w:numPr>
          <w:ilvl w:val="0"/>
          <w:numId w:val="104"/>
        </w:numPr>
        <w:tabs>
          <w:tab w:pos="1341" w:val="left" w:leader="none"/>
        </w:tabs>
        <w:spacing w:line="240" w:lineRule="auto" w:before="240" w:after="0"/>
        <w:ind w:left="1341" w:right="0" w:hanging="493"/>
        <w:jc w:val="left"/>
        <w:rPr>
          <w:sz w:val="24"/>
        </w:rPr>
      </w:pPr>
      <w:r>
        <w:rPr>
          <w:sz w:val="24"/>
        </w:rPr>
        <w:t>La</w:t>
      </w:r>
      <w:r>
        <w:rPr>
          <w:spacing w:val="-6"/>
          <w:sz w:val="24"/>
        </w:rPr>
        <w:t> </w:t>
      </w:r>
      <w:r>
        <w:rPr>
          <w:sz w:val="24"/>
        </w:rPr>
        <w:t>denominación</w:t>
      </w:r>
      <w:r>
        <w:rPr>
          <w:spacing w:val="-5"/>
          <w:sz w:val="24"/>
        </w:rPr>
        <w:t> </w:t>
      </w:r>
      <w:r>
        <w:rPr>
          <w:sz w:val="24"/>
        </w:rPr>
        <w:t>del</w:t>
      </w:r>
      <w:r>
        <w:rPr>
          <w:spacing w:val="-4"/>
          <w:sz w:val="24"/>
        </w:rPr>
        <w:t> </w:t>
      </w:r>
      <w:r>
        <w:rPr>
          <w:sz w:val="24"/>
        </w:rPr>
        <w:t>organismo</w:t>
      </w:r>
      <w:r>
        <w:rPr>
          <w:spacing w:val="-4"/>
          <w:sz w:val="24"/>
        </w:rPr>
        <w:t> </w:t>
      </w:r>
      <w:r>
        <w:rPr>
          <w:sz w:val="24"/>
        </w:rPr>
        <w:t>y</w:t>
      </w:r>
      <w:r>
        <w:rPr>
          <w:spacing w:val="-4"/>
          <w:sz w:val="24"/>
        </w:rPr>
        <w:t> </w:t>
      </w:r>
      <w:r>
        <w:rPr>
          <w:sz w:val="24"/>
        </w:rPr>
        <w:t>el</w:t>
      </w:r>
      <w:r>
        <w:rPr>
          <w:spacing w:val="-4"/>
          <w:sz w:val="24"/>
        </w:rPr>
        <w:t> </w:t>
      </w:r>
      <w:r>
        <w:rPr>
          <w:sz w:val="24"/>
        </w:rPr>
        <w:t>domicilio</w:t>
      </w:r>
      <w:r>
        <w:rPr>
          <w:spacing w:val="-4"/>
          <w:sz w:val="24"/>
        </w:rPr>
        <w:t> </w:t>
      </w:r>
      <w:r>
        <w:rPr>
          <w:spacing w:val="-2"/>
          <w:sz w:val="24"/>
        </w:rPr>
        <w:t>legal;</w:t>
      </w:r>
    </w:p>
    <w:p>
      <w:pPr>
        <w:pStyle w:val="ListParagraph"/>
        <w:numPr>
          <w:ilvl w:val="0"/>
          <w:numId w:val="104"/>
        </w:numPr>
        <w:tabs>
          <w:tab w:pos="1341" w:val="left" w:leader="none"/>
        </w:tabs>
        <w:spacing w:line="240" w:lineRule="auto" w:before="0" w:after="0"/>
        <w:ind w:left="1341" w:right="0" w:hanging="560"/>
        <w:jc w:val="left"/>
        <w:rPr>
          <w:sz w:val="24"/>
        </w:rPr>
      </w:pPr>
      <w:r>
        <w:rPr>
          <w:sz w:val="24"/>
        </w:rPr>
        <w:t>El</w:t>
      </w:r>
      <w:r>
        <w:rPr>
          <w:spacing w:val="-6"/>
          <w:sz w:val="24"/>
        </w:rPr>
        <w:t> </w:t>
      </w:r>
      <w:r>
        <w:rPr>
          <w:sz w:val="24"/>
        </w:rPr>
        <w:t>objeto</w:t>
      </w:r>
      <w:r>
        <w:rPr>
          <w:spacing w:val="-3"/>
          <w:sz w:val="24"/>
        </w:rPr>
        <w:t> </w:t>
      </w:r>
      <w:r>
        <w:rPr>
          <w:sz w:val="24"/>
        </w:rPr>
        <w:t>del</w:t>
      </w:r>
      <w:r>
        <w:rPr>
          <w:spacing w:val="-3"/>
          <w:sz w:val="24"/>
        </w:rPr>
        <w:t> </w:t>
      </w:r>
      <w:r>
        <w:rPr>
          <w:sz w:val="24"/>
        </w:rPr>
        <w:t>organismo</w:t>
      </w:r>
      <w:r>
        <w:rPr>
          <w:spacing w:val="-3"/>
          <w:sz w:val="24"/>
        </w:rPr>
        <w:t> </w:t>
      </w:r>
      <w:r>
        <w:rPr>
          <w:sz w:val="24"/>
        </w:rPr>
        <w:t>conforme</w:t>
      </w:r>
      <w:r>
        <w:rPr>
          <w:spacing w:val="-3"/>
          <w:sz w:val="24"/>
        </w:rPr>
        <w:t> </w:t>
      </w:r>
      <w:r>
        <w:rPr>
          <w:sz w:val="24"/>
        </w:rPr>
        <w:t>lo</w:t>
      </w:r>
      <w:r>
        <w:rPr>
          <w:spacing w:val="-4"/>
          <w:sz w:val="24"/>
        </w:rPr>
        <w:t> </w:t>
      </w:r>
      <w:r>
        <w:rPr>
          <w:sz w:val="24"/>
        </w:rPr>
        <w:t>señalado</w:t>
      </w:r>
      <w:r>
        <w:rPr>
          <w:spacing w:val="-3"/>
          <w:sz w:val="24"/>
        </w:rPr>
        <w:t> </w:t>
      </w:r>
      <w:r>
        <w:rPr>
          <w:sz w:val="24"/>
        </w:rPr>
        <w:t>por</w:t>
      </w:r>
      <w:r>
        <w:rPr>
          <w:spacing w:val="-3"/>
          <w:sz w:val="24"/>
        </w:rPr>
        <w:t> </w:t>
      </w:r>
      <w:r>
        <w:rPr>
          <w:sz w:val="24"/>
        </w:rPr>
        <w:t>este</w:t>
      </w:r>
      <w:r>
        <w:rPr>
          <w:spacing w:val="-3"/>
          <w:sz w:val="24"/>
        </w:rPr>
        <w:t> </w:t>
      </w:r>
      <w:r>
        <w:rPr>
          <w:spacing w:val="-2"/>
          <w:sz w:val="24"/>
        </w:rPr>
        <w:t>ordenamiento;</w:t>
      </w:r>
    </w:p>
    <w:p>
      <w:pPr>
        <w:pStyle w:val="ListParagraph"/>
        <w:numPr>
          <w:ilvl w:val="0"/>
          <w:numId w:val="104"/>
        </w:numPr>
        <w:tabs>
          <w:tab w:pos="1342" w:val="left" w:leader="none"/>
        </w:tabs>
        <w:spacing w:line="240" w:lineRule="auto" w:before="0" w:after="0"/>
        <w:ind w:left="1342" w:right="258" w:hanging="627"/>
        <w:jc w:val="left"/>
        <w:rPr>
          <w:sz w:val="24"/>
        </w:rPr>
      </w:pPr>
      <w:r>
        <w:rPr>
          <w:sz w:val="24"/>
        </w:rPr>
        <w:t>Las</w:t>
      </w:r>
      <w:r>
        <w:rPr>
          <w:spacing w:val="-14"/>
          <w:sz w:val="24"/>
        </w:rPr>
        <w:t> </w:t>
      </w:r>
      <w:r>
        <w:rPr>
          <w:sz w:val="24"/>
        </w:rPr>
        <w:t>aportaciones</w:t>
      </w:r>
      <w:r>
        <w:rPr>
          <w:spacing w:val="-14"/>
          <w:sz w:val="24"/>
        </w:rPr>
        <w:t> </w:t>
      </w:r>
      <w:r>
        <w:rPr>
          <w:sz w:val="24"/>
        </w:rPr>
        <w:t>y</w:t>
      </w:r>
      <w:r>
        <w:rPr>
          <w:spacing w:val="-15"/>
          <w:sz w:val="24"/>
        </w:rPr>
        <w:t> </w:t>
      </w:r>
      <w:r>
        <w:rPr>
          <w:sz w:val="24"/>
        </w:rPr>
        <w:t>fuentes</w:t>
      </w:r>
      <w:r>
        <w:rPr>
          <w:spacing w:val="-14"/>
          <w:sz w:val="24"/>
        </w:rPr>
        <w:t> </w:t>
      </w:r>
      <w:r>
        <w:rPr>
          <w:sz w:val="24"/>
        </w:rPr>
        <w:t>de</w:t>
      </w:r>
      <w:r>
        <w:rPr>
          <w:spacing w:val="-14"/>
          <w:sz w:val="24"/>
        </w:rPr>
        <w:t> </w:t>
      </w:r>
      <w:r>
        <w:rPr>
          <w:sz w:val="24"/>
        </w:rPr>
        <w:t>recursos</w:t>
      </w:r>
      <w:r>
        <w:rPr>
          <w:spacing w:val="-15"/>
          <w:sz w:val="24"/>
        </w:rPr>
        <w:t> </w:t>
      </w:r>
      <w:r>
        <w:rPr>
          <w:sz w:val="24"/>
        </w:rPr>
        <w:t>para</w:t>
      </w:r>
      <w:r>
        <w:rPr>
          <w:spacing w:val="-14"/>
          <w:sz w:val="24"/>
        </w:rPr>
        <w:t> </w:t>
      </w:r>
      <w:r>
        <w:rPr>
          <w:sz w:val="24"/>
        </w:rPr>
        <w:t>integrar</w:t>
      </w:r>
      <w:r>
        <w:rPr>
          <w:spacing w:val="-14"/>
          <w:sz w:val="24"/>
        </w:rPr>
        <w:t> </w:t>
      </w:r>
      <w:r>
        <w:rPr>
          <w:sz w:val="24"/>
        </w:rPr>
        <w:t>su</w:t>
      </w:r>
      <w:r>
        <w:rPr>
          <w:spacing w:val="-14"/>
          <w:sz w:val="24"/>
        </w:rPr>
        <w:t> </w:t>
      </w:r>
      <w:r>
        <w:rPr>
          <w:sz w:val="24"/>
        </w:rPr>
        <w:t>patrimonio,</w:t>
      </w:r>
      <w:r>
        <w:rPr>
          <w:spacing w:val="-14"/>
          <w:sz w:val="24"/>
        </w:rPr>
        <w:t> </w:t>
      </w:r>
      <w:r>
        <w:rPr>
          <w:sz w:val="24"/>
        </w:rPr>
        <w:t>así</w:t>
      </w:r>
      <w:r>
        <w:rPr>
          <w:spacing w:val="-14"/>
          <w:sz w:val="24"/>
        </w:rPr>
        <w:t> </w:t>
      </w:r>
      <w:r>
        <w:rPr>
          <w:sz w:val="24"/>
        </w:rPr>
        <w:t>como aquellas que se determinen para su incremento;</w:t>
      </w:r>
    </w:p>
    <w:p>
      <w:pPr>
        <w:pStyle w:val="ListParagraph"/>
        <w:numPr>
          <w:ilvl w:val="0"/>
          <w:numId w:val="104"/>
        </w:numPr>
        <w:tabs>
          <w:tab w:pos="1341" w:val="left" w:leader="none"/>
        </w:tabs>
        <w:spacing w:line="240" w:lineRule="auto" w:before="0" w:after="0"/>
        <w:ind w:left="1341" w:right="0" w:hanging="654"/>
        <w:jc w:val="left"/>
        <w:rPr>
          <w:sz w:val="24"/>
        </w:rPr>
      </w:pPr>
      <w:r>
        <w:rPr>
          <w:sz w:val="24"/>
        </w:rPr>
        <w:t>La</w:t>
      </w:r>
      <w:r>
        <w:rPr>
          <w:spacing w:val="-2"/>
          <w:sz w:val="24"/>
        </w:rPr>
        <w:t> </w:t>
      </w:r>
      <w:r>
        <w:rPr>
          <w:sz w:val="24"/>
        </w:rPr>
        <w:t>manera</w:t>
      </w:r>
      <w:r>
        <w:rPr>
          <w:spacing w:val="-2"/>
          <w:sz w:val="24"/>
        </w:rPr>
        <w:t> </w:t>
      </w:r>
      <w:r>
        <w:rPr>
          <w:sz w:val="24"/>
        </w:rPr>
        <w:t>de</w:t>
      </w:r>
      <w:r>
        <w:rPr>
          <w:spacing w:val="-1"/>
          <w:sz w:val="24"/>
        </w:rPr>
        <w:t> </w:t>
      </w:r>
      <w:r>
        <w:rPr>
          <w:sz w:val="24"/>
        </w:rPr>
        <w:t>integrar</w:t>
      </w:r>
      <w:r>
        <w:rPr>
          <w:spacing w:val="-2"/>
          <w:sz w:val="24"/>
        </w:rPr>
        <w:t> </w:t>
      </w:r>
      <w:r>
        <w:rPr>
          <w:sz w:val="24"/>
        </w:rPr>
        <w:t>el</w:t>
      </w:r>
      <w:r>
        <w:rPr>
          <w:spacing w:val="-2"/>
          <w:sz w:val="24"/>
        </w:rPr>
        <w:t> </w:t>
      </w:r>
      <w:r>
        <w:rPr>
          <w:sz w:val="24"/>
        </w:rPr>
        <w:t>órgano</w:t>
      </w:r>
      <w:r>
        <w:rPr>
          <w:spacing w:val="-2"/>
          <w:sz w:val="24"/>
        </w:rPr>
        <w:t> </w:t>
      </w:r>
      <w:r>
        <w:rPr>
          <w:sz w:val="24"/>
        </w:rPr>
        <w:t>de</w:t>
      </w:r>
      <w:r>
        <w:rPr>
          <w:spacing w:val="-1"/>
          <w:sz w:val="24"/>
        </w:rPr>
        <w:t> </w:t>
      </w:r>
      <w:r>
        <w:rPr>
          <w:sz w:val="24"/>
        </w:rPr>
        <w:t>gobierno</w:t>
      </w:r>
      <w:r>
        <w:rPr>
          <w:spacing w:val="-1"/>
          <w:sz w:val="24"/>
        </w:rPr>
        <w:t> </w:t>
      </w:r>
      <w:r>
        <w:rPr>
          <w:sz w:val="24"/>
        </w:rPr>
        <w:t>y</w:t>
      </w:r>
      <w:r>
        <w:rPr>
          <w:spacing w:val="-1"/>
          <w:sz w:val="24"/>
        </w:rPr>
        <w:t> </w:t>
      </w:r>
      <w:r>
        <w:rPr>
          <w:sz w:val="24"/>
        </w:rPr>
        <w:t>de</w:t>
      </w:r>
      <w:r>
        <w:rPr>
          <w:spacing w:val="-2"/>
          <w:sz w:val="24"/>
        </w:rPr>
        <w:t> </w:t>
      </w:r>
      <w:r>
        <w:rPr>
          <w:sz w:val="24"/>
        </w:rPr>
        <w:t>designar</w:t>
      </w:r>
      <w:r>
        <w:rPr>
          <w:spacing w:val="-1"/>
          <w:sz w:val="24"/>
        </w:rPr>
        <w:t> </w:t>
      </w:r>
      <w:r>
        <w:rPr>
          <w:sz w:val="24"/>
        </w:rPr>
        <w:t>a</w:t>
      </w:r>
      <w:r>
        <w:rPr>
          <w:spacing w:val="-2"/>
          <w:sz w:val="24"/>
        </w:rPr>
        <w:t> </w:t>
      </w:r>
      <w:r>
        <w:rPr>
          <w:sz w:val="24"/>
        </w:rPr>
        <w:t>su</w:t>
      </w:r>
      <w:r>
        <w:rPr>
          <w:spacing w:val="-1"/>
          <w:sz w:val="24"/>
        </w:rPr>
        <w:t> </w:t>
      </w:r>
      <w:r>
        <w:rPr>
          <w:spacing w:val="-2"/>
          <w:sz w:val="24"/>
        </w:rPr>
        <w:t>director;</w:t>
      </w:r>
    </w:p>
    <w:p>
      <w:pPr>
        <w:pStyle w:val="ListParagraph"/>
        <w:numPr>
          <w:ilvl w:val="0"/>
          <w:numId w:val="104"/>
        </w:numPr>
        <w:tabs>
          <w:tab w:pos="1342" w:val="left" w:leader="none"/>
        </w:tabs>
        <w:spacing w:line="240" w:lineRule="auto" w:before="0" w:after="0"/>
        <w:ind w:left="1342" w:right="262" w:hanging="588"/>
        <w:jc w:val="left"/>
        <w:rPr>
          <w:sz w:val="24"/>
        </w:rPr>
      </w:pPr>
      <w:r>
        <w:rPr>
          <w:sz w:val="24"/>
        </w:rPr>
        <w:t>Las</w:t>
      </w:r>
      <w:r>
        <w:rPr>
          <w:spacing w:val="40"/>
          <w:sz w:val="24"/>
        </w:rPr>
        <w:t> </w:t>
      </w:r>
      <w:r>
        <w:rPr>
          <w:sz w:val="24"/>
        </w:rPr>
        <w:t>facultades</w:t>
      </w:r>
      <w:r>
        <w:rPr>
          <w:spacing w:val="40"/>
          <w:sz w:val="24"/>
        </w:rPr>
        <w:t> </w:t>
      </w:r>
      <w:r>
        <w:rPr>
          <w:sz w:val="24"/>
        </w:rPr>
        <w:t>y</w:t>
      </w:r>
      <w:r>
        <w:rPr>
          <w:spacing w:val="40"/>
          <w:sz w:val="24"/>
        </w:rPr>
        <w:t> </w:t>
      </w:r>
      <w:r>
        <w:rPr>
          <w:sz w:val="24"/>
        </w:rPr>
        <w:t>obligaciones</w:t>
      </w:r>
      <w:r>
        <w:rPr>
          <w:spacing w:val="40"/>
          <w:sz w:val="24"/>
        </w:rPr>
        <w:t> </w:t>
      </w:r>
      <w:r>
        <w:rPr>
          <w:sz w:val="24"/>
        </w:rPr>
        <w:t>del</w:t>
      </w:r>
      <w:r>
        <w:rPr>
          <w:spacing w:val="40"/>
          <w:sz w:val="24"/>
        </w:rPr>
        <w:t> </w:t>
      </w:r>
      <w:r>
        <w:rPr>
          <w:sz w:val="24"/>
        </w:rPr>
        <w:t>órgano</w:t>
      </w:r>
      <w:r>
        <w:rPr>
          <w:spacing w:val="40"/>
          <w:sz w:val="24"/>
        </w:rPr>
        <w:t> </w:t>
      </w:r>
      <w:r>
        <w:rPr>
          <w:sz w:val="24"/>
        </w:rPr>
        <w:t>de</w:t>
      </w:r>
      <w:r>
        <w:rPr>
          <w:spacing w:val="40"/>
          <w:sz w:val="24"/>
        </w:rPr>
        <w:t> </w:t>
      </w:r>
      <w:r>
        <w:rPr>
          <w:sz w:val="24"/>
        </w:rPr>
        <w:t>gobierno,</w:t>
      </w:r>
      <w:r>
        <w:rPr>
          <w:spacing w:val="40"/>
          <w:sz w:val="24"/>
        </w:rPr>
        <w:t> </w:t>
      </w:r>
      <w:r>
        <w:rPr>
          <w:sz w:val="24"/>
        </w:rPr>
        <w:t>señalando</w:t>
      </w:r>
      <w:r>
        <w:rPr>
          <w:spacing w:val="40"/>
          <w:sz w:val="24"/>
        </w:rPr>
        <w:t> </w:t>
      </w:r>
      <w:r>
        <w:rPr>
          <w:sz w:val="24"/>
        </w:rPr>
        <w:t>cuáles facultades son indelegables;</w:t>
      </w:r>
    </w:p>
    <w:p>
      <w:pPr>
        <w:pStyle w:val="ListParagraph"/>
        <w:numPr>
          <w:ilvl w:val="0"/>
          <w:numId w:val="104"/>
        </w:numPr>
        <w:tabs>
          <w:tab w:pos="1342" w:val="left" w:leader="none"/>
        </w:tabs>
        <w:spacing w:line="240" w:lineRule="auto" w:before="0" w:after="0"/>
        <w:ind w:left="1342" w:right="260" w:hanging="655"/>
        <w:jc w:val="left"/>
        <w:rPr>
          <w:sz w:val="24"/>
        </w:rPr>
      </w:pPr>
      <w:r>
        <w:rPr>
          <w:sz w:val="24"/>
        </w:rPr>
        <w:t>Las</w:t>
      </w:r>
      <w:r>
        <w:rPr>
          <w:spacing w:val="80"/>
          <w:sz w:val="24"/>
        </w:rPr>
        <w:t> </w:t>
      </w:r>
      <w:r>
        <w:rPr>
          <w:sz w:val="24"/>
        </w:rPr>
        <w:t>facultades</w:t>
      </w:r>
      <w:r>
        <w:rPr>
          <w:spacing w:val="80"/>
          <w:sz w:val="24"/>
        </w:rPr>
        <w:t> </w:t>
      </w:r>
      <w:r>
        <w:rPr>
          <w:sz w:val="24"/>
        </w:rPr>
        <w:t>y</w:t>
      </w:r>
      <w:r>
        <w:rPr>
          <w:spacing w:val="80"/>
          <w:sz w:val="24"/>
        </w:rPr>
        <w:t> </w:t>
      </w:r>
      <w:r>
        <w:rPr>
          <w:sz w:val="24"/>
        </w:rPr>
        <w:t>obligaciones</w:t>
      </w:r>
      <w:r>
        <w:rPr>
          <w:spacing w:val="74"/>
          <w:w w:val="150"/>
          <w:sz w:val="24"/>
        </w:rPr>
        <w:t> </w:t>
      </w:r>
      <w:r>
        <w:rPr>
          <w:sz w:val="24"/>
        </w:rPr>
        <w:t>de</w:t>
      </w:r>
      <w:r>
        <w:rPr>
          <w:spacing w:val="74"/>
          <w:w w:val="150"/>
          <w:sz w:val="24"/>
        </w:rPr>
        <w:t> </w:t>
      </w:r>
      <w:r>
        <w:rPr>
          <w:sz w:val="24"/>
        </w:rPr>
        <w:t>la</w:t>
      </w:r>
      <w:r>
        <w:rPr>
          <w:spacing w:val="80"/>
          <w:sz w:val="24"/>
        </w:rPr>
        <w:t> </w:t>
      </w:r>
      <w:r>
        <w:rPr>
          <w:sz w:val="24"/>
        </w:rPr>
        <w:t>o</w:t>
      </w:r>
      <w:r>
        <w:rPr>
          <w:spacing w:val="74"/>
          <w:w w:val="150"/>
          <w:sz w:val="24"/>
        </w:rPr>
        <w:t> </w:t>
      </w:r>
      <w:r>
        <w:rPr>
          <w:sz w:val="24"/>
        </w:rPr>
        <w:t>del</w:t>
      </w:r>
      <w:r>
        <w:rPr>
          <w:spacing w:val="80"/>
          <w:sz w:val="24"/>
        </w:rPr>
        <w:t> </w:t>
      </w:r>
      <w:r>
        <w:rPr>
          <w:sz w:val="24"/>
        </w:rPr>
        <w:t>director,</w:t>
      </w:r>
      <w:r>
        <w:rPr>
          <w:spacing w:val="74"/>
          <w:w w:val="150"/>
          <w:sz w:val="24"/>
        </w:rPr>
        <w:t> </w:t>
      </w:r>
      <w:r>
        <w:rPr>
          <w:sz w:val="24"/>
        </w:rPr>
        <w:t>quien</w:t>
      </w:r>
      <w:r>
        <w:rPr>
          <w:spacing w:val="80"/>
          <w:sz w:val="24"/>
        </w:rPr>
        <w:t> </w:t>
      </w:r>
      <w:r>
        <w:rPr>
          <w:sz w:val="24"/>
        </w:rPr>
        <w:t>tendrá</w:t>
      </w:r>
      <w:r>
        <w:rPr>
          <w:spacing w:val="80"/>
          <w:sz w:val="24"/>
        </w:rPr>
        <w:t> </w:t>
      </w:r>
      <w:r>
        <w:rPr>
          <w:sz w:val="24"/>
        </w:rPr>
        <w:t>la representación legal del organismo;</w:t>
      </w:r>
    </w:p>
    <w:p>
      <w:pPr>
        <w:pStyle w:val="ListParagraph"/>
        <w:numPr>
          <w:ilvl w:val="0"/>
          <w:numId w:val="104"/>
        </w:numPr>
        <w:tabs>
          <w:tab w:pos="1341" w:val="left" w:leader="none"/>
        </w:tabs>
        <w:spacing w:line="240" w:lineRule="auto" w:before="0" w:after="0"/>
        <w:ind w:left="1341" w:right="0" w:hanging="720"/>
        <w:jc w:val="left"/>
        <w:rPr>
          <w:sz w:val="24"/>
        </w:rPr>
      </w:pPr>
      <w:r>
        <w:rPr>
          <w:sz w:val="24"/>
        </w:rPr>
        <w:t>Sus</w:t>
      </w:r>
      <w:r>
        <w:rPr>
          <w:spacing w:val="-1"/>
          <w:sz w:val="24"/>
        </w:rPr>
        <w:t> </w:t>
      </w:r>
      <w:r>
        <w:rPr>
          <w:sz w:val="24"/>
        </w:rPr>
        <w:t>órganos</w:t>
      </w:r>
      <w:r>
        <w:rPr>
          <w:spacing w:val="-1"/>
          <w:sz w:val="24"/>
        </w:rPr>
        <w:t> </w:t>
      </w:r>
      <w:r>
        <w:rPr>
          <w:sz w:val="24"/>
        </w:rPr>
        <w:t>internos</w:t>
      </w:r>
      <w:r>
        <w:rPr>
          <w:spacing w:val="-1"/>
          <w:sz w:val="24"/>
        </w:rPr>
        <w:t> </w:t>
      </w:r>
      <w:r>
        <w:rPr>
          <w:sz w:val="24"/>
        </w:rPr>
        <w:t>de</w:t>
      </w:r>
      <w:r>
        <w:rPr>
          <w:spacing w:val="-1"/>
          <w:sz w:val="24"/>
        </w:rPr>
        <w:t> </w:t>
      </w:r>
      <w:r>
        <w:rPr>
          <w:sz w:val="24"/>
        </w:rPr>
        <w:t>vigilancia,</w:t>
      </w:r>
      <w:r>
        <w:rPr>
          <w:spacing w:val="-1"/>
          <w:sz w:val="24"/>
        </w:rPr>
        <w:t> </w:t>
      </w:r>
      <w:r>
        <w:rPr>
          <w:sz w:val="24"/>
        </w:rPr>
        <w:t>así</w:t>
      </w:r>
      <w:r>
        <w:rPr>
          <w:spacing w:val="-1"/>
          <w:sz w:val="24"/>
        </w:rPr>
        <w:t> </w:t>
      </w:r>
      <w:r>
        <w:rPr>
          <w:sz w:val="24"/>
        </w:rPr>
        <w:t>como</w:t>
      </w:r>
      <w:r>
        <w:rPr>
          <w:spacing w:val="-1"/>
          <w:sz w:val="24"/>
        </w:rPr>
        <w:t> </w:t>
      </w:r>
      <w:r>
        <w:rPr>
          <w:sz w:val="24"/>
        </w:rPr>
        <w:t>sus </w:t>
      </w:r>
      <w:r>
        <w:rPr>
          <w:spacing w:val="-2"/>
          <w:sz w:val="24"/>
        </w:rPr>
        <w:t>facultades;</w:t>
      </w:r>
    </w:p>
    <w:p>
      <w:pPr>
        <w:pStyle w:val="ListParagraph"/>
        <w:numPr>
          <w:ilvl w:val="0"/>
          <w:numId w:val="104"/>
        </w:numPr>
        <w:tabs>
          <w:tab w:pos="1342" w:val="left" w:leader="none"/>
        </w:tabs>
        <w:spacing w:line="240" w:lineRule="auto" w:before="1" w:after="0"/>
        <w:ind w:left="1342" w:right="258" w:hanging="788"/>
        <w:jc w:val="left"/>
        <w:rPr>
          <w:sz w:val="24"/>
        </w:rPr>
      </w:pPr>
      <w:r>
        <w:rPr>
          <w:sz w:val="24"/>
        </w:rPr>
        <w:t>La</w:t>
      </w:r>
      <w:r>
        <w:rPr>
          <w:spacing w:val="-17"/>
          <w:sz w:val="24"/>
        </w:rPr>
        <w:t> </w:t>
      </w:r>
      <w:r>
        <w:rPr>
          <w:sz w:val="24"/>
        </w:rPr>
        <w:t>obligación</w:t>
      </w:r>
      <w:r>
        <w:rPr>
          <w:spacing w:val="-17"/>
          <w:sz w:val="24"/>
        </w:rPr>
        <w:t> </w:t>
      </w:r>
      <w:r>
        <w:rPr>
          <w:sz w:val="24"/>
        </w:rPr>
        <w:t>de</w:t>
      </w:r>
      <w:r>
        <w:rPr>
          <w:spacing w:val="-16"/>
          <w:sz w:val="24"/>
        </w:rPr>
        <w:t> </w:t>
      </w:r>
      <w:r>
        <w:rPr>
          <w:sz w:val="24"/>
        </w:rPr>
        <w:t>presentar</w:t>
      </w:r>
      <w:r>
        <w:rPr>
          <w:spacing w:val="-16"/>
          <w:sz w:val="24"/>
        </w:rPr>
        <w:t> </w:t>
      </w:r>
      <w:r>
        <w:rPr>
          <w:sz w:val="24"/>
        </w:rPr>
        <w:t>a</w:t>
      </w:r>
      <w:r>
        <w:rPr>
          <w:spacing w:val="-16"/>
          <w:sz w:val="24"/>
        </w:rPr>
        <w:t> </w:t>
      </w:r>
      <w:r>
        <w:rPr>
          <w:sz w:val="24"/>
        </w:rPr>
        <w:t>la</w:t>
      </w:r>
      <w:r>
        <w:rPr>
          <w:spacing w:val="-17"/>
          <w:sz w:val="24"/>
        </w:rPr>
        <w:t> </w:t>
      </w:r>
      <w:r>
        <w:rPr>
          <w:sz w:val="24"/>
        </w:rPr>
        <w:t>Tesorería</w:t>
      </w:r>
      <w:r>
        <w:rPr>
          <w:spacing w:val="-16"/>
          <w:sz w:val="24"/>
        </w:rPr>
        <w:t> </w:t>
      </w:r>
      <w:r>
        <w:rPr>
          <w:sz w:val="24"/>
        </w:rPr>
        <w:t>Municipal</w:t>
      </w:r>
      <w:r>
        <w:rPr>
          <w:spacing w:val="-17"/>
          <w:sz w:val="24"/>
        </w:rPr>
        <w:t> </w:t>
      </w:r>
      <w:r>
        <w:rPr>
          <w:sz w:val="24"/>
        </w:rPr>
        <w:t>un</w:t>
      </w:r>
      <w:r>
        <w:rPr>
          <w:spacing w:val="-16"/>
          <w:sz w:val="24"/>
        </w:rPr>
        <w:t> </w:t>
      </w:r>
      <w:r>
        <w:rPr>
          <w:sz w:val="24"/>
        </w:rPr>
        <w:t>estado</w:t>
      </w:r>
      <w:r>
        <w:rPr>
          <w:spacing w:val="-17"/>
          <w:sz w:val="24"/>
        </w:rPr>
        <w:t> </w:t>
      </w:r>
      <w:r>
        <w:rPr>
          <w:sz w:val="24"/>
        </w:rPr>
        <w:t>de</w:t>
      </w:r>
      <w:r>
        <w:rPr>
          <w:spacing w:val="-16"/>
          <w:sz w:val="24"/>
        </w:rPr>
        <w:t> </w:t>
      </w:r>
      <w:r>
        <w:rPr>
          <w:sz w:val="24"/>
        </w:rPr>
        <w:t>contabilidad mensual</w:t>
      </w:r>
      <w:r>
        <w:rPr>
          <w:spacing w:val="-17"/>
          <w:sz w:val="24"/>
        </w:rPr>
        <w:t> </w:t>
      </w:r>
      <w:r>
        <w:rPr>
          <w:sz w:val="24"/>
        </w:rPr>
        <w:t>y</w:t>
      </w:r>
      <w:r>
        <w:rPr>
          <w:spacing w:val="-15"/>
          <w:sz w:val="24"/>
        </w:rPr>
        <w:t> </w:t>
      </w:r>
      <w:r>
        <w:rPr>
          <w:sz w:val="24"/>
        </w:rPr>
        <w:t>un</w:t>
      </w:r>
      <w:r>
        <w:rPr>
          <w:spacing w:val="-16"/>
          <w:sz w:val="24"/>
        </w:rPr>
        <w:t> </w:t>
      </w:r>
      <w:r>
        <w:rPr>
          <w:sz w:val="24"/>
        </w:rPr>
        <w:t>balance</w:t>
      </w:r>
      <w:r>
        <w:rPr>
          <w:spacing w:val="-15"/>
          <w:sz w:val="24"/>
        </w:rPr>
        <w:t> </w:t>
      </w:r>
      <w:r>
        <w:rPr>
          <w:sz w:val="24"/>
        </w:rPr>
        <w:t>general</w:t>
      </w:r>
      <w:r>
        <w:rPr>
          <w:spacing w:val="-16"/>
          <w:sz w:val="24"/>
        </w:rPr>
        <w:t> </w:t>
      </w:r>
      <w:r>
        <w:rPr>
          <w:sz w:val="24"/>
        </w:rPr>
        <w:t>anual,</w:t>
      </w:r>
      <w:r>
        <w:rPr>
          <w:spacing w:val="-15"/>
          <w:sz w:val="24"/>
        </w:rPr>
        <w:t> </w:t>
      </w:r>
      <w:r>
        <w:rPr>
          <w:sz w:val="24"/>
        </w:rPr>
        <w:t>para</w:t>
      </w:r>
      <w:r>
        <w:rPr>
          <w:spacing w:val="-16"/>
          <w:sz w:val="24"/>
        </w:rPr>
        <w:t> </w:t>
      </w:r>
      <w:r>
        <w:rPr>
          <w:sz w:val="24"/>
        </w:rPr>
        <w:t>su</w:t>
      </w:r>
      <w:r>
        <w:rPr>
          <w:spacing w:val="-16"/>
          <w:sz w:val="24"/>
        </w:rPr>
        <w:t> </w:t>
      </w:r>
      <w:r>
        <w:rPr>
          <w:sz w:val="24"/>
        </w:rPr>
        <w:t>revisión</w:t>
      </w:r>
      <w:r>
        <w:rPr>
          <w:spacing w:val="-15"/>
          <w:sz w:val="24"/>
        </w:rPr>
        <w:t> </w:t>
      </w:r>
      <w:r>
        <w:rPr>
          <w:sz w:val="24"/>
        </w:rPr>
        <w:t>por</w:t>
      </w:r>
      <w:r>
        <w:rPr>
          <w:spacing w:val="-16"/>
          <w:sz w:val="24"/>
        </w:rPr>
        <w:t> </w:t>
      </w:r>
      <w:r>
        <w:rPr>
          <w:sz w:val="24"/>
        </w:rPr>
        <w:t>dicha</w:t>
      </w:r>
      <w:r>
        <w:rPr>
          <w:spacing w:val="-16"/>
          <w:sz w:val="24"/>
        </w:rPr>
        <w:t> </w:t>
      </w:r>
      <w:r>
        <w:rPr>
          <w:sz w:val="24"/>
        </w:rPr>
        <w:t>dependencia;</w:t>
      </w:r>
    </w:p>
    <w:p>
      <w:pPr>
        <w:pStyle w:val="ListParagraph"/>
        <w:spacing w:after="0" w:line="240" w:lineRule="auto"/>
        <w:jc w:val="left"/>
        <w:rPr>
          <w:sz w:val="24"/>
        </w:rPr>
        <w:sectPr>
          <w:pgSz w:w="12240" w:h="15840"/>
          <w:pgMar w:header="0" w:footer="1230" w:top="1340" w:bottom="1420" w:left="1080" w:right="1440"/>
        </w:sectPr>
      </w:pPr>
    </w:p>
    <w:p>
      <w:pPr>
        <w:pStyle w:val="BodyText"/>
        <w:spacing w:before="77"/>
        <w:jc w:val="left"/>
      </w:pPr>
      <w:r>
        <w:rPr>
          <w:spacing w:val="-10"/>
        </w:rPr>
        <w:t>y</w:t>
      </w:r>
    </w:p>
    <w:p>
      <w:pPr>
        <w:pStyle w:val="ListParagraph"/>
        <w:numPr>
          <w:ilvl w:val="0"/>
          <w:numId w:val="104"/>
        </w:numPr>
        <w:tabs>
          <w:tab w:pos="1341" w:val="left" w:leader="none"/>
        </w:tabs>
        <w:spacing w:line="240" w:lineRule="auto" w:before="0" w:after="0"/>
        <w:ind w:left="1341" w:right="0" w:hanging="654"/>
        <w:jc w:val="left"/>
        <w:rPr>
          <w:sz w:val="24"/>
        </w:rPr>
      </w:pPr>
      <w:r>
        <w:rPr>
          <w:sz w:val="24"/>
        </w:rPr>
        <w:t>Los</w:t>
      </w:r>
      <w:r>
        <w:rPr>
          <w:spacing w:val="-1"/>
          <w:sz w:val="24"/>
        </w:rPr>
        <w:t> </w:t>
      </w:r>
      <w:r>
        <w:rPr>
          <w:sz w:val="24"/>
        </w:rPr>
        <w:t>demás</w:t>
      </w:r>
      <w:r>
        <w:rPr>
          <w:spacing w:val="-1"/>
          <w:sz w:val="24"/>
        </w:rPr>
        <w:t> </w:t>
      </w:r>
      <w:r>
        <w:rPr>
          <w:sz w:val="24"/>
        </w:rPr>
        <w:t>que</w:t>
      </w:r>
      <w:r>
        <w:rPr>
          <w:spacing w:val="-1"/>
          <w:sz w:val="24"/>
        </w:rPr>
        <w:t> </w:t>
      </w:r>
      <w:r>
        <w:rPr>
          <w:sz w:val="24"/>
        </w:rPr>
        <w:t>determine</w:t>
      </w:r>
      <w:r>
        <w:rPr>
          <w:spacing w:val="-1"/>
          <w:sz w:val="24"/>
        </w:rPr>
        <w:t> </w:t>
      </w:r>
      <w:r>
        <w:rPr>
          <w:sz w:val="24"/>
        </w:rPr>
        <w:t>el</w:t>
      </w:r>
      <w:r>
        <w:rPr>
          <w:spacing w:val="-1"/>
          <w:sz w:val="24"/>
        </w:rPr>
        <w:t> </w:t>
      </w:r>
      <w:r>
        <w:rPr>
          <w:spacing w:val="-2"/>
          <w:sz w:val="24"/>
        </w:rPr>
        <w:t>Ayuntamiento.</w:t>
      </w:r>
    </w:p>
    <w:p>
      <w:pPr>
        <w:pStyle w:val="BodyText"/>
        <w:spacing w:before="240"/>
        <w:ind w:left="621" w:right="259"/>
      </w:pPr>
      <w:r>
        <w:rPr>
          <w:rFonts w:ascii="Arial" w:hAnsi="Arial"/>
          <w:b/>
        </w:rPr>
        <w:t>Artículo</w:t>
      </w:r>
      <w:r>
        <w:rPr>
          <w:rFonts w:ascii="Arial" w:hAnsi="Arial"/>
          <w:b/>
          <w:spacing w:val="-7"/>
        </w:rPr>
        <w:t> </w:t>
      </w:r>
      <w:r>
        <w:rPr>
          <w:rFonts w:ascii="Arial" w:hAnsi="Arial"/>
          <w:b/>
        </w:rPr>
        <w:t>243.-</w:t>
      </w:r>
      <w:r>
        <w:rPr>
          <w:rFonts w:ascii="Arial" w:hAnsi="Arial"/>
          <w:b/>
          <w:spacing w:val="-7"/>
        </w:rPr>
        <w:t> </w:t>
      </w:r>
      <w:r>
        <w:rPr/>
        <w:t>Los</w:t>
      </w:r>
      <w:r>
        <w:rPr>
          <w:spacing w:val="-9"/>
        </w:rPr>
        <w:t> </w:t>
      </w:r>
      <w:r>
        <w:rPr/>
        <w:t>titulares</w:t>
      </w:r>
      <w:r>
        <w:rPr>
          <w:spacing w:val="-8"/>
        </w:rPr>
        <w:t> </w:t>
      </w:r>
      <w:r>
        <w:rPr/>
        <w:t>de</w:t>
      </w:r>
      <w:r>
        <w:rPr>
          <w:spacing w:val="-8"/>
        </w:rPr>
        <w:t> </w:t>
      </w:r>
      <w:r>
        <w:rPr/>
        <w:t>las</w:t>
      </w:r>
      <w:r>
        <w:rPr>
          <w:spacing w:val="-8"/>
        </w:rPr>
        <w:t> </w:t>
      </w:r>
      <w:r>
        <w:rPr/>
        <w:t>áreas</w:t>
      </w:r>
      <w:r>
        <w:rPr>
          <w:spacing w:val="-8"/>
        </w:rPr>
        <w:t> </w:t>
      </w:r>
      <w:r>
        <w:rPr/>
        <w:t>administrativas</w:t>
      </w:r>
      <w:r>
        <w:rPr>
          <w:spacing w:val="-8"/>
        </w:rPr>
        <w:t> </w:t>
      </w:r>
      <w:r>
        <w:rPr/>
        <w:t>de</w:t>
      </w:r>
      <w:r>
        <w:rPr>
          <w:spacing w:val="-8"/>
        </w:rPr>
        <w:t> </w:t>
      </w:r>
      <w:r>
        <w:rPr/>
        <w:t>los</w:t>
      </w:r>
      <w:r>
        <w:rPr>
          <w:spacing w:val="-8"/>
        </w:rPr>
        <w:t> </w:t>
      </w:r>
      <w:r>
        <w:rPr/>
        <w:t>organismos</w:t>
      </w:r>
      <w:r>
        <w:rPr>
          <w:spacing w:val="-7"/>
        </w:rPr>
        <w:t> </w:t>
      </w:r>
      <w:r>
        <w:rPr/>
        <w:t>públicos descentralizados serán renovados dentro de</w:t>
      </w:r>
      <w:r>
        <w:rPr>
          <w:spacing w:val="-1"/>
        </w:rPr>
        <w:t> </w:t>
      </w:r>
      <w:r>
        <w:rPr/>
        <w:t>los primeros sesenta días del periodo constitucional del Gobierno Municipal.</w:t>
      </w:r>
    </w:p>
    <w:p>
      <w:pPr>
        <w:pStyle w:val="BodyText"/>
        <w:spacing w:before="241"/>
        <w:ind w:left="621" w:right="258"/>
      </w:pPr>
      <w:r>
        <w:rPr/>
        <w:t>La Presidenta o Presidente Municipal podrá nombrar a los titulares de las áreas administrativas de los organismos públicos descentralizados cuando por cualquier motivo</w:t>
      </w:r>
      <w:r>
        <w:rPr>
          <w:spacing w:val="-16"/>
        </w:rPr>
        <w:t> </w:t>
      </w:r>
      <w:r>
        <w:rPr/>
        <w:t>se</w:t>
      </w:r>
      <w:r>
        <w:rPr>
          <w:spacing w:val="-15"/>
        </w:rPr>
        <w:t> </w:t>
      </w:r>
      <w:r>
        <w:rPr/>
        <w:t>carezca</w:t>
      </w:r>
      <w:r>
        <w:rPr>
          <w:spacing w:val="-15"/>
        </w:rPr>
        <w:t> </w:t>
      </w:r>
      <w:r>
        <w:rPr/>
        <w:t>de</w:t>
      </w:r>
      <w:r>
        <w:rPr>
          <w:spacing w:val="-15"/>
        </w:rPr>
        <w:t> </w:t>
      </w:r>
      <w:r>
        <w:rPr/>
        <w:t>su</w:t>
      </w:r>
      <w:r>
        <w:rPr>
          <w:spacing w:val="-15"/>
        </w:rPr>
        <w:t> </w:t>
      </w:r>
      <w:r>
        <w:rPr/>
        <w:t>designación,</w:t>
      </w:r>
      <w:r>
        <w:rPr>
          <w:spacing w:val="-15"/>
        </w:rPr>
        <w:t> </w:t>
      </w:r>
      <w:r>
        <w:rPr/>
        <w:t>en</w:t>
      </w:r>
      <w:r>
        <w:rPr>
          <w:spacing w:val="-15"/>
        </w:rPr>
        <w:t> </w:t>
      </w:r>
      <w:r>
        <w:rPr/>
        <w:t>tanto</w:t>
      </w:r>
      <w:r>
        <w:rPr>
          <w:spacing w:val="-16"/>
        </w:rPr>
        <w:t> </w:t>
      </w:r>
      <w:r>
        <w:rPr/>
        <w:t>se</w:t>
      </w:r>
      <w:r>
        <w:rPr>
          <w:spacing w:val="-15"/>
        </w:rPr>
        <w:t> </w:t>
      </w:r>
      <w:r>
        <w:rPr/>
        <w:t>elijan</w:t>
      </w:r>
      <w:r>
        <w:rPr>
          <w:spacing w:val="-14"/>
        </w:rPr>
        <w:t> </w:t>
      </w:r>
      <w:r>
        <w:rPr/>
        <w:t>conforme</w:t>
      </w:r>
      <w:r>
        <w:rPr>
          <w:spacing w:val="-15"/>
        </w:rPr>
        <w:t> </w:t>
      </w:r>
      <w:r>
        <w:rPr/>
        <w:t>lo</w:t>
      </w:r>
      <w:r>
        <w:rPr>
          <w:spacing w:val="-16"/>
        </w:rPr>
        <w:t> </w:t>
      </w:r>
      <w:r>
        <w:rPr/>
        <w:t>establezcan</w:t>
      </w:r>
      <w:r>
        <w:rPr>
          <w:spacing w:val="-15"/>
        </w:rPr>
        <w:t> </w:t>
      </w:r>
      <w:r>
        <w:rPr/>
        <w:t>sus ordenamientos municipales.</w:t>
      </w:r>
    </w:p>
    <w:p>
      <w:pPr>
        <w:pStyle w:val="BodyText"/>
        <w:spacing w:before="240"/>
        <w:ind w:left="621" w:right="257"/>
      </w:pPr>
      <w:r>
        <w:rPr/>
        <w:t>Cuando</w:t>
      </w:r>
      <w:r>
        <w:rPr>
          <w:spacing w:val="-9"/>
        </w:rPr>
        <w:t> </w:t>
      </w:r>
      <w:r>
        <w:rPr/>
        <w:t>algún</w:t>
      </w:r>
      <w:r>
        <w:rPr>
          <w:spacing w:val="-9"/>
        </w:rPr>
        <w:t> </w:t>
      </w:r>
      <w:r>
        <w:rPr/>
        <w:t>organismo</w:t>
      </w:r>
      <w:r>
        <w:rPr>
          <w:spacing w:val="-9"/>
        </w:rPr>
        <w:t> </w:t>
      </w:r>
      <w:r>
        <w:rPr/>
        <w:t>público</w:t>
      </w:r>
      <w:r>
        <w:rPr>
          <w:spacing w:val="-8"/>
        </w:rPr>
        <w:t> </w:t>
      </w:r>
      <w:r>
        <w:rPr/>
        <w:t>descentralizado</w:t>
      </w:r>
      <w:r>
        <w:rPr>
          <w:spacing w:val="-9"/>
        </w:rPr>
        <w:t> </w:t>
      </w:r>
      <w:r>
        <w:rPr/>
        <w:t>deje</w:t>
      </w:r>
      <w:r>
        <w:rPr>
          <w:spacing w:val="-7"/>
        </w:rPr>
        <w:t> </w:t>
      </w:r>
      <w:r>
        <w:rPr/>
        <w:t>de</w:t>
      </w:r>
      <w:r>
        <w:rPr>
          <w:spacing w:val="-9"/>
        </w:rPr>
        <w:t> </w:t>
      </w:r>
      <w:r>
        <w:rPr/>
        <w:t>cumplir</w:t>
      </w:r>
      <w:r>
        <w:rPr>
          <w:spacing w:val="-7"/>
        </w:rPr>
        <w:t> </w:t>
      </w:r>
      <w:r>
        <w:rPr/>
        <w:t>sus</w:t>
      </w:r>
      <w:r>
        <w:rPr>
          <w:spacing w:val="-9"/>
        </w:rPr>
        <w:t> </w:t>
      </w:r>
      <w:r>
        <w:rPr/>
        <w:t>fines</w:t>
      </w:r>
      <w:r>
        <w:rPr>
          <w:spacing w:val="-9"/>
        </w:rPr>
        <w:t> </w:t>
      </w:r>
      <w:r>
        <w:rPr/>
        <w:t>u</w:t>
      </w:r>
      <w:r>
        <w:rPr>
          <w:spacing w:val="-8"/>
        </w:rPr>
        <w:t> </w:t>
      </w:r>
      <w:r>
        <w:rPr/>
        <w:t>objeto o su funcionamiento no resulte ya conveniente desde el punto de vista de la economía municipal o del interés público, el Ayuntamiento acordará la disolución o extinción, procediendo a la liquidación de su patrimonio. Asimismo, podrá acordar su fusión, cuando su actividad combinada redunde en un incremento de eficiencia y productividad.</w:t>
      </w:r>
    </w:p>
    <w:p>
      <w:pPr>
        <w:pStyle w:val="BodyText"/>
        <w:spacing w:before="240"/>
        <w:ind w:left="621" w:right="257"/>
      </w:pPr>
      <w:r>
        <w:rPr/>
        <w:t>En la extinción, liquidación, disolución y fusión de los organismos públicos descentralizados deberán observarse las mismas formalidades establecidas para su creación, debiendo el Ayuntamiento fijar la forma y términos de los mismos.</w:t>
      </w:r>
    </w:p>
    <w:p>
      <w:pPr>
        <w:spacing w:before="239"/>
        <w:ind w:left="504" w:right="143" w:firstLine="0"/>
        <w:jc w:val="center"/>
        <w:rPr>
          <w:rFonts w:ascii="Arial" w:hAnsi="Arial"/>
          <w:b/>
          <w:sz w:val="24"/>
        </w:rPr>
      </w:pPr>
      <w:r>
        <w:rPr>
          <w:rFonts w:ascii="Arial" w:hAnsi="Arial"/>
          <w:b/>
          <w:sz w:val="24"/>
        </w:rPr>
        <w:t>SECCIÓN </w:t>
      </w:r>
      <w:r>
        <w:rPr>
          <w:rFonts w:ascii="Arial" w:hAnsi="Arial"/>
          <w:b/>
          <w:spacing w:val="-10"/>
          <w:sz w:val="24"/>
        </w:rPr>
        <w:t>I</w:t>
      </w:r>
    </w:p>
    <w:p>
      <w:pPr>
        <w:spacing w:before="0"/>
        <w:ind w:left="1240" w:right="877" w:firstLine="0"/>
        <w:jc w:val="center"/>
        <w:rPr>
          <w:rFonts w:ascii="Arial"/>
          <w:b/>
          <w:sz w:val="24"/>
        </w:rPr>
      </w:pPr>
      <w:r>
        <w:rPr>
          <w:rFonts w:ascii="Arial"/>
          <w:b/>
          <w:sz w:val="24"/>
        </w:rPr>
        <w:t>DEL</w:t>
      </w:r>
      <w:r>
        <w:rPr>
          <w:rFonts w:ascii="Arial"/>
          <w:b/>
          <w:spacing w:val="-5"/>
          <w:sz w:val="24"/>
        </w:rPr>
        <w:t> </w:t>
      </w:r>
      <w:r>
        <w:rPr>
          <w:rFonts w:ascii="Arial"/>
          <w:b/>
          <w:sz w:val="24"/>
        </w:rPr>
        <w:t>SISTEMA</w:t>
      </w:r>
      <w:r>
        <w:rPr>
          <w:rFonts w:ascii="Arial"/>
          <w:b/>
          <w:spacing w:val="-5"/>
          <w:sz w:val="24"/>
        </w:rPr>
        <w:t> </w:t>
      </w:r>
      <w:r>
        <w:rPr>
          <w:rFonts w:ascii="Arial"/>
          <w:b/>
          <w:sz w:val="24"/>
        </w:rPr>
        <w:t>INTEGRAL</w:t>
      </w:r>
      <w:r>
        <w:rPr>
          <w:rFonts w:ascii="Arial"/>
          <w:b/>
          <w:spacing w:val="-5"/>
          <w:sz w:val="24"/>
        </w:rPr>
        <w:t> </w:t>
      </w:r>
      <w:r>
        <w:rPr>
          <w:rFonts w:ascii="Arial"/>
          <w:b/>
          <w:sz w:val="24"/>
        </w:rPr>
        <w:t>PARA</w:t>
      </w:r>
      <w:r>
        <w:rPr>
          <w:rFonts w:ascii="Arial"/>
          <w:b/>
          <w:spacing w:val="-5"/>
          <w:sz w:val="24"/>
        </w:rPr>
        <w:t> </w:t>
      </w:r>
      <w:r>
        <w:rPr>
          <w:rFonts w:ascii="Arial"/>
          <w:b/>
          <w:sz w:val="24"/>
        </w:rPr>
        <w:t>EL</w:t>
      </w:r>
      <w:r>
        <w:rPr>
          <w:rFonts w:ascii="Arial"/>
          <w:b/>
          <w:spacing w:val="-5"/>
          <w:sz w:val="24"/>
        </w:rPr>
        <w:t> </w:t>
      </w:r>
      <w:r>
        <w:rPr>
          <w:rFonts w:ascii="Arial"/>
          <w:b/>
          <w:sz w:val="24"/>
        </w:rPr>
        <w:t>DESARROLLO</w:t>
      </w:r>
      <w:r>
        <w:rPr>
          <w:rFonts w:ascii="Arial"/>
          <w:b/>
          <w:spacing w:val="-5"/>
          <w:sz w:val="24"/>
        </w:rPr>
        <w:t> </w:t>
      </w:r>
      <w:r>
        <w:rPr>
          <w:rFonts w:ascii="Arial"/>
          <w:b/>
          <w:sz w:val="24"/>
        </w:rPr>
        <w:t>DE</w:t>
      </w:r>
      <w:r>
        <w:rPr>
          <w:rFonts w:ascii="Arial"/>
          <w:b/>
          <w:spacing w:val="-6"/>
          <w:sz w:val="24"/>
        </w:rPr>
        <w:t> </w:t>
      </w:r>
      <w:r>
        <w:rPr>
          <w:rFonts w:ascii="Arial"/>
          <w:b/>
          <w:sz w:val="24"/>
        </w:rPr>
        <w:t>LA</w:t>
      </w:r>
      <w:r>
        <w:rPr>
          <w:rFonts w:ascii="Arial"/>
          <w:b/>
          <w:spacing w:val="-5"/>
          <w:sz w:val="24"/>
        </w:rPr>
        <w:t> </w:t>
      </w:r>
      <w:r>
        <w:rPr>
          <w:rFonts w:ascii="Arial"/>
          <w:b/>
          <w:sz w:val="24"/>
        </w:rPr>
        <w:t>FAMILIA (DIF-EL SALTO)</w:t>
      </w:r>
    </w:p>
    <w:p>
      <w:pPr>
        <w:pStyle w:val="BodyText"/>
        <w:spacing w:before="240"/>
        <w:ind w:left="621" w:right="257"/>
      </w:pPr>
      <w:r>
        <w:rPr>
          <w:rFonts w:ascii="Arial" w:hAnsi="Arial"/>
          <w:b/>
        </w:rPr>
        <w:t>Artículo 244.- </w:t>
      </w:r>
      <w:r>
        <w:rPr/>
        <w:t>El Sistema Integral de la Familia de El Salto (DIF-El Salto) es un organismo público</w:t>
      </w:r>
      <w:r>
        <w:rPr>
          <w:spacing w:val="-1"/>
        </w:rPr>
        <w:t> </w:t>
      </w:r>
      <w:r>
        <w:rPr/>
        <w:t>descentralizado</w:t>
      </w:r>
      <w:r>
        <w:rPr>
          <w:spacing w:val="-1"/>
        </w:rPr>
        <w:t> </w:t>
      </w:r>
      <w:r>
        <w:rPr/>
        <w:t>de</w:t>
      </w:r>
      <w:r>
        <w:rPr>
          <w:spacing w:val="-1"/>
        </w:rPr>
        <w:t> </w:t>
      </w:r>
      <w:r>
        <w:rPr/>
        <w:t>la administración</w:t>
      </w:r>
      <w:r>
        <w:rPr>
          <w:spacing w:val="-1"/>
        </w:rPr>
        <w:t> </w:t>
      </w:r>
      <w:r>
        <w:rPr/>
        <w:t>pública</w:t>
      </w:r>
      <w:r>
        <w:rPr>
          <w:spacing w:val="-1"/>
        </w:rPr>
        <w:t> </w:t>
      </w:r>
      <w:r>
        <w:rPr/>
        <w:t>paramunicipal, con personalidad jurídica y patrimonio propio, el cual se regirá por las disposiciones contenidas en la legislación y normatividad aplicable.</w:t>
      </w:r>
    </w:p>
    <w:p>
      <w:pPr>
        <w:spacing w:before="241"/>
        <w:ind w:left="504" w:right="143"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5"/>
          <w:sz w:val="24"/>
        </w:rPr>
        <w:t>III</w:t>
      </w:r>
    </w:p>
    <w:p>
      <w:pPr>
        <w:spacing w:before="0"/>
        <w:ind w:left="504" w:right="144"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LAS</w:t>
      </w:r>
      <w:r>
        <w:rPr>
          <w:rFonts w:ascii="Arial" w:hAnsi="Arial"/>
          <w:b/>
          <w:spacing w:val="-3"/>
          <w:sz w:val="24"/>
        </w:rPr>
        <w:t> </w:t>
      </w:r>
      <w:r>
        <w:rPr>
          <w:rFonts w:ascii="Arial" w:hAnsi="Arial"/>
          <w:b/>
          <w:sz w:val="24"/>
        </w:rPr>
        <w:t>EMPRESAS</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z w:val="24"/>
        </w:rPr>
        <w:t>PARTICIPACIÓN</w:t>
      </w:r>
      <w:r>
        <w:rPr>
          <w:rFonts w:ascii="Arial" w:hAnsi="Arial"/>
          <w:b/>
          <w:spacing w:val="-2"/>
          <w:sz w:val="24"/>
        </w:rPr>
        <w:t> </w:t>
      </w:r>
      <w:r>
        <w:rPr>
          <w:rFonts w:ascii="Arial" w:hAnsi="Arial"/>
          <w:b/>
          <w:sz w:val="24"/>
        </w:rPr>
        <w:t>MUNICIPAL</w:t>
      </w:r>
      <w:r>
        <w:rPr>
          <w:rFonts w:ascii="Arial" w:hAnsi="Arial"/>
          <w:b/>
          <w:spacing w:val="-2"/>
          <w:sz w:val="24"/>
        </w:rPr>
        <w:t> MAYORITARIA</w:t>
      </w:r>
    </w:p>
    <w:p>
      <w:pPr>
        <w:pStyle w:val="BodyText"/>
        <w:spacing w:before="240"/>
        <w:ind w:left="621" w:right="259"/>
      </w:pPr>
      <w:r>
        <w:rPr>
          <w:rFonts w:ascii="Arial" w:hAnsi="Arial"/>
          <w:b/>
        </w:rPr>
        <w:t>Artículo 245.- </w:t>
      </w:r>
      <w:r>
        <w:rPr/>
        <w:t>Son empresas de participación municipal mayoritaria aquellas que satisfacen algunos de los siguientes requisitos:</w:t>
      </w:r>
    </w:p>
    <w:p>
      <w:pPr>
        <w:pStyle w:val="ListParagraph"/>
        <w:numPr>
          <w:ilvl w:val="0"/>
          <w:numId w:val="105"/>
        </w:numPr>
        <w:tabs>
          <w:tab w:pos="1340" w:val="left" w:leader="none"/>
          <w:tab w:pos="1342" w:val="left" w:leader="none"/>
        </w:tabs>
        <w:spacing w:line="240" w:lineRule="auto" w:before="240" w:after="0"/>
        <w:ind w:left="1342" w:right="260" w:hanging="494"/>
        <w:jc w:val="both"/>
        <w:rPr>
          <w:sz w:val="24"/>
        </w:rPr>
      </w:pPr>
      <w:r>
        <w:rPr>
          <w:sz w:val="24"/>
        </w:rPr>
        <w:t>Que el Municipio aporte o sea propietario del cincuenta y uno por ciento o más del capital social o de las acciones de la empresa;</w:t>
      </w:r>
    </w:p>
    <w:p>
      <w:pPr>
        <w:pStyle w:val="ListParagraph"/>
        <w:numPr>
          <w:ilvl w:val="0"/>
          <w:numId w:val="105"/>
        </w:numPr>
        <w:tabs>
          <w:tab w:pos="1340" w:val="left" w:leader="none"/>
          <w:tab w:pos="1342" w:val="left" w:leader="none"/>
        </w:tabs>
        <w:spacing w:line="240" w:lineRule="auto" w:before="0" w:after="0"/>
        <w:ind w:left="1342" w:right="260" w:hanging="561"/>
        <w:jc w:val="both"/>
        <w:rPr>
          <w:sz w:val="24"/>
        </w:rPr>
      </w:pPr>
      <w:r>
        <w:rPr>
          <w:sz w:val="24"/>
        </w:rPr>
        <w:t>Que, en la constitución de su capital, se hagan figurar acciones de serie especial que sólo pueden ser suscritas por el Municipio; y</w:t>
      </w:r>
    </w:p>
    <w:p>
      <w:pPr>
        <w:pStyle w:val="ListParagraph"/>
        <w:numPr>
          <w:ilvl w:val="0"/>
          <w:numId w:val="105"/>
        </w:numPr>
        <w:tabs>
          <w:tab w:pos="1340" w:val="left" w:leader="none"/>
          <w:tab w:pos="1342" w:val="left" w:leader="none"/>
        </w:tabs>
        <w:spacing w:line="240" w:lineRule="auto" w:before="0" w:after="0"/>
        <w:ind w:left="1342" w:right="257" w:hanging="627"/>
        <w:jc w:val="both"/>
        <w:rPr>
          <w:sz w:val="24"/>
        </w:rPr>
      </w:pPr>
      <w:r>
        <w:rPr>
          <w:sz w:val="24"/>
        </w:rPr>
        <w:t>Que al Municipio corresponda la facultad de nombrar a la mayoría de los miembros del Consejo de Administración, Junta Directiva u órgano equivalente,</w:t>
      </w:r>
      <w:r>
        <w:rPr>
          <w:spacing w:val="-1"/>
          <w:sz w:val="24"/>
        </w:rPr>
        <w:t> </w:t>
      </w:r>
      <w:r>
        <w:rPr>
          <w:sz w:val="24"/>
        </w:rPr>
        <w:t>o</w:t>
      </w:r>
      <w:r>
        <w:rPr>
          <w:spacing w:val="-2"/>
          <w:sz w:val="24"/>
        </w:rPr>
        <w:t> </w:t>
      </w:r>
      <w:r>
        <w:rPr>
          <w:sz w:val="24"/>
        </w:rPr>
        <w:t>de</w:t>
      </w:r>
      <w:r>
        <w:rPr>
          <w:spacing w:val="-3"/>
          <w:sz w:val="24"/>
        </w:rPr>
        <w:t> </w:t>
      </w:r>
      <w:r>
        <w:rPr>
          <w:sz w:val="24"/>
        </w:rPr>
        <w:t>designar</w:t>
      </w:r>
      <w:r>
        <w:rPr>
          <w:spacing w:val="-2"/>
          <w:sz w:val="24"/>
        </w:rPr>
        <w:t> </w:t>
      </w:r>
      <w:r>
        <w:rPr>
          <w:sz w:val="24"/>
        </w:rPr>
        <w:t>a</w:t>
      </w:r>
      <w:r>
        <w:rPr>
          <w:spacing w:val="-2"/>
          <w:sz w:val="24"/>
        </w:rPr>
        <w:t> </w:t>
      </w:r>
      <w:r>
        <w:rPr>
          <w:sz w:val="24"/>
        </w:rPr>
        <w:t>la</w:t>
      </w:r>
      <w:r>
        <w:rPr>
          <w:spacing w:val="-3"/>
          <w:sz w:val="24"/>
        </w:rPr>
        <w:t> </w:t>
      </w:r>
      <w:r>
        <w:rPr>
          <w:sz w:val="24"/>
        </w:rPr>
        <w:t>o</w:t>
      </w:r>
      <w:r>
        <w:rPr>
          <w:spacing w:val="-2"/>
          <w:sz w:val="24"/>
        </w:rPr>
        <w:t> </w:t>
      </w:r>
      <w:r>
        <w:rPr>
          <w:sz w:val="24"/>
        </w:rPr>
        <w:t>el presidente, a</w:t>
      </w:r>
      <w:r>
        <w:rPr>
          <w:spacing w:val="-2"/>
          <w:sz w:val="24"/>
        </w:rPr>
        <w:t> </w:t>
      </w:r>
      <w:r>
        <w:rPr>
          <w:sz w:val="24"/>
        </w:rPr>
        <w:t>la</w:t>
      </w:r>
      <w:r>
        <w:rPr>
          <w:spacing w:val="-3"/>
          <w:sz w:val="24"/>
        </w:rPr>
        <w:t> </w:t>
      </w:r>
      <w:r>
        <w:rPr>
          <w:sz w:val="24"/>
        </w:rPr>
        <w:t>o</w:t>
      </w:r>
      <w:r>
        <w:rPr>
          <w:spacing w:val="-2"/>
          <w:sz w:val="24"/>
        </w:rPr>
        <w:t> </w:t>
      </w:r>
      <w:r>
        <w:rPr>
          <w:sz w:val="24"/>
        </w:rPr>
        <w:t>el</w:t>
      </w:r>
      <w:r>
        <w:rPr>
          <w:spacing w:val="-3"/>
          <w:sz w:val="24"/>
        </w:rPr>
        <w:t> </w:t>
      </w:r>
      <w:r>
        <w:rPr>
          <w:sz w:val="24"/>
        </w:rPr>
        <w:t>director</w:t>
      </w:r>
      <w:r>
        <w:rPr>
          <w:spacing w:val="-2"/>
          <w:sz w:val="24"/>
        </w:rPr>
        <w:t> </w:t>
      </w:r>
      <w:r>
        <w:rPr>
          <w:sz w:val="24"/>
        </w:rPr>
        <w:t>o</w:t>
      </w:r>
      <w:r>
        <w:rPr>
          <w:spacing w:val="-3"/>
          <w:sz w:val="24"/>
        </w:rPr>
        <w:t> </w:t>
      </w:r>
      <w:r>
        <w:rPr>
          <w:sz w:val="24"/>
        </w:rPr>
        <w:t>gerente,</w:t>
      </w:r>
      <w:r>
        <w:rPr>
          <w:spacing w:val="-1"/>
          <w:sz w:val="24"/>
        </w:rPr>
        <w:t> </w:t>
      </w:r>
      <w:r>
        <w:rPr>
          <w:sz w:val="24"/>
        </w:rPr>
        <w:t>o tenga facultades para vetar los acuerdos de la asamblea general de accionistas,</w:t>
      </w:r>
      <w:r>
        <w:rPr>
          <w:spacing w:val="38"/>
          <w:sz w:val="24"/>
        </w:rPr>
        <w:t> </w:t>
      </w:r>
      <w:r>
        <w:rPr>
          <w:sz w:val="24"/>
        </w:rPr>
        <w:t>del</w:t>
      </w:r>
      <w:r>
        <w:rPr>
          <w:spacing w:val="37"/>
          <w:sz w:val="24"/>
        </w:rPr>
        <w:t> </w:t>
      </w:r>
      <w:r>
        <w:rPr>
          <w:sz w:val="24"/>
        </w:rPr>
        <w:t>consejo</w:t>
      </w:r>
      <w:r>
        <w:rPr>
          <w:spacing w:val="38"/>
          <w:sz w:val="24"/>
        </w:rPr>
        <w:t> </w:t>
      </w:r>
      <w:r>
        <w:rPr>
          <w:sz w:val="24"/>
        </w:rPr>
        <w:t>de</w:t>
      </w:r>
      <w:r>
        <w:rPr>
          <w:spacing w:val="38"/>
          <w:sz w:val="24"/>
        </w:rPr>
        <w:t> </w:t>
      </w:r>
      <w:r>
        <w:rPr>
          <w:sz w:val="24"/>
        </w:rPr>
        <w:t>administración,</w:t>
      </w:r>
      <w:r>
        <w:rPr>
          <w:spacing w:val="39"/>
          <w:sz w:val="24"/>
        </w:rPr>
        <w:t> </w:t>
      </w:r>
      <w:r>
        <w:rPr>
          <w:sz w:val="24"/>
        </w:rPr>
        <w:t>de</w:t>
      </w:r>
      <w:r>
        <w:rPr>
          <w:spacing w:val="38"/>
          <w:sz w:val="24"/>
        </w:rPr>
        <w:t> </w:t>
      </w:r>
      <w:r>
        <w:rPr>
          <w:sz w:val="24"/>
        </w:rPr>
        <w:t>la</w:t>
      </w:r>
      <w:r>
        <w:rPr>
          <w:spacing w:val="37"/>
          <w:sz w:val="24"/>
        </w:rPr>
        <w:t> </w:t>
      </w:r>
      <w:r>
        <w:rPr>
          <w:sz w:val="24"/>
        </w:rPr>
        <w:t>junta</w:t>
      </w:r>
      <w:r>
        <w:rPr>
          <w:spacing w:val="38"/>
          <w:sz w:val="24"/>
        </w:rPr>
        <w:t> </w:t>
      </w:r>
      <w:r>
        <w:rPr>
          <w:sz w:val="24"/>
        </w:rPr>
        <w:t>directiva</w:t>
      </w:r>
      <w:r>
        <w:rPr>
          <w:spacing w:val="37"/>
          <w:sz w:val="24"/>
        </w:rPr>
        <w:t> </w:t>
      </w:r>
      <w:r>
        <w:rPr>
          <w:sz w:val="24"/>
        </w:rPr>
        <w:t>u</w:t>
      </w:r>
      <w:r>
        <w:rPr>
          <w:spacing w:val="38"/>
          <w:sz w:val="24"/>
        </w:rPr>
        <w:t> </w:t>
      </w:r>
      <w:r>
        <w:rPr>
          <w:sz w:val="24"/>
        </w:rPr>
        <w:t>órgano</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jc w:val="left"/>
      </w:pPr>
      <w:r>
        <w:rPr>
          <w:spacing w:val="-2"/>
        </w:rPr>
        <w:t>equivalente.</w:t>
      </w:r>
    </w:p>
    <w:p>
      <w:pPr>
        <w:pStyle w:val="BodyText"/>
        <w:spacing w:before="240"/>
        <w:ind w:left="621" w:right="258"/>
      </w:pPr>
      <w:r>
        <w:rPr>
          <w:rFonts w:ascii="Arial" w:hAnsi="Arial"/>
          <w:b/>
        </w:rPr>
        <w:t>Artículo 246.- </w:t>
      </w:r>
      <w:r>
        <w:rPr/>
        <w:t>La organización, administración y vigilancia de las empresas de participación municipal mayoritaria, sin perjuicio de lo dispuesto en la legislación aplicable, deberán sujetarse a los términos que se consignan en el acuerdo u ordenamiento municipal expedido por mayoría calificada del Ayuntamiento que autorizan su creación o la participación del Municipio en las mismas.</w:t>
      </w:r>
    </w:p>
    <w:p>
      <w:pPr>
        <w:pStyle w:val="BodyText"/>
        <w:spacing w:before="241"/>
        <w:ind w:left="621" w:right="257"/>
      </w:pPr>
      <w:r>
        <w:rPr>
          <w:rFonts w:ascii="Arial" w:hAnsi="Arial"/>
          <w:b/>
        </w:rPr>
        <w:t>Artículo 247.- </w:t>
      </w:r>
      <w:r>
        <w:rPr/>
        <w:t>Cuando alguna empresa de participación municipal mayoritaria no cumpla con el objeto de su creación y no resulte conveniente conservarla como entidad</w:t>
      </w:r>
      <w:r>
        <w:rPr>
          <w:spacing w:val="-17"/>
        </w:rPr>
        <w:t> </w:t>
      </w:r>
      <w:r>
        <w:rPr/>
        <w:t>paramunicipal</w:t>
      </w:r>
      <w:r>
        <w:rPr>
          <w:spacing w:val="-17"/>
        </w:rPr>
        <w:t> </w:t>
      </w:r>
      <w:r>
        <w:rPr/>
        <w:t>desde</w:t>
      </w:r>
      <w:r>
        <w:rPr>
          <w:spacing w:val="-16"/>
        </w:rPr>
        <w:t> </w:t>
      </w:r>
      <w:r>
        <w:rPr/>
        <w:t>el</w:t>
      </w:r>
      <w:r>
        <w:rPr>
          <w:spacing w:val="-17"/>
        </w:rPr>
        <w:t> </w:t>
      </w:r>
      <w:r>
        <w:rPr/>
        <w:t>punto</w:t>
      </w:r>
      <w:r>
        <w:rPr>
          <w:spacing w:val="-17"/>
        </w:rPr>
        <w:t> </w:t>
      </w:r>
      <w:r>
        <w:rPr/>
        <w:t>de</w:t>
      </w:r>
      <w:r>
        <w:rPr>
          <w:spacing w:val="-17"/>
        </w:rPr>
        <w:t> </w:t>
      </w:r>
      <w:r>
        <w:rPr/>
        <w:t>vista</w:t>
      </w:r>
      <w:r>
        <w:rPr>
          <w:spacing w:val="-16"/>
        </w:rPr>
        <w:t> </w:t>
      </w:r>
      <w:r>
        <w:rPr/>
        <w:t>de</w:t>
      </w:r>
      <w:r>
        <w:rPr>
          <w:spacing w:val="-17"/>
        </w:rPr>
        <w:t> </w:t>
      </w:r>
      <w:r>
        <w:rPr/>
        <w:t>la</w:t>
      </w:r>
      <w:r>
        <w:rPr>
          <w:spacing w:val="-17"/>
        </w:rPr>
        <w:t> </w:t>
      </w:r>
      <w:r>
        <w:rPr/>
        <w:t>economía</w:t>
      </w:r>
      <w:r>
        <w:rPr>
          <w:spacing w:val="-16"/>
        </w:rPr>
        <w:t> </w:t>
      </w:r>
      <w:r>
        <w:rPr/>
        <w:t>municipal</w:t>
      </w:r>
      <w:r>
        <w:rPr>
          <w:spacing w:val="-17"/>
        </w:rPr>
        <w:t> </w:t>
      </w:r>
      <w:r>
        <w:rPr/>
        <w:t>o</w:t>
      </w:r>
      <w:r>
        <w:rPr>
          <w:spacing w:val="-17"/>
        </w:rPr>
        <w:t> </w:t>
      </w:r>
      <w:r>
        <w:rPr/>
        <w:t>del</w:t>
      </w:r>
      <w:r>
        <w:rPr>
          <w:spacing w:val="-16"/>
        </w:rPr>
        <w:t> </w:t>
      </w:r>
      <w:r>
        <w:rPr/>
        <w:t>interés público,</w:t>
      </w:r>
      <w:r>
        <w:rPr>
          <w:spacing w:val="-5"/>
        </w:rPr>
        <w:t> </w:t>
      </w:r>
      <w:r>
        <w:rPr/>
        <w:t>el</w:t>
      </w:r>
      <w:r>
        <w:rPr>
          <w:spacing w:val="-4"/>
        </w:rPr>
        <w:t> </w:t>
      </w:r>
      <w:r>
        <w:rPr/>
        <w:t>Ayuntamiento</w:t>
      </w:r>
      <w:r>
        <w:rPr>
          <w:spacing w:val="-5"/>
        </w:rPr>
        <w:t> </w:t>
      </w:r>
      <w:r>
        <w:rPr/>
        <w:t>acordará</w:t>
      </w:r>
      <w:r>
        <w:rPr>
          <w:spacing w:val="-5"/>
        </w:rPr>
        <w:t> </w:t>
      </w:r>
      <w:r>
        <w:rPr/>
        <w:t>la</w:t>
      </w:r>
      <w:r>
        <w:rPr>
          <w:spacing w:val="-6"/>
        </w:rPr>
        <w:t> </w:t>
      </w:r>
      <w:r>
        <w:rPr/>
        <w:t>enajenación</w:t>
      </w:r>
      <w:r>
        <w:rPr>
          <w:spacing w:val="-6"/>
        </w:rPr>
        <w:t> </w:t>
      </w:r>
      <w:r>
        <w:rPr/>
        <w:t>de</w:t>
      </w:r>
      <w:r>
        <w:rPr>
          <w:spacing w:val="-6"/>
        </w:rPr>
        <w:t> </w:t>
      </w:r>
      <w:r>
        <w:rPr/>
        <w:t>la</w:t>
      </w:r>
      <w:r>
        <w:rPr>
          <w:spacing w:val="-4"/>
        </w:rPr>
        <w:t> </w:t>
      </w:r>
      <w:r>
        <w:rPr/>
        <w:t>participación</w:t>
      </w:r>
      <w:r>
        <w:rPr>
          <w:spacing w:val="-6"/>
        </w:rPr>
        <w:t> </w:t>
      </w:r>
      <w:r>
        <w:rPr/>
        <w:t>municipal</w:t>
      </w:r>
      <w:r>
        <w:rPr>
          <w:spacing w:val="-5"/>
        </w:rPr>
        <w:t> </w:t>
      </w:r>
      <w:r>
        <w:rPr/>
        <w:t>o</w:t>
      </w:r>
      <w:r>
        <w:rPr>
          <w:spacing w:val="-6"/>
        </w:rPr>
        <w:t> </w:t>
      </w:r>
      <w:r>
        <w:rPr/>
        <w:t>en su caso su disolución o liquidación. Para la enajenación de los títulos representativos del capital del Municipio, se procederá en los términos de ley. En los casos en que se acuerde la enajenación, en igualdad de condiciones y respetando los términos de las leyes y de los estatutos correspondientes, los trabajadores</w:t>
      </w:r>
      <w:r>
        <w:rPr>
          <w:spacing w:val="-13"/>
        </w:rPr>
        <w:t> </w:t>
      </w:r>
      <w:r>
        <w:rPr/>
        <w:t>organizados</w:t>
      </w:r>
      <w:r>
        <w:rPr>
          <w:spacing w:val="-14"/>
        </w:rPr>
        <w:t> </w:t>
      </w:r>
      <w:r>
        <w:rPr/>
        <w:t>de</w:t>
      </w:r>
      <w:r>
        <w:rPr>
          <w:spacing w:val="-14"/>
        </w:rPr>
        <w:t> </w:t>
      </w:r>
      <w:r>
        <w:rPr/>
        <w:t>la</w:t>
      </w:r>
      <w:r>
        <w:rPr>
          <w:spacing w:val="-14"/>
        </w:rPr>
        <w:t> </w:t>
      </w:r>
      <w:r>
        <w:rPr/>
        <w:t>empresa</w:t>
      </w:r>
      <w:r>
        <w:rPr>
          <w:spacing w:val="-14"/>
        </w:rPr>
        <w:t> </w:t>
      </w:r>
      <w:r>
        <w:rPr/>
        <w:t>tendrán</w:t>
      </w:r>
      <w:r>
        <w:rPr>
          <w:spacing w:val="-14"/>
        </w:rPr>
        <w:t> </w:t>
      </w:r>
      <w:r>
        <w:rPr/>
        <w:t>preferencia</w:t>
      </w:r>
      <w:r>
        <w:rPr>
          <w:spacing w:val="-14"/>
        </w:rPr>
        <w:t> </w:t>
      </w:r>
      <w:r>
        <w:rPr/>
        <w:t>para</w:t>
      </w:r>
      <w:r>
        <w:rPr>
          <w:spacing w:val="-14"/>
        </w:rPr>
        <w:t> </w:t>
      </w:r>
      <w:r>
        <w:rPr/>
        <w:t>adquirir</w:t>
      </w:r>
      <w:r>
        <w:rPr>
          <w:spacing w:val="-13"/>
        </w:rPr>
        <w:t> </w:t>
      </w:r>
      <w:r>
        <w:rPr/>
        <w:t>los</w:t>
      </w:r>
      <w:r>
        <w:rPr>
          <w:spacing w:val="-14"/>
        </w:rPr>
        <w:t> </w:t>
      </w:r>
      <w:r>
        <w:rPr/>
        <w:t>títulos representativos del capital de los que sea titular el Gobierno Municipal. La fusión o disolución de las empresas de participación municipal mayoritaria se efectuará conforme a los lineamientos o disposiciones establecidos en los estatutos de la empresa</w:t>
      </w:r>
      <w:r>
        <w:rPr>
          <w:spacing w:val="-16"/>
        </w:rPr>
        <w:t> </w:t>
      </w:r>
      <w:r>
        <w:rPr/>
        <w:t>y</w:t>
      </w:r>
      <w:r>
        <w:rPr>
          <w:spacing w:val="-17"/>
        </w:rPr>
        <w:t> </w:t>
      </w:r>
      <w:r>
        <w:rPr/>
        <w:t>legislación</w:t>
      </w:r>
      <w:r>
        <w:rPr>
          <w:spacing w:val="-14"/>
        </w:rPr>
        <w:t> </w:t>
      </w:r>
      <w:r>
        <w:rPr/>
        <w:t>correspondiente.</w:t>
      </w:r>
      <w:r>
        <w:rPr>
          <w:spacing w:val="-15"/>
        </w:rPr>
        <w:t> </w:t>
      </w:r>
      <w:r>
        <w:rPr/>
        <w:t>El</w:t>
      </w:r>
      <w:r>
        <w:rPr>
          <w:spacing w:val="-17"/>
        </w:rPr>
        <w:t> </w:t>
      </w:r>
      <w:r>
        <w:rPr/>
        <w:t>Ayuntamiento</w:t>
      </w:r>
      <w:r>
        <w:rPr>
          <w:spacing w:val="-14"/>
        </w:rPr>
        <w:t> </w:t>
      </w:r>
      <w:r>
        <w:rPr/>
        <w:t>intervendrá</w:t>
      </w:r>
      <w:r>
        <w:rPr>
          <w:spacing w:val="-16"/>
        </w:rPr>
        <w:t> </w:t>
      </w:r>
      <w:r>
        <w:rPr/>
        <w:t>a</w:t>
      </w:r>
      <w:r>
        <w:rPr>
          <w:spacing w:val="-17"/>
        </w:rPr>
        <w:t> </w:t>
      </w:r>
      <w:r>
        <w:rPr/>
        <w:t>fin</w:t>
      </w:r>
      <w:r>
        <w:rPr>
          <w:spacing w:val="-15"/>
        </w:rPr>
        <w:t> </w:t>
      </w:r>
      <w:r>
        <w:rPr/>
        <w:t>de</w:t>
      </w:r>
      <w:r>
        <w:rPr>
          <w:spacing w:val="-15"/>
        </w:rPr>
        <w:t> </w:t>
      </w:r>
      <w:r>
        <w:rPr/>
        <w:t>señalar la</w:t>
      </w:r>
      <w:r>
        <w:rPr>
          <w:spacing w:val="-17"/>
        </w:rPr>
        <w:t> </w:t>
      </w:r>
      <w:r>
        <w:rPr/>
        <w:t>forma</w:t>
      </w:r>
      <w:r>
        <w:rPr>
          <w:spacing w:val="-15"/>
        </w:rPr>
        <w:t> </w:t>
      </w:r>
      <w:r>
        <w:rPr/>
        <w:t>y</w:t>
      </w:r>
      <w:r>
        <w:rPr>
          <w:spacing w:val="-16"/>
        </w:rPr>
        <w:t> </w:t>
      </w:r>
      <w:r>
        <w:rPr/>
        <w:t>términos</w:t>
      </w:r>
      <w:r>
        <w:rPr>
          <w:spacing w:val="-16"/>
        </w:rPr>
        <w:t> </w:t>
      </w:r>
      <w:r>
        <w:rPr/>
        <w:t>en</w:t>
      </w:r>
      <w:r>
        <w:rPr>
          <w:spacing w:val="-17"/>
        </w:rPr>
        <w:t> </w:t>
      </w:r>
      <w:r>
        <w:rPr/>
        <w:t>que</w:t>
      </w:r>
      <w:r>
        <w:rPr>
          <w:spacing w:val="-16"/>
        </w:rPr>
        <w:t> </w:t>
      </w:r>
      <w:r>
        <w:rPr/>
        <w:t>deba</w:t>
      </w:r>
      <w:r>
        <w:rPr>
          <w:spacing w:val="-16"/>
        </w:rPr>
        <w:t> </w:t>
      </w:r>
      <w:r>
        <w:rPr/>
        <w:t>efectuarse</w:t>
      </w:r>
      <w:r>
        <w:rPr>
          <w:spacing w:val="-16"/>
        </w:rPr>
        <w:t> </w:t>
      </w:r>
      <w:r>
        <w:rPr/>
        <w:t>la</w:t>
      </w:r>
      <w:r>
        <w:rPr>
          <w:spacing w:val="-17"/>
        </w:rPr>
        <w:t> </w:t>
      </w:r>
      <w:r>
        <w:rPr/>
        <w:t>fusión</w:t>
      </w:r>
      <w:r>
        <w:rPr>
          <w:spacing w:val="-16"/>
        </w:rPr>
        <w:t> </w:t>
      </w:r>
      <w:r>
        <w:rPr/>
        <w:t>o</w:t>
      </w:r>
      <w:r>
        <w:rPr>
          <w:spacing w:val="-16"/>
        </w:rPr>
        <w:t> </w:t>
      </w:r>
      <w:r>
        <w:rPr/>
        <w:t>la</w:t>
      </w:r>
      <w:r>
        <w:rPr>
          <w:spacing w:val="-16"/>
        </w:rPr>
        <w:t> </w:t>
      </w:r>
      <w:r>
        <w:rPr/>
        <w:t>disolución,</w:t>
      </w:r>
      <w:r>
        <w:rPr>
          <w:spacing w:val="-14"/>
        </w:rPr>
        <w:t> </w:t>
      </w:r>
      <w:r>
        <w:rPr/>
        <w:t>debiendo</w:t>
      </w:r>
      <w:r>
        <w:rPr>
          <w:spacing w:val="-16"/>
        </w:rPr>
        <w:t> </w:t>
      </w:r>
      <w:r>
        <w:rPr/>
        <w:t>cuidar en todo tiempo la adecuada protección de los intereses públicos, la de los accionistas</w:t>
      </w:r>
      <w:r>
        <w:rPr>
          <w:spacing w:val="-10"/>
        </w:rPr>
        <w:t> </w:t>
      </w:r>
      <w:r>
        <w:rPr/>
        <w:t>o</w:t>
      </w:r>
      <w:r>
        <w:rPr>
          <w:spacing w:val="-12"/>
        </w:rPr>
        <w:t> </w:t>
      </w:r>
      <w:r>
        <w:rPr/>
        <w:t>titulares</w:t>
      </w:r>
      <w:r>
        <w:rPr>
          <w:spacing w:val="-12"/>
        </w:rPr>
        <w:t> </w:t>
      </w:r>
      <w:r>
        <w:rPr/>
        <w:t>de</w:t>
      </w:r>
      <w:r>
        <w:rPr>
          <w:spacing w:val="-11"/>
        </w:rPr>
        <w:t> </w:t>
      </w:r>
      <w:r>
        <w:rPr/>
        <w:t>las</w:t>
      </w:r>
      <w:r>
        <w:rPr>
          <w:spacing w:val="-10"/>
        </w:rPr>
        <w:t> </w:t>
      </w:r>
      <w:r>
        <w:rPr/>
        <w:t>acciones</w:t>
      </w:r>
      <w:r>
        <w:rPr>
          <w:spacing w:val="-11"/>
        </w:rPr>
        <w:t> </w:t>
      </w:r>
      <w:r>
        <w:rPr/>
        <w:t>o</w:t>
      </w:r>
      <w:r>
        <w:rPr>
          <w:spacing w:val="-10"/>
        </w:rPr>
        <w:t> </w:t>
      </w:r>
      <w:r>
        <w:rPr/>
        <w:t>partes</w:t>
      </w:r>
      <w:r>
        <w:rPr>
          <w:spacing w:val="-10"/>
        </w:rPr>
        <w:t> </w:t>
      </w:r>
      <w:r>
        <w:rPr/>
        <w:t>sociales,</w:t>
      </w:r>
      <w:r>
        <w:rPr>
          <w:spacing w:val="-10"/>
        </w:rPr>
        <w:t> </w:t>
      </w:r>
      <w:r>
        <w:rPr/>
        <w:t>y</w:t>
      </w:r>
      <w:r>
        <w:rPr>
          <w:spacing w:val="-11"/>
        </w:rPr>
        <w:t> </w:t>
      </w:r>
      <w:r>
        <w:rPr/>
        <w:t>los</w:t>
      </w:r>
      <w:r>
        <w:rPr>
          <w:spacing w:val="-10"/>
        </w:rPr>
        <w:t> </w:t>
      </w:r>
      <w:r>
        <w:rPr/>
        <w:t>derechos</w:t>
      </w:r>
      <w:r>
        <w:rPr>
          <w:spacing w:val="-11"/>
        </w:rPr>
        <w:t> </w:t>
      </w:r>
      <w:r>
        <w:rPr/>
        <w:t>laborales</w:t>
      </w:r>
      <w:r>
        <w:rPr>
          <w:spacing w:val="-10"/>
        </w:rPr>
        <w:t> </w:t>
      </w:r>
      <w:r>
        <w:rPr/>
        <w:t>de los servidores públicos de la empresa.</w:t>
      </w:r>
    </w:p>
    <w:p>
      <w:pPr>
        <w:pStyle w:val="BodyText"/>
        <w:spacing w:before="240"/>
        <w:ind w:left="621" w:right="260"/>
      </w:pPr>
      <w:r>
        <w:rPr>
          <w:rFonts w:ascii="Arial" w:hAnsi="Arial"/>
          <w:b/>
        </w:rPr>
        <w:t>Artículo 248.- </w:t>
      </w:r>
      <w:r>
        <w:rPr/>
        <w:t>El Ayuntamiento por mayoría calificada determinará los servidores públicos que deban ejercer las facultades que impliquen la titularidad de las acciones o partes sociales que integren el capital social de las empresas de participación municipal mayoritaria.</w:t>
      </w:r>
    </w:p>
    <w:p>
      <w:pPr>
        <w:pStyle w:val="BodyText"/>
        <w:spacing w:before="240"/>
        <w:ind w:left="621" w:right="258"/>
      </w:pPr>
      <w:r>
        <w:rPr>
          <w:rFonts w:ascii="Arial" w:hAnsi="Arial"/>
          <w:b/>
        </w:rPr>
        <w:t>Artículo</w:t>
      </w:r>
      <w:r>
        <w:rPr>
          <w:rFonts w:ascii="Arial" w:hAnsi="Arial"/>
          <w:b/>
          <w:spacing w:val="-10"/>
        </w:rPr>
        <w:t> </w:t>
      </w:r>
      <w:r>
        <w:rPr>
          <w:rFonts w:ascii="Arial" w:hAnsi="Arial"/>
          <w:b/>
        </w:rPr>
        <w:t>249.-</w:t>
      </w:r>
      <w:r>
        <w:rPr>
          <w:rFonts w:ascii="Arial" w:hAnsi="Arial"/>
          <w:b/>
          <w:spacing w:val="-9"/>
        </w:rPr>
        <w:t> </w:t>
      </w:r>
      <w:r>
        <w:rPr/>
        <w:t>Los</w:t>
      </w:r>
      <w:r>
        <w:rPr>
          <w:spacing w:val="-10"/>
        </w:rPr>
        <w:t> </w:t>
      </w:r>
      <w:r>
        <w:rPr/>
        <w:t>Consejos</w:t>
      </w:r>
      <w:r>
        <w:rPr>
          <w:spacing w:val="-10"/>
        </w:rPr>
        <w:t> </w:t>
      </w:r>
      <w:r>
        <w:rPr/>
        <w:t>de</w:t>
      </w:r>
      <w:r>
        <w:rPr>
          <w:spacing w:val="-9"/>
        </w:rPr>
        <w:t> </w:t>
      </w:r>
      <w:r>
        <w:rPr/>
        <w:t>Administración</w:t>
      </w:r>
      <w:r>
        <w:rPr>
          <w:spacing w:val="-10"/>
        </w:rPr>
        <w:t> </w:t>
      </w:r>
      <w:r>
        <w:rPr/>
        <w:t>o</w:t>
      </w:r>
      <w:r>
        <w:rPr>
          <w:spacing w:val="-10"/>
        </w:rPr>
        <w:t> </w:t>
      </w:r>
      <w:r>
        <w:rPr/>
        <w:t>sus</w:t>
      </w:r>
      <w:r>
        <w:rPr>
          <w:spacing w:val="-9"/>
        </w:rPr>
        <w:t> </w:t>
      </w:r>
      <w:r>
        <w:rPr/>
        <w:t>equivalentes</w:t>
      </w:r>
      <w:r>
        <w:rPr>
          <w:spacing w:val="-10"/>
        </w:rPr>
        <w:t> </w:t>
      </w:r>
      <w:r>
        <w:rPr/>
        <w:t>de</w:t>
      </w:r>
      <w:r>
        <w:rPr>
          <w:spacing w:val="-10"/>
        </w:rPr>
        <w:t> </w:t>
      </w:r>
      <w:r>
        <w:rPr/>
        <w:t>las</w:t>
      </w:r>
      <w:r>
        <w:rPr>
          <w:spacing w:val="-10"/>
        </w:rPr>
        <w:t> </w:t>
      </w:r>
      <w:r>
        <w:rPr/>
        <w:t>empresas de participación municipal mayoritaria, se integrarán de acuerdo a sus estatutos y con sujeción a lo siguiente:</w:t>
      </w:r>
    </w:p>
    <w:p>
      <w:pPr>
        <w:pStyle w:val="ListParagraph"/>
        <w:numPr>
          <w:ilvl w:val="0"/>
          <w:numId w:val="106"/>
        </w:numPr>
        <w:tabs>
          <w:tab w:pos="1340" w:val="left" w:leader="none"/>
          <w:tab w:pos="1342" w:val="left" w:leader="none"/>
        </w:tabs>
        <w:spacing w:line="240" w:lineRule="auto" w:before="240" w:after="0"/>
        <w:ind w:left="1342" w:right="257" w:hanging="494"/>
        <w:jc w:val="both"/>
        <w:rPr>
          <w:sz w:val="24"/>
        </w:rPr>
      </w:pPr>
      <w:r>
        <w:rPr>
          <w:sz w:val="24"/>
        </w:rPr>
        <w:t>Los integrantes del Consejo de Administración que representen la participación del Municipio, serán designados por el Ayuntamiento por mayoría</w:t>
      </w:r>
      <w:r>
        <w:rPr>
          <w:spacing w:val="-5"/>
          <w:sz w:val="24"/>
        </w:rPr>
        <w:t> </w:t>
      </w:r>
      <w:r>
        <w:rPr>
          <w:sz w:val="24"/>
        </w:rPr>
        <w:t>calificada.</w:t>
      </w:r>
      <w:r>
        <w:rPr>
          <w:spacing w:val="-4"/>
          <w:sz w:val="24"/>
        </w:rPr>
        <w:t> </w:t>
      </w:r>
      <w:r>
        <w:rPr>
          <w:sz w:val="24"/>
        </w:rPr>
        <w:t>Deberán</w:t>
      </w:r>
      <w:r>
        <w:rPr>
          <w:spacing w:val="-5"/>
          <w:sz w:val="24"/>
        </w:rPr>
        <w:t> </w:t>
      </w:r>
      <w:r>
        <w:rPr>
          <w:sz w:val="24"/>
        </w:rPr>
        <w:t>constituir</w:t>
      </w:r>
      <w:r>
        <w:rPr>
          <w:spacing w:val="-5"/>
          <w:sz w:val="24"/>
        </w:rPr>
        <w:t> </w:t>
      </w:r>
      <w:r>
        <w:rPr>
          <w:sz w:val="24"/>
        </w:rPr>
        <w:t>en</w:t>
      </w:r>
      <w:r>
        <w:rPr>
          <w:spacing w:val="-7"/>
          <w:sz w:val="24"/>
        </w:rPr>
        <w:t> </w:t>
      </w:r>
      <w:r>
        <w:rPr>
          <w:sz w:val="24"/>
        </w:rPr>
        <w:t>todo</w:t>
      </w:r>
      <w:r>
        <w:rPr>
          <w:spacing w:val="-5"/>
          <w:sz w:val="24"/>
        </w:rPr>
        <w:t> </w:t>
      </w:r>
      <w:r>
        <w:rPr>
          <w:sz w:val="24"/>
        </w:rPr>
        <w:t>tiempo</w:t>
      </w:r>
      <w:r>
        <w:rPr>
          <w:spacing w:val="-5"/>
          <w:sz w:val="24"/>
        </w:rPr>
        <w:t> </w:t>
      </w:r>
      <w:r>
        <w:rPr>
          <w:sz w:val="24"/>
        </w:rPr>
        <w:t>más</w:t>
      </w:r>
      <w:r>
        <w:rPr>
          <w:spacing w:val="-5"/>
          <w:sz w:val="24"/>
        </w:rPr>
        <w:t> </w:t>
      </w:r>
      <w:r>
        <w:rPr>
          <w:sz w:val="24"/>
        </w:rPr>
        <w:t>de</w:t>
      </w:r>
      <w:r>
        <w:rPr>
          <w:spacing w:val="-6"/>
          <w:sz w:val="24"/>
        </w:rPr>
        <w:t> </w:t>
      </w:r>
      <w:r>
        <w:rPr>
          <w:sz w:val="24"/>
        </w:rPr>
        <w:t>la</w:t>
      </w:r>
      <w:r>
        <w:rPr>
          <w:spacing w:val="-5"/>
          <w:sz w:val="24"/>
        </w:rPr>
        <w:t> </w:t>
      </w:r>
      <w:r>
        <w:rPr>
          <w:sz w:val="24"/>
        </w:rPr>
        <w:t>mitad</w:t>
      </w:r>
      <w:r>
        <w:rPr>
          <w:spacing w:val="-5"/>
          <w:sz w:val="24"/>
        </w:rPr>
        <w:t> </w:t>
      </w:r>
      <w:r>
        <w:rPr>
          <w:sz w:val="24"/>
        </w:rPr>
        <w:t>de</w:t>
      </w:r>
      <w:r>
        <w:rPr>
          <w:spacing w:val="-6"/>
          <w:sz w:val="24"/>
        </w:rPr>
        <w:t> </w:t>
      </w:r>
      <w:r>
        <w:rPr>
          <w:sz w:val="24"/>
        </w:rPr>
        <w:t>los miembros del Consejo y deben ser integrantes del Ayuntamiento o titulares de la administración pública municipal en funciones; y</w:t>
      </w:r>
    </w:p>
    <w:p>
      <w:pPr>
        <w:pStyle w:val="ListParagraph"/>
        <w:numPr>
          <w:ilvl w:val="0"/>
          <w:numId w:val="106"/>
        </w:numPr>
        <w:tabs>
          <w:tab w:pos="1340" w:val="left" w:leader="none"/>
          <w:tab w:pos="1342" w:val="left" w:leader="none"/>
        </w:tabs>
        <w:spacing w:line="240" w:lineRule="auto" w:before="0" w:after="0"/>
        <w:ind w:left="1342" w:right="260" w:hanging="561"/>
        <w:jc w:val="both"/>
        <w:rPr>
          <w:sz w:val="24"/>
        </w:rPr>
      </w:pPr>
      <w:r>
        <w:rPr>
          <w:sz w:val="24"/>
        </w:rPr>
        <w:t>El propio Consejo, será presidido por la persona a quien el Ayuntamiento </w:t>
      </w:r>
      <w:r>
        <w:rPr>
          <w:spacing w:val="-2"/>
          <w:sz w:val="24"/>
        </w:rPr>
        <w:t>designe.</w:t>
      </w:r>
    </w:p>
    <w:p>
      <w:pPr>
        <w:spacing w:before="240"/>
        <w:ind w:left="504" w:right="142"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5"/>
          <w:sz w:val="24"/>
        </w:rPr>
        <w:t>IV</w:t>
      </w:r>
    </w:p>
    <w:p>
      <w:pPr>
        <w:spacing w:before="0"/>
        <w:ind w:left="504" w:right="144"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LOS FIDEICOMISOS </w:t>
      </w:r>
      <w:r>
        <w:rPr>
          <w:rFonts w:ascii="Arial" w:hAnsi="Arial"/>
          <w:b/>
          <w:spacing w:val="-2"/>
          <w:sz w:val="24"/>
        </w:rPr>
        <w:t>PÚBLICOS</w:t>
      </w:r>
    </w:p>
    <w:p>
      <w:pPr>
        <w:pStyle w:val="BodyText"/>
        <w:spacing w:before="240"/>
        <w:ind w:left="504" w:right="145"/>
        <w:jc w:val="center"/>
      </w:pPr>
      <w:r>
        <w:rPr>
          <w:rFonts w:ascii="Arial" w:hAnsi="Arial"/>
          <w:b/>
        </w:rPr>
        <w:t>Artículo</w:t>
      </w:r>
      <w:r>
        <w:rPr>
          <w:rFonts w:ascii="Arial" w:hAnsi="Arial"/>
          <w:b/>
          <w:spacing w:val="-6"/>
        </w:rPr>
        <w:t> </w:t>
      </w:r>
      <w:r>
        <w:rPr>
          <w:rFonts w:ascii="Arial" w:hAnsi="Arial"/>
          <w:b/>
        </w:rPr>
        <w:t>250.-</w:t>
      </w:r>
      <w:r>
        <w:rPr>
          <w:rFonts w:ascii="Arial" w:hAnsi="Arial"/>
          <w:b/>
          <w:spacing w:val="-4"/>
        </w:rPr>
        <w:t> </w:t>
      </w:r>
      <w:r>
        <w:rPr/>
        <w:t>Los</w:t>
      </w:r>
      <w:r>
        <w:rPr>
          <w:spacing w:val="-5"/>
        </w:rPr>
        <w:t> </w:t>
      </w:r>
      <w:r>
        <w:rPr/>
        <w:t>fideicomisos</w:t>
      </w:r>
      <w:r>
        <w:rPr>
          <w:spacing w:val="-3"/>
        </w:rPr>
        <w:t> </w:t>
      </w:r>
      <w:r>
        <w:rPr/>
        <w:t>son</w:t>
      </w:r>
      <w:r>
        <w:rPr>
          <w:spacing w:val="-5"/>
        </w:rPr>
        <w:t> </w:t>
      </w:r>
      <w:r>
        <w:rPr/>
        <w:t>aquellos</w:t>
      </w:r>
      <w:r>
        <w:rPr>
          <w:spacing w:val="-4"/>
        </w:rPr>
        <w:t> </w:t>
      </w:r>
      <w:r>
        <w:rPr/>
        <w:t>que</w:t>
      </w:r>
      <w:r>
        <w:rPr>
          <w:spacing w:val="-4"/>
        </w:rPr>
        <w:t> </w:t>
      </w:r>
      <w:r>
        <w:rPr/>
        <w:t>el</w:t>
      </w:r>
      <w:r>
        <w:rPr>
          <w:spacing w:val="-5"/>
        </w:rPr>
        <w:t> </w:t>
      </w:r>
      <w:r>
        <w:rPr/>
        <w:t>Gobierno</w:t>
      </w:r>
      <w:r>
        <w:rPr>
          <w:spacing w:val="-4"/>
        </w:rPr>
        <w:t> </w:t>
      </w:r>
      <w:r>
        <w:rPr/>
        <w:t>Municipal</w:t>
      </w:r>
      <w:r>
        <w:rPr>
          <w:spacing w:val="-4"/>
        </w:rPr>
        <w:t> </w:t>
      </w:r>
      <w:r>
        <w:rPr>
          <w:spacing w:val="-2"/>
        </w:rPr>
        <w:t>constituya,</w:t>
      </w:r>
    </w:p>
    <w:p>
      <w:pPr>
        <w:pStyle w:val="BodyText"/>
        <w:spacing w:after="0"/>
        <w:jc w:val="center"/>
        <w:sectPr>
          <w:pgSz w:w="12240" w:h="15840"/>
          <w:pgMar w:header="0" w:footer="1230" w:top="1340" w:bottom="1420" w:left="1080" w:right="1440"/>
        </w:sectPr>
      </w:pPr>
    </w:p>
    <w:p>
      <w:pPr>
        <w:pStyle w:val="BodyText"/>
        <w:spacing w:before="77"/>
        <w:ind w:left="621" w:right="261"/>
      </w:pPr>
      <w:r>
        <w:rPr/>
        <w:t>con el propósito de ser auxiliares para impulsar áreas prioritarias del desarrollo municipal y la realización de obras o prestación de servicios públicos.</w:t>
      </w:r>
    </w:p>
    <w:p>
      <w:pPr>
        <w:pStyle w:val="BodyText"/>
        <w:spacing w:before="240"/>
        <w:ind w:left="621" w:right="258"/>
      </w:pPr>
      <w:r>
        <w:rPr>
          <w:rFonts w:ascii="Arial" w:hAnsi="Arial"/>
          <w:b/>
        </w:rPr>
        <w:t>Artículo 251.- </w:t>
      </w:r>
      <w:r>
        <w:rPr/>
        <w:t>Los fideicomisos públicos que se establezcan por acuerdo de mayoría calificada del Ayuntamiento, tendrán como propósito auxiliar al Municipio mediante la realización de acciones prioritarias, obras y prestación de servicios públicos, pago de deuda o cualquier otro fin que busque el interés general, serán los que se consideren entidades paramunicipales y quedarán sujetos a las disposiciones de las leyes especiales, este ordenamiento y a las cláusulas del contrato respectivo.</w:t>
      </w:r>
    </w:p>
    <w:p>
      <w:pPr>
        <w:pStyle w:val="BodyText"/>
        <w:spacing w:before="241"/>
        <w:ind w:left="621" w:right="257"/>
      </w:pPr>
      <w:r>
        <w:rPr>
          <w:rFonts w:ascii="Arial" w:hAnsi="Arial"/>
          <w:b/>
        </w:rPr>
        <w:t>Artículo 252.- </w:t>
      </w:r>
      <w:r>
        <w:rPr/>
        <w:t>El Ayuntamiento será el fideicomitente único del Municipio, cuidará que</w:t>
      </w:r>
      <w:r>
        <w:rPr>
          <w:spacing w:val="-2"/>
        </w:rPr>
        <w:t> </w:t>
      </w:r>
      <w:r>
        <w:rPr/>
        <w:t>en</w:t>
      </w:r>
      <w:r>
        <w:rPr>
          <w:spacing w:val="-1"/>
        </w:rPr>
        <w:t> </w:t>
      </w:r>
      <w:r>
        <w:rPr/>
        <w:t>los</w:t>
      </w:r>
      <w:r>
        <w:rPr>
          <w:spacing w:val="-1"/>
        </w:rPr>
        <w:t> </w:t>
      </w:r>
      <w:r>
        <w:rPr/>
        <w:t>contratos</w:t>
      </w:r>
      <w:r>
        <w:rPr>
          <w:spacing w:val="-1"/>
        </w:rPr>
        <w:t> </w:t>
      </w:r>
      <w:r>
        <w:rPr/>
        <w:t>queden</w:t>
      </w:r>
      <w:r>
        <w:rPr>
          <w:spacing w:val="-2"/>
        </w:rPr>
        <w:t> </w:t>
      </w:r>
      <w:r>
        <w:rPr/>
        <w:t>debidamente</w:t>
      </w:r>
      <w:r>
        <w:rPr>
          <w:spacing w:val="-1"/>
        </w:rPr>
        <w:t> </w:t>
      </w:r>
      <w:r>
        <w:rPr/>
        <w:t>precisados</w:t>
      </w:r>
      <w:r>
        <w:rPr>
          <w:spacing w:val="-1"/>
        </w:rPr>
        <w:t> </w:t>
      </w:r>
      <w:r>
        <w:rPr/>
        <w:t>los derechos</w:t>
      </w:r>
      <w:r>
        <w:rPr>
          <w:spacing w:val="-1"/>
        </w:rPr>
        <w:t> </w:t>
      </w:r>
      <w:r>
        <w:rPr/>
        <w:t>y</w:t>
      </w:r>
      <w:r>
        <w:rPr>
          <w:spacing w:val="-1"/>
        </w:rPr>
        <w:t> </w:t>
      </w:r>
      <w:r>
        <w:rPr/>
        <w:t>acciones</w:t>
      </w:r>
      <w:r>
        <w:rPr>
          <w:spacing w:val="-1"/>
        </w:rPr>
        <w:t> </w:t>
      </w:r>
      <w:r>
        <w:rPr/>
        <w:t>que corresponda ejercitar al fiduciario sobre los bienes fideicomisitos, las limitaciones que establezca o que se deriven de derechos de terceros, así como los derechos que el fideicomitente se reserve y las facultades que fije en su caso al Comité Técnico, el cual deberá existir obligadamente en los fideicomisos públicos </w:t>
      </w:r>
      <w:r>
        <w:rPr>
          <w:spacing w:val="-2"/>
        </w:rPr>
        <w:t>municipales.</w:t>
      </w:r>
    </w:p>
    <w:p>
      <w:pPr>
        <w:pStyle w:val="BodyText"/>
        <w:spacing w:before="240"/>
        <w:ind w:left="621" w:right="256"/>
      </w:pPr>
      <w:r>
        <w:rPr>
          <w:rFonts w:ascii="Arial" w:hAnsi="Arial"/>
          <w:b/>
        </w:rPr>
        <w:t>Artículo 253.- </w:t>
      </w:r>
      <w:r>
        <w:rPr/>
        <w:t>En los contratos de los fideicomisos se deberán precisar las facultades especiales, si las hubiere, para los órganos de gobierno que determine el Ayuntamiento, para el Comité Técnico, indicando, en todo caso, cuales asuntos requieren</w:t>
      </w:r>
      <w:r>
        <w:rPr>
          <w:spacing w:val="-1"/>
        </w:rPr>
        <w:t> </w:t>
      </w:r>
      <w:r>
        <w:rPr/>
        <w:t>de</w:t>
      </w:r>
      <w:r>
        <w:rPr>
          <w:spacing w:val="-1"/>
        </w:rPr>
        <w:t> </w:t>
      </w:r>
      <w:r>
        <w:rPr/>
        <w:t>la</w:t>
      </w:r>
      <w:r>
        <w:rPr>
          <w:spacing w:val="-2"/>
        </w:rPr>
        <w:t> </w:t>
      </w:r>
      <w:r>
        <w:rPr/>
        <w:t>aprobación</w:t>
      </w:r>
      <w:r>
        <w:rPr>
          <w:spacing w:val="-2"/>
        </w:rPr>
        <w:t> </w:t>
      </w:r>
      <w:r>
        <w:rPr/>
        <w:t>del</w:t>
      </w:r>
      <w:r>
        <w:rPr>
          <w:spacing w:val="-2"/>
        </w:rPr>
        <w:t> </w:t>
      </w:r>
      <w:r>
        <w:rPr/>
        <w:t>mismo</w:t>
      </w:r>
      <w:r>
        <w:rPr>
          <w:spacing w:val="-1"/>
        </w:rPr>
        <w:t> </w:t>
      </w:r>
      <w:r>
        <w:rPr/>
        <w:t>para</w:t>
      </w:r>
      <w:r>
        <w:rPr>
          <w:spacing w:val="-1"/>
        </w:rPr>
        <w:t> </w:t>
      </w:r>
      <w:r>
        <w:rPr/>
        <w:t>el</w:t>
      </w:r>
      <w:r>
        <w:rPr>
          <w:spacing w:val="-2"/>
        </w:rPr>
        <w:t> </w:t>
      </w:r>
      <w:r>
        <w:rPr/>
        <w:t>ejercicio</w:t>
      </w:r>
      <w:r>
        <w:rPr>
          <w:spacing w:val="-1"/>
        </w:rPr>
        <w:t> </w:t>
      </w:r>
      <w:r>
        <w:rPr/>
        <w:t>de</w:t>
      </w:r>
      <w:r>
        <w:rPr>
          <w:spacing w:val="-1"/>
        </w:rPr>
        <w:t> </w:t>
      </w:r>
      <w:r>
        <w:rPr/>
        <w:t>acciones</w:t>
      </w:r>
      <w:r>
        <w:rPr>
          <w:spacing w:val="-1"/>
        </w:rPr>
        <w:t> </w:t>
      </w:r>
      <w:r>
        <w:rPr/>
        <w:t>y</w:t>
      </w:r>
      <w:r>
        <w:rPr>
          <w:spacing w:val="-1"/>
        </w:rPr>
        <w:t> </w:t>
      </w:r>
      <w:r>
        <w:rPr/>
        <w:t>derechos</w:t>
      </w:r>
      <w:r>
        <w:rPr>
          <w:spacing w:val="-1"/>
        </w:rPr>
        <w:t> </w:t>
      </w:r>
      <w:r>
        <w:rPr/>
        <w:t>que correspondan al fiduciario, entendiéndose que las facultades del citado cuerpo colegiado constituyen limitaciones para la institución fiduciaria. La institución </w:t>
      </w:r>
      <w:r>
        <w:rPr>
          <w:spacing w:val="-2"/>
        </w:rPr>
        <w:t>fiduciaria</w:t>
      </w:r>
      <w:r>
        <w:rPr>
          <w:spacing w:val="-6"/>
        </w:rPr>
        <w:t> </w:t>
      </w:r>
      <w:r>
        <w:rPr>
          <w:spacing w:val="-2"/>
        </w:rPr>
        <w:t>deberá</w:t>
      </w:r>
      <w:r>
        <w:rPr>
          <w:spacing w:val="-7"/>
        </w:rPr>
        <w:t> </w:t>
      </w:r>
      <w:r>
        <w:rPr>
          <w:spacing w:val="-2"/>
        </w:rPr>
        <w:t>abstenerse</w:t>
      </w:r>
      <w:r>
        <w:rPr>
          <w:spacing w:val="-7"/>
        </w:rPr>
        <w:t> </w:t>
      </w:r>
      <w:r>
        <w:rPr>
          <w:spacing w:val="-2"/>
        </w:rPr>
        <w:t>de</w:t>
      </w:r>
      <w:r>
        <w:rPr>
          <w:spacing w:val="-7"/>
        </w:rPr>
        <w:t> </w:t>
      </w:r>
      <w:r>
        <w:rPr>
          <w:spacing w:val="-2"/>
        </w:rPr>
        <w:t>cumplir</w:t>
      </w:r>
      <w:r>
        <w:rPr>
          <w:spacing w:val="-6"/>
        </w:rPr>
        <w:t> </w:t>
      </w:r>
      <w:r>
        <w:rPr>
          <w:spacing w:val="-2"/>
        </w:rPr>
        <w:t>las</w:t>
      </w:r>
      <w:r>
        <w:rPr>
          <w:spacing w:val="-7"/>
        </w:rPr>
        <w:t> </w:t>
      </w:r>
      <w:r>
        <w:rPr>
          <w:spacing w:val="-2"/>
        </w:rPr>
        <w:t>resoluciones</w:t>
      </w:r>
      <w:r>
        <w:rPr>
          <w:spacing w:val="-7"/>
        </w:rPr>
        <w:t> </w:t>
      </w:r>
      <w:r>
        <w:rPr>
          <w:spacing w:val="-2"/>
        </w:rPr>
        <w:t>que</w:t>
      </w:r>
      <w:r>
        <w:rPr>
          <w:spacing w:val="-8"/>
        </w:rPr>
        <w:t> </w:t>
      </w:r>
      <w:r>
        <w:rPr>
          <w:spacing w:val="-2"/>
        </w:rPr>
        <w:t>el</w:t>
      </w:r>
      <w:r>
        <w:rPr>
          <w:spacing w:val="-6"/>
        </w:rPr>
        <w:t> </w:t>
      </w:r>
      <w:r>
        <w:rPr>
          <w:spacing w:val="-2"/>
        </w:rPr>
        <w:t>Comité</w:t>
      </w:r>
      <w:r>
        <w:rPr>
          <w:spacing w:val="-7"/>
        </w:rPr>
        <w:t> </w:t>
      </w:r>
      <w:r>
        <w:rPr>
          <w:spacing w:val="-2"/>
        </w:rPr>
        <w:t>Técnico</w:t>
      </w:r>
      <w:r>
        <w:rPr>
          <w:spacing w:val="-6"/>
        </w:rPr>
        <w:t> </w:t>
      </w:r>
      <w:r>
        <w:rPr>
          <w:spacing w:val="-2"/>
        </w:rPr>
        <w:t>dicte </w:t>
      </w:r>
      <w:r>
        <w:rPr/>
        <w:t>en exceso de las facultades expresamente fijadas por el fideicomitente, o en violación a las cláusulas del contrato del fideicomiso, debiendo responder de los daños y perjuicios que se causen, en caso de ejecutar actos en acatamiento de acuerdos</w:t>
      </w:r>
      <w:r>
        <w:rPr>
          <w:spacing w:val="-6"/>
        </w:rPr>
        <w:t> </w:t>
      </w:r>
      <w:r>
        <w:rPr/>
        <w:t>dictados</w:t>
      </w:r>
      <w:r>
        <w:rPr>
          <w:spacing w:val="-3"/>
        </w:rPr>
        <w:t> </w:t>
      </w:r>
      <w:r>
        <w:rPr/>
        <w:t>en</w:t>
      </w:r>
      <w:r>
        <w:rPr>
          <w:spacing w:val="-5"/>
        </w:rPr>
        <w:t> </w:t>
      </w:r>
      <w:r>
        <w:rPr/>
        <w:t>exceso</w:t>
      </w:r>
      <w:r>
        <w:rPr>
          <w:spacing w:val="-2"/>
        </w:rPr>
        <w:t> </w:t>
      </w:r>
      <w:r>
        <w:rPr/>
        <w:t>de</w:t>
      </w:r>
      <w:r>
        <w:rPr>
          <w:spacing w:val="-5"/>
        </w:rPr>
        <w:t> </w:t>
      </w:r>
      <w:r>
        <w:rPr/>
        <w:t>dichas</w:t>
      </w:r>
      <w:r>
        <w:rPr>
          <w:spacing w:val="-4"/>
        </w:rPr>
        <w:t> </w:t>
      </w:r>
      <w:r>
        <w:rPr/>
        <w:t>facultades</w:t>
      </w:r>
      <w:r>
        <w:rPr>
          <w:spacing w:val="-4"/>
        </w:rPr>
        <w:t> </w:t>
      </w:r>
      <w:r>
        <w:rPr/>
        <w:t>o</w:t>
      </w:r>
      <w:r>
        <w:rPr>
          <w:spacing w:val="-2"/>
        </w:rPr>
        <w:t> </w:t>
      </w:r>
      <w:r>
        <w:rPr/>
        <w:t>en</w:t>
      </w:r>
      <w:r>
        <w:rPr>
          <w:spacing w:val="-3"/>
        </w:rPr>
        <w:t> </w:t>
      </w:r>
      <w:r>
        <w:rPr/>
        <w:t>violación</w:t>
      </w:r>
      <w:r>
        <w:rPr>
          <w:spacing w:val="-3"/>
        </w:rPr>
        <w:t> </w:t>
      </w:r>
      <w:r>
        <w:rPr/>
        <w:t>al</w:t>
      </w:r>
      <w:r>
        <w:rPr>
          <w:spacing w:val="-4"/>
        </w:rPr>
        <w:t> </w:t>
      </w:r>
      <w:r>
        <w:rPr/>
        <w:t>citado</w:t>
      </w:r>
      <w:r>
        <w:rPr>
          <w:spacing w:val="-3"/>
        </w:rPr>
        <w:t> </w:t>
      </w:r>
      <w:r>
        <w:rPr>
          <w:spacing w:val="-2"/>
        </w:rPr>
        <w:t>contrato.</w:t>
      </w:r>
    </w:p>
    <w:p>
      <w:pPr>
        <w:pStyle w:val="BodyText"/>
        <w:spacing w:before="240"/>
        <w:ind w:left="621" w:right="259"/>
      </w:pPr>
      <w:r>
        <w:rPr>
          <w:rFonts w:ascii="Arial" w:hAnsi="Arial"/>
          <w:b/>
        </w:rPr>
        <w:t>Artículo 254.- </w:t>
      </w:r>
      <w:r>
        <w:rPr/>
        <w:t>En todos los contratos constitutivos de fideicomisos públicos, se deberá reservar al Gobierno Municipal la facultad expresa de revocarlos, sin perjuicio</w:t>
      </w:r>
      <w:r>
        <w:rPr>
          <w:spacing w:val="-16"/>
        </w:rPr>
        <w:t> </w:t>
      </w:r>
      <w:r>
        <w:rPr/>
        <w:t>de</w:t>
      </w:r>
      <w:r>
        <w:rPr>
          <w:spacing w:val="-15"/>
        </w:rPr>
        <w:t> </w:t>
      </w:r>
      <w:r>
        <w:rPr/>
        <w:t>los</w:t>
      </w:r>
      <w:r>
        <w:rPr>
          <w:spacing w:val="-15"/>
        </w:rPr>
        <w:t> </w:t>
      </w:r>
      <w:r>
        <w:rPr/>
        <w:t>derechos</w:t>
      </w:r>
      <w:r>
        <w:rPr>
          <w:spacing w:val="-15"/>
        </w:rPr>
        <w:t> </w:t>
      </w:r>
      <w:r>
        <w:rPr/>
        <w:t>que</w:t>
      </w:r>
      <w:r>
        <w:rPr>
          <w:spacing w:val="-16"/>
        </w:rPr>
        <w:t> </w:t>
      </w:r>
      <w:r>
        <w:rPr/>
        <w:t>correspondan</w:t>
      </w:r>
      <w:r>
        <w:rPr>
          <w:spacing w:val="-15"/>
        </w:rPr>
        <w:t> </w:t>
      </w:r>
      <w:r>
        <w:rPr/>
        <w:t>a</w:t>
      </w:r>
      <w:r>
        <w:rPr>
          <w:spacing w:val="-15"/>
        </w:rPr>
        <w:t> </w:t>
      </w:r>
      <w:r>
        <w:rPr/>
        <w:t>los</w:t>
      </w:r>
      <w:r>
        <w:rPr>
          <w:spacing w:val="-15"/>
        </w:rPr>
        <w:t> </w:t>
      </w:r>
      <w:r>
        <w:rPr/>
        <w:t>fideicomisarios,</w:t>
      </w:r>
      <w:r>
        <w:rPr>
          <w:spacing w:val="-15"/>
        </w:rPr>
        <w:t> </w:t>
      </w:r>
      <w:r>
        <w:rPr/>
        <w:t>o</w:t>
      </w:r>
      <w:r>
        <w:rPr>
          <w:spacing w:val="-15"/>
        </w:rPr>
        <w:t> </w:t>
      </w:r>
      <w:r>
        <w:rPr/>
        <w:t>a</w:t>
      </w:r>
      <w:r>
        <w:rPr>
          <w:spacing w:val="-15"/>
        </w:rPr>
        <w:t> </w:t>
      </w:r>
      <w:r>
        <w:rPr/>
        <w:t>terceros,</w:t>
      </w:r>
      <w:r>
        <w:rPr>
          <w:spacing w:val="-14"/>
        </w:rPr>
        <w:t> </w:t>
      </w:r>
      <w:r>
        <w:rPr/>
        <w:t>salvo que</w:t>
      </w:r>
      <w:r>
        <w:rPr>
          <w:spacing w:val="-2"/>
        </w:rPr>
        <w:t> </w:t>
      </w:r>
      <w:r>
        <w:rPr/>
        <w:t>se</w:t>
      </w:r>
      <w:r>
        <w:rPr>
          <w:spacing w:val="-1"/>
        </w:rPr>
        <w:t> </w:t>
      </w:r>
      <w:r>
        <w:rPr/>
        <w:t>trate</w:t>
      </w:r>
      <w:r>
        <w:rPr>
          <w:spacing w:val="-1"/>
        </w:rPr>
        <w:t> </w:t>
      </w:r>
      <w:r>
        <w:rPr/>
        <w:t>de</w:t>
      </w:r>
      <w:r>
        <w:rPr>
          <w:spacing w:val="-1"/>
        </w:rPr>
        <w:t> </w:t>
      </w:r>
      <w:r>
        <w:rPr/>
        <w:t>fideicomisos</w:t>
      </w:r>
      <w:r>
        <w:rPr>
          <w:spacing w:val="-1"/>
        </w:rPr>
        <w:t> </w:t>
      </w:r>
      <w:r>
        <w:rPr/>
        <w:t>constituidos</w:t>
      </w:r>
      <w:r>
        <w:rPr>
          <w:spacing w:val="-1"/>
        </w:rPr>
        <w:t> </w:t>
      </w:r>
      <w:r>
        <w:rPr/>
        <w:t>por mandato</w:t>
      </w:r>
      <w:r>
        <w:rPr>
          <w:spacing w:val="-2"/>
        </w:rPr>
        <w:t> </w:t>
      </w:r>
      <w:r>
        <w:rPr/>
        <w:t>de</w:t>
      </w:r>
      <w:r>
        <w:rPr>
          <w:spacing w:val="-1"/>
        </w:rPr>
        <w:t> </w:t>
      </w:r>
      <w:r>
        <w:rPr/>
        <w:t>la</w:t>
      </w:r>
      <w:r>
        <w:rPr>
          <w:spacing w:val="-2"/>
        </w:rPr>
        <w:t> </w:t>
      </w:r>
      <w:r>
        <w:rPr/>
        <w:t>ley</w:t>
      </w:r>
      <w:r>
        <w:rPr>
          <w:spacing w:val="-1"/>
        </w:rPr>
        <w:t> </w:t>
      </w:r>
      <w:r>
        <w:rPr/>
        <w:t>o</w:t>
      </w:r>
      <w:r>
        <w:rPr>
          <w:spacing w:val="-1"/>
        </w:rPr>
        <w:t> </w:t>
      </w:r>
      <w:r>
        <w:rPr/>
        <w:t>que</w:t>
      </w:r>
      <w:r>
        <w:rPr>
          <w:spacing w:val="-2"/>
        </w:rPr>
        <w:t> </w:t>
      </w:r>
      <w:r>
        <w:rPr/>
        <w:t>la</w:t>
      </w:r>
      <w:r>
        <w:rPr>
          <w:spacing w:val="-2"/>
        </w:rPr>
        <w:t> </w:t>
      </w:r>
      <w:r>
        <w:rPr/>
        <w:t>naturaleza de sus fines no lo permita.</w:t>
      </w:r>
    </w:p>
    <w:p>
      <w:pPr>
        <w:spacing w:before="240"/>
        <w:ind w:left="504" w:right="143"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5"/>
          <w:sz w:val="24"/>
        </w:rPr>
        <w:t>VI</w:t>
      </w:r>
    </w:p>
    <w:p>
      <w:pPr>
        <w:spacing w:line="448" w:lineRule="auto" w:before="0"/>
        <w:ind w:left="1987" w:right="1625" w:firstLine="0"/>
        <w:jc w:val="center"/>
        <w:rPr>
          <w:rFonts w:ascii="Arial"/>
          <w:b/>
          <w:sz w:val="24"/>
        </w:rPr>
      </w:pPr>
      <w:r>
        <w:rPr>
          <w:rFonts w:ascii="Arial"/>
          <w:b/>
          <w:sz w:val="24"/>
        </w:rPr>
        <w:t>PREVENCIONES</w:t>
      </w:r>
      <w:r>
        <w:rPr>
          <w:rFonts w:ascii="Arial"/>
          <w:b/>
          <w:spacing w:val="-8"/>
          <w:sz w:val="24"/>
        </w:rPr>
        <w:t> </w:t>
      </w:r>
      <w:r>
        <w:rPr>
          <w:rFonts w:ascii="Arial"/>
          <w:b/>
          <w:sz w:val="24"/>
        </w:rPr>
        <w:t>PARA</w:t>
      </w:r>
      <w:r>
        <w:rPr>
          <w:rFonts w:ascii="Arial"/>
          <w:b/>
          <w:spacing w:val="-9"/>
          <w:sz w:val="24"/>
        </w:rPr>
        <w:t> </w:t>
      </w:r>
      <w:r>
        <w:rPr>
          <w:rFonts w:ascii="Arial"/>
          <w:b/>
          <w:sz w:val="24"/>
        </w:rPr>
        <w:t>LOS</w:t>
      </w:r>
      <w:r>
        <w:rPr>
          <w:rFonts w:ascii="Arial"/>
          <w:b/>
          <w:spacing w:val="-8"/>
          <w:sz w:val="24"/>
        </w:rPr>
        <w:t> </w:t>
      </w:r>
      <w:r>
        <w:rPr>
          <w:rFonts w:ascii="Arial"/>
          <w:b/>
          <w:sz w:val="24"/>
        </w:rPr>
        <w:t>CASOS</w:t>
      </w:r>
      <w:r>
        <w:rPr>
          <w:rFonts w:ascii="Arial"/>
          <w:b/>
          <w:spacing w:val="-8"/>
          <w:sz w:val="24"/>
        </w:rPr>
        <w:t> </w:t>
      </w:r>
      <w:r>
        <w:rPr>
          <w:rFonts w:ascii="Arial"/>
          <w:b/>
          <w:sz w:val="24"/>
        </w:rPr>
        <w:t>DE</w:t>
      </w:r>
      <w:r>
        <w:rPr>
          <w:rFonts w:ascii="Arial"/>
          <w:b/>
          <w:spacing w:val="-8"/>
          <w:sz w:val="24"/>
        </w:rPr>
        <w:t> </w:t>
      </w:r>
      <w:r>
        <w:rPr>
          <w:rFonts w:ascii="Arial"/>
          <w:b/>
          <w:sz w:val="24"/>
        </w:rPr>
        <w:t>AUSENCIA DE LAS AUTORIDADES MUNICIPALES</w:t>
      </w:r>
    </w:p>
    <w:p>
      <w:pPr>
        <w:spacing w:before="0"/>
        <w:ind w:left="504" w:right="142"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10"/>
          <w:sz w:val="24"/>
        </w:rPr>
        <w:t>I</w:t>
      </w:r>
    </w:p>
    <w:p>
      <w:pPr>
        <w:spacing w:before="0"/>
        <w:ind w:left="504" w:right="145" w:firstLine="0"/>
        <w:jc w:val="center"/>
        <w:rPr>
          <w:rFonts w:ascii="Arial"/>
          <w:b/>
          <w:sz w:val="24"/>
        </w:rPr>
      </w:pPr>
      <w:r>
        <w:rPr>
          <w:rFonts w:ascii="Arial"/>
          <w:b/>
          <w:sz w:val="24"/>
        </w:rPr>
        <w:t>DEL</w:t>
      </w:r>
      <w:r>
        <w:rPr>
          <w:rFonts w:ascii="Arial"/>
          <w:b/>
          <w:spacing w:val="-2"/>
          <w:sz w:val="24"/>
        </w:rPr>
        <w:t> </w:t>
      </w:r>
      <w:r>
        <w:rPr>
          <w:rFonts w:ascii="Arial"/>
          <w:b/>
          <w:sz w:val="24"/>
        </w:rPr>
        <w:t>MODO</w:t>
      </w:r>
      <w:r>
        <w:rPr>
          <w:rFonts w:ascii="Arial"/>
          <w:b/>
          <w:spacing w:val="-1"/>
          <w:sz w:val="24"/>
        </w:rPr>
        <w:t> </w:t>
      </w:r>
      <w:r>
        <w:rPr>
          <w:rFonts w:ascii="Arial"/>
          <w:b/>
          <w:sz w:val="24"/>
        </w:rPr>
        <w:t>DE</w:t>
      </w:r>
      <w:r>
        <w:rPr>
          <w:rFonts w:ascii="Arial"/>
          <w:b/>
          <w:spacing w:val="-2"/>
          <w:sz w:val="24"/>
        </w:rPr>
        <w:t> </w:t>
      </w:r>
      <w:r>
        <w:rPr>
          <w:rFonts w:ascii="Arial"/>
          <w:b/>
          <w:sz w:val="24"/>
        </w:rPr>
        <w:t>SUPLIR</w:t>
      </w:r>
      <w:r>
        <w:rPr>
          <w:rFonts w:ascii="Arial"/>
          <w:b/>
          <w:spacing w:val="-1"/>
          <w:sz w:val="24"/>
        </w:rPr>
        <w:t> </w:t>
      </w:r>
      <w:r>
        <w:rPr>
          <w:rFonts w:ascii="Arial"/>
          <w:b/>
          <w:sz w:val="24"/>
        </w:rPr>
        <w:t>LAS</w:t>
      </w:r>
      <w:r>
        <w:rPr>
          <w:rFonts w:ascii="Arial"/>
          <w:b/>
          <w:spacing w:val="-1"/>
          <w:sz w:val="24"/>
        </w:rPr>
        <w:t> </w:t>
      </w:r>
      <w:r>
        <w:rPr>
          <w:rFonts w:ascii="Arial"/>
          <w:b/>
          <w:spacing w:val="-2"/>
          <w:sz w:val="24"/>
        </w:rPr>
        <w:t>FALTAS</w:t>
      </w:r>
    </w:p>
    <w:p>
      <w:pPr>
        <w:pStyle w:val="BodyText"/>
        <w:spacing w:before="240"/>
        <w:ind w:left="504" w:right="140"/>
        <w:jc w:val="center"/>
      </w:pPr>
      <w:r>
        <w:rPr>
          <w:rFonts w:ascii="Arial" w:hAnsi="Arial"/>
          <w:b/>
        </w:rPr>
        <w:t>Artículo 255.- </w:t>
      </w:r>
      <w:r>
        <w:rPr/>
        <w:t>La suplencia por faltas temporales de los funcionarios públicos, así como</w:t>
      </w:r>
      <w:r>
        <w:rPr>
          <w:spacing w:val="54"/>
        </w:rPr>
        <w:t> </w:t>
      </w:r>
      <w:r>
        <w:rPr/>
        <w:t>su</w:t>
      </w:r>
      <w:r>
        <w:rPr>
          <w:spacing w:val="56"/>
        </w:rPr>
        <w:t> </w:t>
      </w:r>
      <w:r>
        <w:rPr/>
        <w:t>reincorporación</w:t>
      </w:r>
      <w:r>
        <w:rPr>
          <w:spacing w:val="57"/>
        </w:rPr>
        <w:t> </w:t>
      </w:r>
      <w:r>
        <w:rPr/>
        <w:t>operará</w:t>
      </w:r>
      <w:r>
        <w:rPr>
          <w:spacing w:val="57"/>
        </w:rPr>
        <w:t> </w:t>
      </w:r>
      <w:r>
        <w:rPr/>
        <w:t>por</w:t>
      </w:r>
      <w:r>
        <w:rPr>
          <w:spacing w:val="57"/>
        </w:rPr>
        <w:t> </w:t>
      </w:r>
      <w:r>
        <w:rPr/>
        <w:t>ministerio</w:t>
      </w:r>
      <w:r>
        <w:rPr>
          <w:spacing w:val="56"/>
        </w:rPr>
        <w:t> </w:t>
      </w:r>
      <w:r>
        <w:rPr/>
        <w:t>de</w:t>
      </w:r>
      <w:r>
        <w:rPr>
          <w:spacing w:val="57"/>
        </w:rPr>
        <w:t> </w:t>
      </w:r>
      <w:r>
        <w:rPr/>
        <w:t>ley,</w:t>
      </w:r>
      <w:r>
        <w:rPr>
          <w:spacing w:val="57"/>
        </w:rPr>
        <w:t> </w:t>
      </w:r>
      <w:r>
        <w:rPr/>
        <w:t>salvo</w:t>
      </w:r>
      <w:r>
        <w:rPr>
          <w:spacing w:val="56"/>
        </w:rPr>
        <w:t> </w:t>
      </w:r>
      <w:r>
        <w:rPr/>
        <w:t>que</w:t>
      </w:r>
      <w:r>
        <w:rPr>
          <w:spacing w:val="56"/>
        </w:rPr>
        <w:t> </w:t>
      </w:r>
      <w:r>
        <w:rPr/>
        <w:t>se</w:t>
      </w:r>
      <w:r>
        <w:rPr>
          <w:spacing w:val="57"/>
        </w:rPr>
        <w:t> </w:t>
      </w:r>
      <w:r>
        <w:rPr>
          <w:spacing w:val="-2"/>
        </w:rPr>
        <w:t>requiera</w:t>
      </w:r>
    </w:p>
    <w:p>
      <w:pPr>
        <w:pStyle w:val="BodyText"/>
        <w:spacing w:after="0"/>
        <w:jc w:val="center"/>
        <w:sectPr>
          <w:pgSz w:w="12240" w:h="15840"/>
          <w:pgMar w:header="0" w:footer="1230" w:top="1340" w:bottom="1420" w:left="1080" w:right="1440"/>
        </w:sectPr>
      </w:pPr>
    </w:p>
    <w:p>
      <w:pPr>
        <w:pStyle w:val="BodyText"/>
        <w:spacing w:before="77"/>
        <w:ind w:left="621" w:right="259"/>
      </w:pPr>
      <w:r>
        <w:rPr/>
        <w:t>acuerdo delegatorio al respecto para tal efecto. En estos casos no se requerirá realizar el procedimiento de entrega – recepción.</w:t>
      </w:r>
    </w:p>
    <w:p>
      <w:pPr>
        <w:pStyle w:val="BodyText"/>
        <w:spacing w:before="240"/>
        <w:ind w:left="621" w:right="258"/>
      </w:pPr>
      <w:r>
        <w:rPr>
          <w:rFonts w:ascii="Arial" w:hAnsi="Arial"/>
          <w:b/>
        </w:rPr>
        <w:t>Artículo</w:t>
      </w:r>
      <w:r>
        <w:rPr>
          <w:rFonts w:ascii="Arial" w:hAnsi="Arial"/>
          <w:b/>
          <w:spacing w:val="-9"/>
        </w:rPr>
        <w:t> </w:t>
      </w:r>
      <w:r>
        <w:rPr>
          <w:rFonts w:ascii="Arial" w:hAnsi="Arial"/>
          <w:b/>
        </w:rPr>
        <w:t>256.-</w:t>
      </w:r>
      <w:r>
        <w:rPr>
          <w:rFonts w:ascii="Arial" w:hAnsi="Arial"/>
          <w:b/>
          <w:spacing w:val="-8"/>
        </w:rPr>
        <w:t> </w:t>
      </w:r>
      <w:r>
        <w:rPr/>
        <w:t>Las</w:t>
      </w:r>
      <w:r>
        <w:rPr>
          <w:spacing w:val="-9"/>
        </w:rPr>
        <w:t> </w:t>
      </w:r>
      <w:r>
        <w:rPr/>
        <w:t>faltas</w:t>
      </w:r>
      <w:r>
        <w:rPr>
          <w:spacing w:val="-9"/>
        </w:rPr>
        <w:t> </w:t>
      </w:r>
      <w:r>
        <w:rPr/>
        <w:t>temporales</w:t>
      </w:r>
      <w:r>
        <w:rPr>
          <w:spacing w:val="-9"/>
        </w:rPr>
        <w:t> </w:t>
      </w:r>
      <w:r>
        <w:rPr/>
        <w:t>de</w:t>
      </w:r>
      <w:r>
        <w:rPr>
          <w:spacing w:val="-8"/>
        </w:rPr>
        <w:t> </w:t>
      </w:r>
      <w:r>
        <w:rPr/>
        <w:t>la</w:t>
      </w:r>
      <w:r>
        <w:rPr>
          <w:spacing w:val="-8"/>
        </w:rPr>
        <w:t> </w:t>
      </w:r>
      <w:r>
        <w:rPr/>
        <w:t>Presidenta</w:t>
      </w:r>
      <w:r>
        <w:rPr>
          <w:spacing w:val="-8"/>
        </w:rPr>
        <w:t> </w:t>
      </w:r>
      <w:r>
        <w:rPr/>
        <w:t>o</w:t>
      </w:r>
      <w:r>
        <w:rPr>
          <w:spacing w:val="-8"/>
        </w:rPr>
        <w:t> </w:t>
      </w:r>
      <w:r>
        <w:rPr/>
        <w:t>Presidente</w:t>
      </w:r>
      <w:r>
        <w:rPr>
          <w:spacing w:val="-8"/>
        </w:rPr>
        <w:t> </w:t>
      </w:r>
      <w:r>
        <w:rPr/>
        <w:t>Municipal,</w:t>
      </w:r>
      <w:r>
        <w:rPr>
          <w:spacing w:val="-8"/>
        </w:rPr>
        <w:t> </w:t>
      </w:r>
      <w:r>
        <w:rPr/>
        <w:t>hasta por dos meses, deben ser suplidas por el munícipe que para tal efecto sea designado por el Ayuntamiento, el cual asume las facultades de la Presidenta o Presidente Municipal que establece el presente Reglamento y la legislación </w:t>
      </w:r>
      <w:r>
        <w:rPr>
          <w:spacing w:val="-2"/>
        </w:rPr>
        <w:t>aplicable.</w:t>
      </w:r>
    </w:p>
    <w:p>
      <w:pPr>
        <w:pStyle w:val="BodyText"/>
        <w:spacing w:before="241"/>
        <w:ind w:left="621" w:right="258"/>
      </w:pPr>
      <w:r>
        <w:rPr/>
        <w:t>La</w:t>
      </w:r>
      <w:r>
        <w:rPr>
          <w:spacing w:val="-7"/>
        </w:rPr>
        <w:t> </w:t>
      </w:r>
      <w:r>
        <w:rPr/>
        <w:t>o</w:t>
      </w:r>
      <w:r>
        <w:rPr>
          <w:spacing w:val="-7"/>
        </w:rPr>
        <w:t> </w:t>
      </w:r>
      <w:r>
        <w:rPr/>
        <w:t>el</w:t>
      </w:r>
      <w:r>
        <w:rPr>
          <w:spacing w:val="-7"/>
        </w:rPr>
        <w:t> </w:t>
      </w:r>
      <w:r>
        <w:rPr/>
        <w:t>Síndico</w:t>
      </w:r>
      <w:r>
        <w:rPr>
          <w:spacing w:val="-7"/>
        </w:rPr>
        <w:t> </w:t>
      </w:r>
      <w:r>
        <w:rPr/>
        <w:t>Municipal</w:t>
      </w:r>
      <w:r>
        <w:rPr>
          <w:spacing w:val="-7"/>
        </w:rPr>
        <w:t> </w:t>
      </w:r>
      <w:r>
        <w:rPr/>
        <w:t>será</w:t>
      </w:r>
      <w:r>
        <w:rPr>
          <w:spacing w:val="-7"/>
        </w:rPr>
        <w:t> </w:t>
      </w:r>
      <w:r>
        <w:rPr/>
        <w:t>quien</w:t>
      </w:r>
      <w:r>
        <w:rPr>
          <w:spacing w:val="-7"/>
        </w:rPr>
        <w:t> </w:t>
      </w:r>
      <w:r>
        <w:rPr/>
        <w:t>cubra</w:t>
      </w:r>
      <w:r>
        <w:rPr>
          <w:spacing w:val="-7"/>
        </w:rPr>
        <w:t> </w:t>
      </w:r>
      <w:r>
        <w:rPr/>
        <w:t>las</w:t>
      </w:r>
      <w:r>
        <w:rPr>
          <w:spacing w:val="-7"/>
        </w:rPr>
        <w:t> </w:t>
      </w:r>
      <w:r>
        <w:rPr/>
        <w:t>faltas</w:t>
      </w:r>
      <w:r>
        <w:rPr>
          <w:spacing w:val="-8"/>
        </w:rPr>
        <w:t> </w:t>
      </w:r>
      <w:r>
        <w:rPr/>
        <w:t>menores</w:t>
      </w:r>
      <w:r>
        <w:rPr>
          <w:spacing w:val="-6"/>
        </w:rPr>
        <w:t> </w:t>
      </w:r>
      <w:r>
        <w:rPr/>
        <w:t>a</w:t>
      </w:r>
      <w:r>
        <w:rPr>
          <w:spacing w:val="-7"/>
        </w:rPr>
        <w:t> </w:t>
      </w:r>
      <w:r>
        <w:rPr/>
        <w:t>setenta</w:t>
      </w:r>
      <w:r>
        <w:rPr>
          <w:spacing w:val="-7"/>
        </w:rPr>
        <w:t> </w:t>
      </w:r>
      <w:r>
        <w:rPr/>
        <w:t>y</w:t>
      </w:r>
      <w:r>
        <w:rPr>
          <w:spacing w:val="-8"/>
        </w:rPr>
        <w:t> </w:t>
      </w:r>
      <w:r>
        <w:rPr/>
        <w:t>dos</w:t>
      </w:r>
      <w:r>
        <w:rPr>
          <w:spacing w:val="-7"/>
        </w:rPr>
        <w:t> </w:t>
      </w:r>
      <w:r>
        <w:rPr/>
        <w:t>horas de la Presidenta o Presidente Municipal, para efectos de la toma de decisiones </w:t>
      </w:r>
      <w:r>
        <w:rPr>
          <w:spacing w:val="-2"/>
        </w:rPr>
        <w:t>administrativas.</w:t>
      </w:r>
    </w:p>
    <w:p>
      <w:pPr>
        <w:pStyle w:val="BodyText"/>
        <w:spacing w:before="240"/>
        <w:ind w:left="621" w:right="257"/>
      </w:pPr>
      <w:r>
        <w:rPr>
          <w:rFonts w:ascii="Arial" w:hAnsi="Arial"/>
          <w:b/>
        </w:rPr>
        <w:t>Artículo 257.- </w:t>
      </w:r>
      <w:r>
        <w:rPr/>
        <w:t>Las faltas de la Presidenta o Presidente Municipal, por licencia de más de dos meses, deben ser cubiertas con el nombramiento de una o un Presidente</w:t>
      </w:r>
      <w:r>
        <w:rPr>
          <w:spacing w:val="-10"/>
        </w:rPr>
        <w:t> </w:t>
      </w:r>
      <w:r>
        <w:rPr/>
        <w:t>Municipal</w:t>
      </w:r>
      <w:r>
        <w:rPr>
          <w:spacing w:val="-12"/>
        </w:rPr>
        <w:t> </w:t>
      </w:r>
      <w:r>
        <w:rPr/>
        <w:t>Interino,</w:t>
      </w:r>
      <w:r>
        <w:rPr>
          <w:spacing w:val="-11"/>
        </w:rPr>
        <w:t> </w:t>
      </w:r>
      <w:r>
        <w:rPr/>
        <w:t>hecho</w:t>
      </w:r>
      <w:r>
        <w:rPr>
          <w:spacing w:val="-12"/>
        </w:rPr>
        <w:t> </w:t>
      </w:r>
      <w:r>
        <w:rPr/>
        <w:t>por</w:t>
      </w:r>
      <w:r>
        <w:rPr>
          <w:spacing w:val="-11"/>
        </w:rPr>
        <w:t> </w:t>
      </w:r>
      <w:r>
        <w:rPr/>
        <w:t>el</w:t>
      </w:r>
      <w:r>
        <w:rPr>
          <w:spacing w:val="-11"/>
        </w:rPr>
        <w:t> </w:t>
      </w:r>
      <w:r>
        <w:rPr/>
        <w:t>Ayuntamiento</w:t>
      </w:r>
      <w:r>
        <w:rPr>
          <w:spacing w:val="-11"/>
        </w:rPr>
        <w:t> </w:t>
      </w:r>
      <w:r>
        <w:rPr/>
        <w:t>de</w:t>
      </w:r>
      <w:r>
        <w:rPr>
          <w:spacing w:val="-12"/>
        </w:rPr>
        <w:t> </w:t>
      </w:r>
      <w:r>
        <w:rPr/>
        <w:t>entre</w:t>
      </w:r>
      <w:r>
        <w:rPr>
          <w:spacing w:val="-11"/>
        </w:rPr>
        <w:t> </w:t>
      </w:r>
      <w:r>
        <w:rPr/>
        <w:t>sus</w:t>
      </w:r>
      <w:r>
        <w:rPr>
          <w:spacing w:val="-12"/>
        </w:rPr>
        <w:t> </w:t>
      </w:r>
      <w:r>
        <w:rPr/>
        <w:t>miembros</w:t>
      </w:r>
      <w:r>
        <w:rPr>
          <w:spacing w:val="-11"/>
        </w:rPr>
        <w:t> </w:t>
      </w:r>
      <w:r>
        <w:rPr/>
        <w:t>en funciones, mediante la mayoría absoluta de votos, conforme lo dispuesto a la Ley del Gobierno y la Administración Pública Municipal del Estado de Jalisco.</w:t>
      </w:r>
    </w:p>
    <w:p>
      <w:pPr>
        <w:pStyle w:val="BodyText"/>
        <w:spacing w:before="240"/>
        <w:ind w:left="621" w:right="258"/>
      </w:pPr>
      <w:r>
        <w:rPr>
          <w:rFonts w:ascii="Arial" w:hAnsi="Arial"/>
          <w:b/>
        </w:rPr>
        <w:t>Artículo</w:t>
      </w:r>
      <w:r>
        <w:rPr>
          <w:rFonts w:ascii="Arial" w:hAnsi="Arial"/>
          <w:b/>
          <w:spacing w:val="-12"/>
        </w:rPr>
        <w:t> </w:t>
      </w:r>
      <w:r>
        <w:rPr>
          <w:rFonts w:ascii="Arial" w:hAnsi="Arial"/>
          <w:b/>
        </w:rPr>
        <w:t>258.-</w:t>
      </w:r>
      <w:r>
        <w:rPr>
          <w:rFonts w:ascii="Arial" w:hAnsi="Arial"/>
          <w:b/>
          <w:spacing w:val="-12"/>
        </w:rPr>
        <w:t> </w:t>
      </w:r>
      <w:r>
        <w:rPr/>
        <w:t>El</w:t>
      </w:r>
      <w:r>
        <w:rPr>
          <w:spacing w:val="-14"/>
        </w:rPr>
        <w:t> </w:t>
      </w:r>
      <w:r>
        <w:rPr/>
        <w:t>Ayuntamiento</w:t>
      </w:r>
      <w:r>
        <w:rPr>
          <w:spacing w:val="-13"/>
        </w:rPr>
        <w:t> </w:t>
      </w:r>
      <w:r>
        <w:rPr/>
        <w:t>debe</w:t>
      </w:r>
      <w:r>
        <w:rPr>
          <w:spacing w:val="-13"/>
        </w:rPr>
        <w:t> </w:t>
      </w:r>
      <w:r>
        <w:rPr/>
        <w:t>proceder</w:t>
      </w:r>
      <w:r>
        <w:rPr>
          <w:spacing w:val="-13"/>
        </w:rPr>
        <w:t> </w:t>
      </w:r>
      <w:r>
        <w:rPr/>
        <w:t>a</w:t>
      </w:r>
      <w:r>
        <w:rPr>
          <w:spacing w:val="-13"/>
        </w:rPr>
        <w:t> </w:t>
      </w:r>
      <w:r>
        <w:rPr/>
        <w:t>nombrar</w:t>
      </w:r>
      <w:r>
        <w:rPr>
          <w:spacing w:val="-12"/>
        </w:rPr>
        <w:t> </w:t>
      </w:r>
      <w:r>
        <w:rPr/>
        <w:t>de</w:t>
      </w:r>
      <w:r>
        <w:rPr>
          <w:spacing w:val="-13"/>
        </w:rPr>
        <w:t> </w:t>
      </w:r>
      <w:r>
        <w:rPr/>
        <w:t>entre</w:t>
      </w:r>
      <w:r>
        <w:rPr>
          <w:spacing w:val="-14"/>
        </w:rPr>
        <w:t> </w:t>
      </w:r>
      <w:r>
        <w:rPr/>
        <w:t>sus</w:t>
      </w:r>
      <w:r>
        <w:rPr>
          <w:spacing w:val="-13"/>
        </w:rPr>
        <w:t> </w:t>
      </w:r>
      <w:r>
        <w:rPr/>
        <w:t>miembros</w:t>
      </w:r>
      <w:r>
        <w:rPr>
          <w:spacing w:val="-12"/>
        </w:rPr>
        <w:t> </w:t>
      </w:r>
      <w:r>
        <w:rPr/>
        <w:t>en funciones,</w:t>
      </w:r>
      <w:r>
        <w:rPr>
          <w:spacing w:val="-1"/>
        </w:rPr>
        <w:t> </w:t>
      </w:r>
      <w:r>
        <w:rPr/>
        <w:t>por</w:t>
      </w:r>
      <w:r>
        <w:rPr>
          <w:spacing w:val="-2"/>
        </w:rPr>
        <w:t> </w:t>
      </w:r>
      <w:r>
        <w:rPr/>
        <w:t>mayoría</w:t>
      </w:r>
      <w:r>
        <w:rPr>
          <w:spacing w:val="-3"/>
        </w:rPr>
        <w:t> </w:t>
      </w:r>
      <w:r>
        <w:rPr/>
        <w:t>absoluta</w:t>
      </w:r>
      <w:r>
        <w:rPr>
          <w:spacing w:val="-2"/>
        </w:rPr>
        <w:t> </w:t>
      </w:r>
      <w:r>
        <w:rPr/>
        <w:t>de</w:t>
      </w:r>
      <w:r>
        <w:rPr>
          <w:spacing w:val="-3"/>
        </w:rPr>
        <w:t> </w:t>
      </w:r>
      <w:r>
        <w:rPr/>
        <w:t>votos,</w:t>
      </w:r>
      <w:r>
        <w:rPr>
          <w:spacing w:val="-1"/>
        </w:rPr>
        <w:t> </w:t>
      </w:r>
      <w:r>
        <w:rPr/>
        <w:t>una</w:t>
      </w:r>
      <w:r>
        <w:rPr>
          <w:spacing w:val="-2"/>
        </w:rPr>
        <w:t> </w:t>
      </w:r>
      <w:r>
        <w:rPr/>
        <w:t>o</w:t>
      </w:r>
      <w:r>
        <w:rPr>
          <w:spacing w:val="-2"/>
        </w:rPr>
        <w:t> </w:t>
      </w:r>
      <w:r>
        <w:rPr/>
        <w:t>un</w:t>
      </w:r>
      <w:r>
        <w:rPr>
          <w:spacing w:val="-1"/>
        </w:rPr>
        <w:t> </w:t>
      </w:r>
      <w:r>
        <w:rPr/>
        <w:t>Presidente</w:t>
      </w:r>
      <w:r>
        <w:rPr>
          <w:spacing w:val="-2"/>
        </w:rPr>
        <w:t> </w:t>
      </w:r>
      <w:r>
        <w:rPr/>
        <w:t>Municipal</w:t>
      </w:r>
      <w:r>
        <w:rPr>
          <w:spacing w:val="-2"/>
        </w:rPr>
        <w:t> </w:t>
      </w:r>
      <w:r>
        <w:rPr/>
        <w:t>Sustituto, en los siguientes casos:</w:t>
      </w:r>
    </w:p>
    <w:p>
      <w:pPr>
        <w:pStyle w:val="ListParagraph"/>
        <w:numPr>
          <w:ilvl w:val="0"/>
          <w:numId w:val="107"/>
        </w:numPr>
        <w:tabs>
          <w:tab w:pos="1342" w:val="left" w:leader="none"/>
        </w:tabs>
        <w:spacing w:line="240" w:lineRule="auto" w:before="239" w:after="0"/>
        <w:ind w:left="1342" w:right="258" w:hanging="494"/>
        <w:jc w:val="left"/>
        <w:rPr>
          <w:sz w:val="24"/>
        </w:rPr>
      </w:pPr>
      <w:r>
        <w:rPr>
          <w:sz w:val="24"/>
        </w:rPr>
        <w:t>Por</w:t>
      </w:r>
      <w:r>
        <w:rPr>
          <w:spacing w:val="40"/>
          <w:sz w:val="24"/>
        </w:rPr>
        <w:t> </w:t>
      </w:r>
      <w:r>
        <w:rPr>
          <w:sz w:val="24"/>
        </w:rPr>
        <w:t>falta</w:t>
      </w:r>
      <w:r>
        <w:rPr>
          <w:spacing w:val="40"/>
          <w:sz w:val="24"/>
        </w:rPr>
        <w:t> </w:t>
      </w:r>
      <w:r>
        <w:rPr>
          <w:sz w:val="24"/>
        </w:rPr>
        <w:t>absoluta</w:t>
      </w:r>
      <w:r>
        <w:rPr>
          <w:spacing w:val="40"/>
          <w:sz w:val="24"/>
        </w:rPr>
        <w:t> </w:t>
      </w:r>
      <w:r>
        <w:rPr>
          <w:sz w:val="24"/>
        </w:rPr>
        <w:t>o</w:t>
      </w:r>
      <w:r>
        <w:rPr>
          <w:spacing w:val="40"/>
          <w:sz w:val="24"/>
        </w:rPr>
        <w:t> </w:t>
      </w:r>
      <w:r>
        <w:rPr>
          <w:sz w:val="24"/>
        </w:rPr>
        <w:t>interdicción</w:t>
      </w:r>
      <w:r>
        <w:rPr>
          <w:spacing w:val="40"/>
          <w:sz w:val="24"/>
        </w:rPr>
        <w:t> </w:t>
      </w:r>
      <w:r>
        <w:rPr>
          <w:sz w:val="24"/>
        </w:rPr>
        <w:t>definitiva,</w:t>
      </w:r>
      <w:r>
        <w:rPr>
          <w:spacing w:val="40"/>
          <w:sz w:val="24"/>
        </w:rPr>
        <w:t> </w:t>
      </w:r>
      <w:r>
        <w:rPr>
          <w:sz w:val="24"/>
        </w:rPr>
        <w:t>legalmente</w:t>
      </w:r>
      <w:r>
        <w:rPr>
          <w:spacing w:val="40"/>
          <w:sz w:val="24"/>
        </w:rPr>
        <w:t> </w:t>
      </w:r>
      <w:r>
        <w:rPr>
          <w:sz w:val="24"/>
        </w:rPr>
        <w:t>declarada,</w:t>
      </w:r>
      <w:r>
        <w:rPr>
          <w:spacing w:val="40"/>
          <w:sz w:val="24"/>
        </w:rPr>
        <w:t> </w:t>
      </w:r>
      <w:r>
        <w:rPr>
          <w:sz w:val="24"/>
        </w:rPr>
        <w:t>de</w:t>
      </w:r>
      <w:r>
        <w:rPr>
          <w:spacing w:val="40"/>
          <w:sz w:val="24"/>
        </w:rPr>
        <w:t> </w:t>
      </w:r>
      <w:r>
        <w:rPr>
          <w:sz w:val="24"/>
        </w:rPr>
        <w:t>la</w:t>
      </w:r>
      <w:r>
        <w:rPr>
          <w:spacing w:val="80"/>
          <w:sz w:val="24"/>
        </w:rPr>
        <w:t> </w:t>
      </w:r>
      <w:r>
        <w:rPr>
          <w:sz w:val="24"/>
        </w:rPr>
        <w:t>Presidenta o Presidente Municipal; y</w:t>
      </w:r>
    </w:p>
    <w:p>
      <w:pPr>
        <w:pStyle w:val="ListParagraph"/>
        <w:numPr>
          <w:ilvl w:val="0"/>
          <w:numId w:val="107"/>
        </w:numPr>
        <w:tabs>
          <w:tab w:pos="1342" w:val="left" w:leader="none"/>
          <w:tab w:pos="1928" w:val="left" w:leader="none"/>
          <w:tab w:pos="3287" w:val="left" w:leader="none"/>
          <w:tab w:pos="3821" w:val="left" w:leader="none"/>
          <w:tab w:pos="4702" w:val="left" w:leader="none"/>
          <w:tab w:pos="5180" w:val="left" w:leader="none"/>
          <w:tab w:pos="5700" w:val="left" w:leader="none"/>
          <w:tab w:pos="6539" w:val="left" w:leader="none"/>
          <w:tab w:pos="7713" w:val="left" w:leader="none"/>
          <w:tab w:pos="8193" w:val="left" w:leader="none"/>
          <w:tab w:pos="8592" w:val="left" w:leader="none"/>
          <w:tab w:pos="9192" w:val="left" w:leader="none"/>
        </w:tabs>
        <w:spacing w:line="240" w:lineRule="auto" w:before="0" w:after="0"/>
        <w:ind w:left="1342" w:right="258" w:hanging="561"/>
        <w:jc w:val="left"/>
        <w:rPr>
          <w:sz w:val="24"/>
        </w:rPr>
      </w:pPr>
      <w:r>
        <w:rPr>
          <w:spacing w:val="-4"/>
          <w:sz w:val="24"/>
        </w:rPr>
        <w:t>Por</w:t>
      </w:r>
      <w:r>
        <w:rPr>
          <w:sz w:val="24"/>
        </w:rPr>
        <w:tab/>
      </w:r>
      <w:r>
        <w:rPr>
          <w:spacing w:val="-2"/>
          <w:sz w:val="24"/>
        </w:rPr>
        <w:t>destitución</w:t>
      </w:r>
      <w:r>
        <w:rPr>
          <w:sz w:val="24"/>
        </w:rPr>
        <w:tab/>
      </w:r>
      <w:r>
        <w:rPr>
          <w:spacing w:val="-4"/>
          <w:sz w:val="24"/>
        </w:rPr>
        <w:t>del</w:t>
      </w:r>
      <w:r>
        <w:rPr>
          <w:sz w:val="24"/>
        </w:rPr>
        <w:tab/>
      </w:r>
      <w:r>
        <w:rPr>
          <w:spacing w:val="-2"/>
          <w:sz w:val="24"/>
        </w:rPr>
        <w:t>cargo,</w:t>
      </w:r>
      <w:r>
        <w:rPr>
          <w:sz w:val="24"/>
        </w:rPr>
        <w:tab/>
      </w:r>
      <w:r>
        <w:rPr>
          <w:spacing w:val="-6"/>
          <w:sz w:val="24"/>
        </w:rPr>
        <w:t>en</w:t>
      </w:r>
      <w:r>
        <w:rPr>
          <w:sz w:val="24"/>
        </w:rPr>
        <w:tab/>
      </w:r>
      <w:r>
        <w:rPr>
          <w:spacing w:val="-4"/>
          <w:sz w:val="24"/>
        </w:rPr>
        <w:t>los</w:t>
      </w:r>
      <w:r>
        <w:rPr>
          <w:sz w:val="24"/>
        </w:rPr>
        <w:tab/>
      </w:r>
      <w:r>
        <w:rPr>
          <w:spacing w:val="-2"/>
          <w:sz w:val="24"/>
        </w:rPr>
        <w:t>casos</w:t>
      </w:r>
      <w:r>
        <w:rPr>
          <w:sz w:val="24"/>
        </w:rPr>
        <w:tab/>
      </w:r>
      <w:r>
        <w:rPr>
          <w:spacing w:val="-2"/>
          <w:sz w:val="24"/>
        </w:rPr>
        <w:t>previstos</w:t>
      </w:r>
      <w:r>
        <w:rPr>
          <w:sz w:val="24"/>
        </w:rPr>
        <w:tab/>
      </w:r>
      <w:r>
        <w:rPr>
          <w:spacing w:val="-6"/>
          <w:sz w:val="24"/>
        </w:rPr>
        <w:t>en</w:t>
      </w:r>
      <w:r>
        <w:rPr>
          <w:sz w:val="24"/>
        </w:rPr>
        <w:tab/>
      </w:r>
      <w:r>
        <w:rPr>
          <w:spacing w:val="-6"/>
          <w:sz w:val="24"/>
        </w:rPr>
        <w:t>la</w:t>
      </w:r>
      <w:r>
        <w:rPr>
          <w:sz w:val="24"/>
        </w:rPr>
        <w:tab/>
      </w:r>
      <w:r>
        <w:rPr>
          <w:spacing w:val="-4"/>
          <w:sz w:val="24"/>
        </w:rPr>
        <w:t>Ley</w:t>
      </w:r>
      <w:r>
        <w:rPr>
          <w:sz w:val="24"/>
        </w:rPr>
        <w:tab/>
      </w:r>
      <w:r>
        <w:rPr>
          <w:spacing w:val="-6"/>
          <w:sz w:val="24"/>
        </w:rPr>
        <w:t>de </w:t>
      </w:r>
      <w:r>
        <w:rPr>
          <w:sz w:val="24"/>
        </w:rPr>
        <w:t>Responsabilidades Políticas y Administrativas del Estado de Jalisco; y</w:t>
      </w:r>
    </w:p>
    <w:p>
      <w:pPr>
        <w:pStyle w:val="ListParagraph"/>
        <w:numPr>
          <w:ilvl w:val="0"/>
          <w:numId w:val="107"/>
        </w:numPr>
        <w:tabs>
          <w:tab w:pos="1341" w:val="left" w:leader="none"/>
        </w:tabs>
        <w:spacing w:line="240" w:lineRule="auto" w:before="0" w:after="0"/>
        <w:ind w:left="1341" w:right="0" w:hanging="626"/>
        <w:jc w:val="left"/>
        <w:rPr>
          <w:sz w:val="24"/>
        </w:rPr>
      </w:pPr>
      <w:r>
        <w:rPr>
          <w:sz w:val="24"/>
        </w:rPr>
        <w:t>Las</w:t>
      </w:r>
      <w:r>
        <w:rPr>
          <w:spacing w:val="-4"/>
          <w:sz w:val="24"/>
        </w:rPr>
        <w:t> </w:t>
      </w:r>
      <w:r>
        <w:rPr>
          <w:sz w:val="24"/>
        </w:rPr>
        <w:t>demás</w:t>
      </w:r>
      <w:r>
        <w:rPr>
          <w:spacing w:val="-2"/>
          <w:sz w:val="24"/>
        </w:rPr>
        <w:t> </w:t>
      </w:r>
      <w:r>
        <w:rPr>
          <w:sz w:val="24"/>
        </w:rPr>
        <w:t>previstas</w:t>
      </w:r>
      <w:r>
        <w:rPr>
          <w:spacing w:val="-2"/>
          <w:sz w:val="24"/>
        </w:rPr>
        <w:t> </w:t>
      </w:r>
      <w:r>
        <w:rPr>
          <w:sz w:val="24"/>
        </w:rPr>
        <w:t>en</w:t>
      </w:r>
      <w:r>
        <w:rPr>
          <w:spacing w:val="-2"/>
          <w:sz w:val="24"/>
        </w:rPr>
        <w:t> </w:t>
      </w:r>
      <w:r>
        <w:rPr>
          <w:sz w:val="24"/>
        </w:rPr>
        <w:t>la</w:t>
      </w:r>
      <w:r>
        <w:rPr>
          <w:spacing w:val="-2"/>
          <w:sz w:val="24"/>
        </w:rPr>
        <w:t> </w:t>
      </w:r>
      <w:r>
        <w:rPr>
          <w:sz w:val="24"/>
        </w:rPr>
        <w:t>legislación</w:t>
      </w:r>
      <w:r>
        <w:rPr>
          <w:spacing w:val="-2"/>
          <w:sz w:val="24"/>
        </w:rPr>
        <w:t> aplicable.</w:t>
      </w:r>
    </w:p>
    <w:p>
      <w:pPr>
        <w:pStyle w:val="BodyText"/>
        <w:spacing w:before="241"/>
        <w:ind w:left="621" w:right="258"/>
      </w:pPr>
      <w:r>
        <w:rPr>
          <w:rFonts w:ascii="Arial" w:hAnsi="Arial"/>
          <w:b/>
        </w:rPr>
        <w:t>Artículo</w:t>
      </w:r>
      <w:r>
        <w:rPr>
          <w:rFonts w:ascii="Arial" w:hAnsi="Arial"/>
          <w:b/>
          <w:spacing w:val="-12"/>
        </w:rPr>
        <w:t> </w:t>
      </w:r>
      <w:r>
        <w:rPr>
          <w:rFonts w:ascii="Arial" w:hAnsi="Arial"/>
          <w:b/>
        </w:rPr>
        <w:t>259.-</w:t>
      </w:r>
      <w:r>
        <w:rPr>
          <w:rFonts w:ascii="Arial" w:hAnsi="Arial"/>
          <w:b/>
          <w:spacing w:val="-12"/>
        </w:rPr>
        <w:t> </w:t>
      </w:r>
      <w:r>
        <w:rPr/>
        <w:t>Para</w:t>
      </w:r>
      <w:r>
        <w:rPr>
          <w:spacing w:val="-12"/>
        </w:rPr>
        <w:t> </w:t>
      </w:r>
      <w:r>
        <w:rPr/>
        <w:t>efectuar</w:t>
      </w:r>
      <w:r>
        <w:rPr>
          <w:spacing w:val="-12"/>
        </w:rPr>
        <w:t> </w:t>
      </w:r>
      <w:r>
        <w:rPr/>
        <w:t>la</w:t>
      </w:r>
      <w:r>
        <w:rPr>
          <w:spacing w:val="-12"/>
        </w:rPr>
        <w:t> </w:t>
      </w:r>
      <w:r>
        <w:rPr/>
        <w:t>designación</w:t>
      </w:r>
      <w:r>
        <w:rPr>
          <w:spacing w:val="-11"/>
        </w:rPr>
        <w:t> </w:t>
      </w:r>
      <w:r>
        <w:rPr/>
        <w:t>de</w:t>
      </w:r>
      <w:r>
        <w:rPr>
          <w:spacing w:val="-12"/>
        </w:rPr>
        <w:t> </w:t>
      </w:r>
      <w:r>
        <w:rPr/>
        <w:t>la</w:t>
      </w:r>
      <w:r>
        <w:rPr>
          <w:spacing w:val="-12"/>
        </w:rPr>
        <w:t> </w:t>
      </w:r>
      <w:r>
        <w:rPr/>
        <w:t>Presidenta</w:t>
      </w:r>
      <w:r>
        <w:rPr>
          <w:spacing w:val="-12"/>
        </w:rPr>
        <w:t> </w:t>
      </w:r>
      <w:r>
        <w:rPr/>
        <w:t>o</w:t>
      </w:r>
      <w:r>
        <w:rPr>
          <w:spacing w:val="-12"/>
        </w:rPr>
        <w:t> </w:t>
      </w:r>
      <w:r>
        <w:rPr/>
        <w:t>Presidente</w:t>
      </w:r>
      <w:r>
        <w:rPr>
          <w:spacing w:val="-12"/>
        </w:rPr>
        <w:t> </w:t>
      </w:r>
      <w:r>
        <w:rPr/>
        <w:t>Municipal substituto o interino, se deberá observar lo previsto en la Ley del Gobierno y la Administración Pública Municipal del Estado de Jalisco.</w:t>
      </w:r>
    </w:p>
    <w:p>
      <w:pPr>
        <w:pStyle w:val="BodyText"/>
        <w:spacing w:before="240"/>
        <w:ind w:left="621" w:right="258"/>
      </w:pPr>
      <w:r>
        <w:rPr>
          <w:rFonts w:ascii="Arial" w:hAnsi="Arial"/>
          <w:b/>
        </w:rPr>
        <w:t>Artículo 260.- </w:t>
      </w:r>
      <w:r>
        <w:rPr/>
        <w:t>Las faltas definitivas y temporales de las y los Regidores y la o el Síndico</w:t>
      </w:r>
      <w:r>
        <w:rPr>
          <w:spacing w:val="-2"/>
        </w:rPr>
        <w:t> </w:t>
      </w:r>
      <w:r>
        <w:rPr/>
        <w:t>Municipal,</w:t>
      </w:r>
      <w:r>
        <w:rPr>
          <w:spacing w:val="-2"/>
        </w:rPr>
        <w:t> </w:t>
      </w:r>
      <w:r>
        <w:rPr/>
        <w:t>en</w:t>
      </w:r>
      <w:r>
        <w:rPr>
          <w:spacing w:val="-2"/>
        </w:rPr>
        <w:t> </w:t>
      </w:r>
      <w:r>
        <w:rPr/>
        <w:t>caso</w:t>
      </w:r>
      <w:r>
        <w:rPr>
          <w:spacing w:val="-2"/>
        </w:rPr>
        <w:t> </w:t>
      </w:r>
      <w:r>
        <w:rPr/>
        <w:t>de</w:t>
      </w:r>
      <w:r>
        <w:rPr>
          <w:spacing w:val="-2"/>
        </w:rPr>
        <w:t> </w:t>
      </w:r>
      <w:r>
        <w:rPr/>
        <w:t>licencia</w:t>
      </w:r>
      <w:r>
        <w:rPr>
          <w:spacing w:val="-2"/>
        </w:rPr>
        <w:t> </w:t>
      </w:r>
      <w:r>
        <w:rPr/>
        <w:t>por</w:t>
      </w:r>
      <w:r>
        <w:rPr>
          <w:spacing w:val="-1"/>
        </w:rPr>
        <w:t> </w:t>
      </w:r>
      <w:r>
        <w:rPr/>
        <w:t>más</w:t>
      </w:r>
      <w:r>
        <w:rPr>
          <w:spacing w:val="-2"/>
        </w:rPr>
        <w:t> </w:t>
      </w:r>
      <w:r>
        <w:rPr/>
        <w:t>de</w:t>
      </w:r>
      <w:r>
        <w:rPr>
          <w:spacing w:val="-2"/>
        </w:rPr>
        <w:t> </w:t>
      </w:r>
      <w:r>
        <w:rPr/>
        <w:t>dos</w:t>
      </w:r>
      <w:r>
        <w:rPr>
          <w:spacing w:val="-2"/>
        </w:rPr>
        <w:t> </w:t>
      </w:r>
      <w:r>
        <w:rPr/>
        <w:t>meses</w:t>
      </w:r>
      <w:r>
        <w:rPr>
          <w:spacing w:val="-2"/>
        </w:rPr>
        <w:t> </w:t>
      </w:r>
      <w:r>
        <w:rPr/>
        <w:t>o</w:t>
      </w:r>
      <w:r>
        <w:rPr>
          <w:spacing w:val="-2"/>
        </w:rPr>
        <w:t> </w:t>
      </w:r>
      <w:r>
        <w:rPr/>
        <w:t>por</w:t>
      </w:r>
      <w:r>
        <w:rPr>
          <w:spacing w:val="-2"/>
        </w:rPr>
        <w:t> </w:t>
      </w:r>
      <w:r>
        <w:rPr/>
        <w:t>cualquiera</w:t>
      </w:r>
      <w:r>
        <w:rPr>
          <w:spacing w:val="-2"/>
        </w:rPr>
        <w:t> </w:t>
      </w:r>
      <w:r>
        <w:rPr/>
        <w:t>otra causa, se suplen conforme a lo dispuesto por la ley estatal en materia electoral.</w:t>
      </w:r>
    </w:p>
    <w:p>
      <w:pPr>
        <w:pStyle w:val="BodyText"/>
        <w:spacing w:before="240"/>
        <w:ind w:left="621" w:right="256"/>
      </w:pPr>
      <w:r>
        <w:rPr>
          <w:rFonts w:ascii="Arial" w:hAnsi="Arial"/>
          <w:b/>
        </w:rPr>
        <w:t>Artículo 261.- </w:t>
      </w:r>
      <w:r>
        <w:rPr/>
        <w:t>Las faltas temporales de los Jueces Municipales, serán cubiertas conforme</w:t>
      </w:r>
      <w:r>
        <w:rPr>
          <w:spacing w:val="-14"/>
        </w:rPr>
        <w:t> </w:t>
      </w:r>
      <w:r>
        <w:rPr/>
        <w:t>lo</w:t>
      </w:r>
      <w:r>
        <w:rPr>
          <w:spacing w:val="-15"/>
        </w:rPr>
        <w:t> </w:t>
      </w:r>
      <w:r>
        <w:rPr/>
        <w:t>establece</w:t>
      </w:r>
      <w:r>
        <w:rPr>
          <w:spacing w:val="-13"/>
        </w:rPr>
        <w:t> </w:t>
      </w:r>
      <w:r>
        <w:rPr/>
        <w:t>el</w:t>
      </w:r>
      <w:r>
        <w:rPr>
          <w:spacing w:val="-15"/>
        </w:rPr>
        <w:t> </w:t>
      </w:r>
      <w:r>
        <w:rPr/>
        <w:t>Bando</w:t>
      </w:r>
      <w:r>
        <w:rPr>
          <w:spacing w:val="-15"/>
        </w:rPr>
        <w:t> </w:t>
      </w:r>
      <w:r>
        <w:rPr/>
        <w:t>de</w:t>
      </w:r>
      <w:r>
        <w:rPr>
          <w:spacing w:val="-13"/>
        </w:rPr>
        <w:t> </w:t>
      </w:r>
      <w:r>
        <w:rPr/>
        <w:t>Policía</w:t>
      </w:r>
      <w:r>
        <w:rPr>
          <w:spacing w:val="-14"/>
        </w:rPr>
        <w:t> </w:t>
      </w:r>
      <w:r>
        <w:rPr/>
        <w:t>y</w:t>
      </w:r>
      <w:r>
        <w:rPr>
          <w:spacing w:val="-14"/>
        </w:rPr>
        <w:t> </w:t>
      </w:r>
      <w:r>
        <w:rPr/>
        <w:t>Buen</w:t>
      </w:r>
      <w:r>
        <w:rPr>
          <w:spacing w:val="-14"/>
        </w:rPr>
        <w:t> </w:t>
      </w:r>
      <w:r>
        <w:rPr/>
        <w:t>Gobierno</w:t>
      </w:r>
      <w:r>
        <w:rPr>
          <w:spacing w:val="-14"/>
        </w:rPr>
        <w:t> </w:t>
      </w:r>
      <w:r>
        <w:rPr/>
        <w:t>del</w:t>
      </w:r>
      <w:r>
        <w:rPr>
          <w:spacing w:val="-15"/>
        </w:rPr>
        <w:t> </w:t>
      </w:r>
      <w:r>
        <w:rPr/>
        <w:t>Municipio.</w:t>
      </w:r>
      <w:r>
        <w:rPr>
          <w:spacing w:val="-14"/>
        </w:rPr>
        <w:t> </w:t>
      </w:r>
      <w:r>
        <w:rPr/>
        <w:t>Las</w:t>
      </w:r>
      <w:r>
        <w:rPr>
          <w:spacing w:val="-14"/>
        </w:rPr>
        <w:t> </w:t>
      </w:r>
      <w:r>
        <w:rPr/>
        <w:t>faltas definitivas de los Jueces Municipales serán cubiertas por quien designe el Ayuntamiento de conformidad a las disposiciones de la legislación aplicable y el presente Reglamento.</w:t>
      </w:r>
    </w:p>
    <w:p>
      <w:pPr>
        <w:pStyle w:val="BodyText"/>
        <w:spacing w:before="240"/>
        <w:ind w:left="621" w:right="258"/>
      </w:pPr>
      <w:r>
        <w:rPr>
          <w:rFonts w:ascii="Arial" w:hAnsi="Arial"/>
          <w:b/>
        </w:rPr>
        <w:t>Artículo 262.- </w:t>
      </w:r>
      <w:r>
        <w:rPr/>
        <w:t>La falta temporal de la o el Secretario General del Ayuntamiento, hasta por dos meses, será cubierta por la o el Director de Actas y Acuerdos o por quien designe la Presidenta o Presidente Municipal mediante acuerdo delegatorio, quien</w:t>
      </w:r>
      <w:r>
        <w:rPr>
          <w:spacing w:val="24"/>
        </w:rPr>
        <w:t> </w:t>
      </w:r>
      <w:r>
        <w:rPr/>
        <w:t>estará</w:t>
      </w:r>
      <w:r>
        <w:rPr>
          <w:spacing w:val="25"/>
        </w:rPr>
        <w:t> </w:t>
      </w:r>
      <w:r>
        <w:rPr/>
        <w:t>habilitado</w:t>
      </w:r>
      <w:r>
        <w:rPr>
          <w:spacing w:val="24"/>
        </w:rPr>
        <w:t> </w:t>
      </w:r>
      <w:r>
        <w:rPr/>
        <w:t>para</w:t>
      </w:r>
      <w:r>
        <w:rPr>
          <w:spacing w:val="24"/>
        </w:rPr>
        <w:t> </w:t>
      </w:r>
      <w:r>
        <w:rPr/>
        <w:t>actuar</w:t>
      </w:r>
      <w:r>
        <w:rPr>
          <w:spacing w:val="25"/>
        </w:rPr>
        <w:t> </w:t>
      </w:r>
      <w:r>
        <w:rPr/>
        <w:t>como</w:t>
      </w:r>
      <w:r>
        <w:rPr>
          <w:spacing w:val="26"/>
        </w:rPr>
        <w:t> </w:t>
      </w:r>
      <w:r>
        <w:rPr/>
        <w:t>titular</w:t>
      </w:r>
      <w:r>
        <w:rPr>
          <w:spacing w:val="25"/>
        </w:rPr>
        <w:t> </w:t>
      </w:r>
      <w:r>
        <w:rPr/>
        <w:t>durante</w:t>
      </w:r>
      <w:r>
        <w:rPr>
          <w:spacing w:val="24"/>
        </w:rPr>
        <w:t> </w:t>
      </w:r>
      <w:r>
        <w:rPr/>
        <w:t>el</w:t>
      </w:r>
      <w:r>
        <w:rPr>
          <w:spacing w:val="23"/>
        </w:rPr>
        <w:t> </w:t>
      </w:r>
      <w:r>
        <w:rPr/>
        <w:t>tiempo</w:t>
      </w:r>
      <w:r>
        <w:rPr>
          <w:spacing w:val="24"/>
        </w:rPr>
        <w:t> </w:t>
      </w:r>
      <w:r>
        <w:rPr/>
        <w:t>que</w:t>
      </w:r>
      <w:r>
        <w:rPr>
          <w:spacing w:val="24"/>
        </w:rPr>
        <w:t> </w:t>
      </w:r>
      <w:r>
        <w:rPr/>
        <w:t>efectúe</w:t>
      </w:r>
      <w:r>
        <w:rPr>
          <w:spacing w:val="25"/>
        </w:rPr>
        <w:t> </w:t>
      </w:r>
      <w:r>
        <w:rPr/>
        <w:t>la</w:t>
      </w:r>
    </w:p>
    <w:p>
      <w:pPr>
        <w:pStyle w:val="BodyText"/>
        <w:spacing w:after="0"/>
        <w:sectPr>
          <w:pgSz w:w="12240" w:h="15840"/>
          <w:pgMar w:header="0" w:footer="1230" w:top="1340" w:bottom="1420" w:left="1080" w:right="1440"/>
        </w:sectPr>
      </w:pPr>
    </w:p>
    <w:p>
      <w:pPr>
        <w:pStyle w:val="BodyText"/>
        <w:spacing w:before="77"/>
        <w:ind w:left="621"/>
        <w:jc w:val="left"/>
      </w:pPr>
      <w:r>
        <w:rPr>
          <w:spacing w:val="-2"/>
        </w:rPr>
        <w:t>suplencia.</w:t>
      </w:r>
    </w:p>
    <w:p>
      <w:pPr>
        <w:pStyle w:val="BodyText"/>
        <w:spacing w:before="240"/>
        <w:ind w:left="621" w:right="258"/>
      </w:pPr>
      <w:r>
        <w:rPr/>
        <w:t>Las faltas de más de dos meses o definitivas de la o el Secretario General del Ayuntamiento</w:t>
      </w:r>
      <w:r>
        <w:rPr>
          <w:spacing w:val="-11"/>
        </w:rPr>
        <w:t> </w:t>
      </w:r>
      <w:r>
        <w:rPr/>
        <w:t>serán</w:t>
      </w:r>
      <w:r>
        <w:rPr>
          <w:spacing w:val="-12"/>
        </w:rPr>
        <w:t> </w:t>
      </w:r>
      <w:r>
        <w:rPr/>
        <w:t>cubiertas</w:t>
      </w:r>
      <w:r>
        <w:rPr>
          <w:spacing w:val="-11"/>
        </w:rPr>
        <w:t> </w:t>
      </w:r>
      <w:r>
        <w:rPr/>
        <w:t>por</w:t>
      </w:r>
      <w:r>
        <w:rPr>
          <w:spacing w:val="-11"/>
        </w:rPr>
        <w:t> </w:t>
      </w:r>
      <w:r>
        <w:rPr/>
        <w:t>quien</w:t>
      </w:r>
      <w:r>
        <w:rPr>
          <w:spacing w:val="-12"/>
        </w:rPr>
        <w:t> </w:t>
      </w:r>
      <w:r>
        <w:rPr/>
        <w:t>designe</w:t>
      </w:r>
      <w:r>
        <w:rPr>
          <w:spacing w:val="-12"/>
        </w:rPr>
        <w:t> </w:t>
      </w:r>
      <w:r>
        <w:rPr/>
        <w:t>el</w:t>
      </w:r>
      <w:r>
        <w:rPr>
          <w:spacing w:val="-11"/>
        </w:rPr>
        <w:t> </w:t>
      </w:r>
      <w:r>
        <w:rPr/>
        <w:t>Ayuntamiento,</w:t>
      </w:r>
      <w:r>
        <w:rPr>
          <w:spacing w:val="-11"/>
        </w:rPr>
        <w:t> </w:t>
      </w:r>
      <w:r>
        <w:rPr/>
        <w:t>a</w:t>
      </w:r>
      <w:r>
        <w:rPr>
          <w:spacing w:val="-12"/>
        </w:rPr>
        <w:t> </w:t>
      </w:r>
      <w:r>
        <w:rPr/>
        <w:t>propuesta</w:t>
      </w:r>
      <w:r>
        <w:rPr>
          <w:spacing w:val="-12"/>
        </w:rPr>
        <w:t> </w:t>
      </w:r>
      <w:r>
        <w:rPr/>
        <w:t>de</w:t>
      </w:r>
      <w:r>
        <w:rPr>
          <w:spacing w:val="-12"/>
        </w:rPr>
        <w:t> </w:t>
      </w:r>
      <w:r>
        <w:rPr/>
        <w:t>la Presidenta o Presidente Municipal.</w:t>
      </w:r>
    </w:p>
    <w:p>
      <w:pPr>
        <w:pStyle w:val="BodyText"/>
        <w:spacing w:before="241"/>
        <w:ind w:left="621" w:right="257"/>
      </w:pPr>
      <w:r>
        <w:rPr>
          <w:rFonts w:ascii="Arial" w:hAnsi="Arial"/>
          <w:b/>
        </w:rPr>
        <w:t>Artículo</w:t>
      </w:r>
      <w:r>
        <w:rPr>
          <w:rFonts w:ascii="Arial" w:hAnsi="Arial"/>
          <w:b/>
          <w:spacing w:val="-17"/>
        </w:rPr>
        <w:t> </w:t>
      </w:r>
      <w:r>
        <w:rPr>
          <w:rFonts w:ascii="Arial" w:hAnsi="Arial"/>
          <w:b/>
        </w:rPr>
        <w:t>263.-</w:t>
      </w:r>
      <w:r>
        <w:rPr>
          <w:rFonts w:ascii="Arial" w:hAnsi="Arial"/>
          <w:b/>
          <w:spacing w:val="-17"/>
        </w:rPr>
        <w:t> </w:t>
      </w:r>
      <w:r>
        <w:rPr/>
        <w:t>La</w:t>
      </w:r>
      <w:r>
        <w:rPr>
          <w:spacing w:val="-16"/>
        </w:rPr>
        <w:t> </w:t>
      </w:r>
      <w:r>
        <w:rPr/>
        <w:t>falta</w:t>
      </w:r>
      <w:r>
        <w:rPr>
          <w:spacing w:val="-17"/>
        </w:rPr>
        <w:t> </w:t>
      </w:r>
      <w:r>
        <w:rPr/>
        <w:t>temporal</w:t>
      </w:r>
      <w:r>
        <w:rPr>
          <w:spacing w:val="-17"/>
        </w:rPr>
        <w:t> </w:t>
      </w:r>
      <w:r>
        <w:rPr/>
        <w:t>de</w:t>
      </w:r>
      <w:r>
        <w:rPr>
          <w:spacing w:val="-17"/>
        </w:rPr>
        <w:t> </w:t>
      </w:r>
      <w:r>
        <w:rPr/>
        <w:t>hasta</w:t>
      </w:r>
      <w:r>
        <w:rPr>
          <w:spacing w:val="-16"/>
        </w:rPr>
        <w:t> </w:t>
      </w:r>
      <w:r>
        <w:rPr/>
        <w:t>por</w:t>
      </w:r>
      <w:r>
        <w:rPr>
          <w:spacing w:val="-17"/>
        </w:rPr>
        <w:t> </w:t>
      </w:r>
      <w:r>
        <w:rPr/>
        <w:t>dos</w:t>
      </w:r>
      <w:r>
        <w:rPr>
          <w:spacing w:val="-17"/>
        </w:rPr>
        <w:t> </w:t>
      </w:r>
      <w:r>
        <w:rPr/>
        <w:t>meses</w:t>
      </w:r>
      <w:r>
        <w:rPr>
          <w:spacing w:val="-16"/>
        </w:rPr>
        <w:t> </w:t>
      </w:r>
      <w:r>
        <w:rPr/>
        <w:t>por</w:t>
      </w:r>
      <w:r>
        <w:rPr>
          <w:spacing w:val="-17"/>
        </w:rPr>
        <w:t> </w:t>
      </w:r>
      <w:r>
        <w:rPr/>
        <w:t>parte</w:t>
      </w:r>
      <w:r>
        <w:rPr>
          <w:spacing w:val="-17"/>
        </w:rPr>
        <w:t> </w:t>
      </w:r>
      <w:r>
        <w:rPr/>
        <w:t>de</w:t>
      </w:r>
      <w:r>
        <w:rPr>
          <w:spacing w:val="-16"/>
        </w:rPr>
        <w:t> </w:t>
      </w:r>
      <w:r>
        <w:rPr/>
        <w:t>la</w:t>
      </w:r>
      <w:r>
        <w:rPr>
          <w:spacing w:val="-17"/>
        </w:rPr>
        <w:t> </w:t>
      </w:r>
      <w:r>
        <w:rPr/>
        <w:t>o</w:t>
      </w:r>
      <w:r>
        <w:rPr>
          <w:spacing w:val="-17"/>
        </w:rPr>
        <w:t> </w:t>
      </w:r>
      <w:r>
        <w:rPr/>
        <w:t>el</w:t>
      </w:r>
      <w:r>
        <w:rPr>
          <w:spacing w:val="-16"/>
        </w:rPr>
        <w:t> </w:t>
      </w:r>
      <w:r>
        <w:rPr/>
        <w:t>Tesorero Municipal será cubierta por la o el Jefe de Presupuesto y Egresos o por quien designe la Presidenta o Presidente Municipal mediante acuerdo delegatorio, quien estará</w:t>
      </w:r>
      <w:r>
        <w:rPr>
          <w:spacing w:val="-16"/>
        </w:rPr>
        <w:t> </w:t>
      </w:r>
      <w:r>
        <w:rPr/>
        <w:t>habilitado</w:t>
      </w:r>
      <w:r>
        <w:rPr>
          <w:spacing w:val="-17"/>
        </w:rPr>
        <w:t> </w:t>
      </w:r>
      <w:r>
        <w:rPr/>
        <w:t>para</w:t>
      </w:r>
      <w:r>
        <w:rPr>
          <w:spacing w:val="-15"/>
        </w:rPr>
        <w:t> </w:t>
      </w:r>
      <w:r>
        <w:rPr/>
        <w:t>actuar</w:t>
      </w:r>
      <w:r>
        <w:rPr>
          <w:spacing w:val="-16"/>
        </w:rPr>
        <w:t> </w:t>
      </w:r>
      <w:r>
        <w:rPr/>
        <w:t>como</w:t>
      </w:r>
      <w:r>
        <w:rPr>
          <w:spacing w:val="-16"/>
        </w:rPr>
        <w:t> </w:t>
      </w:r>
      <w:r>
        <w:rPr/>
        <w:t>titular</w:t>
      </w:r>
      <w:r>
        <w:rPr>
          <w:spacing w:val="-16"/>
        </w:rPr>
        <w:t> </w:t>
      </w:r>
      <w:r>
        <w:rPr/>
        <w:t>durante</w:t>
      </w:r>
      <w:r>
        <w:rPr>
          <w:spacing w:val="-16"/>
        </w:rPr>
        <w:t> </w:t>
      </w:r>
      <w:r>
        <w:rPr/>
        <w:t>el</w:t>
      </w:r>
      <w:r>
        <w:rPr>
          <w:spacing w:val="-17"/>
        </w:rPr>
        <w:t> </w:t>
      </w:r>
      <w:r>
        <w:rPr/>
        <w:t>tiempo</w:t>
      </w:r>
      <w:r>
        <w:rPr>
          <w:spacing w:val="-16"/>
        </w:rPr>
        <w:t> </w:t>
      </w:r>
      <w:r>
        <w:rPr/>
        <w:t>que</w:t>
      </w:r>
      <w:r>
        <w:rPr>
          <w:spacing w:val="-17"/>
        </w:rPr>
        <w:t> </w:t>
      </w:r>
      <w:r>
        <w:rPr/>
        <w:t>efectúe</w:t>
      </w:r>
      <w:r>
        <w:rPr>
          <w:spacing w:val="-16"/>
        </w:rPr>
        <w:t> </w:t>
      </w:r>
      <w:r>
        <w:rPr/>
        <w:t>la</w:t>
      </w:r>
      <w:r>
        <w:rPr>
          <w:spacing w:val="-17"/>
        </w:rPr>
        <w:t> </w:t>
      </w:r>
      <w:r>
        <w:rPr/>
        <w:t>suplencia.</w:t>
      </w:r>
    </w:p>
    <w:p>
      <w:pPr>
        <w:pStyle w:val="BodyText"/>
        <w:spacing w:before="240"/>
        <w:ind w:left="621" w:right="256"/>
      </w:pPr>
      <w:r>
        <w:rPr/>
        <w:t>Las faltas de más de un dos o definitivas de la o el Tesorero Municipal serán cubiertas por quien designe el Ayuntamiento a propuesta de la Presidenta o Presidente Municipal.</w:t>
      </w:r>
    </w:p>
    <w:p>
      <w:pPr>
        <w:pStyle w:val="BodyText"/>
        <w:spacing w:before="240"/>
        <w:ind w:left="621" w:right="257"/>
      </w:pPr>
      <w:r>
        <w:rPr>
          <w:rFonts w:ascii="Arial" w:hAnsi="Arial"/>
          <w:b/>
        </w:rPr>
        <w:t>Artículo 264.- </w:t>
      </w:r>
      <w:r>
        <w:rPr/>
        <w:t>La falta temporal de hasta por dos meses por parte del </w:t>
      </w:r>
      <w:r>
        <w:rPr>
          <w:rFonts w:ascii="Arial" w:hAnsi="Arial"/>
          <w:b/>
        </w:rPr>
        <w:t>Titular del </w:t>
      </w:r>
      <w:r>
        <w:rPr>
          <w:rFonts w:ascii="Arial" w:hAnsi="Arial"/>
          <w:b/>
          <w:spacing w:val="-2"/>
        </w:rPr>
        <w:t>Órgano</w:t>
      </w:r>
      <w:r>
        <w:rPr>
          <w:rFonts w:ascii="Arial" w:hAnsi="Arial"/>
          <w:b/>
          <w:spacing w:val="-10"/>
        </w:rPr>
        <w:t> </w:t>
      </w:r>
      <w:r>
        <w:rPr>
          <w:rFonts w:ascii="Arial" w:hAnsi="Arial"/>
          <w:b/>
          <w:spacing w:val="-2"/>
        </w:rPr>
        <w:t>de</w:t>
      </w:r>
      <w:r>
        <w:rPr>
          <w:rFonts w:ascii="Arial" w:hAnsi="Arial"/>
          <w:b/>
          <w:spacing w:val="-10"/>
        </w:rPr>
        <w:t> </w:t>
      </w:r>
      <w:r>
        <w:rPr>
          <w:rFonts w:ascii="Arial" w:hAnsi="Arial"/>
          <w:b/>
          <w:spacing w:val="-2"/>
        </w:rPr>
        <w:t>Control</w:t>
      </w:r>
      <w:r>
        <w:rPr>
          <w:rFonts w:ascii="Arial" w:hAnsi="Arial"/>
          <w:b/>
          <w:spacing w:val="-9"/>
        </w:rPr>
        <w:t> </w:t>
      </w:r>
      <w:r>
        <w:rPr>
          <w:rFonts w:ascii="Arial" w:hAnsi="Arial"/>
          <w:b/>
          <w:spacing w:val="-2"/>
        </w:rPr>
        <w:t>Ciudadano</w:t>
      </w:r>
      <w:r>
        <w:rPr>
          <w:rFonts w:ascii="Arial" w:hAnsi="Arial"/>
          <w:b/>
          <w:spacing w:val="-10"/>
        </w:rPr>
        <w:t> </w:t>
      </w:r>
      <w:r>
        <w:rPr>
          <w:spacing w:val="-2"/>
        </w:rPr>
        <w:t>será</w:t>
      </w:r>
      <w:r>
        <w:rPr>
          <w:spacing w:val="-10"/>
        </w:rPr>
        <w:t> </w:t>
      </w:r>
      <w:r>
        <w:rPr>
          <w:spacing w:val="-2"/>
        </w:rPr>
        <w:t>cubierta</w:t>
      </w:r>
      <w:r>
        <w:rPr>
          <w:spacing w:val="-9"/>
        </w:rPr>
        <w:t> </w:t>
      </w:r>
      <w:r>
        <w:rPr>
          <w:spacing w:val="-2"/>
        </w:rPr>
        <w:t>por</w:t>
      </w:r>
      <w:r>
        <w:rPr>
          <w:spacing w:val="-10"/>
        </w:rPr>
        <w:t> </w:t>
      </w:r>
      <w:r>
        <w:rPr>
          <w:spacing w:val="-2"/>
        </w:rPr>
        <w:t>la</w:t>
      </w:r>
      <w:r>
        <w:rPr>
          <w:spacing w:val="-11"/>
        </w:rPr>
        <w:t> </w:t>
      </w:r>
      <w:r>
        <w:rPr>
          <w:spacing w:val="-2"/>
        </w:rPr>
        <w:t>o</w:t>
      </w:r>
      <w:r>
        <w:rPr>
          <w:spacing w:val="-10"/>
        </w:rPr>
        <w:t> </w:t>
      </w:r>
      <w:r>
        <w:rPr>
          <w:spacing w:val="-2"/>
        </w:rPr>
        <w:t>el</w:t>
      </w:r>
      <w:r>
        <w:rPr>
          <w:spacing w:val="-9"/>
        </w:rPr>
        <w:t> </w:t>
      </w:r>
      <w:r>
        <w:rPr>
          <w:spacing w:val="-2"/>
        </w:rPr>
        <w:t>Jefe</w:t>
      </w:r>
      <w:r>
        <w:rPr>
          <w:spacing w:val="-10"/>
        </w:rPr>
        <w:t> </w:t>
      </w:r>
      <w:r>
        <w:rPr>
          <w:spacing w:val="-2"/>
        </w:rPr>
        <w:t>de</w:t>
      </w:r>
      <w:r>
        <w:rPr>
          <w:spacing w:val="-10"/>
        </w:rPr>
        <w:t> </w:t>
      </w:r>
      <w:r>
        <w:rPr>
          <w:spacing w:val="-2"/>
        </w:rPr>
        <w:t>Control</w:t>
      </w:r>
      <w:r>
        <w:rPr>
          <w:spacing w:val="-11"/>
        </w:rPr>
        <w:t> </w:t>
      </w:r>
      <w:r>
        <w:rPr>
          <w:spacing w:val="-2"/>
        </w:rPr>
        <w:t>y</w:t>
      </w:r>
      <w:r>
        <w:rPr>
          <w:spacing w:val="-10"/>
        </w:rPr>
        <w:t> </w:t>
      </w:r>
      <w:r>
        <w:rPr>
          <w:spacing w:val="-2"/>
        </w:rPr>
        <w:t>Sanciones </w:t>
      </w:r>
      <w:r>
        <w:rPr/>
        <w:t>o por quien designe la Presidenta o Presidente Municipal mediante acuerdo delegatorio, quien estará habilitado para actuar como titular durante el tiempo que efectúe la suplencia.</w:t>
      </w:r>
    </w:p>
    <w:p>
      <w:pPr>
        <w:spacing w:before="240"/>
        <w:ind w:left="621" w:right="259" w:firstLine="0"/>
        <w:jc w:val="both"/>
        <w:rPr>
          <w:sz w:val="24"/>
        </w:rPr>
      </w:pPr>
      <w:r>
        <w:rPr>
          <w:sz w:val="24"/>
        </w:rPr>
        <w:t>Las faltas de más de dos meses o definitivas del </w:t>
      </w:r>
      <w:r>
        <w:rPr>
          <w:rFonts w:ascii="Arial" w:hAnsi="Arial"/>
          <w:b/>
          <w:sz w:val="24"/>
        </w:rPr>
        <w:t>Titular del Órgano de Control Ciudadano </w:t>
      </w:r>
      <w:r>
        <w:rPr>
          <w:sz w:val="24"/>
        </w:rPr>
        <w:t>serán cubiertas por quien designe el Ayuntamiento, a propuesta de la Presidenta o Presidente Municipal.</w:t>
      </w:r>
    </w:p>
    <w:p>
      <w:pPr>
        <w:spacing w:before="240"/>
        <w:ind w:left="621" w:right="0" w:firstLine="2724"/>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10"/>
        <w:ind w:left="0"/>
        <w:jc w:val="left"/>
        <w:rPr>
          <w:rFonts w:ascii="Arial"/>
          <w:i/>
          <w:sz w:val="20"/>
        </w:rPr>
      </w:pPr>
    </w:p>
    <w:p>
      <w:pPr>
        <w:pStyle w:val="BodyText"/>
        <w:ind w:left="621" w:right="256"/>
      </w:pPr>
      <w:r>
        <w:rPr>
          <w:rFonts w:ascii="Arial" w:hAnsi="Arial"/>
          <w:b/>
        </w:rPr>
        <w:t>Artículo 265.- </w:t>
      </w:r>
      <w:r>
        <w:rPr/>
        <w:t>Las faltas temporales de los titulares de las dependencias de la administración pública municipal no previstas en el artículo anterior, hasta por dos meses, serán cubiertas por quien se establezca en sus respectivos reglamentos interiores, o en su caso, mediante acuerdo delegatorio que emita la Presidenta o Presidente Municipal. El servidor público municipal que resulte designado estará habilitado para actuar como titular durante el tiempo que efectúe la suplencia.</w:t>
      </w:r>
    </w:p>
    <w:p>
      <w:pPr>
        <w:pStyle w:val="BodyText"/>
        <w:spacing w:before="240"/>
        <w:ind w:left="621" w:right="261"/>
      </w:pPr>
      <w:r>
        <w:rPr/>
        <w:t>Las faltas de más de dos meses o definitivas de dichos servidores públicos, serán cubiertas por quien nombre la Presidenta o el Presidente Municipal.</w:t>
      </w:r>
    </w:p>
    <w:p>
      <w:pPr>
        <w:pStyle w:val="BodyText"/>
        <w:spacing w:before="240"/>
        <w:ind w:left="621" w:right="257"/>
      </w:pPr>
      <w:r>
        <w:rPr>
          <w:rFonts w:ascii="Arial" w:hAnsi="Arial"/>
          <w:b/>
        </w:rPr>
        <w:t>Artículo</w:t>
      </w:r>
      <w:r>
        <w:rPr>
          <w:rFonts w:ascii="Arial" w:hAnsi="Arial"/>
          <w:b/>
          <w:spacing w:val="-15"/>
        </w:rPr>
        <w:t> </w:t>
      </w:r>
      <w:r>
        <w:rPr>
          <w:rFonts w:ascii="Arial" w:hAnsi="Arial"/>
          <w:b/>
        </w:rPr>
        <w:t>266.-</w:t>
      </w:r>
      <w:r>
        <w:rPr>
          <w:rFonts w:ascii="Arial" w:hAnsi="Arial"/>
          <w:b/>
          <w:spacing w:val="-14"/>
        </w:rPr>
        <w:t> </w:t>
      </w:r>
      <w:r>
        <w:rPr/>
        <w:t>Las</w:t>
      </w:r>
      <w:r>
        <w:rPr>
          <w:spacing w:val="-15"/>
        </w:rPr>
        <w:t> </w:t>
      </w:r>
      <w:r>
        <w:rPr/>
        <w:t>faltas</w:t>
      </w:r>
      <w:r>
        <w:rPr>
          <w:spacing w:val="-15"/>
        </w:rPr>
        <w:t> </w:t>
      </w:r>
      <w:r>
        <w:rPr/>
        <w:t>temporales</w:t>
      </w:r>
      <w:r>
        <w:rPr>
          <w:spacing w:val="-15"/>
        </w:rPr>
        <w:t> </w:t>
      </w:r>
      <w:r>
        <w:rPr/>
        <w:t>o</w:t>
      </w:r>
      <w:r>
        <w:rPr>
          <w:spacing w:val="-15"/>
        </w:rPr>
        <w:t> </w:t>
      </w:r>
      <w:r>
        <w:rPr/>
        <w:t>definitivas</w:t>
      </w:r>
      <w:r>
        <w:rPr>
          <w:spacing w:val="-15"/>
        </w:rPr>
        <w:t> </w:t>
      </w:r>
      <w:r>
        <w:rPr/>
        <w:t>de</w:t>
      </w:r>
      <w:r>
        <w:rPr>
          <w:spacing w:val="-15"/>
        </w:rPr>
        <w:t> </w:t>
      </w:r>
      <w:r>
        <w:rPr/>
        <w:t>las</w:t>
      </w:r>
      <w:r>
        <w:rPr>
          <w:spacing w:val="-14"/>
        </w:rPr>
        <w:t> </w:t>
      </w:r>
      <w:r>
        <w:rPr/>
        <w:t>y</w:t>
      </w:r>
      <w:r>
        <w:rPr>
          <w:spacing w:val="-15"/>
        </w:rPr>
        <w:t> </w:t>
      </w:r>
      <w:r>
        <w:rPr/>
        <w:t>los</w:t>
      </w:r>
      <w:r>
        <w:rPr>
          <w:spacing w:val="-15"/>
        </w:rPr>
        <w:t> </w:t>
      </w:r>
      <w:r>
        <w:rPr/>
        <w:t>17s</w:t>
      </w:r>
      <w:r>
        <w:rPr>
          <w:spacing w:val="-15"/>
        </w:rPr>
        <w:t> </w:t>
      </w:r>
      <w:r>
        <w:rPr/>
        <w:t>municipales,</w:t>
      </w:r>
      <w:r>
        <w:rPr>
          <w:spacing w:val="-14"/>
        </w:rPr>
        <w:t> </w:t>
      </w:r>
      <w:r>
        <w:rPr/>
        <w:t>serán cubiertas por la persona que designe la Presidenta o Presidente Municipal.</w:t>
      </w:r>
    </w:p>
    <w:p>
      <w:pPr>
        <w:pStyle w:val="BodyText"/>
        <w:spacing w:before="240"/>
        <w:ind w:left="621" w:right="259"/>
      </w:pPr>
      <w:r>
        <w:rPr>
          <w:rFonts w:ascii="Arial" w:hAnsi="Arial"/>
          <w:b/>
        </w:rPr>
        <w:t>Artículo</w:t>
      </w:r>
      <w:r>
        <w:rPr>
          <w:rFonts w:ascii="Arial" w:hAnsi="Arial"/>
          <w:b/>
          <w:spacing w:val="-3"/>
        </w:rPr>
        <w:t> </w:t>
      </w:r>
      <w:r>
        <w:rPr>
          <w:rFonts w:ascii="Arial" w:hAnsi="Arial"/>
          <w:b/>
        </w:rPr>
        <w:t>267.-</w:t>
      </w:r>
      <w:r>
        <w:rPr>
          <w:rFonts w:ascii="Arial" w:hAnsi="Arial"/>
          <w:b/>
          <w:spacing w:val="-2"/>
        </w:rPr>
        <w:t> </w:t>
      </w:r>
      <w:r>
        <w:rPr/>
        <w:t>Las</w:t>
      </w:r>
      <w:r>
        <w:rPr>
          <w:spacing w:val="-5"/>
        </w:rPr>
        <w:t> </w:t>
      </w:r>
      <w:r>
        <w:rPr/>
        <w:t>faltas</w:t>
      </w:r>
      <w:r>
        <w:rPr>
          <w:spacing w:val="-4"/>
        </w:rPr>
        <w:t> </w:t>
      </w:r>
      <w:r>
        <w:rPr/>
        <w:t>temporales</w:t>
      </w:r>
      <w:r>
        <w:rPr>
          <w:spacing w:val="-3"/>
        </w:rPr>
        <w:t> </w:t>
      </w:r>
      <w:r>
        <w:rPr/>
        <w:t>hasta</w:t>
      </w:r>
      <w:r>
        <w:rPr>
          <w:spacing w:val="-3"/>
        </w:rPr>
        <w:t> </w:t>
      </w:r>
      <w:r>
        <w:rPr/>
        <w:t>por</w:t>
      </w:r>
      <w:r>
        <w:rPr>
          <w:spacing w:val="-3"/>
        </w:rPr>
        <w:t> </w:t>
      </w:r>
      <w:r>
        <w:rPr/>
        <w:t>dos</w:t>
      </w:r>
      <w:r>
        <w:rPr>
          <w:spacing w:val="-4"/>
        </w:rPr>
        <w:t> </w:t>
      </w:r>
      <w:r>
        <w:rPr/>
        <w:t>meses</w:t>
      </w:r>
      <w:r>
        <w:rPr>
          <w:spacing w:val="-3"/>
        </w:rPr>
        <w:t> </w:t>
      </w:r>
      <w:r>
        <w:rPr/>
        <w:t>de</w:t>
      </w:r>
      <w:r>
        <w:rPr>
          <w:spacing w:val="-4"/>
        </w:rPr>
        <w:t> </w:t>
      </w:r>
      <w:r>
        <w:rPr/>
        <w:t>los</w:t>
      </w:r>
      <w:r>
        <w:rPr>
          <w:spacing w:val="-4"/>
        </w:rPr>
        <w:t> </w:t>
      </w:r>
      <w:r>
        <w:rPr/>
        <w:t>demás</w:t>
      </w:r>
      <w:r>
        <w:rPr>
          <w:spacing w:val="-3"/>
        </w:rPr>
        <w:t> </w:t>
      </w:r>
      <w:r>
        <w:rPr/>
        <w:t>servidores públicos</w:t>
      </w:r>
      <w:r>
        <w:rPr>
          <w:spacing w:val="-15"/>
        </w:rPr>
        <w:t> </w:t>
      </w:r>
      <w:r>
        <w:rPr/>
        <w:t>municipales</w:t>
      </w:r>
      <w:r>
        <w:rPr>
          <w:spacing w:val="-14"/>
        </w:rPr>
        <w:t> </w:t>
      </w:r>
      <w:r>
        <w:rPr/>
        <w:t>deben</w:t>
      </w:r>
      <w:r>
        <w:rPr>
          <w:spacing w:val="-15"/>
        </w:rPr>
        <w:t> </w:t>
      </w:r>
      <w:r>
        <w:rPr/>
        <w:t>ser</w:t>
      </w:r>
      <w:r>
        <w:rPr>
          <w:spacing w:val="-13"/>
        </w:rPr>
        <w:t> </w:t>
      </w:r>
      <w:r>
        <w:rPr/>
        <w:t>cubiertas</w:t>
      </w:r>
      <w:r>
        <w:rPr>
          <w:spacing w:val="-14"/>
        </w:rPr>
        <w:t> </w:t>
      </w:r>
      <w:r>
        <w:rPr/>
        <w:t>conforme</w:t>
      </w:r>
      <w:r>
        <w:rPr>
          <w:spacing w:val="-15"/>
        </w:rPr>
        <w:t> </w:t>
      </w:r>
      <w:r>
        <w:rPr/>
        <w:t>lo</w:t>
      </w:r>
      <w:r>
        <w:rPr>
          <w:spacing w:val="-16"/>
        </w:rPr>
        <w:t> </w:t>
      </w:r>
      <w:r>
        <w:rPr/>
        <w:t>dispuesto</w:t>
      </w:r>
      <w:r>
        <w:rPr>
          <w:spacing w:val="-15"/>
        </w:rPr>
        <w:t> </w:t>
      </w:r>
      <w:r>
        <w:rPr/>
        <w:t>en</w:t>
      </w:r>
      <w:r>
        <w:rPr>
          <w:spacing w:val="-15"/>
        </w:rPr>
        <w:t> </w:t>
      </w:r>
      <w:r>
        <w:rPr/>
        <w:t>los</w:t>
      </w:r>
      <w:r>
        <w:rPr>
          <w:spacing w:val="-15"/>
        </w:rPr>
        <w:t> </w:t>
      </w:r>
      <w:r>
        <w:rPr/>
        <w:t>manuales</w:t>
      </w:r>
      <w:r>
        <w:rPr>
          <w:spacing w:val="-14"/>
        </w:rPr>
        <w:t> </w:t>
      </w:r>
      <w:r>
        <w:rPr/>
        <w:t>de organización, o en su caso, será designado por el titular de la dependencia de la administración pública municipal de su adscripción.</w:t>
      </w:r>
    </w:p>
    <w:p>
      <w:pPr>
        <w:pStyle w:val="BodyText"/>
        <w:spacing w:before="240"/>
        <w:ind w:left="621" w:right="257"/>
      </w:pPr>
      <w:r>
        <w:rPr/>
        <w:t>Las faltas definitivas serán cubiertas, cuando así se requiera, por la persona que nombre la Presidenta o el Presidente Municipal.</w:t>
      </w:r>
    </w:p>
    <w:p>
      <w:pPr>
        <w:pStyle w:val="BodyText"/>
        <w:spacing w:after="0"/>
        <w:sectPr>
          <w:pgSz w:w="12240" w:h="15840"/>
          <w:pgMar w:header="0" w:footer="1230" w:top="1340" w:bottom="1420" w:left="1080" w:right="1440"/>
        </w:sectPr>
      </w:pPr>
    </w:p>
    <w:p>
      <w:pPr>
        <w:pStyle w:val="BodyText"/>
        <w:spacing w:before="77"/>
        <w:ind w:left="621" w:right="261"/>
      </w:pPr>
      <w:r>
        <w:rPr>
          <w:rFonts w:ascii="Arial" w:hAnsi="Arial"/>
          <w:b/>
        </w:rPr>
        <w:t>Artículo 268.- </w:t>
      </w:r>
      <w:r>
        <w:rPr/>
        <w:t>Quien supla las faltas temporales o definitivas de los servidores públicos señalados en los artículos precedentes, deberán reunir los requisitos que para ocupar esos cargos según lo establecido por la legislación y la normatividad </w:t>
      </w:r>
      <w:r>
        <w:rPr>
          <w:spacing w:val="-2"/>
        </w:rPr>
        <w:t>aplicable.</w:t>
      </w:r>
    </w:p>
    <w:p>
      <w:pPr>
        <w:pStyle w:val="BodyText"/>
        <w:spacing w:before="241"/>
        <w:ind w:left="621" w:right="261"/>
      </w:pPr>
      <w:r>
        <w:rPr>
          <w:rFonts w:ascii="Arial" w:hAnsi="Arial"/>
          <w:b/>
        </w:rPr>
        <w:t>Artículo 269.- </w:t>
      </w:r>
      <w:r>
        <w:rPr/>
        <w:t>Las actividades que realicen los funcionarios o servidores públicos en suplencia de los respectivos titulares se entenderán inherentes a sus encargos, por lo que no percibirán remuneración adicional por tal motivo.</w:t>
      </w:r>
    </w:p>
    <w:p>
      <w:pPr>
        <w:pStyle w:val="BodyText"/>
        <w:ind w:left="0"/>
        <w:jc w:val="left"/>
      </w:pPr>
    </w:p>
    <w:p>
      <w:pPr>
        <w:pStyle w:val="BodyText"/>
        <w:spacing w:before="240"/>
        <w:ind w:left="0"/>
        <w:jc w:val="left"/>
      </w:pPr>
    </w:p>
    <w:p>
      <w:pPr>
        <w:spacing w:before="0"/>
        <w:ind w:left="504" w:right="143"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5"/>
          <w:sz w:val="24"/>
        </w:rPr>
        <w:t>VII</w:t>
      </w:r>
    </w:p>
    <w:p>
      <w:pPr>
        <w:spacing w:before="0"/>
        <w:ind w:left="504" w:right="144"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1"/>
          <w:sz w:val="24"/>
        </w:rPr>
        <w:t> </w:t>
      </w:r>
      <w:r>
        <w:rPr>
          <w:rFonts w:ascii="Arial" w:hAnsi="Arial"/>
          <w:b/>
          <w:sz w:val="24"/>
        </w:rPr>
        <w:t>SERVICIOS</w:t>
      </w:r>
      <w:r>
        <w:rPr>
          <w:rFonts w:ascii="Arial" w:hAnsi="Arial"/>
          <w:b/>
          <w:spacing w:val="-1"/>
          <w:sz w:val="24"/>
        </w:rPr>
        <w:t> </w:t>
      </w:r>
      <w:r>
        <w:rPr>
          <w:rFonts w:ascii="Arial" w:hAnsi="Arial"/>
          <w:b/>
          <w:sz w:val="24"/>
        </w:rPr>
        <w:t>PÚBLICOS</w:t>
      </w:r>
      <w:r>
        <w:rPr>
          <w:rFonts w:ascii="Arial" w:hAnsi="Arial"/>
          <w:b/>
          <w:spacing w:val="-1"/>
          <w:sz w:val="24"/>
        </w:rPr>
        <w:t> </w:t>
      </w:r>
      <w:r>
        <w:rPr>
          <w:rFonts w:ascii="Arial" w:hAnsi="Arial"/>
          <w:b/>
          <w:spacing w:val="-2"/>
          <w:sz w:val="24"/>
        </w:rPr>
        <w:t>MUNICIPALES</w:t>
      </w:r>
    </w:p>
    <w:p>
      <w:pPr>
        <w:spacing w:before="240"/>
        <w:ind w:left="3313" w:right="2950" w:firstLine="1047"/>
        <w:jc w:val="left"/>
        <w:rPr>
          <w:rFonts w:ascii="Arial" w:hAnsi="Arial"/>
          <w:b/>
          <w:sz w:val="24"/>
        </w:rPr>
      </w:pPr>
      <w:r>
        <w:rPr>
          <w:rFonts w:ascii="Arial" w:hAnsi="Arial"/>
          <w:b/>
          <w:sz w:val="24"/>
        </w:rPr>
        <w:t>CAPÍTULO I DISPOSICIONES</w:t>
      </w:r>
      <w:r>
        <w:rPr>
          <w:rFonts w:ascii="Arial" w:hAnsi="Arial"/>
          <w:b/>
          <w:spacing w:val="-17"/>
          <w:sz w:val="24"/>
        </w:rPr>
        <w:t> </w:t>
      </w:r>
      <w:r>
        <w:rPr>
          <w:rFonts w:ascii="Arial" w:hAnsi="Arial"/>
          <w:b/>
          <w:sz w:val="24"/>
        </w:rPr>
        <w:t>GENERALES</w:t>
      </w:r>
    </w:p>
    <w:p>
      <w:pPr>
        <w:pStyle w:val="BodyText"/>
        <w:spacing w:before="240"/>
        <w:ind w:left="621" w:right="259"/>
      </w:pPr>
      <w:r>
        <w:rPr>
          <w:rFonts w:ascii="Arial" w:hAnsi="Arial"/>
          <w:b/>
        </w:rPr>
        <w:t>Artículo</w:t>
      </w:r>
      <w:r>
        <w:rPr>
          <w:rFonts w:ascii="Arial" w:hAnsi="Arial"/>
          <w:b/>
          <w:spacing w:val="-12"/>
        </w:rPr>
        <w:t> </w:t>
      </w:r>
      <w:r>
        <w:rPr>
          <w:rFonts w:ascii="Arial" w:hAnsi="Arial"/>
          <w:b/>
        </w:rPr>
        <w:t>270.-</w:t>
      </w:r>
      <w:r>
        <w:rPr>
          <w:rFonts w:ascii="Arial" w:hAnsi="Arial"/>
          <w:b/>
          <w:spacing w:val="-12"/>
        </w:rPr>
        <w:t> </w:t>
      </w:r>
      <w:r>
        <w:rPr/>
        <w:t>Se</w:t>
      </w:r>
      <w:r>
        <w:rPr>
          <w:spacing w:val="-13"/>
        </w:rPr>
        <w:t> </w:t>
      </w:r>
      <w:r>
        <w:rPr/>
        <w:t>entiende</w:t>
      </w:r>
      <w:r>
        <w:rPr>
          <w:spacing w:val="-13"/>
        </w:rPr>
        <w:t> </w:t>
      </w:r>
      <w:r>
        <w:rPr/>
        <w:t>por</w:t>
      </w:r>
      <w:r>
        <w:rPr>
          <w:spacing w:val="-13"/>
        </w:rPr>
        <w:t> </w:t>
      </w:r>
      <w:r>
        <w:rPr/>
        <w:t>servicio</w:t>
      </w:r>
      <w:r>
        <w:rPr>
          <w:spacing w:val="-13"/>
        </w:rPr>
        <w:t> </w:t>
      </w:r>
      <w:r>
        <w:rPr/>
        <w:t>público,</w:t>
      </w:r>
      <w:r>
        <w:rPr>
          <w:spacing w:val="-12"/>
        </w:rPr>
        <w:t> </w:t>
      </w:r>
      <w:r>
        <w:rPr/>
        <w:t>toda</w:t>
      </w:r>
      <w:r>
        <w:rPr>
          <w:spacing w:val="-13"/>
        </w:rPr>
        <w:t> </w:t>
      </w:r>
      <w:r>
        <w:rPr/>
        <w:t>prestación</w:t>
      </w:r>
      <w:r>
        <w:rPr>
          <w:spacing w:val="-13"/>
        </w:rPr>
        <w:t> </w:t>
      </w:r>
      <w:r>
        <w:rPr/>
        <w:t>concreta</w:t>
      </w:r>
      <w:r>
        <w:rPr>
          <w:spacing w:val="-12"/>
        </w:rPr>
        <w:t> </w:t>
      </w:r>
      <w:r>
        <w:rPr/>
        <w:t>que</w:t>
      </w:r>
      <w:r>
        <w:rPr>
          <w:spacing w:val="-13"/>
        </w:rPr>
        <w:t> </w:t>
      </w:r>
      <w:r>
        <w:rPr/>
        <w:t>tienda a</w:t>
      </w:r>
      <w:r>
        <w:rPr>
          <w:spacing w:val="-14"/>
        </w:rPr>
        <w:t> </w:t>
      </w:r>
      <w:r>
        <w:rPr/>
        <w:t>satisfacer</w:t>
      </w:r>
      <w:r>
        <w:rPr>
          <w:spacing w:val="-14"/>
        </w:rPr>
        <w:t> </w:t>
      </w:r>
      <w:r>
        <w:rPr/>
        <w:t>las</w:t>
      </w:r>
      <w:r>
        <w:rPr>
          <w:spacing w:val="-14"/>
        </w:rPr>
        <w:t> </w:t>
      </w:r>
      <w:r>
        <w:rPr/>
        <w:t>necesidades</w:t>
      </w:r>
      <w:r>
        <w:rPr>
          <w:spacing w:val="-14"/>
        </w:rPr>
        <w:t> </w:t>
      </w:r>
      <w:r>
        <w:rPr/>
        <w:t>públicas</w:t>
      </w:r>
      <w:r>
        <w:rPr>
          <w:spacing w:val="-14"/>
        </w:rPr>
        <w:t> </w:t>
      </w:r>
      <w:r>
        <w:rPr/>
        <w:t>del</w:t>
      </w:r>
      <w:r>
        <w:rPr>
          <w:spacing w:val="-15"/>
        </w:rPr>
        <w:t> </w:t>
      </w:r>
      <w:r>
        <w:rPr/>
        <w:t>Municipio,</w:t>
      </w:r>
      <w:r>
        <w:rPr>
          <w:spacing w:val="-13"/>
        </w:rPr>
        <w:t> </w:t>
      </w:r>
      <w:r>
        <w:rPr/>
        <w:t>mismo</w:t>
      </w:r>
      <w:r>
        <w:rPr>
          <w:spacing w:val="-14"/>
        </w:rPr>
        <w:t> </w:t>
      </w:r>
      <w:r>
        <w:rPr/>
        <w:t>que</w:t>
      </w:r>
      <w:r>
        <w:rPr>
          <w:spacing w:val="-15"/>
        </w:rPr>
        <w:t> </w:t>
      </w:r>
      <w:r>
        <w:rPr/>
        <w:t>deberá</w:t>
      </w:r>
      <w:r>
        <w:rPr>
          <w:spacing w:val="-14"/>
        </w:rPr>
        <w:t> </w:t>
      </w:r>
      <w:r>
        <w:rPr/>
        <w:t>prestarse</w:t>
      </w:r>
      <w:r>
        <w:rPr>
          <w:spacing w:val="-14"/>
        </w:rPr>
        <w:t> </w:t>
      </w:r>
      <w:r>
        <w:rPr/>
        <w:t>de manera</w:t>
      </w:r>
      <w:r>
        <w:rPr>
          <w:spacing w:val="-10"/>
        </w:rPr>
        <w:t> </w:t>
      </w:r>
      <w:r>
        <w:rPr/>
        <w:t>permanente,</w:t>
      </w:r>
      <w:r>
        <w:rPr>
          <w:spacing w:val="-10"/>
        </w:rPr>
        <w:t> </w:t>
      </w:r>
      <w:r>
        <w:rPr/>
        <w:t>uniforme</w:t>
      </w:r>
      <w:r>
        <w:rPr>
          <w:spacing w:val="-10"/>
        </w:rPr>
        <w:t> </w:t>
      </w:r>
      <w:r>
        <w:rPr/>
        <w:t>y</w:t>
      </w:r>
      <w:r>
        <w:rPr>
          <w:spacing w:val="-10"/>
        </w:rPr>
        <w:t> </w:t>
      </w:r>
      <w:r>
        <w:rPr/>
        <w:t>continua</w:t>
      </w:r>
      <w:r>
        <w:rPr>
          <w:spacing w:val="-10"/>
        </w:rPr>
        <w:t> </w:t>
      </w:r>
      <w:r>
        <w:rPr/>
        <w:t>a</w:t>
      </w:r>
      <w:r>
        <w:rPr>
          <w:spacing w:val="-10"/>
        </w:rPr>
        <w:t> </w:t>
      </w:r>
      <w:r>
        <w:rPr/>
        <w:t>todos</w:t>
      </w:r>
      <w:r>
        <w:rPr>
          <w:spacing w:val="-10"/>
        </w:rPr>
        <w:t> </w:t>
      </w:r>
      <w:r>
        <w:rPr/>
        <w:t>los</w:t>
      </w:r>
      <w:r>
        <w:rPr>
          <w:spacing w:val="-9"/>
        </w:rPr>
        <w:t> </w:t>
      </w:r>
      <w:r>
        <w:rPr/>
        <w:t>habitantes</w:t>
      </w:r>
      <w:r>
        <w:rPr>
          <w:spacing w:val="-10"/>
        </w:rPr>
        <w:t> </w:t>
      </w:r>
      <w:r>
        <w:rPr/>
        <w:t>del</w:t>
      </w:r>
      <w:r>
        <w:rPr>
          <w:spacing w:val="-10"/>
        </w:rPr>
        <w:t> </w:t>
      </w:r>
      <w:r>
        <w:rPr/>
        <w:t>Municipio.</w:t>
      </w:r>
      <w:r>
        <w:rPr>
          <w:spacing w:val="-9"/>
        </w:rPr>
        <w:t> </w:t>
      </w:r>
      <w:r>
        <w:rPr/>
        <w:t>Para garantizarse</w:t>
      </w:r>
      <w:r>
        <w:rPr>
          <w:spacing w:val="-13"/>
        </w:rPr>
        <w:t> </w:t>
      </w:r>
      <w:r>
        <w:rPr/>
        <w:t>la</w:t>
      </w:r>
      <w:r>
        <w:rPr>
          <w:spacing w:val="-13"/>
        </w:rPr>
        <w:t> </w:t>
      </w:r>
      <w:r>
        <w:rPr/>
        <w:t>prestación</w:t>
      </w:r>
      <w:r>
        <w:rPr>
          <w:spacing w:val="-13"/>
        </w:rPr>
        <w:t> </w:t>
      </w:r>
      <w:r>
        <w:rPr/>
        <w:t>de</w:t>
      </w:r>
      <w:r>
        <w:rPr>
          <w:spacing w:val="-13"/>
        </w:rPr>
        <w:t> </w:t>
      </w:r>
      <w:r>
        <w:rPr/>
        <w:t>los</w:t>
      </w:r>
      <w:r>
        <w:rPr>
          <w:spacing w:val="-11"/>
        </w:rPr>
        <w:t> </w:t>
      </w:r>
      <w:r>
        <w:rPr/>
        <w:t>mismos,</w:t>
      </w:r>
      <w:r>
        <w:rPr>
          <w:spacing w:val="-12"/>
        </w:rPr>
        <w:t> </w:t>
      </w:r>
      <w:r>
        <w:rPr/>
        <w:t>la</w:t>
      </w:r>
      <w:r>
        <w:rPr>
          <w:spacing w:val="-15"/>
        </w:rPr>
        <w:t> </w:t>
      </w:r>
      <w:r>
        <w:rPr/>
        <w:t>autoridad</w:t>
      </w:r>
      <w:r>
        <w:rPr>
          <w:spacing w:val="-12"/>
        </w:rPr>
        <w:t> </w:t>
      </w:r>
      <w:r>
        <w:rPr/>
        <w:t>municipal</w:t>
      </w:r>
      <w:r>
        <w:rPr>
          <w:spacing w:val="-13"/>
        </w:rPr>
        <w:t> </w:t>
      </w:r>
      <w:r>
        <w:rPr/>
        <w:t>podrá</w:t>
      </w:r>
      <w:r>
        <w:rPr>
          <w:spacing w:val="-13"/>
        </w:rPr>
        <w:t> </w:t>
      </w:r>
      <w:r>
        <w:rPr/>
        <w:t>hacer</w:t>
      </w:r>
      <w:r>
        <w:rPr>
          <w:spacing w:val="-12"/>
        </w:rPr>
        <w:t> </w:t>
      </w:r>
      <w:r>
        <w:rPr/>
        <w:t>uso</w:t>
      </w:r>
      <w:r>
        <w:rPr>
          <w:spacing w:val="-13"/>
        </w:rPr>
        <w:t> </w:t>
      </w:r>
      <w:r>
        <w:rPr/>
        <w:t>de la fuerza pública en caso de oposición.</w:t>
      </w:r>
    </w:p>
    <w:p>
      <w:pPr>
        <w:pStyle w:val="BodyText"/>
        <w:spacing w:before="239"/>
        <w:ind w:left="621" w:right="260"/>
      </w:pPr>
      <w:r>
        <w:rPr>
          <w:rFonts w:ascii="Arial" w:hAnsi="Arial"/>
          <w:b/>
        </w:rPr>
        <w:t>Artículo 271.- </w:t>
      </w:r>
      <w:r>
        <w:rPr/>
        <w:t>De conformidad con lo dispuesto en los artículos 115 fracción IV de la Constitución Política de los Estados Unidos Mexicanos; 79 de la Constitución local;</w:t>
      </w:r>
      <w:r>
        <w:rPr>
          <w:spacing w:val="-7"/>
        </w:rPr>
        <w:t> </w:t>
      </w:r>
      <w:r>
        <w:rPr/>
        <w:t>y</w:t>
      </w:r>
      <w:r>
        <w:rPr>
          <w:spacing w:val="-7"/>
        </w:rPr>
        <w:t> </w:t>
      </w:r>
      <w:r>
        <w:rPr/>
        <w:t>94</w:t>
      </w:r>
      <w:r>
        <w:rPr>
          <w:spacing w:val="-8"/>
        </w:rPr>
        <w:t> </w:t>
      </w:r>
      <w:r>
        <w:rPr/>
        <w:t>de</w:t>
      </w:r>
      <w:r>
        <w:rPr>
          <w:spacing w:val="-7"/>
        </w:rPr>
        <w:t> </w:t>
      </w:r>
      <w:r>
        <w:rPr/>
        <w:t>la</w:t>
      </w:r>
      <w:r>
        <w:rPr>
          <w:spacing w:val="-7"/>
        </w:rPr>
        <w:t> </w:t>
      </w:r>
      <w:r>
        <w:rPr/>
        <w:t>Ley</w:t>
      </w:r>
      <w:r>
        <w:rPr>
          <w:spacing w:val="-7"/>
        </w:rPr>
        <w:t> </w:t>
      </w:r>
      <w:r>
        <w:rPr/>
        <w:t>del</w:t>
      </w:r>
      <w:r>
        <w:rPr>
          <w:spacing w:val="-7"/>
        </w:rPr>
        <w:t> </w:t>
      </w:r>
      <w:r>
        <w:rPr/>
        <w:t>Gobierno</w:t>
      </w:r>
      <w:r>
        <w:rPr>
          <w:spacing w:val="-7"/>
        </w:rPr>
        <w:t> </w:t>
      </w:r>
      <w:r>
        <w:rPr/>
        <w:t>y</w:t>
      </w:r>
      <w:r>
        <w:rPr>
          <w:spacing w:val="-7"/>
        </w:rPr>
        <w:t> </w:t>
      </w:r>
      <w:r>
        <w:rPr/>
        <w:t>la</w:t>
      </w:r>
      <w:r>
        <w:rPr>
          <w:spacing w:val="-7"/>
        </w:rPr>
        <w:t> </w:t>
      </w:r>
      <w:r>
        <w:rPr/>
        <w:t>Administración</w:t>
      </w:r>
      <w:r>
        <w:rPr>
          <w:spacing w:val="-7"/>
        </w:rPr>
        <w:t> </w:t>
      </w:r>
      <w:r>
        <w:rPr/>
        <w:t>Pública</w:t>
      </w:r>
      <w:r>
        <w:rPr>
          <w:spacing w:val="-7"/>
        </w:rPr>
        <w:t> </w:t>
      </w:r>
      <w:r>
        <w:rPr/>
        <w:t>del</w:t>
      </w:r>
      <w:r>
        <w:rPr>
          <w:spacing w:val="-6"/>
        </w:rPr>
        <w:t> </w:t>
      </w:r>
      <w:r>
        <w:rPr/>
        <w:t>Estado</w:t>
      </w:r>
      <w:r>
        <w:rPr>
          <w:spacing w:val="-7"/>
        </w:rPr>
        <w:t> </w:t>
      </w:r>
      <w:r>
        <w:rPr/>
        <w:t>de</w:t>
      </w:r>
      <w:r>
        <w:rPr>
          <w:spacing w:val="-8"/>
        </w:rPr>
        <w:t> </w:t>
      </w:r>
      <w:r>
        <w:rPr/>
        <w:t>Jalisco, el</w:t>
      </w:r>
      <w:r>
        <w:rPr>
          <w:spacing w:val="-3"/>
        </w:rPr>
        <w:t> </w:t>
      </w:r>
      <w:r>
        <w:rPr/>
        <w:t>Municipio,</w:t>
      </w:r>
      <w:r>
        <w:rPr>
          <w:spacing w:val="-2"/>
        </w:rPr>
        <w:t> </w:t>
      </w:r>
      <w:r>
        <w:rPr/>
        <w:t>a</w:t>
      </w:r>
      <w:r>
        <w:rPr>
          <w:spacing w:val="-2"/>
        </w:rPr>
        <w:t> </w:t>
      </w:r>
      <w:r>
        <w:rPr/>
        <w:t>través</w:t>
      </w:r>
      <w:r>
        <w:rPr>
          <w:spacing w:val="-3"/>
        </w:rPr>
        <w:t> </w:t>
      </w:r>
      <w:r>
        <w:rPr/>
        <w:t>del</w:t>
      </w:r>
      <w:r>
        <w:rPr>
          <w:spacing w:val="-3"/>
        </w:rPr>
        <w:t> </w:t>
      </w:r>
      <w:r>
        <w:rPr/>
        <w:t>Ayuntamiento,</w:t>
      </w:r>
      <w:r>
        <w:rPr>
          <w:spacing w:val="-1"/>
        </w:rPr>
        <w:t> </w:t>
      </w:r>
      <w:r>
        <w:rPr/>
        <w:t>tiene</w:t>
      </w:r>
      <w:r>
        <w:rPr>
          <w:spacing w:val="-3"/>
        </w:rPr>
        <w:t> </w:t>
      </w:r>
      <w:r>
        <w:rPr/>
        <w:t>a</w:t>
      </w:r>
      <w:r>
        <w:rPr>
          <w:spacing w:val="-2"/>
        </w:rPr>
        <w:t> </w:t>
      </w:r>
      <w:r>
        <w:rPr/>
        <w:t>su</w:t>
      </w:r>
      <w:r>
        <w:rPr>
          <w:spacing w:val="-2"/>
        </w:rPr>
        <w:t> </w:t>
      </w:r>
      <w:r>
        <w:rPr/>
        <w:t>cargo</w:t>
      </w:r>
      <w:r>
        <w:rPr>
          <w:spacing w:val="-2"/>
        </w:rPr>
        <w:t> </w:t>
      </w:r>
      <w:r>
        <w:rPr/>
        <w:t>las</w:t>
      </w:r>
      <w:r>
        <w:rPr>
          <w:spacing w:val="-2"/>
        </w:rPr>
        <w:t> </w:t>
      </w:r>
      <w:r>
        <w:rPr/>
        <w:t>siguientes</w:t>
      </w:r>
      <w:r>
        <w:rPr>
          <w:spacing w:val="-2"/>
        </w:rPr>
        <w:t> </w:t>
      </w:r>
      <w:r>
        <w:rPr/>
        <w:t>funciones</w:t>
      </w:r>
      <w:r>
        <w:rPr>
          <w:spacing w:val="-2"/>
        </w:rPr>
        <w:t> </w:t>
      </w:r>
      <w:r>
        <w:rPr/>
        <w:t>y servicios públicos:</w:t>
      </w:r>
    </w:p>
    <w:p>
      <w:pPr>
        <w:pStyle w:val="ListParagraph"/>
        <w:numPr>
          <w:ilvl w:val="0"/>
          <w:numId w:val="108"/>
        </w:numPr>
        <w:tabs>
          <w:tab w:pos="1342" w:val="left" w:leader="none"/>
        </w:tabs>
        <w:spacing w:line="240" w:lineRule="auto" w:before="241" w:after="0"/>
        <w:ind w:left="1342" w:right="259" w:hanging="494"/>
        <w:jc w:val="left"/>
        <w:rPr>
          <w:sz w:val="24"/>
        </w:rPr>
      </w:pPr>
      <w:r>
        <w:rPr>
          <w:sz w:val="24"/>
        </w:rPr>
        <w:t>Agua</w:t>
      </w:r>
      <w:r>
        <w:rPr>
          <w:spacing w:val="-10"/>
          <w:sz w:val="24"/>
        </w:rPr>
        <w:t> </w:t>
      </w:r>
      <w:r>
        <w:rPr>
          <w:sz w:val="24"/>
        </w:rPr>
        <w:t>potable,</w:t>
      </w:r>
      <w:r>
        <w:rPr>
          <w:spacing w:val="-9"/>
          <w:sz w:val="24"/>
        </w:rPr>
        <w:t> </w:t>
      </w:r>
      <w:r>
        <w:rPr>
          <w:sz w:val="24"/>
        </w:rPr>
        <w:t>drenaje,</w:t>
      </w:r>
      <w:r>
        <w:rPr>
          <w:spacing w:val="-10"/>
          <w:sz w:val="24"/>
        </w:rPr>
        <w:t> </w:t>
      </w:r>
      <w:r>
        <w:rPr>
          <w:sz w:val="24"/>
        </w:rPr>
        <w:t>alcantarillado,</w:t>
      </w:r>
      <w:r>
        <w:rPr>
          <w:spacing w:val="-10"/>
          <w:sz w:val="24"/>
        </w:rPr>
        <w:t> </w:t>
      </w:r>
      <w:r>
        <w:rPr>
          <w:sz w:val="24"/>
        </w:rPr>
        <w:t>tratamiento</w:t>
      </w:r>
      <w:r>
        <w:rPr>
          <w:spacing w:val="-10"/>
          <w:sz w:val="24"/>
        </w:rPr>
        <w:t> </w:t>
      </w:r>
      <w:r>
        <w:rPr>
          <w:sz w:val="24"/>
        </w:rPr>
        <w:t>y</w:t>
      </w:r>
      <w:r>
        <w:rPr>
          <w:spacing w:val="-10"/>
          <w:sz w:val="24"/>
        </w:rPr>
        <w:t> </w:t>
      </w:r>
      <w:r>
        <w:rPr>
          <w:sz w:val="24"/>
        </w:rPr>
        <w:t>disposición</w:t>
      </w:r>
      <w:r>
        <w:rPr>
          <w:spacing w:val="-10"/>
          <w:sz w:val="24"/>
        </w:rPr>
        <w:t> </w:t>
      </w:r>
      <w:r>
        <w:rPr>
          <w:sz w:val="24"/>
        </w:rPr>
        <w:t>de</w:t>
      </w:r>
      <w:r>
        <w:rPr>
          <w:spacing w:val="-11"/>
          <w:sz w:val="24"/>
        </w:rPr>
        <w:t> </w:t>
      </w:r>
      <w:r>
        <w:rPr>
          <w:sz w:val="24"/>
        </w:rPr>
        <w:t>sus</w:t>
      </w:r>
      <w:r>
        <w:rPr>
          <w:spacing w:val="-10"/>
          <w:sz w:val="24"/>
        </w:rPr>
        <w:t> </w:t>
      </w:r>
      <w:r>
        <w:rPr>
          <w:sz w:val="24"/>
        </w:rPr>
        <w:t>aguas </w:t>
      </w:r>
      <w:r>
        <w:rPr>
          <w:spacing w:val="-2"/>
          <w:sz w:val="24"/>
        </w:rPr>
        <w:t>residuales;</w:t>
      </w:r>
    </w:p>
    <w:p>
      <w:pPr>
        <w:pStyle w:val="ListParagraph"/>
        <w:numPr>
          <w:ilvl w:val="0"/>
          <w:numId w:val="108"/>
        </w:numPr>
        <w:tabs>
          <w:tab w:pos="1341" w:val="left" w:leader="none"/>
        </w:tabs>
        <w:spacing w:line="240" w:lineRule="auto" w:before="0" w:after="0"/>
        <w:ind w:left="1341" w:right="0" w:hanging="560"/>
        <w:jc w:val="left"/>
        <w:rPr>
          <w:sz w:val="24"/>
        </w:rPr>
      </w:pPr>
      <w:r>
        <w:rPr>
          <w:sz w:val="24"/>
        </w:rPr>
        <w:t>Alumbrado</w:t>
      </w:r>
      <w:r>
        <w:rPr>
          <w:spacing w:val="-7"/>
          <w:sz w:val="24"/>
        </w:rPr>
        <w:t> </w:t>
      </w:r>
      <w:r>
        <w:rPr>
          <w:spacing w:val="-2"/>
          <w:sz w:val="24"/>
        </w:rPr>
        <w:t>público;</w:t>
      </w:r>
    </w:p>
    <w:p>
      <w:pPr>
        <w:pStyle w:val="ListParagraph"/>
        <w:numPr>
          <w:ilvl w:val="0"/>
          <w:numId w:val="108"/>
        </w:numPr>
        <w:tabs>
          <w:tab w:pos="1341" w:val="left" w:leader="none"/>
        </w:tabs>
        <w:spacing w:line="240" w:lineRule="auto" w:before="0" w:after="0"/>
        <w:ind w:left="1341" w:right="0" w:hanging="626"/>
        <w:jc w:val="left"/>
        <w:rPr>
          <w:sz w:val="24"/>
        </w:rPr>
      </w:pPr>
      <w:r>
        <w:rPr>
          <w:sz w:val="24"/>
        </w:rPr>
        <w:t>Calles,</w:t>
      </w:r>
      <w:r>
        <w:rPr>
          <w:spacing w:val="-2"/>
          <w:sz w:val="24"/>
        </w:rPr>
        <w:t> </w:t>
      </w:r>
      <w:r>
        <w:rPr>
          <w:sz w:val="24"/>
        </w:rPr>
        <w:t>parques</w:t>
      </w:r>
      <w:r>
        <w:rPr>
          <w:spacing w:val="-2"/>
          <w:sz w:val="24"/>
        </w:rPr>
        <w:t> </w:t>
      </w:r>
      <w:r>
        <w:rPr>
          <w:sz w:val="24"/>
        </w:rPr>
        <w:t>y</w:t>
      </w:r>
      <w:r>
        <w:rPr>
          <w:spacing w:val="-1"/>
          <w:sz w:val="24"/>
        </w:rPr>
        <w:t> </w:t>
      </w:r>
      <w:r>
        <w:rPr>
          <w:sz w:val="24"/>
        </w:rPr>
        <w:t>jardines</w:t>
      </w:r>
      <w:r>
        <w:rPr>
          <w:spacing w:val="-2"/>
          <w:sz w:val="24"/>
        </w:rPr>
        <w:t> </w:t>
      </w:r>
      <w:r>
        <w:rPr>
          <w:sz w:val="24"/>
        </w:rPr>
        <w:t>y</w:t>
      </w:r>
      <w:r>
        <w:rPr>
          <w:spacing w:val="-2"/>
          <w:sz w:val="24"/>
        </w:rPr>
        <w:t> </w:t>
      </w:r>
      <w:r>
        <w:rPr>
          <w:sz w:val="24"/>
        </w:rPr>
        <w:t>su</w:t>
      </w:r>
      <w:r>
        <w:rPr>
          <w:spacing w:val="-1"/>
          <w:sz w:val="24"/>
        </w:rPr>
        <w:t> </w:t>
      </w:r>
      <w:r>
        <w:rPr>
          <w:spacing w:val="-2"/>
          <w:sz w:val="24"/>
        </w:rPr>
        <w:t>equipamiento;</w:t>
      </w:r>
    </w:p>
    <w:p>
      <w:pPr>
        <w:pStyle w:val="ListParagraph"/>
        <w:numPr>
          <w:ilvl w:val="0"/>
          <w:numId w:val="108"/>
        </w:numPr>
        <w:tabs>
          <w:tab w:pos="1341" w:val="left" w:leader="none"/>
        </w:tabs>
        <w:spacing w:line="240" w:lineRule="auto" w:before="0" w:after="0"/>
        <w:ind w:left="1341" w:right="0" w:hanging="654"/>
        <w:jc w:val="left"/>
        <w:rPr>
          <w:sz w:val="24"/>
        </w:rPr>
      </w:pPr>
      <w:r>
        <w:rPr>
          <w:sz w:val="24"/>
        </w:rPr>
        <w:t>Centros</w:t>
      </w:r>
      <w:r>
        <w:rPr>
          <w:spacing w:val="-6"/>
          <w:sz w:val="24"/>
        </w:rPr>
        <w:t> </w:t>
      </w:r>
      <w:r>
        <w:rPr>
          <w:sz w:val="24"/>
        </w:rPr>
        <w:t>culturales</w:t>
      </w:r>
      <w:r>
        <w:rPr>
          <w:spacing w:val="-5"/>
          <w:sz w:val="24"/>
        </w:rPr>
        <w:t> </w:t>
      </w:r>
      <w:r>
        <w:rPr>
          <w:spacing w:val="-2"/>
          <w:sz w:val="24"/>
        </w:rPr>
        <w:t>municipales;</w:t>
      </w:r>
    </w:p>
    <w:p>
      <w:pPr>
        <w:pStyle w:val="ListParagraph"/>
        <w:numPr>
          <w:ilvl w:val="0"/>
          <w:numId w:val="108"/>
        </w:numPr>
        <w:tabs>
          <w:tab w:pos="1341" w:val="left" w:leader="none"/>
        </w:tabs>
        <w:spacing w:line="240" w:lineRule="auto" w:before="0" w:after="0"/>
        <w:ind w:left="1341" w:right="0" w:hanging="587"/>
        <w:jc w:val="left"/>
        <w:rPr>
          <w:sz w:val="24"/>
        </w:rPr>
      </w:pPr>
      <w:r>
        <w:rPr>
          <w:sz w:val="24"/>
        </w:rPr>
        <w:t>Centros</w:t>
      </w:r>
      <w:r>
        <w:rPr>
          <w:spacing w:val="-1"/>
          <w:sz w:val="24"/>
        </w:rPr>
        <w:t> </w:t>
      </w:r>
      <w:r>
        <w:rPr>
          <w:sz w:val="24"/>
        </w:rPr>
        <w:t>deportivos</w:t>
      </w:r>
      <w:r>
        <w:rPr>
          <w:spacing w:val="-1"/>
          <w:sz w:val="24"/>
        </w:rPr>
        <w:t> </w:t>
      </w:r>
      <w:r>
        <w:rPr>
          <w:spacing w:val="-2"/>
          <w:sz w:val="24"/>
        </w:rPr>
        <w:t>municipales;</w:t>
      </w:r>
    </w:p>
    <w:p>
      <w:pPr>
        <w:pStyle w:val="ListParagraph"/>
        <w:numPr>
          <w:ilvl w:val="0"/>
          <w:numId w:val="108"/>
        </w:numPr>
        <w:tabs>
          <w:tab w:pos="1341" w:val="left" w:leader="none"/>
        </w:tabs>
        <w:spacing w:line="240" w:lineRule="auto" w:before="0" w:after="0"/>
        <w:ind w:left="1341" w:right="0" w:hanging="654"/>
        <w:jc w:val="left"/>
        <w:rPr>
          <w:sz w:val="24"/>
        </w:rPr>
      </w:pPr>
      <w:r>
        <w:rPr>
          <w:sz w:val="24"/>
        </w:rPr>
        <w:t>Estacionamientos</w:t>
      </w:r>
      <w:r>
        <w:rPr>
          <w:spacing w:val="-8"/>
          <w:sz w:val="24"/>
        </w:rPr>
        <w:t> </w:t>
      </w:r>
      <w:r>
        <w:rPr>
          <w:spacing w:val="-2"/>
          <w:sz w:val="24"/>
        </w:rPr>
        <w:t>municipales;</w:t>
      </w:r>
    </w:p>
    <w:p>
      <w:pPr>
        <w:pStyle w:val="ListParagraph"/>
        <w:numPr>
          <w:ilvl w:val="0"/>
          <w:numId w:val="108"/>
        </w:numPr>
        <w:tabs>
          <w:tab w:pos="1341" w:val="left" w:leader="none"/>
        </w:tabs>
        <w:spacing w:line="240" w:lineRule="auto" w:before="0" w:after="0"/>
        <w:ind w:left="1341" w:right="0" w:hanging="720"/>
        <w:jc w:val="left"/>
        <w:rPr>
          <w:sz w:val="24"/>
        </w:rPr>
      </w:pPr>
      <w:r>
        <w:rPr>
          <w:sz w:val="24"/>
        </w:rPr>
        <w:t>Limpia,</w:t>
      </w:r>
      <w:r>
        <w:rPr>
          <w:spacing w:val="-5"/>
          <w:sz w:val="24"/>
        </w:rPr>
        <w:t> </w:t>
      </w:r>
      <w:r>
        <w:rPr>
          <w:sz w:val="24"/>
        </w:rPr>
        <w:t>recolección,</w:t>
      </w:r>
      <w:r>
        <w:rPr>
          <w:spacing w:val="-5"/>
          <w:sz w:val="24"/>
        </w:rPr>
        <w:t> </w:t>
      </w:r>
      <w:r>
        <w:rPr>
          <w:sz w:val="24"/>
        </w:rPr>
        <w:t>traslado,</w:t>
      </w:r>
      <w:r>
        <w:rPr>
          <w:spacing w:val="-4"/>
          <w:sz w:val="24"/>
        </w:rPr>
        <w:t> </w:t>
      </w:r>
      <w:r>
        <w:rPr>
          <w:sz w:val="24"/>
        </w:rPr>
        <w:t>tratamiento</w:t>
      </w:r>
      <w:r>
        <w:rPr>
          <w:spacing w:val="-5"/>
          <w:sz w:val="24"/>
        </w:rPr>
        <w:t> </w:t>
      </w:r>
      <w:r>
        <w:rPr>
          <w:sz w:val="24"/>
        </w:rPr>
        <w:t>y</w:t>
      </w:r>
      <w:r>
        <w:rPr>
          <w:spacing w:val="-4"/>
          <w:sz w:val="24"/>
        </w:rPr>
        <w:t> </w:t>
      </w:r>
      <w:r>
        <w:rPr>
          <w:sz w:val="24"/>
        </w:rPr>
        <w:t>disposición</w:t>
      </w:r>
      <w:r>
        <w:rPr>
          <w:spacing w:val="-5"/>
          <w:sz w:val="24"/>
        </w:rPr>
        <w:t> </w:t>
      </w:r>
      <w:r>
        <w:rPr>
          <w:sz w:val="24"/>
        </w:rPr>
        <w:t>final</w:t>
      </w:r>
      <w:r>
        <w:rPr>
          <w:spacing w:val="-5"/>
          <w:sz w:val="24"/>
        </w:rPr>
        <w:t> </w:t>
      </w:r>
      <w:r>
        <w:rPr>
          <w:sz w:val="24"/>
        </w:rPr>
        <w:t>de</w:t>
      </w:r>
      <w:r>
        <w:rPr>
          <w:spacing w:val="-4"/>
          <w:sz w:val="24"/>
        </w:rPr>
        <w:t> </w:t>
      </w:r>
      <w:r>
        <w:rPr>
          <w:spacing w:val="-2"/>
          <w:sz w:val="24"/>
        </w:rPr>
        <w:t>residuos;</w:t>
      </w:r>
    </w:p>
    <w:p>
      <w:pPr>
        <w:pStyle w:val="ListParagraph"/>
        <w:numPr>
          <w:ilvl w:val="0"/>
          <w:numId w:val="108"/>
        </w:numPr>
        <w:tabs>
          <w:tab w:pos="1341" w:val="left" w:leader="none"/>
        </w:tabs>
        <w:spacing w:line="240" w:lineRule="auto" w:before="0" w:after="0"/>
        <w:ind w:left="1341" w:right="0" w:hanging="787"/>
        <w:jc w:val="left"/>
        <w:rPr>
          <w:sz w:val="24"/>
        </w:rPr>
      </w:pPr>
      <w:r>
        <w:rPr>
          <w:sz w:val="24"/>
        </w:rPr>
        <w:t>Mercados</w:t>
      </w:r>
      <w:r>
        <w:rPr>
          <w:spacing w:val="-1"/>
          <w:sz w:val="24"/>
        </w:rPr>
        <w:t> </w:t>
      </w:r>
      <w:r>
        <w:rPr>
          <w:sz w:val="24"/>
        </w:rPr>
        <w:t>y</w:t>
      </w:r>
      <w:r>
        <w:rPr>
          <w:spacing w:val="-1"/>
          <w:sz w:val="24"/>
        </w:rPr>
        <w:t> </w:t>
      </w:r>
      <w:r>
        <w:rPr>
          <w:sz w:val="24"/>
        </w:rPr>
        <w:t>centrales</w:t>
      </w:r>
      <w:r>
        <w:rPr>
          <w:spacing w:val="-1"/>
          <w:sz w:val="24"/>
        </w:rPr>
        <w:t> </w:t>
      </w:r>
      <w:r>
        <w:rPr>
          <w:sz w:val="24"/>
        </w:rPr>
        <w:t>de </w:t>
      </w:r>
      <w:r>
        <w:rPr>
          <w:spacing w:val="-2"/>
          <w:sz w:val="24"/>
        </w:rPr>
        <w:t>abastos;</w:t>
      </w:r>
    </w:p>
    <w:p>
      <w:pPr>
        <w:pStyle w:val="ListParagraph"/>
        <w:numPr>
          <w:ilvl w:val="0"/>
          <w:numId w:val="108"/>
        </w:numPr>
        <w:tabs>
          <w:tab w:pos="1341" w:val="left" w:leader="none"/>
        </w:tabs>
        <w:spacing w:line="240" w:lineRule="auto" w:before="0" w:after="0"/>
        <w:ind w:left="1341" w:right="0" w:hanging="654"/>
        <w:jc w:val="left"/>
        <w:rPr>
          <w:sz w:val="24"/>
        </w:rPr>
      </w:pPr>
      <w:r>
        <w:rPr>
          <w:spacing w:val="-2"/>
          <w:sz w:val="24"/>
        </w:rPr>
        <w:t>Panteones;</w:t>
      </w:r>
    </w:p>
    <w:p>
      <w:pPr>
        <w:pStyle w:val="ListParagraph"/>
        <w:numPr>
          <w:ilvl w:val="0"/>
          <w:numId w:val="108"/>
        </w:numPr>
        <w:tabs>
          <w:tab w:pos="1341" w:val="left" w:leader="none"/>
        </w:tabs>
        <w:spacing w:line="240" w:lineRule="auto" w:before="0" w:after="0"/>
        <w:ind w:left="1341" w:right="0" w:hanging="587"/>
        <w:jc w:val="left"/>
        <w:rPr>
          <w:sz w:val="24"/>
        </w:rPr>
      </w:pPr>
      <w:r>
        <w:rPr>
          <w:sz w:val="24"/>
        </w:rPr>
        <w:t>Rastros</w:t>
      </w:r>
      <w:r>
        <w:rPr>
          <w:spacing w:val="-4"/>
          <w:sz w:val="24"/>
        </w:rPr>
        <w:t> </w:t>
      </w:r>
      <w:r>
        <w:rPr>
          <w:sz w:val="24"/>
        </w:rPr>
        <w:t>y</w:t>
      </w:r>
      <w:r>
        <w:rPr>
          <w:spacing w:val="-3"/>
          <w:sz w:val="24"/>
        </w:rPr>
        <w:t> </w:t>
      </w:r>
      <w:r>
        <w:rPr>
          <w:sz w:val="24"/>
        </w:rPr>
        <w:t>servicios</w:t>
      </w:r>
      <w:r>
        <w:rPr>
          <w:spacing w:val="-3"/>
          <w:sz w:val="24"/>
        </w:rPr>
        <w:t> </w:t>
      </w:r>
      <w:r>
        <w:rPr>
          <w:spacing w:val="-2"/>
          <w:sz w:val="24"/>
        </w:rPr>
        <w:t>complementarios;</w:t>
      </w:r>
    </w:p>
    <w:p>
      <w:pPr>
        <w:pStyle w:val="ListParagraph"/>
        <w:numPr>
          <w:ilvl w:val="0"/>
          <w:numId w:val="108"/>
        </w:numPr>
        <w:tabs>
          <w:tab w:pos="1341" w:val="left" w:leader="none"/>
        </w:tabs>
        <w:spacing w:line="240" w:lineRule="auto" w:before="0" w:after="0"/>
        <w:ind w:left="1341" w:right="0" w:hanging="654"/>
        <w:jc w:val="left"/>
        <w:rPr>
          <w:sz w:val="24"/>
        </w:rPr>
      </w:pPr>
      <w:r>
        <w:rPr>
          <w:sz w:val="24"/>
        </w:rPr>
        <w:t>Seguridad</w:t>
      </w:r>
      <w:r>
        <w:rPr>
          <w:spacing w:val="-5"/>
          <w:sz w:val="24"/>
        </w:rPr>
        <w:t> </w:t>
      </w:r>
      <w:r>
        <w:rPr>
          <w:sz w:val="24"/>
        </w:rPr>
        <w:t>pública,</w:t>
      </w:r>
      <w:r>
        <w:rPr>
          <w:spacing w:val="-5"/>
          <w:sz w:val="24"/>
        </w:rPr>
        <w:t> </w:t>
      </w:r>
      <w:r>
        <w:rPr>
          <w:sz w:val="24"/>
        </w:rPr>
        <w:t>policía</w:t>
      </w:r>
      <w:r>
        <w:rPr>
          <w:spacing w:val="-5"/>
          <w:sz w:val="24"/>
        </w:rPr>
        <w:t> </w:t>
      </w:r>
      <w:r>
        <w:rPr>
          <w:sz w:val="24"/>
        </w:rPr>
        <w:t>preventiva</w:t>
      </w:r>
      <w:r>
        <w:rPr>
          <w:spacing w:val="-4"/>
          <w:sz w:val="24"/>
        </w:rPr>
        <w:t> </w:t>
      </w:r>
      <w:r>
        <w:rPr>
          <w:sz w:val="24"/>
        </w:rPr>
        <w:t>municipal</w:t>
      </w:r>
      <w:r>
        <w:rPr>
          <w:spacing w:val="-6"/>
          <w:sz w:val="24"/>
        </w:rPr>
        <w:t> </w:t>
      </w:r>
      <w:r>
        <w:rPr>
          <w:sz w:val="24"/>
        </w:rPr>
        <w:t>y</w:t>
      </w:r>
      <w:r>
        <w:rPr>
          <w:spacing w:val="-5"/>
          <w:sz w:val="24"/>
        </w:rPr>
        <w:t> </w:t>
      </w:r>
      <w:r>
        <w:rPr>
          <w:sz w:val="24"/>
        </w:rPr>
        <w:t>tránsito;</w:t>
      </w:r>
      <w:r>
        <w:rPr>
          <w:spacing w:val="-4"/>
          <w:sz w:val="24"/>
        </w:rPr>
        <w:t> </w:t>
      </w:r>
      <w:r>
        <w:rPr>
          <w:spacing w:val="-10"/>
          <w:sz w:val="24"/>
        </w:rPr>
        <w:t>y</w:t>
      </w:r>
    </w:p>
    <w:p>
      <w:pPr>
        <w:pStyle w:val="ListParagraph"/>
        <w:numPr>
          <w:ilvl w:val="0"/>
          <w:numId w:val="108"/>
        </w:numPr>
        <w:tabs>
          <w:tab w:pos="1340" w:val="left" w:leader="none"/>
          <w:tab w:pos="1342" w:val="left" w:leader="none"/>
        </w:tabs>
        <w:spacing w:line="240" w:lineRule="auto" w:before="0" w:after="0"/>
        <w:ind w:left="1342" w:right="261" w:hanging="721"/>
        <w:jc w:val="both"/>
        <w:rPr>
          <w:sz w:val="24"/>
        </w:rPr>
      </w:pPr>
      <w:r>
        <w:rPr>
          <w:sz w:val="24"/>
        </w:rPr>
        <w:t>Los demás que el Congreso del Estado determine, o en atención a las condiciones territoriales, socioeconómicas, capacidad administrativa y financiera del Municipio se pueda hacer cargo.</w:t>
      </w:r>
    </w:p>
    <w:p>
      <w:pPr>
        <w:spacing w:before="240"/>
        <w:ind w:left="504" w:right="142"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5"/>
          <w:sz w:val="24"/>
        </w:rPr>
        <w:t>II</w:t>
      </w:r>
    </w:p>
    <w:p>
      <w:pPr>
        <w:spacing w:before="0"/>
        <w:ind w:left="504" w:right="146"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LAS</w:t>
      </w:r>
      <w:r>
        <w:rPr>
          <w:rFonts w:ascii="Arial" w:hAnsi="Arial"/>
          <w:b/>
          <w:spacing w:val="-2"/>
          <w:sz w:val="24"/>
        </w:rPr>
        <w:t> </w:t>
      </w:r>
      <w:r>
        <w:rPr>
          <w:rFonts w:ascii="Arial" w:hAnsi="Arial"/>
          <w:b/>
          <w:sz w:val="24"/>
        </w:rPr>
        <w:t>MODALIDADES</w:t>
      </w:r>
      <w:r>
        <w:rPr>
          <w:rFonts w:ascii="Arial" w:hAnsi="Arial"/>
          <w:b/>
          <w:spacing w:val="-3"/>
          <w:sz w:val="24"/>
        </w:rPr>
        <w:t> </w:t>
      </w:r>
      <w:r>
        <w:rPr>
          <w:rFonts w:ascii="Arial" w:hAnsi="Arial"/>
          <w:b/>
          <w:sz w:val="24"/>
        </w:rPr>
        <w:t>DE</w:t>
      </w:r>
      <w:r>
        <w:rPr>
          <w:rFonts w:ascii="Arial" w:hAnsi="Arial"/>
          <w:b/>
          <w:spacing w:val="-1"/>
          <w:sz w:val="24"/>
        </w:rPr>
        <w:t> </w:t>
      </w:r>
      <w:r>
        <w:rPr>
          <w:rFonts w:ascii="Arial" w:hAnsi="Arial"/>
          <w:b/>
          <w:sz w:val="24"/>
        </w:rPr>
        <w:t>LA</w:t>
      </w:r>
      <w:r>
        <w:rPr>
          <w:rFonts w:ascii="Arial" w:hAnsi="Arial"/>
          <w:b/>
          <w:spacing w:val="-2"/>
          <w:sz w:val="24"/>
        </w:rPr>
        <w:t> </w:t>
      </w:r>
      <w:r>
        <w:rPr>
          <w:rFonts w:ascii="Arial" w:hAnsi="Arial"/>
          <w:b/>
          <w:sz w:val="24"/>
        </w:rPr>
        <w:t>PRESTACIÓN</w:t>
      </w:r>
      <w:r>
        <w:rPr>
          <w:rFonts w:ascii="Arial" w:hAnsi="Arial"/>
          <w:b/>
          <w:spacing w:val="-1"/>
          <w:sz w:val="24"/>
        </w:rPr>
        <w:t> </w:t>
      </w: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1"/>
          <w:sz w:val="24"/>
        </w:rPr>
        <w:t> </w:t>
      </w:r>
      <w:r>
        <w:rPr>
          <w:rFonts w:ascii="Arial" w:hAnsi="Arial"/>
          <w:b/>
          <w:sz w:val="24"/>
        </w:rPr>
        <w:t>SERVICIOS</w:t>
      </w:r>
      <w:r>
        <w:rPr>
          <w:rFonts w:ascii="Arial" w:hAnsi="Arial"/>
          <w:b/>
          <w:spacing w:val="-1"/>
          <w:sz w:val="24"/>
        </w:rPr>
        <w:t> </w:t>
      </w:r>
      <w:r>
        <w:rPr>
          <w:rFonts w:ascii="Arial" w:hAnsi="Arial"/>
          <w:b/>
          <w:spacing w:val="-2"/>
          <w:sz w:val="24"/>
        </w:rPr>
        <w:t>PÚBLICOS</w:t>
      </w:r>
    </w:p>
    <w:p>
      <w:pPr>
        <w:spacing w:after="0"/>
        <w:jc w:val="center"/>
        <w:rPr>
          <w:rFonts w:ascii="Arial" w:hAnsi="Arial"/>
          <w:b/>
          <w:sz w:val="24"/>
        </w:rPr>
        <w:sectPr>
          <w:pgSz w:w="12240" w:h="15840"/>
          <w:pgMar w:header="0" w:footer="1230" w:top="1340" w:bottom="1420" w:left="1080" w:right="1440"/>
        </w:sectPr>
      </w:pPr>
    </w:p>
    <w:p>
      <w:pPr>
        <w:pStyle w:val="BodyText"/>
        <w:spacing w:before="77"/>
        <w:ind w:left="621" w:right="261"/>
      </w:pPr>
      <w:r>
        <w:rPr>
          <w:rFonts w:ascii="Arial" w:hAnsi="Arial"/>
          <w:b/>
        </w:rPr>
        <w:t>Artículo 272.- </w:t>
      </w:r>
      <w:r>
        <w:rPr/>
        <w:t>Las formas de administración de los servicios públicos municipales a cargo del Ayuntamiento para asegurar su prestación y buen funcionamiento podrán ser:</w:t>
      </w:r>
    </w:p>
    <w:p>
      <w:pPr>
        <w:pStyle w:val="ListParagraph"/>
        <w:numPr>
          <w:ilvl w:val="0"/>
          <w:numId w:val="109"/>
        </w:numPr>
        <w:tabs>
          <w:tab w:pos="1340" w:val="left" w:leader="none"/>
          <w:tab w:pos="1342" w:val="left" w:leader="none"/>
        </w:tabs>
        <w:spacing w:line="240" w:lineRule="auto" w:before="241" w:after="0"/>
        <w:ind w:left="1342" w:right="261" w:hanging="494"/>
        <w:jc w:val="both"/>
        <w:rPr>
          <w:sz w:val="24"/>
        </w:rPr>
      </w:pPr>
      <w:r>
        <w:rPr>
          <w:sz w:val="24"/>
        </w:rPr>
        <w:t>Administración Directa: cuando al Ayuntamiento, por conducto de sus dependencias preste directamente el servicio;</w:t>
      </w:r>
    </w:p>
    <w:p>
      <w:pPr>
        <w:pStyle w:val="ListParagraph"/>
        <w:numPr>
          <w:ilvl w:val="0"/>
          <w:numId w:val="109"/>
        </w:numPr>
        <w:tabs>
          <w:tab w:pos="1340" w:val="left" w:leader="none"/>
          <w:tab w:pos="1342" w:val="left" w:leader="none"/>
        </w:tabs>
        <w:spacing w:line="240" w:lineRule="auto" w:before="0" w:after="0"/>
        <w:ind w:left="1342" w:right="257" w:hanging="561"/>
        <w:jc w:val="both"/>
        <w:rPr>
          <w:sz w:val="24"/>
        </w:rPr>
      </w:pPr>
      <w:r>
        <w:rPr>
          <w:sz w:val="24"/>
        </w:rPr>
        <w:t>Colaboración: cuando el Ayuntamiento, a través de sus dependencias administrativas y conjuntamente con las organizaciones de participación ciudadana</w:t>
      </w:r>
      <w:r>
        <w:rPr>
          <w:spacing w:val="-14"/>
          <w:sz w:val="24"/>
        </w:rPr>
        <w:t> </w:t>
      </w:r>
      <w:r>
        <w:rPr>
          <w:sz w:val="24"/>
        </w:rPr>
        <w:t>y</w:t>
      </w:r>
      <w:r>
        <w:rPr>
          <w:spacing w:val="-14"/>
          <w:sz w:val="24"/>
        </w:rPr>
        <w:t> </w:t>
      </w:r>
      <w:r>
        <w:rPr>
          <w:sz w:val="24"/>
        </w:rPr>
        <w:t>vecinal,</w:t>
      </w:r>
      <w:r>
        <w:rPr>
          <w:spacing w:val="-13"/>
          <w:sz w:val="24"/>
        </w:rPr>
        <w:t> </w:t>
      </w:r>
      <w:r>
        <w:rPr>
          <w:sz w:val="24"/>
        </w:rPr>
        <w:t>con</w:t>
      </w:r>
      <w:r>
        <w:rPr>
          <w:spacing w:val="-14"/>
          <w:sz w:val="24"/>
        </w:rPr>
        <w:t> </w:t>
      </w:r>
      <w:r>
        <w:rPr>
          <w:sz w:val="24"/>
        </w:rPr>
        <w:t>grupos</w:t>
      </w:r>
      <w:r>
        <w:rPr>
          <w:spacing w:val="-15"/>
          <w:sz w:val="24"/>
        </w:rPr>
        <w:t> </w:t>
      </w:r>
      <w:r>
        <w:rPr>
          <w:sz w:val="24"/>
        </w:rPr>
        <w:t>organizados</w:t>
      </w:r>
      <w:r>
        <w:rPr>
          <w:spacing w:val="-14"/>
          <w:sz w:val="24"/>
        </w:rPr>
        <w:t> </w:t>
      </w:r>
      <w:r>
        <w:rPr>
          <w:sz w:val="24"/>
        </w:rPr>
        <w:t>o</w:t>
      </w:r>
      <w:r>
        <w:rPr>
          <w:spacing w:val="-14"/>
          <w:sz w:val="24"/>
        </w:rPr>
        <w:t> </w:t>
      </w:r>
      <w:r>
        <w:rPr>
          <w:sz w:val="24"/>
        </w:rPr>
        <w:t>con</w:t>
      </w:r>
      <w:r>
        <w:rPr>
          <w:spacing w:val="-15"/>
          <w:sz w:val="24"/>
        </w:rPr>
        <w:t> </w:t>
      </w:r>
      <w:r>
        <w:rPr>
          <w:sz w:val="24"/>
        </w:rPr>
        <w:t>particulares,</w:t>
      </w:r>
      <w:r>
        <w:rPr>
          <w:spacing w:val="-13"/>
          <w:sz w:val="24"/>
        </w:rPr>
        <w:t> </w:t>
      </w:r>
      <w:r>
        <w:rPr>
          <w:sz w:val="24"/>
        </w:rPr>
        <w:t>se</w:t>
      </w:r>
      <w:r>
        <w:rPr>
          <w:spacing w:val="-14"/>
          <w:sz w:val="24"/>
        </w:rPr>
        <w:t> </w:t>
      </w:r>
      <w:r>
        <w:rPr>
          <w:sz w:val="24"/>
        </w:rPr>
        <w:t>encargue </w:t>
      </w:r>
      <w:r>
        <w:rPr>
          <w:spacing w:val="-2"/>
          <w:sz w:val="24"/>
        </w:rPr>
        <w:t>del</w:t>
      </w:r>
      <w:r>
        <w:rPr>
          <w:spacing w:val="-6"/>
          <w:sz w:val="24"/>
        </w:rPr>
        <w:t> </w:t>
      </w:r>
      <w:r>
        <w:rPr>
          <w:spacing w:val="-2"/>
          <w:sz w:val="24"/>
        </w:rPr>
        <w:t>financiamiento,</w:t>
      </w:r>
      <w:r>
        <w:rPr>
          <w:spacing w:val="-3"/>
          <w:sz w:val="24"/>
        </w:rPr>
        <w:t> </w:t>
      </w:r>
      <w:r>
        <w:rPr>
          <w:spacing w:val="-2"/>
          <w:sz w:val="24"/>
        </w:rPr>
        <w:t>operación,</w:t>
      </w:r>
      <w:r>
        <w:rPr>
          <w:spacing w:val="-3"/>
          <w:sz w:val="24"/>
        </w:rPr>
        <w:t> </w:t>
      </w:r>
      <w:r>
        <w:rPr>
          <w:spacing w:val="-2"/>
          <w:sz w:val="24"/>
        </w:rPr>
        <w:t>conservación</w:t>
      </w:r>
      <w:r>
        <w:rPr>
          <w:spacing w:val="-3"/>
          <w:sz w:val="24"/>
        </w:rPr>
        <w:t> </w:t>
      </w:r>
      <w:r>
        <w:rPr>
          <w:spacing w:val="-2"/>
          <w:sz w:val="24"/>
        </w:rPr>
        <w:t>y/o</w:t>
      </w:r>
      <w:r>
        <w:rPr>
          <w:spacing w:val="-3"/>
          <w:sz w:val="24"/>
        </w:rPr>
        <w:t> </w:t>
      </w:r>
      <w:r>
        <w:rPr>
          <w:spacing w:val="-2"/>
          <w:sz w:val="24"/>
        </w:rPr>
        <w:t>mantenimiento</w:t>
      </w:r>
      <w:r>
        <w:rPr>
          <w:spacing w:val="-4"/>
          <w:sz w:val="24"/>
        </w:rPr>
        <w:t> </w:t>
      </w:r>
      <w:r>
        <w:rPr>
          <w:spacing w:val="-2"/>
          <w:sz w:val="24"/>
        </w:rPr>
        <w:t>de</w:t>
      </w:r>
      <w:r>
        <w:rPr>
          <w:spacing w:val="-4"/>
          <w:sz w:val="24"/>
        </w:rPr>
        <w:t> </w:t>
      </w:r>
      <w:r>
        <w:rPr>
          <w:spacing w:val="-2"/>
          <w:sz w:val="24"/>
        </w:rPr>
        <w:t>un</w:t>
      </w:r>
      <w:r>
        <w:rPr>
          <w:spacing w:val="-4"/>
          <w:sz w:val="24"/>
        </w:rPr>
        <w:t> </w:t>
      </w:r>
      <w:r>
        <w:rPr>
          <w:spacing w:val="-2"/>
          <w:sz w:val="24"/>
        </w:rPr>
        <w:t>servicio </w:t>
      </w:r>
      <w:r>
        <w:rPr>
          <w:sz w:val="24"/>
        </w:rPr>
        <w:t>público, en determinado centro de población, colonia, zona o lugar;</w:t>
      </w:r>
    </w:p>
    <w:p>
      <w:pPr>
        <w:pStyle w:val="ListParagraph"/>
        <w:numPr>
          <w:ilvl w:val="0"/>
          <w:numId w:val="109"/>
        </w:numPr>
        <w:tabs>
          <w:tab w:pos="1340" w:val="left" w:leader="none"/>
          <w:tab w:pos="1342" w:val="left" w:leader="none"/>
        </w:tabs>
        <w:spacing w:line="240" w:lineRule="auto" w:before="0" w:after="0"/>
        <w:ind w:left="1342" w:right="258" w:hanging="627"/>
        <w:jc w:val="both"/>
        <w:rPr>
          <w:sz w:val="24"/>
        </w:rPr>
      </w:pPr>
      <w:r>
        <w:rPr>
          <w:sz w:val="24"/>
        </w:rPr>
        <w:t>Concesión: cuando el Ayuntamiento acuerde, transferir, a través de un contrato, a personas físicas o morales el derecho y la obligación de prestar algún servicio, a excepción del de seguridad pública y policía preventiva municipal, siempre que con ello no se contravenga el interés público;</w:t>
      </w:r>
    </w:p>
    <w:p>
      <w:pPr>
        <w:pStyle w:val="ListParagraph"/>
        <w:numPr>
          <w:ilvl w:val="0"/>
          <w:numId w:val="109"/>
        </w:numPr>
        <w:tabs>
          <w:tab w:pos="1340" w:val="left" w:leader="none"/>
          <w:tab w:pos="1342" w:val="left" w:leader="none"/>
        </w:tabs>
        <w:spacing w:line="240" w:lineRule="auto" w:before="0" w:after="0"/>
        <w:ind w:left="1342" w:right="258" w:hanging="655"/>
        <w:jc w:val="both"/>
        <w:rPr>
          <w:sz w:val="24"/>
        </w:rPr>
      </w:pPr>
      <w:r>
        <w:rPr>
          <w:sz w:val="24"/>
        </w:rPr>
        <w:t>Convenios: Estado – Municipio y convenio de coordinación con el Estado u otro</w:t>
      </w:r>
      <w:r>
        <w:rPr>
          <w:spacing w:val="-9"/>
          <w:sz w:val="24"/>
        </w:rPr>
        <w:t> </w:t>
      </w:r>
      <w:r>
        <w:rPr>
          <w:sz w:val="24"/>
        </w:rPr>
        <w:t>Municipio,</w:t>
      </w:r>
      <w:r>
        <w:rPr>
          <w:spacing w:val="-9"/>
          <w:sz w:val="24"/>
        </w:rPr>
        <w:t> </w:t>
      </w:r>
      <w:r>
        <w:rPr>
          <w:sz w:val="24"/>
        </w:rPr>
        <w:t>en</w:t>
      </w:r>
      <w:r>
        <w:rPr>
          <w:spacing w:val="-9"/>
          <w:sz w:val="24"/>
        </w:rPr>
        <w:t> </w:t>
      </w:r>
      <w:r>
        <w:rPr>
          <w:sz w:val="24"/>
        </w:rPr>
        <w:t>los</w:t>
      </w:r>
      <w:r>
        <w:rPr>
          <w:spacing w:val="-9"/>
          <w:sz w:val="24"/>
        </w:rPr>
        <w:t> </w:t>
      </w:r>
      <w:r>
        <w:rPr>
          <w:sz w:val="24"/>
        </w:rPr>
        <w:t>términos</w:t>
      </w:r>
      <w:r>
        <w:rPr>
          <w:spacing w:val="-9"/>
          <w:sz w:val="24"/>
        </w:rPr>
        <w:t> </w:t>
      </w:r>
      <w:r>
        <w:rPr>
          <w:sz w:val="24"/>
        </w:rPr>
        <w:t>de</w:t>
      </w:r>
      <w:r>
        <w:rPr>
          <w:spacing w:val="-9"/>
          <w:sz w:val="24"/>
        </w:rPr>
        <w:t> </w:t>
      </w:r>
      <w:r>
        <w:rPr>
          <w:sz w:val="24"/>
        </w:rPr>
        <w:t>lo</w:t>
      </w:r>
      <w:r>
        <w:rPr>
          <w:spacing w:val="-10"/>
          <w:sz w:val="24"/>
        </w:rPr>
        <w:t> </w:t>
      </w:r>
      <w:r>
        <w:rPr>
          <w:sz w:val="24"/>
        </w:rPr>
        <w:t>dispuesto</w:t>
      </w:r>
      <w:r>
        <w:rPr>
          <w:spacing w:val="-9"/>
          <w:sz w:val="24"/>
        </w:rPr>
        <w:t> </w:t>
      </w:r>
      <w:r>
        <w:rPr>
          <w:sz w:val="24"/>
        </w:rPr>
        <w:t>en</w:t>
      </w:r>
      <w:r>
        <w:rPr>
          <w:spacing w:val="-9"/>
          <w:sz w:val="24"/>
        </w:rPr>
        <w:t> </w:t>
      </w:r>
      <w:r>
        <w:rPr>
          <w:sz w:val="24"/>
        </w:rPr>
        <w:t>los</w:t>
      </w:r>
      <w:r>
        <w:rPr>
          <w:spacing w:val="-9"/>
          <w:sz w:val="24"/>
        </w:rPr>
        <w:t> </w:t>
      </w:r>
      <w:r>
        <w:rPr>
          <w:sz w:val="24"/>
        </w:rPr>
        <w:t>artículos</w:t>
      </w:r>
      <w:r>
        <w:rPr>
          <w:spacing w:val="-9"/>
          <w:sz w:val="24"/>
        </w:rPr>
        <w:t> </w:t>
      </w:r>
      <w:r>
        <w:rPr>
          <w:sz w:val="24"/>
        </w:rPr>
        <w:t>95,</w:t>
      </w:r>
      <w:r>
        <w:rPr>
          <w:spacing w:val="-9"/>
          <w:sz w:val="24"/>
        </w:rPr>
        <w:t> </w:t>
      </w:r>
      <w:r>
        <w:rPr>
          <w:sz w:val="24"/>
        </w:rPr>
        <w:t>96</w:t>
      </w:r>
      <w:r>
        <w:rPr>
          <w:spacing w:val="-9"/>
          <w:sz w:val="24"/>
        </w:rPr>
        <w:t> </w:t>
      </w:r>
      <w:r>
        <w:rPr>
          <w:sz w:val="24"/>
        </w:rPr>
        <w:t>y</w:t>
      </w:r>
      <w:r>
        <w:rPr>
          <w:spacing w:val="-9"/>
          <w:sz w:val="24"/>
        </w:rPr>
        <w:t> </w:t>
      </w:r>
      <w:r>
        <w:rPr>
          <w:sz w:val="24"/>
        </w:rPr>
        <w:t>97</w:t>
      </w:r>
      <w:r>
        <w:rPr>
          <w:spacing w:val="-9"/>
          <w:sz w:val="24"/>
        </w:rPr>
        <w:t> </w:t>
      </w:r>
      <w:r>
        <w:rPr>
          <w:sz w:val="24"/>
        </w:rPr>
        <w:t>de la Ley de Gobierno y la Administración Pública Municipal del Estado de </w:t>
      </w:r>
      <w:r>
        <w:rPr>
          <w:spacing w:val="-2"/>
          <w:sz w:val="24"/>
        </w:rPr>
        <w:t>Jalisco;</w:t>
      </w:r>
    </w:p>
    <w:p>
      <w:pPr>
        <w:pStyle w:val="ListParagraph"/>
        <w:numPr>
          <w:ilvl w:val="0"/>
          <w:numId w:val="109"/>
        </w:numPr>
        <w:tabs>
          <w:tab w:pos="1340" w:val="left" w:leader="none"/>
          <w:tab w:pos="1342" w:val="left" w:leader="none"/>
        </w:tabs>
        <w:spacing w:line="240" w:lineRule="auto" w:before="0" w:after="0"/>
        <w:ind w:left="1342" w:right="259" w:hanging="588"/>
        <w:jc w:val="both"/>
        <w:rPr>
          <w:sz w:val="24"/>
        </w:rPr>
      </w:pPr>
      <w:r>
        <w:rPr>
          <w:sz w:val="24"/>
        </w:rPr>
        <w:t>Fideicomisos:</w:t>
      </w:r>
      <w:r>
        <w:rPr>
          <w:spacing w:val="-17"/>
          <w:sz w:val="24"/>
        </w:rPr>
        <w:t> </w:t>
      </w:r>
      <w:r>
        <w:rPr>
          <w:sz w:val="24"/>
        </w:rPr>
        <w:t>cuando</w:t>
      </w:r>
      <w:r>
        <w:rPr>
          <w:spacing w:val="-17"/>
          <w:sz w:val="24"/>
        </w:rPr>
        <w:t> </w:t>
      </w:r>
      <w:r>
        <w:rPr>
          <w:sz w:val="24"/>
        </w:rPr>
        <w:t>el</w:t>
      </w:r>
      <w:r>
        <w:rPr>
          <w:spacing w:val="-16"/>
          <w:sz w:val="24"/>
        </w:rPr>
        <w:t> </w:t>
      </w:r>
      <w:r>
        <w:rPr>
          <w:sz w:val="24"/>
        </w:rPr>
        <w:t>Ayuntamiento</w:t>
      </w:r>
      <w:r>
        <w:rPr>
          <w:spacing w:val="-17"/>
          <w:sz w:val="24"/>
        </w:rPr>
        <w:t> </w:t>
      </w:r>
      <w:r>
        <w:rPr>
          <w:sz w:val="24"/>
        </w:rPr>
        <w:t>acuerde</w:t>
      </w:r>
      <w:r>
        <w:rPr>
          <w:spacing w:val="-17"/>
          <w:sz w:val="24"/>
        </w:rPr>
        <w:t> </w:t>
      </w:r>
      <w:r>
        <w:rPr>
          <w:sz w:val="24"/>
        </w:rPr>
        <w:t>la</w:t>
      </w:r>
      <w:r>
        <w:rPr>
          <w:spacing w:val="-17"/>
          <w:sz w:val="24"/>
        </w:rPr>
        <w:t> </w:t>
      </w:r>
      <w:r>
        <w:rPr>
          <w:sz w:val="24"/>
        </w:rPr>
        <w:t>constitución</w:t>
      </w:r>
      <w:r>
        <w:rPr>
          <w:spacing w:val="-16"/>
          <w:sz w:val="24"/>
        </w:rPr>
        <w:t> </w:t>
      </w:r>
      <w:r>
        <w:rPr>
          <w:sz w:val="24"/>
        </w:rPr>
        <w:t>de</w:t>
      </w:r>
      <w:r>
        <w:rPr>
          <w:spacing w:val="-17"/>
          <w:sz w:val="24"/>
        </w:rPr>
        <w:t> </w:t>
      </w:r>
      <w:r>
        <w:rPr>
          <w:sz w:val="24"/>
        </w:rPr>
        <w:t>un</w:t>
      </w:r>
      <w:r>
        <w:rPr>
          <w:spacing w:val="-17"/>
          <w:sz w:val="24"/>
        </w:rPr>
        <w:t> </w:t>
      </w:r>
      <w:r>
        <w:rPr>
          <w:sz w:val="24"/>
        </w:rPr>
        <w:t>contrato de fideicomiso ante un fiduciario con el fin de destinar cierta parte del patrimonio municipal con el fin de garantizar la prestación de determinado servicio público; y</w:t>
      </w:r>
    </w:p>
    <w:p>
      <w:pPr>
        <w:pStyle w:val="ListParagraph"/>
        <w:numPr>
          <w:ilvl w:val="0"/>
          <w:numId w:val="109"/>
        </w:numPr>
        <w:tabs>
          <w:tab w:pos="1340" w:val="left" w:leader="none"/>
        </w:tabs>
        <w:spacing w:line="240" w:lineRule="auto" w:before="0" w:after="0"/>
        <w:ind w:left="1340" w:right="0" w:hanging="653"/>
        <w:jc w:val="both"/>
        <w:rPr>
          <w:sz w:val="24"/>
        </w:rPr>
      </w:pPr>
      <w:r>
        <w:rPr>
          <w:sz w:val="24"/>
        </w:rPr>
        <w:t>Mixta:</w:t>
      </w:r>
      <w:r>
        <w:rPr>
          <w:spacing w:val="-11"/>
          <w:sz w:val="24"/>
        </w:rPr>
        <w:t> </w:t>
      </w:r>
      <w:r>
        <w:rPr>
          <w:sz w:val="24"/>
        </w:rPr>
        <w:t>es</w:t>
      </w:r>
      <w:r>
        <w:rPr>
          <w:spacing w:val="-11"/>
          <w:sz w:val="24"/>
        </w:rPr>
        <w:t> </w:t>
      </w:r>
      <w:r>
        <w:rPr>
          <w:sz w:val="24"/>
        </w:rPr>
        <w:t>la</w:t>
      </w:r>
      <w:r>
        <w:rPr>
          <w:spacing w:val="-12"/>
          <w:sz w:val="24"/>
        </w:rPr>
        <w:t> </w:t>
      </w:r>
      <w:r>
        <w:rPr>
          <w:sz w:val="24"/>
        </w:rPr>
        <w:t>que</w:t>
      </w:r>
      <w:r>
        <w:rPr>
          <w:spacing w:val="-11"/>
          <w:sz w:val="24"/>
        </w:rPr>
        <w:t> </w:t>
      </w:r>
      <w:r>
        <w:rPr>
          <w:sz w:val="24"/>
        </w:rPr>
        <w:t>combina</w:t>
      </w:r>
      <w:r>
        <w:rPr>
          <w:spacing w:val="-13"/>
          <w:sz w:val="24"/>
        </w:rPr>
        <w:t> </w:t>
      </w:r>
      <w:r>
        <w:rPr>
          <w:sz w:val="24"/>
        </w:rPr>
        <w:t>una</w:t>
      </w:r>
      <w:r>
        <w:rPr>
          <w:spacing w:val="-11"/>
          <w:sz w:val="24"/>
        </w:rPr>
        <w:t> </w:t>
      </w:r>
      <w:r>
        <w:rPr>
          <w:sz w:val="24"/>
        </w:rPr>
        <w:t>o</w:t>
      </w:r>
      <w:r>
        <w:rPr>
          <w:spacing w:val="-12"/>
          <w:sz w:val="24"/>
        </w:rPr>
        <w:t> </w:t>
      </w:r>
      <w:r>
        <w:rPr>
          <w:sz w:val="24"/>
        </w:rPr>
        <w:t>varias</w:t>
      </w:r>
      <w:r>
        <w:rPr>
          <w:spacing w:val="-11"/>
          <w:sz w:val="24"/>
        </w:rPr>
        <w:t> </w:t>
      </w:r>
      <w:r>
        <w:rPr>
          <w:sz w:val="24"/>
        </w:rPr>
        <w:t>de</w:t>
      </w:r>
      <w:r>
        <w:rPr>
          <w:spacing w:val="-12"/>
          <w:sz w:val="24"/>
        </w:rPr>
        <w:t> </w:t>
      </w:r>
      <w:r>
        <w:rPr>
          <w:sz w:val="24"/>
        </w:rPr>
        <w:t>las</w:t>
      </w:r>
      <w:r>
        <w:rPr>
          <w:spacing w:val="-11"/>
          <w:sz w:val="24"/>
        </w:rPr>
        <w:t> </w:t>
      </w:r>
      <w:r>
        <w:rPr>
          <w:sz w:val="24"/>
        </w:rPr>
        <w:t>anteriores</w:t>
      </w:r>
      <w:r>
        <w:rPr>
          <w:spacing w:val="-12"/>
          <w:sz w:val="24"/>
        </w:rPr>
        <w:t> </w:t>
      </w:r>
      <w:r>
        <w:rPr>
          <w:sz w:val="24"/>
        </w:rPr>
        <w:t>formas</w:t>
      </w:r>
      <w:r>
        <w:rPr>
          <w:spacing w:val="-11"/>
          <w:sz w:val="24"/>
        </w:rPr>
        <w:t> </w:t>
      </w:r>
      <w:r>
        <w:rPr>
          <w:sz w:val="24"/>
        </w:rPr>
        <w:t>de</w:t>
      </w:r>
      <w:r>
        <w:rPr>
          <w:spacing w:val="-11"/>
          <w:sz w:val="24"/>
        </w:rPr>
        <w:t> </w:t>
      </w:r>
      <w:r>
        <w:rPr>
          <w:spacing w:val="-2"/>
          <w:sz w:val="24"/>
        </w:rPr>
        <w:t>prestación.</w:t>
      </w:r>
    </w:p>
    <w:p>
      <w:pPr>
        <w:pStyle w:val="BodyText"/>
        <w:spacing w:before="240"/>
        <w:ind w:left="621" w:right="257"/>
      </w:pPr>
      <w:r>
        <w:rPr>
          <w:rFonts w:ascii="Arial" w:hAnsi="Arial"/>
          <w:b/>
        </w:rPr>
        <w:t>Artículo 273.- </w:t>
      </w:r>
      <w:r>
        <w:rPr/>
        <w:t>El Ayuntamiento debe expedir y aplicar los ordenamientos municipales que regulen la organización, administración, funcionamiento, conservación, mejoramiento y prestación de los servicios públicos municipales, entre tanto se estará en lo que acuerde el Gobierno Municipal por votación de mayoría</w:t>
      </w:r>
      <w:r>
        <w:rPr>
          <w:spacing w:val="-7"/>
        </w:rPr>
        <w:t> </w:t>
      </w:r>
      <w:r>
        <w:rPr/>
        <w:t>calificada.</w:t>
      </w:r>
      <w:r>
        <w:rPr>
          <w:spacing w:val="-6"/>
        </w:rPr>
        <w:t> </w:t>
      </w:r>
      <w:r>
        <w:rPr/>
        <w:t>Así</w:t>
      </w:r>
      <w:r>
        <w:rPr>
          <w:spacing w:val="-8"/>
        </w:rPr>
        <w:t> </w:t>
      </w:r>
      <w:r>
        <w:rPr/>
        <w:t>mismo,</w:t>
      </w:r>
      <w:r>
        <w:rPr>
          <w:spacing w:val="-7"/>
        </w:rPr>
        <w:t> </w:t>
      </w:r>
      <w:r>
        <w:rPr/>
        <w:t>debe</w:t>
      </w:r>
      <w:r>
        <w:rPr>
          <w:spacing w:val="-7"/>
        </w:rPr>
        <w:t> </w:t>
      </w:r>
      <w:r>
        <w:rPr/>
        <w:t>establecer</w:t>
      </w:r>
      <w:r>
        <w:rPr>
          <w:spacing w:val="-6"/>
        </w:rPr>
        <w:t> </w:t>
      </w:r>
      <w:r>
        <w:rPr/>
        <w:t>y</w:t>
      </w:r>
      <w:r>
        <w:rPr>
          <w:spacing w:val="-8"/>
        </w:rPr>
        <w:t> </w:t>
      </w:r>
      <w:r>
        <w:rPr/>
        <w:t>desarrollar</w:t>
      </w:r>
      <w:r>
        <w:rPr>
          <w:spacing w:val="-6"/>
        </w:rPr>
        <w:t> </w:t>
      </w:r>
      <w:r>
        <w:rPr/>
        <w:t>las</w:t>
      </w:r>
      <w:r>
        <w:rPr>
          <w:spacing w:val="-6"/>
        </w:rPr>
        <w:t> </w:t>
      </w:r>
      <w:r>
        <w:rPr/>
        <w:t>figuras</w:t>
      </w:r>
      <w:r>
        <w:rPr>
          <w:spacing w:val="-7"/>
        </w:rPr>
        <w:t> </w:t>
      </w:r>
      <w:r>
        <w:rPr/>
        <w:t>jurídicas</w:t>
      </w:r>
      <w:r>
        <w:rPr>
          <w:spacing w:val="-7"/>
        </w:rPr>
        <w:t> </w:t>
      </w:r>
      <w:r>
        <w:rPr/>
        <w:t>de la concesión, colaboración y administración mixta en los ordenamientos municipales, buscando ante todo que sean instrumentos ágiles, que admitan maximizar la capacidad económica del Municipio y permitan ampliar, mediante el apoyo de particulares, a mayor número de población el rango de la prestación de servicios públicos, entre tanto se estará en lo que acuerde el Ayuntamiento por votación de mayoría calificada.</w:t>
      </w:r>
    </w:p>
    <w:p>
      <w:pPr>
        <w:pStyle w:val="BodyText"/>
        <w:spacing w:before="240"/>
        <w:ind w:left="621" w:right="258"/>
      </w:pPr>
      <w:r>
        <w:rPr>
          <w:rFonts w:ascii="Arial" w:hAnsi="Arial"/>
          <w:b/>
        </w:rPr>
        <w:t>Artículo 274.- </w:t>
      </w:r>
      <w:r>
        <w:rPr/>
        <w:t>El régimen reglamentario de la concesión de bienes y servicios públicos municipales se estará a lo establecidos en la legislación y normatividad aplicable,</w:t>
      </w:r>
      <w:r>
        <w:rPr>
          <w:spacing w:val="-10"/>
        </w:rPr>
        <w:t> </w:t>
      </w:r>
      <w:r>
        <w:rPr/>
        <w:t>así</w:t>
      </w:r>
      <w:r>
        <w:rPr>
          <w:spacing w:val="-10"/>
        </w:rPr>
        <w:t> </w:t>
      </w:r>
      <w:r>
        <w:rPr/>
        <w:t>como</w:t>
      </w:r>
      <w:r>
        <w:rPr>
          <w:spacing w:val="-10"/>
        </w:rPr>
        <w:t> </w:t>
      </w:r>
      <w:r>
        <w:rPr/>
        <w:t>a</w:t>
      </w:r>
      <w:r>
        <w:rPr>
          <w:spacing w:val="-12"/>
        </w:rPr>
        <w:t> </w:t>
      </w:r>
      <w:r>
        <w:rPr/>
        <w:t>lo</w:t>
      </w:r>
      <w:r>
        <w:rPr>
          <w:spacing w:val="-11"/>
        </w:rPr>
        <w:t> </w:t>
      </w:r>
      <w:r>
        <w:rPr/>
        <w:t>que</w:t>
      </w:r>
      <w:r>
        <w:rPr>
          <w:spacing w:val="-11"/>
        </w:rPr>
        <w:t> </w:t>
      </w:r>
      <w:r>
        <w:rPr/>
        <w:t>disponga</w:t>
      </w:r>
      <w:r>
        <w:rPr>
          <w:spacing w:val="-10"/>
        </w:rPr>
        <w:t> </w:t>
      </w:r>
      <w:r>
        <w:rPr/>
        <w:t>el</w:t>
      </w:r>
      <w:r>
        <w:rPr>
          <w:spacing w:val="-11"/>
        </w:rPr>
        <w:t> </w:t>
      </w:r>
      <w:r>
        <w:rPr/>
        <w:t>ordenamiento</w:t>
      </w:r>
      <w:r>
        <w:rPr>
          <w:spacing w:val="-10"/>
        </w:rPr>
        <w:t> </w:t>
      </w:r>
      <w:r>
        <w:rPr/>
        <w:t>municipal</w:t>
      </w:r>
      <w:r>
        <w:rPr>
          <w:spacing w:val="-11"/>
        </w:rPr>
        <w:t> </w:t>
      </w:r>
      <w:r>
        <w:rPr/>
        <w:t>que</w:t>
      </w:r>
      <w:r>
        <w:rPr>
          <w:spacing w:val="-11"/>
        </w:rPr>
        <w:t> </w:t>
      </w:r>
      <w:r>
        <w:rPr/>
        <w:t>para</w:t>
      </w:r>
      <w:r>
        <w:rPr>
          <w:spacing w:val="-12"/>
        </w:rPr>
        <w:t> </w:t>
      </w:r>
      <w:r>
        <w:rPr/>
        <w:t>tal</w:t>
      </w:r>
      <w:r>
        <w:rPr>
          <w:spacing w:val="-12"/>
        </w:rPr>
        <w:t> </w:t>
      </w:r>
      <w:r>
        <w:rPr/>
        <w:t>efecto expida el Ayuntamiento.</w:t>
      </w:r>
    </w:p>
    <w:p>
      <w:pPr>
        <w:spacing w:before="240"/>
        <w:ind w:left="504" w:right="144" w:firstLine="0"/>
        <w:jc w:val="center"/>
        <w:rPr>
          <w:rFonts w:ascii="Arial" w:hAnsi="Arial"/>
          <w:b/>
          <w:sz w:val="24"/>
        </w:rPr>
      </w:pPr>
      <w:r>
        <w:rPr>
          <w:rFonts w:ascii="Arial" w:hAnsi="Arial"/>
          <w:b/>
          <w:sz w:val="24"/>
        </w:rPr>
        <w:t>TÍTULO</w:t>
      </w:r>
      <w:r>
        <w:rPr>
          <w:rFonts w:ascii="Arial" w:hAnsi="Arial"/>
          <w:b/>
          <w:spacing w:val="-2"/>
          <w:sz w:val="24"/>
        </w:rPr>
        <w:t> </w:t>
      </w:r>
      <w:r>
        <w:rPr>
          <w:rFonts w:ascii="Arial" w:hAnsi="Arial"/>
          <w:b/>
          <w:spacing w:val="-4"/>
          <w:sz w:val="24"/>
        </w:rPr>
        <w:t>VIII</w:t>
      </w:r>
    </w:p>
    <w:p>
      <w:pPr>
        <w:spacing w:line="448" w:lineRule="auto" w:before="0"/>
        <w:ind w:left="1667" w:right="1306" w:firstLine="0"/>
        <w:jc w:val="center"/>
        <w:rPr>
          <w:rFonts w:ascii="Arial" w:hAnsi="Arial"/>
          <w:b/>
          <w:sz w:val="24"/>
        </w:rPr>
      </w:pPr>
      <w:r>
        <w:rPr>
          <w:rFonts w:ascii="Arial" w:hAnsi="Arial"/>
          <w:b/>
          <w:sz w:val="24"/>
        </w:rPr>
        <w:t>DE</w:t>
      </w:r>
      <w:r>
        <w:rPr>
          <w:rFonts w:ascii="Arial" w:hAnsi="Arial"/>
          <w:b/>
          <w:spacing w:val="-9"/>
          <w:sz w:val="24"/>
        </w:rPr>
        <w:t> </w:t>
      </w:r>
      <w:r>
        <w:rPr>
          <w:rFonts w:ascii="Arial" w:hAnsi="Arial"/>
          <w:b/>
          <w:sz w:val="24"/>
        </w:rPr>
        <w:t>LA</w:t>
      </w:r>
      <w:r>
        <w:rPr>
          <w:rFonts w:ascii="Arial" w:hAnsi="Arial"/>
          <w:b/>
          <w:spacing w:val="-8"/>
          <w:sz w:val="24"/>
        </w:rPr>
        <w:t> </w:t>
      </w:r>
      <w:r>
        <w:rPr>
          <w:rFonts w:ascii="Arial" w:hAnsi="Arial"/>
          <w:b/>
          <w:sz w:val="24"/>
        </w:rPr>
        <w:t>HACIENDA</w:t>
      </w:r>
      <w:r>
        <w:rPr>
          <w:rFonts w:ascii="Arial" w:hAnsi="Arial"/>
          <w:b/>
          <w:spacing w:val="-8"/>
          <w:sz w:val="24"/>
        </w:rPr>
        <w:t> </w:t>
      </w:r>
      <w:r>
        <w:rPr>
          <w:rFonts w:ascii="Arial" w:hAnsi="Arial"/>
          <w:b/>
          <w:sz w:val="24"/>
        </w:rPr>
        <w:t>Y</w:t>
      </w:r>
      <w:r>
        <w:rPr>
          <w:rFonts w:ascii="Arial" w:hAnsi="Arial"/>
          <w:b/>
          <w:spacing w:val="-8"/>
          <w:sz w:val="24"/>
        </w:rPr>
        <w:t> </w:t>
      </w:r>
      <w:r>
        <w:rPr>
          <w:rFonts w:ascii="Arial" w:hAnsi="Arial"/>
          <w:b/>
          <w:sz w:val="24"/>
        </w:rPr>
        <w:t>PATRIMONIO</w:t>
      </w:r>
      <w:r>
        <w:rPr>
          <w:rFonts w:ascii="Arial" w:hAnsi="Arial"/>
          <w:b/>
          <w:spacing w:val="-8"/>
          <w:sz w:val="24"/>
        </w:rPr>
        <w:t> </w:t>
      </w:r>
      <w:r>
        <w:rPr>
          <w:rFonts w:ascii="Arial" w:hAnsi="Arial"/>
          <w:b/>
          <w:sz w:val="24"/>
        </w:rPr>
        <w:t>MUNICIPALES CAPÍTULO I</w:t>
      </w:r>
    </w:p>
    <w:p>
      <w:pPr>
        <w:spacing w:after="0" w:line="448" w:lineRule="auto"/>
        <w:jc w:val="center"/>
        <w:rPr>
          <w:rFonts w:ascii="Arial" w:hAnsi="Arial"/>
          <w:b/>
          <w:sz w:val="24"/>
        </w:rPr>
        <w:sectPr>
          <w:pgSz w:w="12240" w:h="15840"/>
          <w:pgMar w:header="0" w:footer="1230" w:top="1340" w:bottom="1420" w:left="1080" w:right="1440"/>
        </w:sectPr>
      </w:pPr>
    </w:p>
    <w:p>
      <w:pPr>
        <w:spacing w:before="77"/>
        <w:ind w:left="504" w:right="144"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LOS</w:t>
      </w:r>
      <w:r>
        <w:rPr>
          <w:rFonts w:ascii="Arial" w:hAnsi="Arial"/>
          <w:b/>
          <w:spacing w:val="-2"/>
          <w:sz w:val="24"/>
        </w:rPr>
        <w:t> </w:t>
      </w:r>
      <w:r>
        <w:rPr>
          <w:rFonts w:ascii="Arial" w:hAnsi="Arial"/>
          <w:b/>
          <w:sz w:val="24"/>
        </w:rPr>
        <w:t>RESPONSABLES</w:t>
      </w:r>
      <w:r>
        <w:rPr>
          <w:rFonts w:ascii="Arial" w:hAnsi="Arial"/>
          <w:b/>
          <w:spacing w:val="-2"/>
          <w:sz w:val="24"/>
        </w:rPr>
        <w:t> </w:t>
      </w:r>
      <w:r>
        <w:rPr>
          <w:rFonts w:ascii="Arial" w:hAnsi="Arial"/>
          <w:b/>
          <w:sz w:val="24"/>
        </w:rPr>
        <w:t>EN</w:t>
      </w:r>
      <w:r>
        <w:rPr>
          <w:rFonts w:ascii="Arial" w:hAnsi="Arial"/>
          <w:b/>
          <w:spacing w:val="-1"/>
          <w:sz w:val="24"/>
        </w:rPr>
        <w:t> </w:t>
      </w:r>
      <w:r>
        <w:rPr>
          <w:rFonts w:ascii="Arial" w:hAnsi="Arial"/>
          <w:b/>
          <w:sz w:val="24"/>
        </w:rPr>
        <w:t>LA</w:t>
      </w:r>
      <w:r>
        <w:rPr>
          <w:rFonts w:ascii="Arial" w:hAnsi="Arial"/>
          <w:b/>
          <w:spacing w:val="-3"/>
          <w:sz w:val="24"/>
        </w:rPr>
        <w:t> </w:t>
      </w:r>
      <w:r>
        <w:rPr>
          <w:rFonts w:ascii="Arial" w:hAnsi="Arial"/>
          <w:b/>
          <w:sz w:val="24"/>
        </w:rPr>
        <w:t>EJECUCIÓN</w:t>
      </w:r>
      <w:r>
        <w:rPr>
          <w:rFonts w:ascii="Arial" w:hAnsi="Arial"/>
          <w:b/>
          <w:spacing w:val="-2"/>
          <w:sz w:val="24"/>
        </w:rPr>
        <w:t> </w:t>
      </w:r>
      <w:r>
        <w:rPr>
          <w:rFonts w:ascii="Arial" w:hAnsi="Arial"/>
          <w:b/>
          <w:sz w:val="24"/>
        </w:rPr>
        <w:t>DEL</w:t>
      </w:r>
      <w:r>
        <w:rPr>
          <w:rFonts w:ascii="Arial" w:hAnsi="Arial"/>
          <w:b/>
          <w:spacing w:val="-1"/>
          <w:sz w:val="24"/>
        </w:rPr>
        <w:t> </w:t>
      </w:r>
      <w:r>
        <w:rPr>
          <w:rFonts w:ascii="Arial" w:hAnsi="Arial"/>
          <w:b/>
          <w:spacing w:val="-2"/>
          <w:sz w:val="24"/>
        </w:rPr>
        <w:t>GASTO</w:t>
      </w:r>
    </w:p>
    <w:p>
      <w:pPr>
        <w:pStyle w:val="BodyText"/>
        <w:spacing w:before="240"/>
        <w:ind w:left="621" w:right="259"/>
      </w:pPr>
      <w:r>
        <w:rPr>
          <w:rFonts w:ascii="Arial" w:hAnsi="Arial"/>
          <w:b/>
        </w:rPr>
        <w:t>Artículo</w:t>
      </w:r>
      <w:r>
        <w:rPr>
          <w:rFonts w:ascii="Arial" w:hAnsi="Arial"/>
          <w:b/>
          <w:spacing w:val="-3"/>
        </w:rPr>
        <w:t> </w:t>
      </w:r>
      <w:r>
        <w:rPr>
          <w:rFonts w:ascii="Arial" w:hAnsi="Arial"/>
          <w:b/>
        </w:rPr>
        <w:t>275.-</w:t>
      </w:r>
      <w:r>
        <w:rPr>
          <w:rFonts w:ascii="Arial" w:hAnsi="Arial"/>
          <w:b/>
          <w:spacing w:val="-2"/>
        </w:rPr>
        <w:t> </w:t>
      </w:r>
      <w:r>
        <w:rPr/>
        <w:t>Las</w:t>
      </w:r>
      <w:r>
        <w:rPr>
          <w:spacing w:val="-5"/>
        </w:rPr>
        <w:t> </w:t>
      </w:r>
      <w:r>
        <w:rPr/>
        <w:t>disposiciones</w:t>
      </w:r>
      <w:r>
        <w:rPr>
          <w:spacing w:val="-3"/>
        </w:rPr>
        <w:t> </w:t>
      </w:r>
      <w:r>
        <w:rPr/>
        <w:t>que</w:t>
      </w:r>
      <w:r>
        <w:rPr>
          <w:spacing w:val="-4"/>
        </w:rPr>
        <w:t> </w:t>
      </w:r>
      <w:r>
        <w:rPr/>
        <w:t>determina</w:t>
      </w:r>
      <w:r>
        <w:rPr>
          <w:spacing w:val="-4"/>
        </w:rPr>
        <w:t> </w:t>
      </w:r>
      <w:r>
        <w:rPr/>
        <w:t>el</w:t>
      </w:r>
      <w:r>
        <w:rPr>
          <w:spacing w:val="-4"/>
        </w:rPr>
        <w:t> </w:t>
      </w:r>
      <w:r>
        <w:rPr/>
        <w:t>presente</w:t>
      </w:r>
      <w:r>
        <w:rPr>
          <w:spacing w:val="-3"/>
        </w:rPr>
        <w:t> </w:t>
      </w:r>
      <w:r>
        <w:rPr/>
        <w:t>capítulo</w:t>
      </w:r>
      <w:r>
        <w:rPr>
          <w:spacing w:val="-4"/>
        </w:rPr>
        <w:t> </w:t>
      </w:r>
      <w:r>
        <w:rPr/>
        <w:t>son</w:t>
      </w:r>
      <w:r>
        <w:rPr>
          <w:spacing w:val="-4"/>
        </w:rPr>
        <w:t> </w:t>
      </w:r>
      <w:r>
        <w:rPr/>
        <w:t>aplicables para los funcionarios y servidores públicos del Municipio, de sus organismos públicos descentralizados, empresas de participación municipal mayoritaria y fideicomisos públicos municipales, así como a los particulares que por cualquier medio reciban o administren recursos públicos:</w:t>
      </w:r>
    </w:p>
    <w:p>
      <w:pPr>
        <w:pStyle w:val="ListParagraph"/>
        <w:numPr>
          <w:ilvl w:val="0"/>
          <w:numId w:val="110"/>
        </w:numPr>
        <w:tabs>
          <w:tab w:pos="1341" w:val="left" w:leader="none"/>
        </w:tabs>
        <w:spacing w:line="240" w:lineRule="auto" w:before="241" w:after="0"/>
        <w:ind w:left="1341" w:right="0" w:hanging="493"/>
        <w:jc w:val="left"/>
        <w:rPr>
          <w:sz w:val="24"/>
        </w:rPr>
      </w:pPr>
      <w:r>
        <w:rPr>
          <w:sz w:val="24"/>
        </w:rPr>
        <w:t>De</w:t>
      </w:r>
      <w:r>
        <w:rPr>
          <w:spacing w:val="-5"/>
          <w:sz w:val="24"/>
        </w:rPr>
        <w:t> </w:t>
      </w:r>
      <w:r>
        <w:rPr>
          <w:sz w:val="24"/>
        </w:rPr>
        <w:t>origen</w:t>
      </w:r>
      <w:r>
        <w:rPr>
          <w:spacing w:val="-4"/>
          <w:sz w:val="24"/>
        </w:rPr>
        <w:t> </w:t>
      </w:r>
      <w:r>
        <w:rPr>
          <w:sz w:val="24"/>
        </w:rPr>
        <w:t>municipal;</w:t>
      </w:r>
      <w:r>
        <w:rPr>
          <w:spacing w:val="-3"/>
          <w:sz w:val="24"/>
        </w:rPr>
        <w:t> </w:t>
      </w:r>
      <w:r>
        <w:rPr>
          <w:spacing w:val="-10"/>
          <w:sz w:val="24"/>
        </w:rPr>
        <w:t>o</w:t>
      </w:r>
    </w:p>
    <w:p>
      <w:pPr>
        <w:pStyle w:val="ListParagraph"/>
        <w:numPr>
          <w:ilvl w:val="0"/>
          <w:numId w:val="110"/>
        </w:numPr>
        <w:tabs>
          <w:tab w:pos="1341" w:val="left" w:leader="none"/>
        </w:tabs>
        <w:spacing w:line="240" w:lineRule="auto" w:before="0" w:after="0"/>
        <w:ind w:left="1341" w:right="0" w:hanging="560"/>
        <w:jc w:val="left"/>
        <w:rPr>
          <w:sz w:val="24"/>
        </w:rPr>
      </w:pPr>
      <w:r>
        <w:rPr>
          <w:sz w:val="24"/>
        </w:rPr>
        <w:t>De</w:t>
      </w:r>
      <w:r>
        <w:rPr>
          <w:spacing w:val="-6"/>
          <w:sz w:val="24"/>
        </w:rPr>
        <w:t> </w:t>
      </w:r>
      <w:r>
        <w:rPr>
          <w:sz w:val="24"/>
        </w:rPr>
        <w:t>origen</w:t>
      </w:r>
      <w:r>
        <w:rPr>
          <w:spacing w:val="-3"/>
          <w:sz w:val="24"/>
        </w:rPr>
        <w:t> </w:t>
      </w:r>
      <w:r>
        <w:rPr>
          <w:sz w:val="24"/>
        </w:rPr>
        <w:t>estatal</w:t>
      </w:r>
      <w:r>
        <w:rPr>
          <w:spacing w:val="-2"/>
          <w:sz w:val="24"/>
        </w:rPr>
        <w:t> </w:t>
      </w:r>
      <w:r>
        <w:rPr>
          <w:sz w:val="24"/>
        </w:rPr>
        <w:t>o</w:t>
      </w:r>
      <w:r>
        <w:rPr>
          <w:spacing w:val="-3"/>
          <w:sz w:val="24"/>
        </w:rPr>
        <w:t> </w:t>
      </w:r>
      <w:r>
        <w:rPr>
          <w:sz w:val="24"/>
        </w:rPr>
        <w:t>federal,</w:t>
      </w:r>
      <w:r>
        <w:rPr>
          <w:spacing w:val="-3"/>
          <w:sz w:val="24"/>
        </w:rPr>
        <w:t> </w:t>
      </w:r>
      <w:r>
        <w:rPr>
          <w:sz w:val="24"/>
        </w:rPr>
        <w:t>que</w:t>
      </w:r>
      <w:r>
        <w:rPr>
          <w:spacing w:val="-3"/>
          <w:sz w:val="24"/>
        </w:rPr>
        <w:t> </w:t>
      </w:r>
      <w:r>
        <w:rPr>
          <w:sz w:val="24"/>
        </w:rPr>
        <w:t>sean</w:t>
      </w:r>
      <w:r>
        <w:rPr>
          <w:spacing w:val="-3"/>
          <w:sz w:val="24"/>
        </w:rPr>
        <w:t> </w:t>
      </w:r>
      <w:r>
        <w:rPr>
          <w:sz w:val="24"/>
        </w:rPr>
        <w:t>ejercidos</w:t>
      </w:r>
      <w:r>
        <w:rPr>
          <w:spacing w:val="-2"/>
          <w:sz w:val="24"/>
        </w:rPr>
        <w:t> </w:t>
      </w:r>
      <w:r>
        <w:rPr>
          <w:sz w:val="24"/>
        </w:rPr>
        <w:t>por</w:t>
      </w:r>
      <w:r>
        <w:rPr>
          <w:spacing w:val="-3"/>
          <w:sz w:val="24"/>
        </w:rPr>
        <w:t> </w:t>
      </w:r>
      <w:r>
        <w:rPr>
          <w:sz w:val="24"/>
        </w:rPr>
        <w:t>el</w:t>
      </w:r>
      <w:r>
        <w:rPr>
          <w:spacing w:val="-3"/>
          <w:sz w:val="24"/>
        </w:rPr>
        <w:t> </w:t>
      </w:r>
      <w:r>
        <w:rPr>
          <w:spacing w:val="-2"/>
          <w:sz w:val="24"/>
        </w:rPr>
        <w:t>Municipio.</w:t>
      </w:r>
    </w:p>
    <w:p>
      <w:pPr>
        <w:pStyle w:val="BodyText"/>
        <w:spacing w:before="240"/>
        <w:ind w:left="621" w:right="261"/>
      </w:pPr>
      <w:r>
        <w:rPr>
          <w:rFonts w:ascii="Arial" w:hAnsi="Arial"/>
          <w:b/>
        </w:rPr>
        <w:t>Artículo 276.- </w:t>
      </w:r>
      <w:r>
        <w:rPr/>
        <w:t>Los funcionarios, servidores públicos municipales y los particulares que reciban o administren recursos públicos serán responsables en los términos establecidos en la legislación y normatividad aplicable, por los actos u omisiones que les sean directa, solidaria o subsidiariamente imputables.</w:t>
      </w:r>
    </w:p>
    <w:p>
      <w:pPr>
        <w:pStyle w:val="BodyText"/>
        <w:spacing w:before="240"/>
        <w:ind w:left="621" w:right="257"/>
      </w:pPr>
      <w:r>
        <w:rPr>
          <w:rFonts w:ascii="Arial" w:hAnsi="Arial"/>
          <w:b/>
        </w:rPr>
        <w:t>Artículo 277.- </w:t>
      </w:r>
      <w:r>
        <w:rPr/>
        <w:t>Los contratistas, concesionarios, urbanizadores, proveedores y prestadores</w:t>
      </w:r>
      <w:r>
        <w:rPr>
          <w:spacing w:val="-11"/>
        </w:rPr>
        <w:t> </w:t>
      </w:r>
      <w:r>
        <w:rPr/>
        <w:t>de</w:t>
      </w:r>
      <w:r>
        <w:rPr>
          <w:spacing w:val="-12"/>
        </w:rPr>
        <w:t> </w:t>
      </w:r>
      <w:r>
        <w:rPr/>
        <w:t>servicios</w:t>
      </w:r>
      <w:r>
        <w:rPr>
          <w:spacing w:val="-11"/>
        </w:rPr>
        <w:t> </w:t>
      </w:r>
      <w:r>
        <w:rPr/>
        <w:t>profesionales,</w:t>
      </w:r>
      <w:r>
        <w:rPr>
          <w:spacing w:val="-11"/>
        </w:rPr>
        <w:t> </w:t>
      </w:r>
      <w:r>
        <w:rPr/>
        <w:t>en</w:t>
      </w:r>
      <w:r>
        <w:rPr>
          <w:spacing w:val="-12"/>
        </w:rPr>
        <w:t> </w:t>
      </w:r>
      <w:r>
        <w:rPr/>
        <w:t>los</w:t>
      </w:r>
      <w:r>
        <w:rPr>
          <w:spacing w:val="-11"/>
        </w:rPr>
        <w:t> </w:t>
      </w:r>
      <w:r>
        <w:rPr/>
        <w:t>términos</w:t>
      </w:r>
      <w:r>
        <w:rPr>
          <w:spacing w:val="-11"/>
        </w:rPr>
        <w:t> </w:t>
      </w:r>
      <w:r>
        <w:rPr/>
        <w:t>de</w:t>
      </w:r>
      <w:r>
        <w:rPr>
          <w:spacing w:val="-11"/>
        </w:rPr>
        <w:t> </w:t>
      </w:r>
      <w:r>
        <w:rPr/>
        <w:t>las</w:t>
      </w:r>
      <w:r>
        <w:rPr>
          <w:spacing w:val="-11"/>
        </w:rPr>
        <w:t> </w:t>
      </w:r>
      <w:r>
        <w:rPr/>
        <w:t>leyes,</w:t>
      </w:r>
      <w:r>
        <w:rPr>
          <w:spacing w:val="-11"/>
        </w:rPr>
        <w:t> </w:t>
      </w:r>
      <w:r>
        <w:rPr/>
        <w:t>ordenamientos municipales o los contratos que suscriban, respectivamente, serán responsables solidarios por los actos u omisiones en que incurran con motivo de las obras, trabajos, estudios, concesiones y demás actividades que les hayan sido encomendadas por el Municipio, por lo que en caso de sanciones impuestas por incumplimiento</w:t>
      </w:r>
      <w:r>
        <w:rPr>
          <w:spacing w:val="-4"/>
        </w:rPr>
        <w:t> </w:t>
      </w:r>
      <w:r>
        <w:rPr/>
        <w:t>total</w:t>
      </w:r>
      <w:r>
        <w:rPr>
          <w:spacing w:val="-6"/>
        </w:rPr>
        <w:t> </w:t>
      </w:r>
      <w:r>
        <w:rPr/>
        <w:t>o</w:t>
      </w:r>
      <w:r>
        <w:rPr>
          <w:spacing w:val="-4"/>
        </w:rPr>
        <w:t> </w:t>
      </w:r>
      <w:r>
        <w:rPr/>
        <w:t>parcial</w:t>
      </w:r>
      <w:r>
        <w:rPr>
          <w:spacing w:val="-6"/>
        </w:rPr>
        <w:t> </w:t>
      </w:r>
      <w:r>
        <w:rPr/>
        <w:t>a</w:t>
      </w:r>
      <w:r>
        <w:rPr>
          <w:spacing w:val="-4"/>
        </w:rPr>
        <w:t> </w:t>
      </w:r>
      <w:r>
        <w:rPr/>
        <w:t>sus</w:t>
      </w:r>
      <w:r>
        <w:rPr>
          <w:spacing w:val="-4"/>
        </w:rPr>
        <w:t> </w:t>
      </w:r>
      <w:r>
        <w:rPr/>
        <w:t>obligaciones</w:t>
      </w:r>
      <w:r>
        <w:rPr>
          <w:spacing w:val="-4"/>
        </w:rPr>
        <w:t> </w:t>
      </w:r>
      <w:r>
        <w:rPr/>
        <w:t>con</w:t>
      </w:r>
      <w:r>
        <w:rPr>
          <w:spacing w:val="-4"/>
        </w:rPr>
        <w:t> </w:t>
      </w:r>
      <w:r>
        <w:rPr/>
        <w:t>relación</w:t>
      </w:r>
      <w:r>
        <w:rPr>
          <w:spacing w:val="-4"/>
        </w:rPr>
        <w:t> </w:t>
      </w:r>
      <w:r>
        <w:rPr/>
        <w:t>al</w:t>
      </w:r>
      <w:r>
        <w:rPr>
          <w:spacing w:val="-4"/>
        </w:rPr>
        <w:t> </w:t>
      </w:r>
      <w:r>
        <w:rPr/>
        <w:t>gasto,</w:t>
      </w:r>
      <w:r>
        <w:rPr>
          <w:spacing w:val="-4"/>
        </w:rPr>
        <w:t> </w:t>
      </w:r>
      <w:r>
        <w:rPr/>
        <w:t>se</w:t>
      </w:r>
      <w:r>
        <w:rPr>
          <w:spacing w:val="-6"/>
        </w:rPr>
        <w:t> </w:t>
      </w:r>
      <w:r>
        <w:rPr/>
        <w:t>sujetarán a las siguientes reglas:</w:t>
      </w:r>
    </w:p>
    <w:p>
      <w:pPr>
        <w:pStyle w:val="ListParagraph"/>
        <w:numPr>
          <w:ilvl w:val="0"/>
          <w:numId w:val="111"/>
        </w:numPr>
        <w:tabs>
          <w:tab w:pos="1340" w:val="left" w:leader="none"/>
          <w:tab w:pos="1342" w:val="left" w:leader="none"/>
        </w:tabs>
        <w:spacing w:line="240" w:lineRule="auto" w:before="239" w:after="0"/>
        <w:ind w:left="1342" w:right="261" w:hanging="494"/>
        <w:jc w:val="both"/>
        <w:rPr>
          <w:sz w:val="24"/>
        </w:rPr>
      </w:pPr>
      <w:r>
        <w:rPr>
          <w:sz w:val="24"/>
        </w:rPr>
        <w:t>La Tesorería Municipal iniciará los procedimientos administrativos para recuperar los montos por los daños que haya sufrido la hacienda pública municipal y en su caso ejecutará las garantías que hayan otorgado;</w:t>
      </w:r>
    </w:p>
    <w:p>
      <w:pPr>
        <w:pStyle w:val="ListParagraph"/>
        <w:numPr>
          <w:ilvl w:val="0"/>
          <w:numId w:val="111"/>
        </w:numPr>
        <w:tabs>
          <w:tab w:pos="1340" w:val="left" w:leader="none"/>
          <w:tab w:pos="1342" w:val="left" w:leader="none"/>
        </w:tabs>
        <w:spacing w:line="240" w:lineRule="auto" w:before="1" w:after="0"/>
        <w:ind w:left="1342" w:right="257" w:hanging="561"/>
        <w:jc w:val="both"/>
        <w:rPr>
          <w:sz w:val="24"/>
        </w:rPr>
      </w:pPr>
      <w:r>
        <w:rPr>
          <w:sz w:val="24"/>
        </w:rPr>
        <w:t>Para los efectos de la fracción anterior, los contratistas, concesionarios, urbanizadores, proveedores y prestadores de servicios profesionales registrarán sus domicilios en el Padrón de Particulares Responsables del Gasto que llevará la Tesorería Municipal, mismo que deberá permanecer actualizado durante todo el tiempo que dure la relación jurídica con cada particular</w:t>
      </w:r>
      <w:r>
        <w:rPr>
          <w:spacing w:val="-4"/>
          <w:sz w:val="24"/>
        </w:rPr>
        <w:t> </w:t>
      </w:r>
      <w:r>
        <w:rPr>
          <w:sz w:val="24"/>
        </w:rPr>
        <w:t>responsable</w:t>
      </w:r>
      <w:r>
        <w:rPr>
          <w:spacing w:val="-4"/>
          <w:sz w:val="24"/>
        </w:rPr>
        <w:t> </w:t>
      </w:r>
      <w:r>
        <w:rPr>
          <w:sz w:val="24"/>
        </w:rPr>
        <w:t>del</w:t>
      </w:r>
      <w:r>
        <w:rPr>
          <w:spacing w:val="-6"/>
          <w:sz w:val="24"/>
        </w:rPr>
        <w:t> </w:t>
      </w:r>
      <w:r>
        <w:rPr>
          <w:sz w:val="24"/>
        </w:rPr>
        <w:t>gasto,</w:t>
      </w:r>
      <w:r>
        <w:rPr>
          <w:spacing w:val="-4"/>
          <w:sz w:val="24"/>
        </w:rPr>
        <w:t> </w:t>
      </w:r>
      <w:r>
        <w:rPr>
          <w:sz w:val="24"/>
        </w:rPr>
        <w:t>por</w:t>
      </w:r>
      <w:r>
        <w:rPr>
          <w:spacing w:val="-4"/>
          <w:sz w:val="24"/>
        </w:rPr>
        <w:t> </w:t>
      </w:r>
      <w:r>
        <w:rPr>
          <w:sz w:val="24"/>
        </w:rPr>
        <w:t>lo</w:t>
      </w:r>
      <w:r>
        <w:rPr>
          <w:spacing w:val="-5"/>
          <w:sz w:val="24"/>
        </w:rPr>
        <w:t> </w:t>
      </w:r>
      <w:r>
        <w:rPr>
          <w:sz w:val="24"/>
        </w:rPr>
        <w:t>que</w:t>
      </w:r>
      <w:r>
        <w:rPr>
          <w:spacing w:val="-4"/>
          <w:sz w:val="24"/>
        </w:rPr>
        <w:t> </w:t>
      </w:r>
      <w:r>
        <w:rPr>
          <w:sz w:val="24"/>
        </w:rPr>
        <w:t>deberán</w:t>
      </w:r>
      <w:r>
        <w:rPr>
          <w:spacing w:val="-5"/>
          <w:sz w:val="24"/>
        </w:rPr>
        <w:t> </w:t>
      </w:r>
      <w:r>
        <w:rPr>
          <w:sz w:val="24"/>
        </w:rPr>
        <w:t>notificar</w:t>
      </w:r>
      <w:r>
        <w:rPr>
          <w:spacing w:val="-4"/>
          <w:sz w:val="24"/>
        </w:rPr>
        <w:t> </w:t>
      </w:r>
      <w:r>
        <w:rPr>
          <w:sz w:val="24"/>
        </w:rPr>
        <w:t>los</w:t>
      </w:r>
      <w:r>
        <w:rPr>
          <w:spacing w:val="-5"/>
          <w:sz w:val="24"/>
        </w:rPr>
        <w:t> </w:t>
      </w:r>
      <w:r>
        <w:rPr>
          <w:sz w:val="24"/>
        </w:rPr>
        <w:t>cambios</w:t>
      </w:r>
      <w:r>
        <w:rPr>
          <w:spacing w:val="-6"/>
          <w:sz w:val="24"/>
        </w:rPr>
        <w:t> </w:t>
      </w:r>
      <w:r>
        <w:rPr>
          <w:sz w:val="24"/>
        </w:rPr>
        <w:t>de sus</w:t>
      </w:r>
      <w:r>
        <w:rPr>
          <w:spacing w:val="-17"/>
          <w:sz w:val="24"/>
        </w:rPr>
        <w:t> </w:t>
      </w:r>
      <w:r>
        <w:rPr>
          <w:sz w:val="24"/>
        </w:rPr>
        <w:t>domicilios</w:t>
      </w:r>
      <w:r>
        <w:rPr>
          <w:spacing w:val="-17"/>
          <w:sz w:val="24"/>
        </w:rPr>
        <w:t> </w:t>
      </w:r>
      <w:r>
        <w:rPr>
          <w:sz w:val="24"/>
        </w:rPr>
        <w:t>que</w:t>
      </w:r>
      <w:r>
        <w:rPr>
          <w:spacing w:val="-16"/>
          <w:sz w:val="24"/>
        </w:rPr>
        <w:t> </w:t>
      </w:r>
      <w:r>
        <w:rPr>
          <w:sz w:val="24"/>
        </w:rPr>
        <w:t>realicen</w:t>
      </w:r>
      <w:r>
        <w:rPr>
          <w:spacing w:val="-17"/>
          <w:sz w:val="24"/>
        </w:rPr>
        <w:t> </w:t>
      </w:r>
      <w:r>
        <w:rPr>
          <w:sz w:val="24"/>
        </w:rPr>
        <w:t>dentro</w:t>
      </w:r>
      <w:r>
        <w:rPr>
          <w:spacing w:val="-17"/>
          <w:sz w:val="24"/>
        </w:rPr>
        <w:t> </w:t>
      </w:r>
      <w:r>
        <w:rPr>
          <w:sz w:val="24"/>
        </w:rPr>
        <w:t>de</w:t>
      </w:r>
      <w:r>
        <w:rPr>
          <w:spacing w:val="-17"/>
          <w:sz w:val="24"/>
        </w:rPr>
        <w:t> </w:t>
      </w:r>
      <w:r>
        <w:rPr>
          <w:sz w:val="24"/>
        </w:rPr>
        <w:t>los</w:t>
      </w:r>
      <w:r>
        <w:rPr>
          <w:spacing w:val="-16"/>
          <w:sz w:val="24"/>
        </w:rPr>
        <w:t> </w:t>
      </w:r>
      <w:r>
        <w:rPr>
          <w:sz w:val="24"/>
        </w:rPr>
        <w:t>cinco</w:t>
      </w:r>
      <w:r>
        <w:rPr>
          <w:spacing w:val="-17"/>
          <w:sz w:val="24"/>
        </w:rPr>
        <w:t> </w:t>
      </w:r>
      <w:r>
        <w:rPr>
          <w:sz w:val="24"/>
        </w:rPr>
        <w:t>días</w:t>
      </w:r>
      <w:r>
        <w:rPr>
          <w:spacing w:val="-17"/>
          <w:sz w:val="24"/>
        </w:rPr>
        <w:t> </w:t>
      </w:r>
      <w:r>
        <w:rPr>
          <w:sz w:val="24"/>
        </w:rPr>
        <w:t>siguientes</w:t>
      </w:r>
      <w:r>
        <w:rPr>
          <w:spacing w:val="-16"/>
          <w:sz w:val="24"/>
        </w:rPr>
        <w:t> </w:t>
      </w:r>
      <w:r>
        <w:rPr>
          <w:sz w:val="24"/>
        </w:rPr>
        <w:t>a</w:t>
      </w:r>
      <w:r>
        <w:rPr>
          <w:spacing w:val="-17"/>
          <w:sz w:val="24"/>
        </w:rPr>
        <w:t> </w:t>
      </w:r>
      <w:r>
        <w:rPr>
          <w:sz w:val="24"/>
        </w:rPr>
        <w:t>dicho</w:t>
      </w:r>
      <w:r>
        <w:rPr>
          <w:spacing w:val="-17"/>
          <w:sz w:val="24"/>
        </w:rPr>
        <w:t> </w:t>
      </w:r>
      <w:r>
        <w:rPr>
          <w:sz w:val="24"/>
        </w:rPr>
        <w:t>cambio de domicilio;</w:t>
      </w:r>
    </w:p>
    <w:p>
      <w:pPr>
        <w:pStyle w:val="ListParagraph"/>
        <w:numPr>
          <w:ilvl w:val="0"/>
          <w:numId w:val="111"/>
        </w:numPr>
        <w:tabs>
          <w:tab w:pos="1340" w:val="left" w:leader="none"/>
          <w:tab w:pos="1342" w:val="left" w:leader="none"/>
        </w:tabs>
        <w:spacing w:line="240" w:lineRule="auto" w:before="0" w:after="0"/>
        <w:ind w:left="1342" w:right="257" w:hanging="627"/>
        <w:jc w:val="both"/>
        <w:rPr>
          <w:sz w:val="24"/>
        </w:rPr>
      </w:pPr>
      <w:r>
        <w:rPr>
          <w:sz w:val="24"/>
        </w:rPr>
        <w:t>Los particulares que no cumplan con lo previsto en la fracción anterior no podrán cobrar aquellos conceptos que les adeude el Municipio, y aquellos que</w:t>
      </w:r>
      <w:r>
        <w:rPr>
          <w:spacing w:val="-5"/>
          <w:sz w:val="24"/>
        </w:rPr>
        <w:t> </w:t>
      </w:r>
      <w:r>
        <w:rPr>
          <w:sz w:val="24"/>
        </w:rPr>
        <w:t>no</w:t>
      </w:r>
      <w:r>
        <w:rPr>
          <w:spacing w:val="-5"/>
          <w:sz w:val="24"/>
        </w:rPr>
        <w:t> </w:t>
      </w:r>
      <w:r>
        <w:rPr>
          <w:sz w:val="24"/>
        </w:rPr>
        <w:t>notifiquen</w:t>
      </w:r>
      <w:r>
        <w:rPr>
          <w:spacing w:val="-5"/>
          <w:sz w:val="24"/>
        </w:rPr>
        <w:t> </w:t>
      </w:r>
      <w:r>
        <w:rPr>
          <w:sz w:val="24"/>
        </w:rPr>
        <w:t>sus</w:t>
      </w:r>
      <w:r>
        <w:rPr>
          <w:spacing w:val="-4"/>
          <w:sz w:val="24"/>
        </w:rPr>
        <w:t> </w:t>
      </w:r>
      <w:r>
        <w:rPr>
          <w:sz w:val="24"/>
        </w:rPr>
        <w:t>respectivos</w:t>
      </w:r>
      <w:r>
        <w:rPr>
          <w:spacing w:val="-5"/>
          <w:sz w:val="24"/>
        </w:rPr>
        <w:t> </w:t>
      </w:r>
      <w:r>
        <w:rPr>
          <w:sz w:val="24"/>
        </w:rPr>
        <w:t>cambios</w:t>
      </w:r>
      <w:r>
        <w:rPr>
          <w:spacing w:val="-6"/>
          <w:sz w:val="24"/>
        </w:rPr>
        <w:t> </w:t>
      </w:r>
      <w:r>
        <w:rPr>
          <w:sz w:val="24"/>
        </w:rPr>
        <w:t>de</w:t>
      </w:r>
      <w:r>
        <w:rPr>
          <w:spacing w:val="-5"/>
          <w:sz w:val="24"/>
        </w:rPr>
        <w:t> </w:t>
      </w:r>
      <w:r>
        <w:rPr>
          <w:sz w:val="24"/>
        </w:rPr>
        <w:t>domicilio</w:t>
      </w:r>
      <w:r>
        <w:rPr>
          <w:spacing w:val="-4"/>
          <w:sz w:val="24"/>
        </w:rPr>
        <w:t> </w:t>
      </w:r>
      <w:r>
        <w:rPr>
          <w:sz w:val="24"/>
        </w:rPr>
        <w:t>se</w:t>
      </w:r>
      <w:r>
        <w:rPr>
          <w:spacing w:val="-4"/>
          <w:sz w:val="24"/>
        </w:rPr>
        <w:t> </w:t>
      </w:r>
      <w:r>
        <w:rPr>
          <w:sz w:val="24"/>
        </w:rPr>
        <w:t>harán</w:t>
      </w:r>
      <w:r>
        <w:rPr>
          <w:spacing w:val="-5"/>
          <w:sz w:val="24"/>
        </w:rPr>
        <w:t> </w:t>
      </w:r>
      <w:r>
        <w:rPr>
          <w:sz w:val="24"/>
        </w:rPr>
        <w:t>acreedores a una multa de entre los cien y ciento cincuenta días de salarios mínimos generales para el área geográfica donde se encuentre el Municipio;</w:t>
      </w:r>
    </w:p>
    <w:p>
      <w:pPr>
        <w:pStyle w:val="ListParagraph"/>
        <w:numPr>
          <w:ilvl w:val="0"/>
          <w:numId w:val="111"/>
        </w:numPr>
        <w:tabs>
          <w:tab w:pos="1340" w:val="left" w:leader="none"/>
          <w:tab w:pos="1342" w:val="left" w:leader="none"/>
        </w:tabs>
        <w:spacing w:line="240" w:lineRule="auto" w:before="0" w:after="0"/>
        <w:ind w:left="1342" w:right="262" w:hanging="655"/>
        <w:jc w:val="both"/>
        <w:rPr>
          <w:sz w:val="24"/>
        </w:rPr>
      </w:pPr>
      <w:r>
        <w:rPr>
          <w:sz w:val="24"/>
        </w:rPr>
        <w:t>La Tesorería Municipal tendrán facultades de inspección y vigilancia para mantener</w:t>
      </w:r>
      <w:r>
        <w:rPr>
          <w:spacing w:val="-4"/>
          <w:sz w:val="24"/>
        </w:rPr>
        <w:t> </w:t>
      </w:r>
      <w:r>
        <w:rPr>
          <w:sz w:val="24"/>
        </w:rPr>
        <w:t>debidamente</w:t>
      </w:r>
      <w:r>
        <w:rPr>
          <w:spacing w:val="-4"/>
          <w:sz w:val="24"/>
        </w:rPr>
        <w:t> </w:t>
      </w:r>
      <w:r>
        <w:rPr>
          <w:sz w:val="24"/>
        </w:rPr>
        <w:t>actualizado</w:t>
      </w:r>
      <w:r>
        <w:rPr>
          <w:spacing w:val="-4"/>
          <w:sz w:val="24"/>
        </w:rPr>
        <w:t> </w:t>
      </w:r>
      <w:r>
        <w:rPr>
          <w:sz w:val="24"/>
        </w:rPr>
        <w:t>el</w:t>
      </w:r>
      <w:r>
        <w:rPr>
          <w:spacing w:val="-5"/>
          <w:sz w:val="24"/>
        </w:rPr>
        <w:t> </w:t>
      </w:r>
      <w:r>
        <w:rPr>
          <w:sz w:val="24"/>
        </w:rPr>
        <w:t>Padrón</w:t>
      </w:r>
      <w:r>
        <w:rPr>
          <w:spacing w:val="-4"/>
          <w:sz w:val="24"/>
        </w:rPr>
        <w:t> </w:t>
      </w:r>
      <w:r>
        <w:rPr>
          <w:sz w:val="24"/>
        </w:rPr>
        <w:t>de</w:t>
      </w:r>
      <w:r>
        <w:rPr>
          <w:spacing w:val="-4"/>
          <w:sz w:val="24"/>
        </w:rPr>
        <w:t> </w:t>
      </w:r>
      <w:r>
        <w:rPr>
          <w:sz w:val="24"/>
        </w:rPr>
        <w:t>Particulares</w:t>
      </w:r>
      <w:r>
        <w:rPr>
          <w:spacing w:val="-4"/>
          <w:sz w:val="24"/>
        </w:rPr>
        <w:t> </w:t>
      </w:r>
      <w:r>
        <w:rPr>
          <w:sz w:val="24"/>
        </w:rPr>
        <w:t>Responsables del Gasto; y</w:t>
      </w:r>
    </w:p>
    <w:p>
      <w:pPr>
        <w:pStyle w:val="ListParagraph"/>
        <w:numPr>
          <w:ilvl w:val="0"/>
          <w:numId w:val="111"/>
        </w:numPr>
        <w:tabs>
          <w:tab w:pos="1340" w:val="left" w:leader="none"/>
          <w:tab w:pos="1342" w:val="left" w:leader="none"/>
        </w:tabs>
        <w:spacing w:line="240" w:lineRule="auto" w:before="0" w:after="0"/>
        <w:ind w:left="1342" w:right="260" w:hanging="588"/>
        <w:jc w:val="both"/>
        <w:rPr>
          <w:sz w:val="24"/>
        </w:rPr>
      </w:pPr>
      <w:r>
        <w:rPr>
          <w:sz w:val="24"/>
        </w:rPr>
        <w:t>Las Coordinaciones Generales de Gabinete, la Dirección General de Obras Públicas,</w:t>
      </w:r>
      <w:r>
        <w:rPr>
          <w:spacing w:val="80"/>
          <w:w w:val="150"/>
          <w:sz w:val="24"/>
        </w:rPr>
        <w:t> </w:t>
      </w:r>
      <w:r>
        <w:rPr>
          <w:sz w:val="24"/>
        </w:rPr>
        <w:t>la</w:t>
      </w:r>
      <w:r>
        <w:rPr>
          <w:spacing w:val="80"/>
          <w:w w:val="150"/>
          <w:sz w:val="24"/>
        </w:rPr>
        <w:t> </w:t>
      </w:r>
      <w:r>
        <w:rPr>
          <w:sz w:val="24"/>
        </w:rPr>
        <w:t>Dirección</w:t>
      </w:r>
      <w:r>
        <w:rPr>
          <w:spacing w:val="80"/>
          <w:w w:val="150"/>
          <w:sz w:val="24"/>
        </w:rPr>
        <w:t> </w:t>
      </w:r>
      <w:r>
        <w:rPr>
          <w:sz w:val="24"/>
        </w:rPr>
        <w:t>de</w:t>
      </w:r>
      <w:r>
        <w:rPr>
          <w:spacing w:val="80"/>
          <w:w w:val="150"/>
          <w:sz w:val="24"/>
        </w:rPr>
        <w:t> </w:t>
      </w:r>
      <w:r>
        <w:rPr>
          <w:sz w:val="24"/>
        </w:rPr>
        <w:t>Administración</w:t>
      </w:r>
      <w:r>
        <w:rPr>
          <w:spacing w:val="80"/>
          <w:w w:val="150"/>
          <w:sz w:val="24"/>
        </w:rPr>
        <w:t> </w:t>
      </w:r>
      <w:r>
        <w:rPr>
          <w:sz w:val="24"/>
        </w:rPr>
        <w:t>y</w:t>
      </w:r>
      <w:r>
        <w:rPr>
          <w:spacing w:val="80"/>
          <w:w w:val="150"/>
          <w:sz w:val="24"/>
        </w:rPr>
        <w:t> </w:t>
      </w:r>
      <w:r>
        <w:rPr>
          <w:sz w:val="24"/>
        </w:rPr>
        <w:t>los</w:t>
      </w:r>
      <w:r>
        <w:rPr>
          <w:spacing w:val="80"/>
          <w:w w:val="150"/>
          <w:sz w:val="24"/>
        </w:rPr>
        <w:t> </w:t>
      </w:r>
      <w:r>
        <w:rPr>
          <w:sz w:val="24"/>
        </w:rPr>
        <w:t>organismos</w:t>
      </w:r>
      <w:r>
        <w:rPr>
          <w:spacing w:val="80"/>
          <w:w w:val="150"/>
          <w:sz w:val="24"/>
        </w:rPr>
        <w:t> </w:t>
      </w:r>
      <w:r>
        <w:rPr>
          <w:sz w:val="24"/>
        </w:rPr>
        <w:t>públicos</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jc w:val="left"/>
      </w:pPr>
      <w:r>
        <w:rPr/>
        <w:t>descentralizados</w:t>
      </w:r>
      <w:r>
        <w:rPr>
          <w:spacing w:val="40"/>
        </w:rPr>
        <w:t> </w:t>
      </w:r>
      <w:r>
        <w:rPr/>
        <w:t>colaborarán</w:t>
      </w:r>
      <w:r>
        <w:rPr>
          <w:spacing w:val="40"/>
        </w:rPr>
        <w:t> </w:t>
      </w:r>
      <w:r>
        <w:rPr/>
        <w:t>con</w:t>
      </w:r>
      <w:r>
        <w:rPr>
          <w:spacing w:val="40"/>
        </w:rPr>
        <w:t> </w:t>
      </w:r>
      <w:r>
        <w:rPr/>
        <w:t>la</w:t>
      </w:r>
      <w:r>
        <w:rPr>
          <w:spacing w:val="40"/>
        </w:rPr>
        <w:t> </w:t>
      </w:r>
      <w:r>
        <w:rPr/>
        <w:t>Tesorería</w:t>
      </w:r>
      <w:r>
        <w:rPr>
          <w:spacing w:val="40"/>
        </w:rPr>
        <w:t> </w:t>
      </w:r>
      <w:r>
        <w:rPr/>
        <w:t>Municipal</w:t>
      </w:r>
      <w:r>
        <w:rPr>
          <w:spacing w:val="40"/>
        </w:rPr>
        <w:t> </w:t>
      </w:r>
      <w:r>
        <w:rPr/>
        <w:t>para</w:t>
      </w:r>
      <w:r>
        <w:rPr>
          <w:spacing w:val="40"/>
        </w:rPr>
        <w:t> </w:t>
      </w:r>
      <w:r>
        <w:rPr/>
        <w:t>mantener actualizado el Padrón de Particulares Responsables del Gasto.</w:t>
      </w:r>
    </w:p>
    <w:p>
      <w:pPr>
        <w:pStyle w:val="BodyText"/>
        <w:spacing w:before="240"/>
        <w:ind w:left="621" w:right="258"/>
      </w:pPr>
      <w:r>
        <w:rPr>
          <w:rFonts w:ascii="Arial" w:hAnsi="Arial"/>
          <w:b/>
        </w:rPr>
        <w:t>Artículo 278.- </w:t>
      </w:r>
      <w:r>
        <w:rPr/>
        <w:t>La o el Tesorero Municipal y el </w:t>
      </w:r>
      <w:r>
        <w:rPr>
          <w:rFonts w:ascii="Arial" w:hAnsi="Arial"/>
          <w:b/>
        </w:rPr>
        <w:t>Titular del Órgano de Control Ciudadano </w:t>
      </w:r>
      <w:r>
        <w:rPr/>
        <w:t>serán</w:t>
      </w:r>
      <w:r>
        <w:rPr>
          <w:spacing w:val="-2"/>
        </w:rPr>
        <w:t> </w:t>
      </w:r>
      <w:r>
        <w:rPr/>
        <w:t>responsables</w:t>
      </w:r>
      <w:r>
        <w:rPr>
          <w:spacing w:val="-1"/>
        </w:rPr>
        <w:t> </w:t>
      </w:r>
      <w:r>
        <w:rPr/>
        <w:t>solidarios</w:t>
      </w:r>
      <w:r>
        <w:rPr>
          <w:spacing w:val="-1"/>
        </w:rPr>
        <w:t> </w:t>
      </w:r>
      <w:r>
        <w:rPr/>
        <w:t>de</w:t>
      </w:r>
      <w:r>
        <w:rPr>
          <w:spacing w:val="-1"/>
        </w:rPr>
        <w:t> </w:t>
      </w:r>
      <w:r>
        <w:rPr/>
        <w:t>todo</w:t>
      </w:r>
      <w:r>
        <w:rPr>
          <w:spacing w:val="-1"/>
        </w:rPr>
        <w:t> </w:t>
      </w:r>
      <w:r>
        <w:rPr/>
        <w:t>el</w:t>
      </w:r>
      <w:r>
        <w:rPr>
          <w:spacing w:val="-2"/>
        </w:rPr>
        <w:t> </w:t>
      </w:r>
      <w:r>
        <w:rPr/>
        <w:t>ejercicio</w:t>
      </w:r>
      <w:r>
        <w:rPr>
          <w:spacing w:val="-1"/>
        </w:rPr>
        <w:t> </w:t>
      </w:r>
      <w:r>
        <w:rPr/>
        <w:t>del</w:t>
      </w:r>
      <w:r>
        <w:rPr>
          <w:spacing w:val="-2"/>
        </w:rPr>
        <w:t> </w:t>
      </w:r>
      <w:r>
        <w:rPr/>
        <w:t>gasto</w:t>
      </w:r>
      <w:r>
        <w:rPr>
          <w:spacing w:val="-1"/>
        </w:rPr>
        <w:t> </w:t>
      </w:r>
      <w:r>
        <w:rPr/>
        <w:t>público</w:t>
      </w:r>
      <w:r>
        <w:rPr>
          <w:spacing w:val="-1"/>
        </w:rPr>
        <w:t> </w:t>
      </w:r>
      <w:r>
        <w:rPr/>
        <w:t>del Municipio; las y los directores de área, las y los jefes de departamento y demás titulares de las dependencias de la administración pública municipal que se encuentren jerárquicamente subordinados a éstos, también serán responsables solidarios del ejercicio de la totalidad del gasto público del Municipio, según las facultades y atribuciones que les otorga el presente Reglamento y el reglamento interior que se expida para la Tesorería Municipal y el </w:t>
      </w:r>
      <w:r>
        <w:rPr>
          <w:rFonts w:ascii="Arial" w:hAnsi="Arial"/>
          <w:b/>
        </w:rPr>
        <w:t>Órgano de Control Ciudadano</w:t>
      </w:r>
      <w:r>
        <w:rPr/>
        <w:t>, respectivamente.</w:t>
      </w:r>
    </w:p>
    <w:p>
      <w:pPr>
        <w:spacing w:before="241"/>
        <w:ind w:left="621" w:right="0" w:firstLine="2724"/>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9"/>
        <w:ind w:left="0"/>
        <w:jc w:val="left"/>
        <w:rPr>
          <w:rFonts w:ascii="Arial"/>
          <w:i/>
          <w:sz w:val="20"/>
        </w:rPr>
      </w:pPr>
    </w:p>
    <w:p>
      <w:pPr>
        <w:pStyle w:val="BodyText"/>
        <w:ind w:left="621" w:right="258"/>
      </w:pPr>
      <w:r>
        <w:rPr>
          <w:rFonts w:ascii="Arial" w:hAnsi="Arial"/>
          <w:b/>
        </w:rPr>
        <w:t>Artículo 279.- </w:t>
      </w:r>
      <w:r>
        <w:rPr/>
        <w:t>Los cargos o puestos públicos que serán considerados como responsables</w:t>
      </w:r>
      <w:r>
        <w:rPr>
          <w:spacing w:val="-8"/>
        </w:rPr>
        <w:t> </w:t>
      </w:r>
      <w:r>
        <w:rPr/>
        <w:t>directos</w:t>
      </w:r>
      <w:r>
        <w:rPr>
          <w:spacing w:val="-9"/>
        </w:rPr>
        <w:t> </w:t>
      </w:r>
      <w:r>
        <w:rPr/>
        <w:t>en</w:t>
      </w:r>
      <w:r>
        <w:rPr>
          <w:spacing w:val="-8"/>
        </w:rPr>
        <w:t> </w:t>
      </w:r>
      <w:r>
        <w:rPr/>
        <w:t>la</w:t>
      </w:r>
      <w:r>
        <w:rPr>
          <w:spacing w:val="-9"/>
        </w:rPr>
        <w:t> </w:t>
      </w:r>
      <w:r>
        <w:rPr/>
        <w:t>ejecución</w:t>
      </w:r>
      <w:r>
        <w:rPr>
          <w:spacing w:val="-9"/>
        </w:rPr>
        <w:t> </w:t>
      </w:r>
      <w:r>
        <w:rPr/>
        <w:t>del</w:t>
      </w:r>
      <w:r>
        <w:rPr>
          <w:spacing w:val="-9"/>
        </w:rPr>
        <w:t> </w:t>
      </w:r>
      <w:r>
        <w:rPr/>
        <w:t>gasto,</w:t>
      </w:r>
      <w:r>
        <w:rPr>
          <w:spacing w:val="-7"/>
        </w:rPr>
        <w:t> </w:t>
      </w:r>
      <w:r>
        <w:rPr/>
        <w:t>así</w:t>
      </w:r>
      <w:r>
        <w:rPr>
          <w:spacing w:val="-8"/>
        </w:rPr>
        <w:t> </w:t>
      </w:r>
      <w:r>
        <w:rPr/>
        <w:t>como</w:t>
      </w:r>
      <w:r>
        <w:rPr>
          <w:spacing w:val="-8"/>
        </w:rPr>
        <w:t> </w:t>
      </w:r>
      <w:r>
        <w:rPr/>
        <w:t>en</w:t>
      </w:r>
      <w:r>
        <w:rPr>
          <w:spacing w:val="-8"/>
        </w:rPr>
        <w:t> </w:t>
      </w:r>
      <w:r>
        <w:rPr/>
        <w:t>la</w:t>
      </w:r>
      <w:r>
        <w:rPr>
          <w:spacing w:val="-10"/>
        </w:rPr>
        <w:t> </w:t>
      </w:r>
      <w:r>
        <w:rPr/>
        <w:t>aplicación</w:t>
      </w:r>
      <w:r>
        <w:rPr>
          <w:spacing w:val="-8"/>
        </w:rPr>
        <w:t> </w:t>
      </w:r>
      <w:r>
        <w:rPr/>
        <w:t>de</w:t>
      </w:r>
      <w:r>
        <w:rPr>
          <w:spacing w:val="-8"/>
        </w:rPr>
        <w:t> </w:t>
      </w:r>
      <w:r>
        <w:rPr/>
        <w:t>la</w:t>
      </w:r>
      <w:r>
        <w:rPr>
          <w:spacing w:val="-9"/>
        </w:rPr>
        <w:t> </w:t>
      </w:r>
      <w:r>
        <w:rPr/>
        <w:t>Ley de Ingresos de este Municipio de acuerdo al Clasificador por Objeto del Gasto emitido por el Consejo Nacional de Armonización Contable para el ejercicio fiscal correspondiente y de acuerdo a sus facultades y atribuciones, son los siguientes:</w:t>
      </w:r>
    </w:p>
    <w:p>
      <w:pPr>
        <w:pStyle w:val="ListParagraph"/>
        <w:numPr>
          <w:ilvl w:val="0"/>
          <w:numId w:val="112"/>
        </w:numPr>
        <w:tabs>
          <w:tab w:pos="1341" w:val="left" w:leader="none"/>
        </w:tabs>
        <w:spacing w:line="240" w:lineRule="auto" w:before="240" w:after="0"/>
        <w:ind w:left="1341" w:right="0" w:hanging="493"/>
        <w:jc w:val="left"/>
        <w:rPr>
          <w:sz w:val="24"/>
        </w:rPr>
      </w:pPr>
      <w:r>
        <w:rPr>
          <w:sz w:val="24"/>
        </w:rPr>
        <w:t>La</w:t>
      </w:r>
      <w:r>
        <w:rPr>
          <w:spacing w:val="-2"/>
          <w:sz w:val="24"/>
        </w:rPr>
        <w:t> </w:t>
      </w:r>
      <w:r>
        <w:rPr>
          <w:sz w:val="24"/>
        </w:rPr>
        <w:t>o</w:t>
      </w:r>
      <w:r>
        <w:rPr>
          <w:spacing w:val="-2"/>
          <w:sz w:val="24"/>
        </w:rPr>
        <w:t> </w:t>
      </w:r>
      <w:r>
        <w:rPr>
          <w:sz w:val="24"/>
        </w:rPr>
        <w:t>el</w:t>
      </w:r>
      <w:r>
        <w:rPr>
          <w:spacing w:val="-2"/>
          <w:sz w:val="24"/>
        </w:rPr>
        <w:t> </w:t>
      </w:r>
      <w:r>
        <w:rPr>
          <w:sz w:val="24"/>
        </w:rPr>
        <w:t>Síndico</w:t>
      </w:r>
      <w:r>
        <w:rPr>
          <w:spacing w:val="-2"/>
          <w:sz w:val="24"/>
        </w:rPr>
        <w:t> Municipal;</w:t>
      </w:r>
    </w:p>
    <w:p>
      <w:pPr>
        <w:pStyle w:val="ListParagraph"/>
        <w:numPr>
          <w:ilvl w:val="0"/>
          <w:numId w:val="112"/>
        </w:numPr>
        <w:tabs>
          <w:tab w:pos="1341" w:val="left" w:leader="none"/>
        </w:tabs>
        <w:spacing w:line="240" w:lineRule="auto" w:before="0" w:after="0"/>
        <w:ind w:left="1341" w:right="0" w:hanging="560"/>
        <w:jc w:val="left"/>
        <w:rPr>
          <w:sz w:val="24"/>
        </w:rPr>
      </w:pPr>
      <w:r>
        <w:rPr>
          <w:sz w:val="24"/>
        </w:rPr>
        <w:t>La</w:t>
      </w:r>
      <w:r>
        <w:rPr>
          <w:spacing w:val="-3"/>
          <w:sz w:val="24"/>
        </w:rPr>
        <w:t> </w:t>
      </w:r>
      <w:r>
        <w:rPr>
          <w:sz w:val="24"/>
        </w:rPr>
        <w:t>o</w:t>
      </w:r>
      <w:r>
        <w:rPr>
          <w:spacing w:val="-2"/>
          <w:sz w:val="24"/>
        </w:rPr>
        <w:t> </w:t>
      </w:r>
      <w:r>
        <w:rPr>
          <w:sz w:val="24"/>
        </w:rPr>
        <w:t>el</w:t>
      </w:r>
      <w:r>
        <w:rPr>
          <w:spacing w:val="-2"/>
          <w:sz w:val="24"/>
        </w:rPr>
        <w:t> </w:t>
      </w:r>
      <w:r>
        <w:rPr>
          <w:sz w:val="24"/>
        </w:rPr>
        <w:t>Secretario</w:t>
      </w:r>
      <w:r>
        <w:rPr>
          <w:spacing w:val="-3"/>
          <w:sz w:val="24"/>
        </w:rPr>
        <w:t> </w:t>
      </w:r>
      <w:r>
        <w:rPr>
          <w:sz w:val="24"/>
        </w:rPr>
        <w:t>General</w:t>
      </w:r>
      <w:r>
        <w:rPr>
          <w:spacing w:val="-2"/>
          <w:sz w:val="24"/>
        </w:rPr>
        <w:t> </w:t>
      </w:r>
      <w:r>
        <w:rPr>
          <w:sz w:val="24"/>
        </w:rPr>
        <w:t>del</w:t>
      </w:r>
      <w:r>
        <w:rPr>
          <w:spacing w:val="-3"/>
          <w:sz w:val="24"/>
        </w:rPr>
        <w:t> </w:t>
      </w:r>
      <w:r>
        <w:rPr>
          <w:spacing w:val="-2"/>
          <w:sz w:val="24"/>
        </w:rPr>
        <w:t>Ayuntamiento;</w:t>
      </w:r>
    </w:p>
    <w:p>
      <w:pPr>
        <w:pStyle w:val="ListParagraph"/>
        <w:numPr>
          <w:ilvl w:val="0"/>
          <w:numId w:val="112"/>
        </w:numPr>
        <w:tabs>
          <w:tab w:pos="1341" w:val="left" w:leader="none"/>
        </w:tabs>
        <w:spacing w:line="240" w:lineRule="auto" w:before="0" w:after="0"/>
        <w:ind w:left="1341" w:right="0" w:hanging="626"/>
        <w:jc w:val="left"/>
        <w:rPr>
          <w:sz w:val="24"/>
        </w:rPr>
      </w:pPr>
      <w:r>
        <w:rPr>
          <w:sz w:val="24"/>
        </w:rPr>
        <w:t>La</w:t>
      </w:r>
      <w:r>
        <w:rPr>
          <w:spacing w:val="-2"/>
          <w:sz w:val="24"/>
        </w:rPr>
        <w:t> </w:t>
      </w:r>
      <w:r>
        <w:rPr>
          <w:sz w:val="24"/>
        </w:rPr>
        <w:t>o</w:t>
      </w:r>
      <w:r>
        <w:rPr>
          <w:spacing w:val="-1"/>
          <w:sz w:val="24"/>
        </w:rPr>
        <w:t> </w:t>
      </w:r>
      <w:r>
        <w:rPr>
          <w:sz w:val="24"/>
        </w:rPr>
        <w:t>el</w:t>
      </w:r>
      <w:r>
        <w:rPr>
          <w:spacing w:val="-2"/>
          <w:sz w:val="24"/>
        </w:rPr>
        <w:t> </w:t>
      </w:r>
      <w:r>
        <w:rPr>
          <w:sz w:val="24"/>
        </w:rPr>
        <w:t>Tesorero</w:t>
      </w:r>
      <w:r>
        <w:rPr>
          <w:spacing w:val="-1"/>
          <w:sz w:val="24"/>
        </w:rPr>
        <w:t> </w:t>
      </w:r>
      <w:r>
        <w:rPr>
          <w:spacing w:val="-2"/>
          <w:sz w:val="24"/>
        </w:rPr>
        <w:t>Municipal;</w:t>
      </w:r>
    </w:p>
    <w:p>
      <w:pPr>
        <w:pStyle w:val="ListParagraph"/>
        <w:numPr>
          <w:ilvl w:val="0"/>
          <w:numId w:val="112"/>
        </w:numPr>
        <w:tabs>
          <w:tab w:pos="1341" w:val="left" w:leader="none"/>
        </w:tabs>
        <w:spacing w:line="240" w:lineRule="auto" w:before="0" w:after="0"/>
        <w:ind w:left="1341" w:right="0" w:hanging="654"/>
        <w:jc w:val="left"/>
        <w:rPr>
          <w:sz w:val="24"/>
        </w:rPr>
      </w:pPr>
      <w:r>
        <w:rPr>
          <w:sz w:val="24"/>
        </w:rPr>
        <w:t>La</w:t>
      </w:r>
      <w:r>
        <w:rPr>
          <w:spacing w:val="-1"/>
          <w:sz w:val="24"/>
        </w:rPr>
        <w:t> </w:t>
      </w:r>
      <w:r>
        <w:rPr>
          <w:sz w:val="24"/>
        </w:rPr>
        <w:t>o</w:t>
      </w:r>
      <w:r>
        <w:rPr>
          <w:spacing w:val="-1"/>
          <w:sz w:val="24"/>
        </w:rPr>
        <w:t> </w:t>
      </w:r>
      <w:r>
        <w:rPr>
          <w:sz w:val="24"/>
        </w:rPr>
        <w:t>el</w:t>
      </w:r>
      <w:r>
        <w:rPr>
          <w:spacing w:val="-2"/>
          <w:sz w:val="24"/>
        </w:rPr>
        <w:t> </w:t>
      </w:r>
      <w:r>
        <w:rPr>
          <w:rFonts w:ascii="Arial" w:hAnsi="Arial"/>
          <w:b/>
          <w:sz w:val="24"/>
        </w:rPr>
        <w:t>Titular</w:t>
      </w:r>
      <w:r>
        <w:rPr>
          <w:rFonts w:ascii="Arial" w:hAnsi="Arial"/>
          <w:b/>
          <w:spacing w:val="-1"/>
          <w:sz w:val="24"/>
        </w:rPr>
        <w:t> </w:t>
      </w:r>
      <w:r>
        <w:rPr>
          <w:rFonts w:ascii="Arial" w:hAnsi="Arial"/>
          <w:b/>
          <w:sz w:val="24"/>
        </w:rPr>
        <w:t>del</w:t>
      </w:r>
      <w:r>
        <w:rPr>
          <w:rFonts w:ascii="Arial" w:hAnsi="Arial"/>
          <w:b/>
          <w:spacing w:val="-1"/>
          <w:sz w:val="24"/>
        </w:rPr>
        <w:t> </w:t>
      </w:r>
      <w:r>
        <w:rPr>
          <w:rFonts w:ascii="Arial" w:hAnsi="Arial"/>
          <w:b/>
          <w:sz w:val="24"/>
        </w:rPr>
        <w:t>Órgano</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z w:val="24"/>
        </w:rPr>
        <w:t>Control</w:t>
      </w:r>
      <w:r>
        <w:rPr>
          <w:rFonts w:ascii="Arial" w:hAnsi="Arial"/>
          <w:b/>
          <w:spacing w:val="-1"/>
          <w:sz w:val="24"/>
        </w:rPr>
        <w:t> </w:t>
      </w:r>
      <w:r>
        <w:rPr>
          <w:rFonts w:ascii="Arial" w:hAnsi="Arial"/>
          <w:b/>
          <w:spacing w:val="-2"/>
          <w:sz w:val="24"/>
        </w:rPr>
        <w:t>Ciudadano</w:t>
      </w:r>
      <w:r>
        <w:rPr>
          <w:spacing w:val="-2"/>
          <w:sz w:val="24"/>
        </w:rPr>
        <w:t>;</w:t>
      </w:r>
    </w:p>
    <w:p>
      <w:pPr>
        <w:spacing w:before="1"/>
        <w:ind w:left="3346" w:right="0" w:firstLine="0"/>
        <w:jc w:val="lef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ListParagraph"/>
        <w:numPr>
          <w:ilvl w:val="0"/>
          <w:numId w:val="112"/>
        </w:numPr>
        <w:tabs>
          <w:tab w:pos="1341" w:val="left" w:leader="none"/>
        </w:tabs>
        <w:spacing w:line="240" w:lineRule="auto" w:before="0" w:after="0"/>
        <w:ind w:left="1341" w:right="0" w:hanging="587"/>
        <w:jc w:val="left"/>
        <w:rPr>
          <w:sz w:val="24"/>
        </w:rPr>
      </w:pPr>
      <w:r>
        <w:rPr>
          <w:sz w:val="24"/>
        </w:rPr>
        <w:t>La</w:t>
      </w:r>
      <w:r>
        <w:rPr>
          <w:spacing w:val="-17"/>
          <w:sz w:val="24"/>
        </w:rPr>
        <w:t> </w:t>
      </w:r>
      <w:r>
        <w:rPr>
          <w:sz w:val="24"/>
        </w:rPr>
        <w:t>o</w:t>
      </w:r>
      <w:r>
        <w:rPr>
          <w:spacing w:val="-15"/>
          <w:sz w:val="24"/>
        </w:rPr>
        <w:t> </w:t>
      </w:r>
      <w:r>
        <w:rPr>
          <w:sz w:val="24"/>
        </w:rPr>
        <w:t>el</w:t>
      </w:r>
      <w:r>
        <w:rPr>
          <w:spacing w:val="-15"/>
          <w:sz w:val="24"/>
        </w:rPr>
        <w:t> </w:t>
      </w:r>
      <w:r>
        <w:rPr>
          <w:sz w:val="24"/>
        </w:rPr>
        <w:t>Coordinador</w:t>
      </w:r>
      <w:r>
        <w:rPr>
          <w:spacing w:val="-14"/>
          <w:sz w:val="24"/>
        </w:rPr>
        <w:t> </w:t>
      </w:r>
      <w:r>
        <w:rPr>
          <w:sz w:val="24"/>
        </w:rPr>
        <w:t>General</w:t>
      </w:r>
      <w:r>
        <w:rPr>
          <w:spacing w:val="-14"/>
          <w:sz w:val="24"/>
        </w:rPr>
        <w:t> </w:t>
      </w:r>
      <w:r>
        <w:rPr>
          <w:sz w:val="24"/>
        </w:rPr>
        <w:t>de</w:t>
      </w:r>
      <w:r>
        <w:rPr>
          <w:spacing w:val="-15"/>
          <w:sz w:val="24"/>
        </w:rPr>
        <w:t> </w:t>
      </w:r>
      <w:r>
        <w:rPr>
          <w:sz w:val="24"/>
        </w:rPr>
        <w:t>Administración</w:t>
      </w:r>
      <w:r>
        <w:rPr>
          <w:spacing w:val="-14"/>
          <w:sz w:val="24"/>
        </w:rPr>
        <w:t> </w:t>
      </w:r>
      <w:r>
        <w:rPr>
          <w:sz w:val="24"/>
        </w:rPr>
        <w:t>e</w:t>
      </w:r>
      <w:r>
        <w:rPr>
          <w:spacing w:val="-15"/>
          <w:sz w:val="24"/>
        </w:rPr>
        <w:t> </w:t>
      </w:r>
      <w:r>
        <w:rPr>
          <w:sz w:val="24"/>
        </w:rPr>
        <w:t>Innovación</w:t>
      </w:r>
      <w:r>
        <w:rPr>
          <w:spacing w:val="-14"/>
          <w:sz w:val="24"/>
        </w:rPr>
        <w:t> </w:t>
      </w:r>
      <w:r>
        <w:rPr>
          <w:spacing w:val="-2"/>
          <w:sz w:val="24"/>
        </w:rPr>
        <w:t>Gubernamental;</w:t>
      </w:r>
    </w:p>
    <w:p>
      <w:pPr>
        <w:pStyle w:val="ListParagraph"/>
        <w:numPr>
          <w:ilvl w:val="0"/>
          <w:numId w:val="112"/>
        </w:numPr>
        <w:tabs>
          <w:tab w:pos="1341" w:val="left" w:leader="none"/>
        </w:tabs>
        <w:spacing w:line="240" w:lineRule="auto" w:before="0" w:after="0"/>
        <w:ind w:left="1341" w:right="0" w:hanging="654"/>
        <w:jc w:val="left"/>
        <w:rPr>
          <w:sz w:val="24"/>
        </w:rPr>
      </w:pPr>
      <w:r>
        <w:rPr>
          <w:sz w:val="24"/>
        </w:rPr>
        <w:t>La</w:t>
      </w:r>
      <w:r>
        <w:rPr>
          <w:spacing w:val="-3"/>
          <w:sz w:val="24"/>
        </w:rPr>
        <w:t> </w:t>
      </w:r>
      <w:r>
        <w:rPr>
          <w:sz w:val="24"/>
        </w:rPr>
        <w:t>o</w:t>
      </w:r>
      <w:r>
        <w:rPr>
          <w:spacing w:val="-3"/>
          <w:sz w:val="24"/>
        </w:rPr>
        <w:t> </w:t>
      </w:r>
      <w:r>
        <w:rPr>
          <w:sz w:val="24"/>
        </w:rPr>
        <w:t>el</w:t>
      </w:r>
      <w:r>
        <w:rPr>
          <w:spacing w:val="-3"/>
          <w:sz w:val="24"/>
        </w:rPr>
        <w:t> </w:t>
      </w:r>
      <w:r>
        <w:rPr>
          <w:sz w:val="24"/>
        </w:rPr>
        <w:t>Coordinador</w:t>
      </w:r>
      <w:r>
        <w:rPr>
          <w:spacing w:val="-3"/>
          <w:sz w:val="24"/>
        </w:rPr>
        <w:t> </w:t>
      </w:r>
      <w:r>
        <w:rPr>
          <w:sz w:val="24"/>
        </w:rPr>
        <w:t>General</w:t>
      </w:r>
      <w:r>
        <w:rPr>
          <w:spacing w:val="-3"/>
          <w:sz w:val="24"/>
        </w:rPr>
        <w:t> </w:t>
      </w:r>
      <w:r>
        <w:rPr>
          <w:sz w:val="24"/>
        </w:rPr>
        <w:t>de</w:t>
      </w:r>
      <w:r>
        <w:rPr>
          <w:spacing w:val="-2"/>
          <w:sz w:val="24"/>
        </w:rPr>
        <w:t> </w:t>
      </w:r>
      <w:r>
        <w:rPr>
          <w:sz w:val="24"/>
        </w:rPr>
        <w:t>Desarrollo</w:t>
      </w:r>
      <w:r>
        <w:rPr>
          <w:spacing w:val="-2"/>
          <w:sz w:val="24"/>
        </w:rPr>
        <w:t> Económico,</w:t>
      </w:r>
    </w:p>
    <w:p>
      <w:pPr>
        <w:pStyle w:val="ListParagraph"/>
        <w:numPr>
          <w:ilvl w:val="0"/>
          <w:numId w:val="112"/>
        </w:numPr>
        <w:tabs>
          <w:tab w:pos="1341" w:val="left" w:leader="none"/>
        </w:tabs>
        <w:spacing w:line="240" w:lineRule="auto" w:before="0" w:after="0"/>
        <w:ind w:left="1341" w:right="0" w:hanging="720"/>
        <w:jc w:val="left"/>
        <w:rPr>
          <w:sz w:val="24"/>
        </w:rPr>
      </w:pPr>
      <w:r>
        <w:rPr>
          <w:sz w:val="24"/>
        </w:rPr>
        <w:t>La</w:t>
      </w:r>
      <w:r>
        <w:rPr>
          <w:spacing w:val="-3"/>
          <w:sz w:val="24"/>
        </w:rPr>
        <w:t> </w:t>
      </w:r>
      <w:r>
        <w:rPr>
          <w:sz w:val="24"/>
        </w:rPr>
        <w:t>o</w:t>
      </w:r>
      <w:r>
        <w:rPr>
          <w:spacing w:val="-2"/>
          <w:sz w:val="24"/>
        </w:rPr>
        <w:t> </w:t>
      </w:r>
      <w:r>
        <w:rPr>
          <w:sz w:val="24"/>
        </w:rPr>
        <w:t>el</w:t>
      </w:r>
      <w:r>
        <w:rPr>
          <w:spacing w:val="-2"/>
          <w:sz w:val="24"/>
        </w:rPr>
        <w:t> </w:t>
      </w:r>
      <w:r>
        <w:rPr>
          <w:sz w:val="24"/>
        </w:rPr>
        <w:t>Coordinador</w:t>
      </w:r>
      <w:r>
        <w:rPr>
          <w:spacing w:val="-3"/>
          <w:sz w:val="24"/>
        </w:rPr>
        <w:t> </w:t>
      </w:r>
      <w:r>
        <w:rPr>
          <w:sz w:val="24"/>
        </w:rPr>
        <w:t>General</w:t>
      </w:r>
      <w:r>
        <w:rPr>
          <w:spacing w:val="-2"/>
          <w:sz w:val="24"/>
        </w:rPr>
        <w:t> </w:t>
      </w:r>
      <w:r>
        <w:rPr>
          <w:sz w:val="24"/>
        </w:rPr>
        <w:t>de</w:t>
      </w:r>
      <w:r>
        <w:rPr>
          <w:spacing w:val="-1"/>
          <w:sz w:val="24"/>
        </w:rPr>
        <w:t> </w:t>
      </w:r>
      <w:r>
        <w:rPr>
          <w:sz w:val="24"/>
        </w:rPr>
        <w:t>Gestión</w:t>
      </w:r>
      <w:r>
        <w:rPr>
          <w:spacing w:val="-3"/>
          <w:sz w:val="24"/>
        </w:rPr>
        <w:t> </w:t>
      </w:r>
      <w:r>
        <w:rPr>
          <w:sz w:val="24"/>
        </w:rPr>
        <w:t>Integral</w:t>
      </w:r>
      <w:r>
        <w:rPr>
          <w:spacing w:val="-3"/>
          <w:sz w:val="24"/>
        </w:rPr>
        <w:t> </w:t>
      </w:r>
      <w:r>
        <w:rPr>
          <w:sz w:val="24"/>
        </w:rPr>
        <w:t>de</w:t>
      </w:r>
      <w:r>
        <w:rPr>
          <w:spacing w:val="-2"/>
          <w:sz w:val="24"/>
        </w:rPr>
        <w:t> </w:t>
      </w:r>
      <w:r>
        <w:rPr>
          <w:sz w:val="24"/>
        </w:rPr>
        <w:t>la</w:t>
      </w:r>
      <w:r>
        <w:rPr>
          <w:spacing w:val="-1"/>
          <w:sz w:val="24"/>
        </w:rPr>
        <w:t> </w:t>
      </w:r>
      <w:r>
        <w:rPr>
          <w:spacing w:val="-2"/>
          <w:sz w:val="24"/>
        </w:rPr>
        <w:t>Ciudad;</w:t>
      </w:r>
    </w:p>
    <w:p>
      <w:pPr>
        <w:pStyle w:val="ListParagraph"/>
        <w:numPr>
          <w:ilvl w:val="0"/>
          <w:numId w:val="112"/>
        </w:numPr>
        <w:tabs>
          <w:tab w:pos="1341" w:val="left" w:leader="none"/>
        </w:tabs>
        <w:spacing w:line="240" w:lineRule="auto" w:before="0" w:after="0"/>
        <w:ind w:left="1341" w:right="0" w:hanging="787"/>
        <w:jc w:val="left"/>
        <w:rPr>
          <w:sz w:val="24"/>
        </w:rPr>
      </w:pPr>
      <w:r>
        <w:rPr>
          <w:sz w:val="24"/>
        </w:rPr>
        <w:t>La</w:t>
      </w:r>
      <w:r>
        <w:rPr>
          <w:spacing w:val="-3"/>
          <w:sz w:val="24"/>
        </w:rPr>
        <w:t> </w:t>
      </w:r>
      <w:r>
        <w:rPr>
          <w:sz w:val="24"/>
        </w:rPr>
        <w:t>o</w:t>
      </w:r>
      <w:r>
        <w:rPr>
          <w:spacing w:val="-3"/>
          <w:sz w:val="24"/>
        </w:rPr>
        <w:t> </w:t>
      </w:r>
      <w:r>
        <w:rPr>
          <w:sz w:val="24"/>
        </w:rPr>
        <w:t>el</w:t>
      </w:r>
      <w:r>
        <w:rPr>
          <w:spacing w:val="-3"/>
          <w:sz w:val="24"/>
        </w:rPr>
        <w:t> </w:t>
      </w:r>
      <w:r>
        <w:rPr>
          <w:sz w:val="24"/>
        </w:rPr>
        <w:t>Coordinador</w:t>
      </w:r>
      <w:r>
        <w:rPr>
          <w:spacing w:val="-3"/>
          <w:sz w:val="24"/>
        </w:rPr>
        <w:t> </w:t>
      </w:r>
      <w:r>
        <w:rPr>
          <w:sz w:val="24"/>
        </w:rPr>
        <w:t>General</w:t>
      </w:r>
      <w:r>
        <w:rPr>
          <w:spacing w:val="-3"/>
          <w:sz w:val="24"/>
        </w:rPr>
        <w:t> </w:t>
      </w:r>
      <w:r>
        <w:rPr>
          <w:sz w:val="24"/>
        </w:rPr>
        <w:t>de</w:t>
      </w:r>
      <w:r>
        <w:rPr>
          <w:spacing w:val="-3"/>
          <w:sz w:val="24"/>
        </w:rPr>
        <w:t> </w:t>
      </w:r>
      <w:r>
        <w:rPr>
          <w:sz w:val="24"/>
        </w:rPr>
        <w:t>Servicios</w:t>
      </w:r>
      <w:r>
        <w:rPr>
          <w:spacing w:val="-3"/>
          <w:sz w:val="24"/>
        </w:rPr>
        <w:t> </w:t>
      </w:r>
      <w:r>
        <w:rPr>
          <w:spacing w:val="-2"/>
          <w:sz w:val="24"/>
        </w:rPr>
        <w:t>Municipales;</w:t>
      </w:r>
    </w:p>
    <w:p>
      <w:pPr>
        <w:pStyle w:val="ListParagraph"/>
        <w:numPr>
          <w:ilvl w:val="0"/>
          <w:numId w:val="112"/>
        </w:numPr>
        <w:tabs>
          <w:tab w:pos="1341" w:val="left" w:leader="none"/>
        </w:tabs>
        <w:spacing w:line="240" w:lineRule="auto" w:before="0" w:after="0"/>
        <w:ind w:left="1341" w:right="0" w:hanging="654"/>
        <w:jc w:val="left"/>
        <w:rPr>
          <w:sz w:val="24"/>
        </w:rPr>
      </w:pPr>
      <w:r>
        <w:rPr>
          <w:sz w:val="24"/>
        </w:rPr>
        <w:t>La</w:t>
      </w:r>
      <w:r>
        <w:rPr>
          <w:spacing w:val="-3"/>
          <w:sz w:val="24"/>
        </w:rPr>
        <w:t> </w:t>
      </w:r>
      <w:r>
        <w:rPr>
          <w:sz w:val="24"/>
        </w:rPr>
        <w:t>o</w:t>
      </w:r>
      <w:r>
        <w:rPr>
          <w:spacing w:val="-3"/>
          <w:sz w:val="24"/>
        </w:rPr>
        <w:t> </w:t>
      </w:r>
      <w:r>
        <w:rPr>
          <w:sz w:val="24"/>
        </w:rPr>
        <w:t>el</w:t>
      </w:r>
      <w:r>
        <w:rPr>
          <w:spacing w:val="-3"/>
          <w:sz w:val="24"/>
        </w:rPr>
        <w:t> </w:t>
      </w:r>
      <w:r>
        <w:rPr>
          <w:sz w:val="24"/>
        </w:rPr>
        <w:t>Coordinador</w:t>
      </w:r>
      <w:r>
        <w:rPr>
          <w:spacing w:val="-3"/>
          <w:sz w:val="24"/>
        </w:rPr>
        <w:t> </w:t>
      </w:r>
      <w:r>
        <w:rPr>
          <w:sz w:val="24"/>
        </w:rPr>
        <w:t>General</w:t>
      </w:r>
      <w:r>
        <w:rPr>
          <w:spacing w:val="-3"/>
          <w:sz w:val="24"/>
        </w:rPr>
        <w:t> </w:t>
      </w:r>
      <w:r>
        <w:rPr>
          <w:sz w:val="24"/>
        </w:rPr>
        <w:t>de</w:t>
      </w:r>
      <w:r>
        <w:rPr>
          <w:spacing w:val="-3"/>
          <w:sz w:val="24"/>
        </w:rPr>
        <w:t> </w:t>
      </w:r>
      <w:r>
        <w:rPr>
          <w:sz w:val="24"/>
        </w:rPr>
        <w:t>Transparencia,</w:t>
      </w:r>
      <w:r>
        <w:rPr>
          <w:spacing w:val="-3"/>
          <w:sz w:val="24"/>
        </w:rPr>
        <w:t> </w:t>
      </w:r>
      <w:r>
        <w:rPr>
          <w:sz w:val="24"/>
        </w:rPr>
        <w:t>Archivo</w:t>
      </w:r>
      <w:r>
        <w:rPr>
          <w:spacing w:val="-4"/>
          <w:sz w:val="24"/>
        </w:rPr>
        <w:t> </w:t>
      </w:r>
      <w:r>
        <w:rPr>
          <w:sz w:val="24"/>
        </w:rPr>
        <w:t>y</w:t>
      </w:r>
      <w:r>
        <w:rPr>
          <w:spacing w:val="-3"/>
          <w:sz w:val="24"/>
        </w:rPr>
        <w:t> </w:t>
      </w:r>
      <w:r>
        <w:rPr>
          <w:sz w:val="24"/>
        </w:rPr>
        <w:t>Gobierno</w:t>
      </w:r>
      <w:r>
        <w:rPr>
          <w:spacing w:val="-2"/>
          <w:sz w:val="24"/>
        </w:rPr>
        <w:t> Abierto;</w:t>
      </w:r>
    </w:p>
    <w:p>
      <w:pPr>
        <w:pStyle w:val="ListParagraph"/>
        <w:numPr>
          <w:ilvl w:val="0"/>
          <w:numId w:val="112"/>
        </w:numPr>
        <w:tabs>
          <w:tab w:pos="1342" w:val="left" w:leader="none"/>
        </w:tabs>
        <w:spacing w:line="240" w:lineRule="auto" w:before="0" w:after="0"/>
        <w:ind w:left="1342" w:right="262" w:hanging="588"/>
        <w:jc w:val="left"/>
        <w:rPr>
          <w:sz w:val="24"/>
        </w:rPr>
      </w:pPr>
      <w:r>
        <w:rPr>
          <w:sz w:val="24"/>
        </w:rPr>
        <w:t>La</w:t>
      </w:r>
      <w:r>
        <w:rPr>
          <w:spacing w:val="80"/>
          <w:sz w:val="24"/>
        </w:rPr>
        <w:t> </w:t>
      </w:r>
      <w:r>
        <w:rPr>
          <w:sz w:val="24"/>
        </w:rPr>
        <w:t>o</w:t>
      </w:r>
      <w:r>
        <w:rPr>
          <w:spacing w:val="80"/>
          <w:sz w:val="24"/>
        </w:rPr>
        <w:t> </w:t>
      </w:r>
      <w:r>
        <w:rPr>
          <w:sz w:val="24"/>
        </w:rPr>
        <w:t>el</w:t>
      </w:r>
      <w:r>
        <w:rPr>
          <w:spacing w:val="80"/>
          <w:sz w:val="24"/>
        </w:rPr>
        <w:t> </w:t>
      </w:r>
      <w:r>
        <w:rPr>
          <w:sz w:val="24"/>
        </w:rPr>
        <w:t>Coordinador</w:t>
      </w:r>
      <w:r>
        <w:rPr>
          <w:spacing w:val="80"/>
          <w:sz w:val="24"/>
        </w:rPr>
        <w:t> </w:t>
      </w:r>
      <w:r>
        <w:rPr>
          <w:sz w:val="24"/>
        </w:rPr>
        <w:t>General</w:t>
      </w:r>
      <w:r>
        <w:rPr>
          <w:spacing w:val="80"/>
          <w:sz w:val="24"/>
        </w:rPr>
        <w:t> </w:t>
      </w:r>
      <w:r>
        <w:rPr>
          <w:sz w:val="24"/>
        </w:rPr>
        <w:t>para</w:t>
      </w:r>
      <w:r>
        <w:rPr>
          <w:spacing w:val="80"/>
          <w:sz w:val="24"/>
        </w:rPr>
        <w:t> </w:t>
      </w:r>
      <w:r>
        <w:rPr>
          <w:sz w:val="24"/>
        </w:rPr>
        <w:t>el</w:t>
      </w:r>
      <w:r>
        <w:rPr>
          <w:spacing w:val="80"/>
          <w:sz w:val="24"/>
        </w:rPr>
        <w:t> </w:t>
      </w:r>
      <w:r>
        <w:rPr>
          <w:sz w:val="24"/>
        </w:rPr>
        <w:t>Combate</w:t>
      </w:r>
      <w:r>
        <w:rPr>
          <w:spacing w:val="80"/>
          <w:sz w:val="24"/>
        </w:rPr>
        <w:t> </w:t>
      </w:r>
      <w:r>
        <w:rPr>
          <w:sz w:val="24"/>
        </w:rPr>
        <w:t>a</w:t>
      </w:r>
      <w:r>
        <w:rPr>
          <w:spacing w:val="80"/>
          <w:sz w:val="24"/>
        </w:rPr>
        <w:t> </w:t>
      </w:r>
      <w:r>
        <w:rPr>
          <w:sz w:val="24"/>
        </w:rPr>
        <w:t>la</w:t>
      </w:r>
      <w:r>
        <w:rPr>
          <w:spacing w:val="80"/>
          <w:sz w:val="24"/>
        </w:rPr>
        <w:t> </w:t>
      </w:r>
      <w:r>
        <w:rPr>
          <w:sz w:val="24"/>
        </w:rPr>
        <w:t>Desigualdad</w:t>
      </w:r>
      <w:r>
        <w:rPr>
          <w:spacing w:val="80"/>
          <w:sz w:val="24"/>
        </w:rPr>
        <w:t> </w:t>
      </w:r>
      <w:r>
        <w:rPr>
          <w:sz w:val="24"/>
        </w:rPr>
        <w:t>y</w:t>
      </w:r>
      <w:r>
        <w:rPr>
          <w:spacing w:val="80"/>
          <w:sz w:val="24"/>
        </w:rPr>
        <w:t> </w:t>
      </w:r>
      <w:r>
        <w:rPr>
          <w:sz w:val="24"/>
        </w:rPr>
        <w:t>Construcción de Comunidad;</w:t>
      </w:r>
    </w:p>
    <w:p>
      <w:pPr>
        <w:pStyle w:val="ListParagraph"/>
        <w:numPr>
          <w:ilvl w:val="0"/>
          <w:numId w:val="112"/>
        </w:numPr>
        <w:tabs>
          <w:tab w:pos="1341" w:val="left" w:leader="none"/>
        </w:tabs>
        <w:spacing w:line="240" w:lineRule="auto" w:before="0" w:after="0"/>
        <w:ind w:left="1341" w:right="0" w:hanging="654"/>
        <w:jc w:val="left"/>
        <w:rPr>
          <w:sz w:val="24"/>
        </w:rPr>
      </w:pPr>
      <w:r>
        <w:rPr>
          <w:sz w:val="24"/>
        </w:rPr>
        <w:t>La</w:t>
      </w:r>
      <w:r>
        <w:rPr>
          <w:spacing w:val="-5"/>
          <w:sz w:val="24"/>
        </w:rPr>
        <w:t> </w:t>
      </w:r>
      <w:r>
        <w:rPr>
          <w:sz w:val="24"/>
        </w:rPr>
        <w:t>o</w:t>
      </w:r>
      <w:r>
        <w:rPr>
          <w:spacing w:val="-2"/>
          <w:sz w:val="24"/>
        </w:rPr>
        <w:t> </w:t>
      </w:r>
      <w:r>
        <w:rPr>
          <w:sz w:val="24"/>
        </w:rPr>
        <w:t>el</w:t>
      </w:r>
      <w:r>
        <w:rPr>
          <w:spacing w:val="-2"/>
          <w:sz w:val="24"/>
        </w:rPr>
        <w:t> </w:t>
      </w:r>
      <w:r>
        <w:rPr>
          <w:sz w:val="24"/>
        </w:rPr>
        <w:t>Director</w:t>
      </w:r>
      <w:r>
        <w:rPr>
          <w:spacing w:val="-2"/>
          <w:sz w:val="24"/>
        </w:rPr>
        <w:t> </w:t>
      </w:r>
      <w:r>
        <w:rPr>
          <w:sz w:val="24"/>
        </w:rPr>
        <w:t>General</w:t>
      </w:r>
      <w:r>
        <w:rPr>
          <w:spacing w:val="-3"/>
          <w:sz w:val="24"/>
        </w:rPr>
        <w:t> </w:t>
      </w:r>
      <w:r>
        <w:rPr>
          <w:sz w:val="24"/>
        </w:rPr>
        <w:t>de</w:t>
      </w:r>
      <w:r>
        <w:rPr>
          <w:spacing w:val="-2"/>
          <w:sz w:val="24"/>
        </w:rPr>
        <w:t> </w:t>
      </w:r>
      <w:r>
        <w:rPr>
          <w:sz w:val="24"/>
        </w:rPr>
        <w:t>Obras</w:t>
      </w:r>
      <w:r>
        <w:rPr>
          <w:spacing w:val="-2"/>
          <w:sz w:val="24"/>
        </w:rPr>
        <w:t> </w:t>
      </w:r>
      <w:r>
        <w:rPr>
          <w:sz w:val="24"/>
        </w:rPr>
        <w:t>Públicas; </w:t>
      </w:r>
      <w:r>
        <w:rPr>
          <w:spacing w:val="-10"/>
          <w:sz w:val="24"/>
        </w:rPr>
        <w:t>y</w:t>
      </w:r>
    </w:p>
    <w:p>
      <w:pPr>
        <w:pStyle w:val="ListParagraph"/>
        <w:numPr>
          <w:ilvl w:val="0"/>
          <w:numId w:val="112"/>
        </w:numPr>
        <w:tabs>
          <w:tab w:pos="1341" w:val="left" w:leader="none"/>
        </w:tabs>
        <w:spacing w:line="240" w:lineRule="auto" w:before="0" w:after="0"/>
        <w:ind w:left="1341" w:right="0" w:hanging="720"/>
        <w:jc w:val="left"/>
        <w:rPr>
          <w:sz w:val="24"/>
        </w:rPr>
      </w:pPr>
      <w:r>
        <w:rPr>
          <w:sz w:val="24"/>
        </w:rPr>
        <w:t>La</w:t>
      </w:r>
      <w:r>
        <w:rPr>
          <w:spacing w:val="-3"/>
          <w:sz w:val="24"/>
        </w:rPr>
        <w:t> </w:t>
      </w:r>
      <w:r>
        <w:rPr>
          <w:sz w:val="24"/>
        </w:rPr>
        <w:t>o</w:t>
      </w:r>
      <w:r>
        <w:rPr>
          <w:spacing w:val="-2"/>
          <w:sz w:val="24"/>
        </w:rPr>
        <w:t> </w:t>
      </w:r>
      <w:r>
        <w:rPr>
          <w:sz w:val="24"/>
        </w:rPr>
        <w:t>el</w:t>
      </w:r>
      <w:r>
        <w:rPr>
          <w:spacing w:val="-3"/>
          <w:sz w:val="24"/>
        </w:rPr>
        <w:t> </w:t>
      </w:r>
      <w:r>
        <w:rPr>
          <w:sz w:val="24"/>
        </w:rPr>
        <w:t>Comisario</w:t>
      </w:r>
      <w:r>
        <w:rPr>
          <w:spacing w:val="-2"/>
          <w:sz w:val="24"/>
        </w:rPr>
        <w:t> </w:t>
      </w:r>
      <w:r>
        <w:rPr>
          <w:sz w:val="24"/>
        </w:rPr>
        <w:t>de</w:t>
      </w:r>
      <w:r>
        <w:rPr>
          <w:spacing w:val="-3"/>
          <w:sz w:val="24"/>
        </w:rPr>
        <w:t> </w:t>
      </w:r>
      <w:r>
        <w:rPr>
          <w:sz w:val="24"/>
        </w:rPr>
        <w:t>la</w:t>
      </w:r>
      <w:r>
        <w:rPr>
          <w:spacing w:val="-2"/>
          <w:sz w:val="24"/>
        </w:rPr>
        <w:t> </w:t>
      </w:r>
      <w:r>
        <w:rPr>
          <w:sz w:val="24"/>
        </w:rPr>
        <w:t>Policía</w:t>
      </w:r>
      <w:r>
        <w:rPr>
          <w:spacing w:val="-3"/>
          <w:sz w:val="24"/>
        </w:rPr>
        <w:t> </w:t>
      </w:r>
      <w:r>
        <w:rPr>
          <w:sz w:val="24"/>
        </w:rPr>
        <w:t>Preventiva</w:t>
      </w:r>
      <w:r>
        <w:rPr>
          <w:spacing w:val="-2"/>
          <w:sz w:val="24"/>
        </w:rPr>
        <w:t> Municipal.</w:t>
      </w:r>
    </w:p>
    <w:p>
      <w:pPr>
        <w:pStyle w:val="BodyText"/>
        <w:spacing w:before="241"/>
        <w:ind w:left="621" w:right="259"/>
      </w:pPr>
      <w:r>
        <w:rPr>
          <w:rFonts w:ascii="Arial" w:hAnsi="Arial"/>
          <w:b/>
        </w:rPr>
        <w:t>Artículo 280.- </w:t>
      </w:r>
      <w:r>
        <w:rPr/>
        <w:t>La Presidenta o Presidente Municipal será responsable en forma subsidiaria del gasto público del Municipio de acuerdo a sus facultades y </w:t>
      </w:r>
      <w:r>
        <w:rPr>
          <w:spacing w:val="-2"/>
        </w:rPr>
        <w:t>atribuciones.</w:t>
      </w:r>
    </w:p>
    <w:p>
      <w:pPr>
        <w:pStyle w:val="BodyText"/>
        <w:spacing w:before="238"/>
        <w:ind w:left="621" w:right="258"/>
      </w:pPr>
      <w:r>
        <w:rPr/>
        <w:t>Lo</w:t>
      </w:r>
      <w:r>
        <w:rPr>
          <w:spacing w:val="-7"/>
        </w:rPr>
        <w:t> </w:t>
      </w:r>
      <w:r>
        <w:rPr/>
        <w:t>anterior</w:t>
      </w:r>
      <w:r>
        <w:rPr>
          <w:spacing w:val="-7"/>
        </w:rPr>
        <w:t> </w:t>
      </w:r>
      <w:r>
        <w:rPr/>
        <w:t>sin</w:t>
      </w:r>
      <w:r>
        <w:rPr>
          <w:spacing w:val="-7"/>
        </w:rPr>
        <w:t> </w:t>
      </w:r>
      <w:r>
        <w:rPr/>
        <w:t>eximir</w:t>
      </w:r>
      <w:r>
        <w:rPr>
          <w:spacing w:val="-6"/>
        </w:rPr>
        <w:t> </w:t>
      </w:r>
      <w:r>
        <w:rPr/>
        <w:t>a</w:t>
      </w:r>
      <w:r>
        <w:rPr>
          <w:spacing w:val="-7"/>
        </w:rPr>
        <w:t> </w:t>
      </w:r>
      <w:r>
        <w:rPr/>
        <w:t>los</w:t>
      </w:r>
      <w:r>
        <w:rPr>
          <w:spacing w:val="-7"/>
        </w:rPr>
        <w:t> </w:t>
      </w:r>
      <w:r>
        <w:rPr/>
        <w:t>responsables</w:t>
      </w:r>
      <w:r>
        <w:rPr>
          <w:spacing w:val="-7"/>
        </w:rPr>
        <w:t> </w:t>
      </w:r>
      <w:r>
        <w:rPr/>
        <w:t>directos</w:t>
      </w:r>
      <w:r>
        <w:rPr>
          <w:spacing w:val="-6"/>
        </w:rPr>
        <w:t> </w:t>
      </w:r>
      <w:r>
        <w:rPr/>
        <w:t>del</w:t>
      </w:r>
      <w:r>
        <w:rPr>
          <w:spacing w:val="-8"/>
        </w:rPr>
        <w:t> </w:t>
      </w:r>
      <w:r>
        <w:rPr/>
        <w:t>gasto</w:t>
      </w:r>
      <w:r>
        <w:rPr>
          <w:spacing w:val="-7"/>
        </w:rPr>
        <w:t> </w:t>
      </w:r>
      <w:r>
        <w:rPr/>
        <w:t>en</w:t>
      </w:r>
      <w:r>
        <w:rPr>
          <w:spacing w:val="-7"/>
        </w:rPr>
        <w:t> </w:t>
      </w:r>
      <w:r>
        <w:rPr/>
        <w:t>sus</w:t>
      </w:r>
      <w:r>
        <w:rPr>
          <w:spacing w:val="-8"/>
        </w:rPr>
        <w:t> </w:t>
      </w:r>
      <w:r>
        <w:rPr/>
        <w:t>obligaciones</w:t>
      </w:r>
      <w:r>
        <w:rPr>
          <w:spacing w:val="-7"/>
        </w:rPr>
        <w:t> </w:t>
      </w:r>
      <w:r>
        <w:rPr/>
        <w:t>que en materia de rendición de cuentas públicas determinen las leyes aplicables a la materia, de acuerdo a la naturaleza de su encargo.</w:t>
      </w:r>
    </w:p>
    <w:p>
      <w:pPr>
        <w:pStyle w:val="BodyText"/>
        <w:spacing w:before="240"/>
        <w:ind w:left="621" w:right="260"/>
      </w:pPr>
      <w:r>
        <w:rPr>
          <w:rFonts w:ascii="Arial" w:hAnsi="Arial"/>
          <w:b/>
        </w:rPr>
        <w:t>Artículo 281.- </w:t>
      </w:r>
      <w:r>
        <w:rPr/>
        <w:t>Los funcionarios públicos que reciban o administren recursos públicos de los organismos públicos descentralizados municipales, empresas de participación</w:t>
      </w:r>
      <w:r>
        <w:rPr>
          <w:spacing w:val="74"/>
        </w:rPr>
        <w:t> </w:t>
      </w:r>
      <w:r>
        <w:rPr/>
        <w:t>municipal</w:t>
      </w:r>
      <w:r>
        <w:rPr>
          <w:spacing w:val="73"/>
        </w:rPr>
        <w:t> </w:t>
      </w:r>
      <w:r>
        <w:rPr/>
        <w:t>mayoritaria</w:t>
      </w:r>
      <w:r>
        <w:rPr>
          <w:spacing w:val="73"/>
        </w:rPr>
        <w:t> </w:t>
      </w:r>
      <w:r>
        <w:rPr/>
        <w:t>o</w:t>
      </w:r>
      <w:r>
        <w:rPr>
          <w:spacing w:val="73"/>
        </w:rPr>
        <w:t> </w:t>
      </w:r>
      <w:r>
        <w:rPr/>
        <w:t>fideicomisos</w:t>
      </w:r>
      <w:r>
        <w:rPr>
          <w:spacing w:val="73"/>
        </w:rPr>
        <w:t> </w:t>
      </w:r>
      <w:r>
        <w:rPr/>
        <w:t>públicos</w:t>
      </w:r>
      <w:r>
        <w:rPr>
          <w:spacing w:val="74"/>
        </w:rPr>
        <w:t> </w:t>
      </w:r>
      <w:r>
        <w:rPr/>
        <w:t>municipales,</w:t>
      </w:r>
      <w:r>
        <w:rPr>
          <w:spacing w:val="74"/>
        </w:rPr>
        <w:t> </w:t>
      </w:r>
      <w:r>
        <w:rPr/>
        <w:t>serán</w:t>
      </w:r>
    </w:p>
    <w:p>
      <w:pPr>
        <w:pStyle w:val="BodyText"/>
        <w:spacing w:after="0"/>
        <w:sectPr>
          <w:pgSz w:w="12240" w:h="15840"/>
          <w:pgMar w:header="0" w:footer="1230" w:top="1340" w:bottom="1420" w:left="1080" w:right="1440"/>
        </w:sectPr>
      </w:pPr>
    </w:p>
    <w:p>
      <w:pPr>
        <w:pStyle w:val="BodyText"/>
        <w:spacing w:before="77"/>
        <w:ind w:left="621"/>
      </w:pPr>
      <w:r>
        <w:rPr/>
        <w:t>responsables</w:t>
      </w:r>
      <w:r>
        <w:rPr>
          <w:spacing w:val="-2"/>
        </w:rPr>
        <w:t> </w:t>
      </w:r>
      <w:r>
        <w:rPr/>
        <w:t>directos</w:t>
      </w:r>
      <w:r>
        <w:rPr>
          <w:spacing w:val="-2"/>
        </w:rPr>
        <w:t> </w:t>
      </w:r>
      <w:r>
        <w:rPr/>
        <w:t>del</w:t>
      </w:r>
      <w:r>
        <w:rPr>
          <w:spacing w:val="-2"/>
        </w:rPr>
        <w:t> </w:t>
      </w:r>
      <w:r>
        <w:rPr/>
        <w:t>gasto</w:t>
      </w:r>
      <w:r>
        <w:rPr>
          <w:spacing w:val="-2"/>
        </w:rPr>
        <w:t> </w:t>
      </w:r>
      <w:r>
        <w:rPr/>
        <w:t>de</w:t>
      </w:r>
      <w:r>
        <w:rPr>
          <w:spacing w:val="-2"/>
        </w:rPr>
        <w:t> </w:t>
      </w:r>
      <w:r>
        <w:rPr/>
        <w:t>las</w:t>
      </w:r>
      <w:r>
        <w:rPr>
          <w:spacing w:val="-2"/>
        </w:rPr>
        <w:t> </w:t>
      </w:r>
      <w:r>
        <w:rPr/>
        <w:t>entidades</w:t>
      </w:r>
      <w:r>
        <w:rPr>
          <w:spacing w:val="-2"/>
        </w:rPr>
        <w:t> </w:t>
      </w:r>
      <w:r>
        <w:rPr/>
        <w:t>a</w:t>
      </w:r>
      <w:r>
        <w:rPr>
          <w:spacing w:val="-2"/>
        </w:rPr>
        <w:t> </w:t>
      </w:r>
      <w:r>
        <w:rPr/>
        <w:t>que</w:t>
      </w:r>
      <w:r>
        <w:rPr>
          <w:spacing w:val="-2"/>
        </w:rPr>
        <w:t> pertenezcan.</w:t>
      </w:r>
    </w:p>
    <w:p>
      <w:pPr>
        <w:pStyle w:val="BodyText"/>
        <w:spacing w:before="240"/>
        <w:ind w:left="621" w:right="258"/>
      </w:pPr>
      <w:r>
        <w:rPr/>
        <w:t>Los ordenamientos municipales, estatutos o contratos que regulen la vida interna de los organismos públicos municipales, empresas de participación municipal mayoritaria o fideicomisos públicos municipales definirán en particular a los funcionarios</w:t>
      </w:r>
      <w:r>
        <w:rPr>
          <w:spacing w:val="-5"/>
        </w:rPr>
        <w:t> </w:t>
      </w:r>
      <w:r>
        <w:rPr/>
        <w:t>o</w:t>
      </w:r>
      <w:r>
        <w:rPr>
          <w:spacing w:val="-5"/>
        </w:rPr>
        <w:t> </w:t>
      </w:r>
      <w:r>
        <w:rPr/>
        <w:t>servidores</w:t>
      </w:r>
      <w:r>
        <w:rPr>
          <w:spacing w:val="-5"/>
        </w:rPr>
        <w:t> </w:t>
      </w:r>
      <w:r>
        <w:rPr/>
        <w:t>públicos</w:t>
      </w:r>
      <w:r>
        <w:rPr>
          <w:spacing w:val="-5"/>
        </w:rPr>
        <w:t> </w:t>
      </w:r>
      <w:r>
        <w:rPr/>
        <w:t>responsables</w:t>
      </w:r>
      <w:r>
        <w:rPr>
          <w:spacing w:val="-6"/>
        </w:rPr>
        <w:t> </w:t>
      </w:r>
      <w:r>
        <w:rPr/>
        <w:t>del</w:t>
      </w:r>
      <w:r>
        <w:rPr>
          <w:spacing w:val="-6"/>
        </w:rPr>
        <w:t> </w:t>
      </w:r>
      <w:r>
        <w:rPr/>
        <w:t>gasto</w:t>
      </w:r>
      <w:r>
        <w:rPr>
          <w:spacing w:val="-4"/>
        </w:rPr>
        <w:t> </w:t>
      </w:r>
      <w:r>
        <w:rPr/>
        <w:t>dentro</w:t>
      </w:r>
      <w:r>
        <w:rPr>
          <w:spacing w:val="-4"/>
        </w:rPr>
        <w:t> </w:t>
      </w:r>
      <w:r>
        <w:rPr/>
        <w:t>del</w:t>
      </w:r>
      <w:r>
        <w:rPr>
          <w:spacing w:val="-5"/>
        </w:rPr>
        <w:t> </w:t>
      </w:r>
      <w:r>
        <w:rPr/>
        <w:t>ámbito</w:t>
      </w:r>
      <w:r>
        <w:rPr>
          <w:spacing w:val="-4"/>
        </w:rPr>
        <w:t> </w:t>
      </w:r>
      <w:r>
        <w:rPr/>
        <w:t>de</w:t>
      </w:r>
      <w:r>
        <w:rPr>
          <w:spacing w:val="-4"/>
        </w:rPr>
        <w:t> </w:t>
      </w:r>
      <w:r>
        <w:rPr/>
        <w:t>sus facultades y atribuciones.</w:t>
      </w:r>
    </w:p>
    <w:p>
      <w:pPr>
        <w:pStyle w:val="BodyText"/>
        <w:spacing w:before="241"/>
        <w:ind w:left="621" w:right="258"/>
      </w:pPr>
      <w:r>
        <w:rPr>
          <w:rFonts w:ascii="Arial" w:hAnsi="Arial"/>
          <w:b/>
        </w:rPr>
        <w:t>Artículo</w:t>
      </w:r>
      <w:r>
        <w:rPr>
          <w:rFonts w:ascii="Arial" w:hAnsi="Arial"/>
          <w:b/>
          <w:spacing w:val="-10"/>
        </w:rPr>
        <w:t> </w:t>
      </w:r>
      <w:r>
        <w:rPr>
          <w:rFonts w:ascii="Arial" w:hAnsi="Arial"/>
          <w:b/>
        </w:rPr>
        <w:t>282.-</w:t>
      </w:r>
      <w:r>
        <w:rPr>
          <w:rFonts w:ascii="Arial" w:hAnsi="Arial"/>
          <w:b/>
          <w:spacing w:val="-10"/>
        </w:rPr>
        <w:t> </w:t>
      </w:r>
      <w:r>
        <w:rPr/>
        <w:t>Los</w:t>
      </w:r>
      <w:r>
        <w:rPr>
          <w:spacing w:val="-11"/>
        </w:rPr>
        <w:t> </w:t>
      </w:r>
      <w:r>
        <w:rPr/>
        <w:t>servidores</w:t>
      </w:r>
      <w:r>
        <w:rPr>
          <w:spacing w:val="-11"/>
        </w:rPr>
        <w:t> </w:t>
      </w:r>
      <w:r>
        <w:rPr/>
        <w:t>públicos</w:t>
      </w:r>
      <w:r>
        <w:rPr>
          <w:spacing w:val="-9"/>
        </w:rPr>
        <w:t> </w:t>
      </w:r>
      <w:r>
        <w:rPr/>
        <w:t>que</w:t>
      </w:r>
      <w:r>
        <w:rPr>
          <w:spacing w:val="-10"/>
        </w:rPr>
        <w:t> </w:t>
      </w:r>
      <w:r>
        <w:rPr/>
        <w:t>ostenten</w:t>
      </w:r>
      <w:r>
        <w:rPr>
          <w:spacing w:val="-10"/>
        </w:rPr>
        <w:t> </w:t>
      </w:r>
      <w:r>
        <w:rPr/>
        <w:t>los</w:t>
      </w:r>
      <w:r>
        <w:rPr>
          <w:spacing w:val="-10"/>
        </w:rPr>
        <w:t> </w:t>
      </w:r>
      <w:r>
        <w:rPr/>
        <w:t>cargos</w:t>
      </w:r>
      <w:r>
        <w:rPr>
          <w:spacing w:val="-10"/>
        </w:rPr>
        <w:t> </w:t>
      </w:r>
      <w:r>
        <w:rPr/>
        <w:t>mencionados</w:t>
      </w:r>
      <w:r>
        <w:rPr>
          <w:spacing w:val="-10"/>
        </w:rPr>
        <w:t> </w:t>
      </w:r>
      <w:r>
        <w:rPr/>
        <w:t>en</w:t>
      </w:r>
      <w:r>
        <w:rPr>
          <w:spacing w:val="-11"/>
        </w:rPr>
        <w:t> </w:t>
      </w:r>
      <w:r>
        <w:rPr/>
        <w:t>los artículos anteriores y los particulares que reciban o administren recursos públicos, serán considerados como sujetos auditables y fiscalizables de acuerdo a lo estipulado en la legislación en materia de fiscalización y auditoría pública, y la normatividad aplicable.</w:t>
      </w:r>
    </w:p>
    <w:p>
      <w:pPr>
        <w:pStyle w:val="BodyText"/>
        <w:spacing w:before="240"/>
        <w:ind w:left="621" w:right="260"/>
      </w:pPr>
      <w:r>
        <w:rPr>
          <w:rFonts w:ascii="Arial" w:hAnsi="Arial"/>
          <w:b/>
        </w:rPr>
        <w:t>Artículo 283.- </w:t>
      </w:r>
      <w:r>
        <w:rPr/>
        <w:t>Ninguna persona que sea designada como titular de los puestos determinados como responsables directos en la ejecución del gasto, podrá continuar con su encargo sin la presentación de la caución del manejo de fondos públicos que les fueron asignados de acuerdo a lo que estipula el presente </w:t>
      </w:r>
      <w:r>
        <w:rPr>
          <w:spacing w:val="-2"/>
        </w:rPr>
        <w:t>Reglamento.</w:t>
      </w:r>
    </w:p>
    <w:p>
      <w:pPr>
        <w:pStyle w:val="BodyText"/>
        <w:spacing w:before="240"/>
        <w:ind w:left="621" w:right="259"/>
      </w:pPr>
      <w:r>
        <w:rPr>
          <w:rFonts w:ascii="Arial" w:hAnsi="Arial"/>
          <w:b/>
        </w:rPr>
        <w:t>Artículo</w:t>
      </w:r>
      <w:r>
        <w:rPr>
          <w:rFonts w:ascii="Arial" w:hAnsi="Arial"/>
          <w:b/>
          <w:spacing w:val="-16"/>
        </w:rPr>
        <w:t> </w:t>
      </w:r>
      <w:r>
        <w:rPr>
          <w:rFonts w:ascii="Arial" w:hAnsi="Arial"/>
          <w:b/>
        </w:rPr>
        <w:t>284.-</w:t>
      </w:r>
      <w:r>
        <w:rPr>
          <w:rFonts w:ascii="Arial" w:hAnsi="Arial"/>
          <w:b/>
          <w:spacing w:val="-15"/>
        </w:rPr>
        <w:t> </w:t>
      </w:r>
      <w:r>
        <w:rPr/>
        <w:t>La</w:t>
      </w:r>
      <w:r>
        <w:rPr>
          <w:spacing w:val="-16"/>
        </w:rPr>
        <w:t> </w:t>
      </w:r>
      <w:r>
        <w:rPr/>
        <w:t>caución</w:t>
      </w:r>
      <w:r>
        <w:rPr>
          <w:spacing w:val="-16"/>
        </w:rPr>
        <w:t> </w:t>
      </w:r>
      <w:r>
        <w:rPr/>
        <w:t>del</w:t>
      </w:r>
      <w:r>
        <w:rPr>
          <w:spacing w:val="-16"/>
        </w:rPr>
        <w:t> </w:t>
      </w:r>
      <w:r>
        <w:rPr/>
        <w:t>manejo</w:t>
      </w:r>
      <w:r>
        <w:rPr>
          <w:spacing w:val="-16"/>
        </w:rPr>
        <w:t> </w:t>
      </w:r>
      <w:r>
        <w:rPr/>
        <w:t>de</w:t>
      </w:r>
      <w:r>
        <w:rPr>
          <w:spacing w:val="-16"/>
        </w:rPr>
        <w:t> </w:t>
      </w:r>
      <w:r>
        <w:rPr/>
        <w:t>fondos</w:t>
      </w:r>
      <w:r>
        <w:rPr>
          <w:spacing w:val="-16"/>
        </w:rPr>
        <w:t> </w:t>
      </w:r>
      <w:r>
        <w:rPr/>
        <w:t>públicos</w:t>
      </w:r>
      <w:r>
        <w:rPr>
          <w:spacing w:val="-15"/>
        </w:rPr>
        <w:t> </w:t>
      </w:r>
      <w:r>
        <w:rPr/>
        <w:t>será</w:t>
      </w:r>
      <w:r>
        <w:rPr>
          <w:spacing w:val="-16"/>
        </w:rPr>
        <w:t> </w:t>
      </w:r>
      <w:r>
        <w:rPr/>
        <w:t>garantizada</w:t>
      </w:r>
      <w:r>
        <w:rPr>
          <w:spacing w:val="-16"/>
        </w:rPr>
        <w:t> </w:t>
      </w:r>
      <w:r>
        <w:rPr/>
        <w:t>mediante las</w:t>
      </w:r>
      <w:r>
        <w:rPr>
          <w:spacing w:val="-1"/>
        </w:rPr>
        <w:t> </w:t>
      </w:r>
      <w:r>
        <w:rPr/>
        <w:t>formas</w:t>
      </w:r>
      <w:r>
        <w:rPr>
          <w:spacing w:val="-1"/>
        </w:rPr>
        <w:t> </w:t>
      </w:r>
      <w:r>
        <w:rPr/>
        <w:t>previstas</w:t>
      </w:r>
      <w:r>
        <w:rPr>
          <w:spacing w:val="-1"/>
        </w:rPr>
        <w:t> </w:t>
      </w:r>
      <w:r>
        <w:rPr/>
        <w:t>por</w:t>
      </w:r>
      <w:r>
        <w:rPr>
          <w:spacing w:val="-1"/>
        </w:rPr>
        <w:t> </w:t>
      </w:r>
      <w:r>
        <w:rPr/>
        <w:t>legislación</w:t>
      </w:r>
      <w:r>
        <w:rPr>
          <w:spacing w:val="-1"/>
        </w:rPr>
        <w:t> </w:t>
      </w:r>
      <w:r>
        <w:rPr/>
        <w:t>y</w:t>
      </w:r>
      <w:r>
        <w:rPr>
          <w:spacing w:val="-1"/>
        </w:rPr>
        <w:t> </w:t>
      </w:r>
      <w:r>
        <w:rPr/>
        <w:t>normatividad</w:t>
      </w:r>
      <w:r>
        <w:rPr>
          <w:spacing w:val="-1"/>
        </w:rPr>
        <w:t> </w:t>
      </w:r>
      <w:r>
        <w:rPr/>
        <w:t>aplicable, así</w:t>
      </w:r>
      <w:r>
        <w:rPr>
          <w:spacing w:val="-1"/>
        </w:rPr>
        <w:t> </w:t>
      </w:r>
      <w:r>
        <w:rPr/>
        <w:t>como</w:t>
      </w:r>
      <w:r>
        <w:rPr>
          <w:spacing w:val="-1"/>
        </w:rPr>
        <w:t> </w:t>
      </w:r>
      <w:r>
        <w:rPr/>
        <w:t>el</w:t>
      </w:r>
      <w:r>
        <w:rPr>
          <w:spacing w:val="-2"/>
        </w:rPr>
        <w:t> </w:t>
      </w:r>
      <w:r>
        <w:rPr/>
        <w:t>importe a cubrir a favor del Ayuntamiento será el que resulte de la formula estipulada para este efecto en la Ley de Ingresos del Municipio de El Salto, para el ejercicio fiscal que corresponda, a falta de ésta por lo que acuerde el Ayuntamiento.</w:t>
      </w:r>
    </w:p>
    <w:p>
      <w:pPr>
        <w:pStyle w:val="BodyText"/>
        <w:spacing w:before="239"/>
        <w:ind w:left="621" w:right="257"/>
      </w:pPr>
      <w:r>
        <w:rPr/>
        <w:t>Independientemente, la o el Tesorero Municipal contratará los seguros de responsabilidad</w:t>
      </w:r>
      <w:r>
        <w:rPr>
          <w:spacing w:val="-15"/>
        </w:rPr>
        <w:t> </w:t>
      </w:r>
      <w:r>
        <w:rPr/>
        <w:t>civil,</w:t>
      </w:r>
      <w:r>
        <w:rPr>
          <w:spacing w:val="-15"/>
        </w:rPr>
        <w:t> </w:t>
      </w:r>
      <w:r>
        <w:rPr/>
        <w:t>para</w:t>
      </w:r>
      <w:r>
        <w:rPr>
          <w:spacing w:val="-15"/>
        </w:rPr>
        <w:t> </w:t>
      </w:r>
      <w:r>
        <w:rPr/>
        <w:t>vehículos</w:t>
      </w:r>
      <w:r>
        <w:rPr>
          <w:spacing w:val="-15"/>
        </w:rPr>
        <w:t> </w:t>
      </w:r>
      <w:r>
        <w:rPr/>
        <w:t>oficiales</w:t>
      </w:r>
      <w:r>
        <w:rPr>
          <w:spacing w:val="-14"/>
        </w:rPr>
        <w:t> </w:t>
      </w:r>
      <w:r>
        <w:rPr/>
        <w:t>y</w:t>
      </w:r>
      <w:r>
        <w:rPr>
          <w:spacing w:val="-16"/>
        </w:rPr>
        <w:t> </w:t>
      </w:r>
      <w:r>
        <w:rPr/>
        <w:t>de</w:t>
      </w:r>
      <w:r>
        <w:rPr>
          <w:spacing w:val="-16"/>
        </w:rPr>
        <w:t> </w:t>
      </w:r>
      <w:r>
        <w:rPr/>
        <w:t>responsabilidad</w:t>
      </w:r>
      <w:r>
        <w:rPr>
          <w:spacing w:val="-15"/>
        </w:rPr>
        <w:t> </w:t>
      </w:r>
      <w:r>
        <w:rPr/>
        <w:t>patrimonial</w:t>
      </w:r>
      <w:r>
        <w:rPr>
          <w:spacing w:val="-14"/>
        </w:rPr>
        <w:t> </w:t>
      </w:r>
      <w:r>
        <w:rPr/>
        <w:t>a</w:t>
      </w:r>
      <w:r>
        <w:rPr>
          <w:spacing w:val="-16"/>
        </w:rPr>
        <w:t> </w:t>
      </w:r>
      <w:r>
        <w:rPr/>
        <w:t>que se</w:t>
      </w:r>
      <w:r>
        <w:rPr>
          <w:spacing w:val="-12"/>
        </w:rPr>
        <w:t> </w:t>
      </w:r>
      <w:r>
        <w:rPr/>
        <w:t>refiere</w:t>
      </w:r>
      <w:r>
        <w:rPr>
          <w:spacing w:val="-12"/>
        </w:rPr>
        <w:t> </w:t>
      </w:r>
      <w:r>
        <w:rPr/>
        <w:t>la</w:t>
      </w:r>
      <w:r>
        <w:rPr>
          <w:spacing w:val="-12"/>
        </w:rPr>
        <w:t> </w:t>
      </w:r>
      <w:r>
        <w:rPr/>
        <w:t>legislación</w:t>
      </w:r>
      <w:r>
        <w:rPr>
          <w:spacing w:val="-12"/>
        </w:rPr>
        <w:t> </w:t>
      </w:r>
      <w:r>
        <w:rPr/>
        <w:t>en</w:t>
      </w:r>
      <w:r>
        <w:rPr>
          <w:spacing w:val="-12"/>
        </w:rPr>
        <w:t> </w:t>
      </w:r>
      <w:r>
        <w:rPr/>
        <w:t>materia</w:t>
      </w:r>
      <w:r>
        <w:rPr>
          <w:spacing w:val="-12"/>
        </w:rPr>
        <w:t> </w:t>
      </w:r>
      <w:r>
        <w:rPr/>
        <w:t>de</w:t>
      </w:r>
      <w:r>
        <w:rPr>
          <w:spacing w:val="-12"/>
        </w:rPr>
        <w:t> </w:t>
      </w:r>
      <w:r>
        <w:rPr/>
        <w:t>responsabilidad</w:t>
      </w:r>
      <w:r>
        <w:rPr>
          <w:spacing w:val="-11"/>
        </w:rPr>
        <w:t> </w:t>
      </w:r>
      <w:r>
        <w:rPr/>
        <w:t>patrimonial,</w:t>
      </w:r>
      <w:r>
        <w:rPr>
          <w:spacing w:val="-12"/>
        </w:rPr>
        <w:t> </w:t>
      </w:r>
      <w:r>
        <w:rPr/>
        <w:t>para</w:t>
      </w:r>
      <w:r>
        <w:rPr>
          <w:spacing w:val="-12"/>
        </w:rPr>
        <w:t> </w:t>
      </w:r>
      <w:r>
        <w:rPr/>
        <w:t>hacer</w:t>
      </w:r>
      <w:r>
        <w:rPr>
          <w:spacing w:val="-9"/>
        </w:rPr>
        <w:t> </w:t>
      </w:r>
      <w:r>
        <w:rPr/>
        <w:t>frente a las obligaciones que surjan por responsabilidades en que incurran los servidores públicos municipales frente a la Federación, el Estado, el propio Municipio y </w:t>
      </w:r>
      <w:r>
        <w:rPr>
          <w:spacing w:val="-2"/>
        </w:rPr>
        <w:t>terceros.</w:t>
      </w:r>
    </w:p>
    <w:p>
      <w:pPr>
        <w:pStyle w:val="BodyText"/>
        <w:spacing w:before="241"/>
        <w:ind w:left="621" w:right="258"/>
      </w:pPr>
      <w:r>
        <w:rPr/>
        <w:t>Los</w:t>
      </w:r>
      <w:r>
        <w:rPr>
          <w:spacing w:val="-8"/>
        </w:rPr>
        <w:t> </w:t>
      </w:r>
      <w:r>
        <w:rPr/>
        <w:t>gastos</w:t>
      </w:r>
      <w:r>
        <w:rPr>
          <w:spacing w:val="-9"/>
        </w:rPr>
        <w:t> </w:t>
      </w:r>
      <w:r>
        <w:rPr/>
        <w:t>que</w:t>
      </w:r>
      <w:r>
        <w:rPr>
          <w:spacing w:val="-9"/>
        </w:rPr>
        <w:t> </w:t>
      </w:r>
      <w:r>
        <w:rPr/>
        <w:t>se</w:t>
      </w:r>
      <w:r>
        <w:rPr>
          <w:spacing w:val="-8"/>
        </w:rPr>
        <w:t> </w:t>
      </w:r>
      <w:r>
        <w:rPr/>
        <w:t>originen</w:t>
      </w:r>
      <w:r>
        <w:rPr>
          <w:spacing w:val="-9"/>
        </w:rPr>
        <w:t> </w:t>
      </w:r>
      <w:r>
        <w:rPr/>
        <w:t>con</w:t>
      </w:r>
      <w:r>
        <w:rPr>
          <w:spacing w:val="-8"/>
        </w:rPr>
        <w:t> </w:t>
      </w:r>
      <w:r>
        <w:rPr/>
        <w:t>motivo</w:t>
      </w:r>
      <w:r>
        <w:rPr>
          <w:spacing w:val="-8"/>
        </w:rPr>
        <w:t> </w:t>
      </w:r>
      <w:r>
        <w:rPr/>
        <w:t>del</w:t>
      </w:r>
      <w:r>
        <w:rPr>
          <w:spacing w:val="-9"/>
        </w:rPr>
        <w:t> </w:t>
      </w:r>
      <w:r>
        <w:rPr/>
        <w:t>otorgamiento</w:t>
      </w:r>
      <w:r>
        <w:rPr>
          <w:spacing w:val="-7"/>
        </w:rPr>
        <w:t> </w:t>
      </w:r>
      <w:r>
        <w:rPr/>
        <w:t>de</w:t>
      </w:r>
      <w:r>
        <w:rPr>
          <w:spacing w:val="-8"/>
        </w:rPr>
        <w:t> </w:t>
      </w:r>
      <w:r>
        <w:rPr/>
        <w:t>la</w:t>
      </w:r>
      <w:r>
        <w:rPr>
          <w:spacing w:val="-9"/>
        </w:rPr>
        <w:t> </w:t>
      </w:r>
      <w:r>
        <w:rPr/>
        <w:t>caución</w:t>
      </w:r>
      <w:r>
        <w:rPr>
          <w:spacing w:val="-8"/>
        </w:rPr>
        <w:t> </w:t>
      </w:r>
      <w:r>
        <w:rPr/>
        <w:t>y</w:t>
      </w:r>
      <w:r>
        <w:rPr>
          <w:spacing w:val="-8"/>
        </w:rPr>
        <w:t> </w:t>
      </w:r>
      <w:r>
        <w:rPr/>
        <w:t>los</w:t>
      </w:r>
      <w:r>
        <w:rPr>
          <w:spacing w:val="-8"/>
        </w:rPr>
        <w:t> </w:t>
      </w:r>
      <w:r>
        <w:rPr/>
        <w:t>seguros a que se refiere el párrafo anterior, serán a cargo del erario público.</w:t>
      </w:r>
    </w:p>
    <w:p>
      <w:pPr>
        <w:pStyle w:val="BodyText"/>
        <w:spacing w:before="240"/>
        <w:ind w:left="621" w:right="258"/>
      </w:pPr>
      <w:r>
        <w:rPr>
          <w:rFonts w:ascii="Arial" w:hAnsi="Arial"/>
          <w:b/>
        </w:rPr>
        <w:t>Artículo 285.- </w:t>
      </w:r>
      <w:r>
        <w:rPr/>
        <w:t>Con independencia de lo anterior, los servidores públicos que sean considerados</w:t>
      </w:r>
      <w:r>
        <w:rPr>
          <w:spacing w:val="-8"/>
        </w:rPr>
        <w:t> </w:t>
      </w:r>
      <w:r>
        <w:rPr/>
        <w:t>como</w:t>
      </w:r>
      <w:r>
        <w:rPr>
          <w:spacing w:val="-8"/>
        </w:rPr>
        <w:t> </w:t>
      </w:r>
      <w:r>
        <w:rPr/>
        <w:t>sujetos</w:t>
      </w:r>
      <w:r>
        <w:rPr>
          <w:spacing w:val="-8"/>
        </w:rPr>
        <w:t> </w:t>
      </w:r>
      <w:r>
        <w:rPr/>
        <w:t>auditables</w:t>
      </w:r>
      <w:r>
        <w:rPr>
          <w:spacing w:val="-8"/>
        </w:rPr>
        <w:t> </w:t>
      </w:r>
      <w:r>
        <w:rPr/>
        <w:t>y</w:t>
      </w:r>
      <w:r>
        <w:rPr>
          <w:spacing w:val="-8"/>
        </w:rPr>
        <w:t> </w:t>
      </w:r>
      <w:r>
        <w:rPr/>
        <w:t>fiscalizables,</w:t>
      </w:r>
      <w:r>
        <w:rPr>
          <w:spacing w:val="-7"/>
        </w:rPr>
        <w:t> </w:t>
      </w:r>
      <w:r>
        <w:rPr/>
        <w:t>deberán</w:t>
      </w:r>
      <w:r>
        <w:rPr>
          <w:spacing w:val="-8"/>
        </w:rPr>
        <w:t> </w:t>
      </w:r>
      <w:r>
        <w:rPr/>
        <w:t>de</w:t>
      </w:r>
      <w:r>
        <w:rPr>
          <w:spacing w:val="-8"/>
        </w:rPr>
        <w:t> </w:t>
      </w:r>
      <w:r>
        <w:rPr/>
        <w:t>remitir</w:t>
      </w:r>
      <w:r>
        <w:rPr>
          <w:spacing w:val="-8"/>
        </w:rPr>
        <w:t> </w:t>
      </w:r>
      <w:r>
        <w:rPr/>
        <w:t>al</w:t>
      </w:r>
      <w:r>
        <w:rPr>
          <w:spacing w:val="-6"/>
        </w:rPr>
        <w:t> </w:t>
      </w:r>
      <w:r>
        <w:rPr>
          <w:rFonts w:ascii="Arial" w:hAnsi="Arial"/>
          <w:b/>
        </w:rPr>
        <w:t>Órgano de Control Ciudadano </w:t>
      </w:r>
      <w:r>
        <w:rPr/>
        <w:t>dentro de los cinco días hábiles siguientes al inicio de su cargo su domicilio para recibir notificaciones, donde se les notifique de los resultados de las auditorías y</w:t>
      </w:r>
      <w:r>
        <w:rPr>
          <w:spacing w:val="-1"/>
        </w:rPr>
        <w:t> </w:t>
      </w:r>
      <w:r>
        <w:rPr/>
        <w:t>revisiones a la cuenta pública, teniendo la obligación dicho funcionario de actualizar el mismo cuando hayan dejado el cargo o existan cambios del domicilio señalado, de lo contrario, las notificaciones que deban practicárseles se les realizarán mediante su publicación, por única ocasión, en los estrados del Palacio Municipal.</w:t>
      </w:r>
    </w:p>
    <w:p>
      <w:pPr>
        <w:pStyle w:val="BodyText"/>
        <w:spacing w:before="240"/>
        <w:ind w:left="621"/>
      </w:pPr>
      <w:r>
        <w:rPr/>
        <w:t>Con</w:t>
      </w:r>
      <w:r>
        <w:rPr>
          <w:spacing w:val="20"/>
        </w:rPr>
        <w:t> </w:t>
      </w:r>
      <w:r>
        <w:rPr/>
        <w:t>o</w:t>
      </w:r>
      <w:r>
        <w:rPr>
          <w:spacing w:val="21"/>
        </w:rPr>
        <w:t> </w:t>
      </w:r>
      <w:r>
        <w:rPr/>
        <w:t>sin</w:t>
      </w:r>
      <w:r>
        <w:rPr>
          <w:spacing w:val="22"/>
        </w:rPr>
        <w:t> </w:t>
      </w:r>
      <w:r>
        <w:rPr/>
        <w:t>los</w:t>
      </w:r>
      <w:r>
        <w:rPr>
          <w:spacing w:val="21"/>
        </w:rPr>
        <w:t> </w:t>
      </w:r>
      <w:r>
        <w:rPr/>
        <w:t>domicilios</w:t>
      </w:r>
      <w:r>
        <w:rPr>
          <w:spacing w:val="22"/>
        </w:rPr>
        <w:t> </w:t>
      </w:r>
      <w:r>
        <w:rPr/>
        <w:t>de</w:t>
      </w:r>
      <w:r>
        <w:rPr>
          <w:spacing w:val="21"/>
        </w:rPr>
        <w:t> </w:t>
      </w:r>
      <w:r>
        <w:rPr/>
        <w:t>los</w:t>
      </w:r>
      <w:r>
        <w:rPr>
          <w:spacing w:val="22"/>
        </w:rPr>
        <w:t> </w:t>
      </w:r>
      <w:r>
        <w:rPr/>
        <w:t>servidores</w:t>
      </w:r>
      <w:r>
        <w:rPr>
          <w:spacing w:val="22"/>
        </w:rPr>
        <w:t> </w:t>
      </w:r>
      <w:r>
        <w:rPr/>
        <w:t>públicos</w:t>
      </w:r>
      <w:r>
        <w:rPr>
          <w:spacing w:val="21"/>
        </w:rPr>
        <w:t> </w:t>
      </w:r>
      <w:r>
        <w:rPr/>
        <w:t>responsables</w:t>
      </w:r>
      <w:r>
        <w:rPr>
          <w:spacing w:val="22"/>
        </w:rPr>
        <w:t> </w:t>
      </w:r>
      <w:r>
        <w:rPr/>
        <w:t>del</w:t>
      </w:r>
      <w:r>
        <w:rPr>
          <w:spacing w:val="21"/>
        </w:rPr>
        <w:t> </w:t>
      </w:r>
      <w:r>
        <w:rPr/>
        <w:t>ejercicio</w:t>
      </w:r>
      <w:r>
        <w:rPr>
          <w:spacing w:val="22"/>
        </w:rPr>
        <w:t> </w:t>
      </w:r>
      <w:r>
        <w:rPr>
          <w:spacing w:val="-5"/>
        </w:rPr>
        <w:t>del</w:t>
      </w:r>
    </w:p>
    <w:p>
      <w:pPr>
        <w:pStyle w:val="BodyText"/>
        <w:spacing w:after="0"/>
        <w:sectPr>
          <w:pgSz w:w="12240" w:h="15840"/>
          <w:pgMar w:header="0" w:footer="1230" w:top="1340" w:bottom="1420" w:left="1080" w:right="1440"/>
        </w:sectPr>
      </w:pPr>
    </w:p>
    <w:p>
      <w:pPr>
        <w:pStyle w:val="BodyText"/>
        <w:spacing w:before="77"/>
        <w:ind w:left="621" w:right="258"/>
      </w:pPr>
      <w:r>
        <w:rPr/>
        <w:t>gasto</w:t>
      </w:r>
      <w:r>
        <w:rPr>
          <w:spacing w:val="-14"/>
        </w:rPr>
        <w:t> </w:t>
      </w:r>
      <w:r>
        <w:rPr/>
        <w:t>público</w:t>
      </w:r>
      <w:r>
        <w:rPr>
          <w:spacing w:val="-14"/>
        </w:rPr>
        <w:t> </w:t>
      </w:r>
      <w:r>
        <w:rPr/>
        <w:t>del</w:t>
      </w:r>
      <w:r>
        <w:rPr>
          <w:spacing w:val="-15"/>
        </w:rPr>
        <w:t> </w:t>
      </w:r>
      <w:r>
        <w:rPr/>
        <w:t>Municipio,</w:t>
      </w:r>
      <w:r>
        <w:rPr>
          <w:spacing w:val="-13"/>
        </w:rPr>
        <w:t> </w:t>
      </w:r>
      <w:r>
        <w:rPr/>
        <w:t>el</w:t>
      </w:r>
      <w:r>
        <w:rPr>
          <w:spacing w:val="-14"/>
        </w:rPr>
        <w:t> </w:t>
      </w:r>
      <w:r>
        <w:rPr>
          <w:rFonts w:ascii="Arial" w:hAnsi="Arial"/>
          <w:b/>
        </w:rPr>
        <w:t>Titular</w:t>
      </w:r>
      <w:r>
        <w:rPr>
          <w:rFonts w:ascii="Arial" w:hAnsi="Arial"/>
          <w:b/>
          <w:spacing w:val="-14"/>
        </w:rPr>
        <w:t> </w:t>
      </w:r>
      <w:r>
        <w:rPr>
          <w:rFonts w:ascii="Arial" w:hAnsi="Arial"/>
          <w:b/>
        </w:rPr>
        <w:t>del</w:t>
      </w:r>
      <w:r>
        <w:rPr>
          <w:rFonts w:ascii="Arial" w:hAnsi="Arial"/>
          <w:b/>
          <w:spacing w:val="-15"/>
        </w:rPr>
        <w:t> </w:t>
      </w:r>
      <w:r>
        <w:rPr>
          <w:rFonts w:ascii="Arial" w:hAnsi="Arial"/>
          <w:b/>
        </w:rPr>
        <w:t>Órgano</w:t>
      </w:r>
      <w:r>
        <w:rPr>
          <w:rFonts w:ascii="Arial" w:hAnsi="Arial"/>
          <w:b/>
          <w:spacing w:val="-14"/>
        </w:rPr>
        <w:t> </w:t>
      </w:r>
      <w:r>
        <w:rPr>
          <w:rFonts w:ascii="Arial" w:hAnsi="Arial"/>
          <w:b/>
        </w:rPr>
        <w:t>de</w:t>
      </w:r>
      <w:r>
        <w:rPr>
          <w:rFonts w:ascii="Arial" w:hAnsi="Arial"/>
          <w:b/>
          <w:spacing w:val="-14"/>
        </w:rPr>
        <w:t> </w:t>
      </w:r>
      <w:r>
        <w:rPr>
          <w:rFonts w:ascii="Arial" w:hAnsi="Arial"/>
          <w:b/>
        </w:rPr>
        <w:t>Control</w:t>
      </w:r>
      <w:r>
        <w:rPr>
          <w:rFonts w:ascii="Arial" w:hAnsi="Arial"/>
          <w:b/>
          <w:spacing w:val="-13"/>
        </w:rPr>
        <w:t> </w:t>
      </w:r>
      <w:r>
        <w:rPr>
          <w:rFonts w:ascii="Arial" w:hAnsi="Arial"/>
          <w:b/>
        </w:rPr>
        <w:t>Ciudadano</w:t>
      </w:r>
      <w:r>
        <w:rPr>
          <w:rFonts w:ascii="Arial" w:hAnsi="Arial"/>
          <w:b/>
          <w:spacing w:val="-14"/>
        </w:rPr>
        <w:t> </w:t>
      </w:r>
      <w:r>
        <w:rPr/>
        <w:t>notificará el nombre de los responsables del gasto a la Auditoría Superior del Estado de Jalisco, en la forma y términos la legislación y normatividad aplicable.</w:t>
      </w:r>
    </w:p>
    <w:p>
      <w:pPr>
        <w:spacing w:before="241"/>
        <w:ind w:left="0" w:right="256" w:firstLine="0"/>
        <w:jc w:val="righ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9"/>
        <w:ind w:left="0"/>
        <w:jc w:val="left"/>
        <w:rPr>
          <w:rFonts w:ascii="Arial"/>
          <w:i/>
          <w:sz w:val="20"/>
        </w:rPr>
      </w:pPr>
    </w:p>
    <w:p>
      <w:pPr>
        <w:pStyle w:val="BodyText"/>
        <w:ind w:left="621" w:right="259"/>
      </w:pPr>
      <w:r>
        <w:rPr>
          <w:rFonts w:ascii="Arial" w:hAnsi="Arial"/>
          <w:b/>
        </w:rPr>
        <w:t>Artículo 286.- </w:t>
      </w:r>
      <w:r>
        <w:rPr/>
        <w:t>Cuando la autoridad competente emita un pliego de observaciones o</w:t>
      </w:r>
      <w:r>
        <w:rPr>
          <w:spacing w:val="-5"/>
        </w:rPr>
        <w:t> </w:t>
      </w:r>
      <w:r>
        <w:rPr/>
        <w:t>recomendaciones</w:t>
      </w:r>
      <w:r>
        <w:rPr>
          <w:spacing w:val="-5"/>
        </w:rPr>
        <w:t> </w:t>
      </w:r>
      <w:r>
        <w:rPr/>
        <w:t>a</w:t>
      </w:r>
      <w:r>
        <w:rPr>
          <w:spacing w:val="-7"/>
        </w:rPr>
        <w:t> </w:t>
      </w:r>
      <w:r>
        <w:rPr/>
        <w:t>la</w:t>
      </w:r>
      <w:r>
        <w:rPr>
          <w:spacing w:val="-5"/>
        </w:rPr>
        <w:t> </w:t>
      </w:r>
      <w:r>
        <w:rPr/>
        <w:t>cuenta</w:t>
      </w:r>
      <w:r>
        <w:rPr>
          <w:spacing w:val="-4"/>
        </w:rPr>
        <w:t> </w:t>
      </w:r>
      <w:r>
        <w:rPr/>
        <w:t>pública</w:t>
      </w:r>
      <w:r>
        <w:rPr>
          <w:spacing w:val="-4"/>
        </w:rPr>
        <w:t> </w:t>
      </w:r>
      <w:r>
        <w:rPr/>
        <w:t>del</w:t>
      </w:r>
      <w:r>
        <w:rPr>
          <w:spacing w:val="-6"/>
        </w:rPr>
        <w:t> </w:t>
      </w:r>
      <w:r>
        <w:rPr/>
        <w:t>Municipio,</w:t>
      </w:r>
      <w:r>
        <w:rPr>
          <w:spacing w:val="-4"/>
        </w:rPr>
        <w:t> </w:t>
      </w:r>
      <w:r>
        <w:rPr/>
        <w:t>se</w:t>
      </w:r>
      <w:r>
        <w:rPr>
          <w:spacing w:val="-6"/>
        </w:rPr>
        <w:t> </w:t>
      </w:r>
      <w:r>
        <w:rPr/>
        <w:t>llevará</w:t>
      </w:r>
      <w:r>
        <w:rPr>
          <w:spacing w:val="-5"/>
        </w:rPr>
        <w:t> </w:t>
      </w:r>
      <w:r>
        <w:rPr/>
        <w:t>a</w:t>
      </w:r>
      <w:r>
        <w:rPr>
          <w:spacing w:val="-5"/>
        </w:rPr>
        <w:t> </w:t>
      </w:r>
      <w:r>
        <w:rPr/>
        <w:t>cabo</w:t>
      </w:r>
      <w:r>
        <w:rPr>
          <w:spacing w:val="-6"/>
        </w:rPr>
        <w:t> </w:t>
      </w:r>
      <w:r>
        <w:rPr/>
        <w:t>el</w:t>
      </w:r>
      <w:r>
        <w:rPr>
          <w:spacing w:val="-5"/>
        </w:rPr>
        <w:t> </w:t>
      </w:r>
      <w:r>
        <w:rPr/>
        <w:t>siguiente </w:t>
      </w:r>
      <w:r>
        <w:rPr>
          <w:spacing w:val="-2"/>
        </w:rPr>
        <w:t>procedimiento:</w:t>
      </w:r>
    </w:p>
    <w:p>
      <w:pPr>
        <w:pStyle w:val="ListParagraph"/>
        <w:numPr>
          <w:ilvl w:val="0"/>
          <w:numId w:val="113"/>
        </w:numPr>
        <w:tabs>
          <w:tab w:pos="1340" w:val="left" w:leader="none"/>
          <w:tab w:pos="1342" w:val="left" w:leader="none"/>
        </w:tabs>
        <w:spacing w:line="240" w:lineRule="auto" w:before="240" w:after="0"/>
        <w:ind w:left="1342" w:right="259" w:hanging="494"/>
        <w:jc w:val="both"/>
        <w:rPr>
          <w:sz w:val="24"/>
        </w:rPr>
      </w:pPr>
      <w:r>
        <w:rPr>
          <w:sz w:val="24"/>
        </w:rPr>
        <w:t>Las irregularidades observadas y recomendaciones se notificarán mediante oficio en forma inmediata al titular de la dependencia de la administración pública municipal responsable por la o el Tesorero Municipal;</w:t>
      </w:r>
    </w:p>
    <w:p>
      <w:pPr>
        <w:pStyle w:val="ListParagraph"/>
        <w:numPr>
          <w:ilvl w:val="0"/>
          <w:numId w:val="113"/>
        </w:numPr>
        <w:tabs>
          <w:tab w:pos="1340" w:val="left" w:leader="none"/>
          <w:tab w:pos="1342" w:val="left" w:leader="none"/>
        </w:tabs>
        <w:spacing w:line="240" w:lineRule="auto" w:before="0" w:after="0"/>
        <w:ind w:left="1342" w:right="258" w:hanging="561"/>
        <w:jc w:val="both"/>
        <w:rPr>
          <w:sz w:val="24"/>
        </w:rPr>
      </w:pPr>
      <w:r>
        <w:rPr>
          <w:sz w:val="24"/>
        </w:rPr>
        <w:t>Si</w:t>
      </w:r>
      <w:r>
        <w:rPr>
          <w:spacing w:val="-8"/>
          <w:sz w:val="24"/>
        </w:rPr>
        <w:t> </w:t>
      </w:r>
      <w:r>
        <w:rPr>
          <w:sz w:val="24"/>
        </w:rPr>
        <w:t>el</w:t>
      </w:r>
      <w:r>
        <w:rPr>
          <w:spacing w:val="-7"/>
          <w:sz w:val="24"/>
        </w:rPr>
        <w:t> </w:t>
      </w:r>
      <w:r>
        <w:rPr>
          <w:sz w:val="24"/>
        </w:rPr>
        <w:t>personal</w:t>
      </w:r>
      <w:r>
        <w:rPr>
          <w:spacing w:val="-9"/>
          <w:sz w:val="24"/>
        </w:rPr>
        <w:t> </w:t>
      </w:r>
      <w:r>
        <w:rPr>
          <w:sz w:val="24"/>
        </w:rPr>
        <w:t>de</w:t>
      </w:r>
      <w:r>
        <w:rPr>
          <w:spacing w:val="-7"/>
          <w:sz w:val="24"/>
        </w:rPr>
        <w:t> </w:t>
      </w:r>
      <w:r>
        <w:rPr>
          <w:sz w:val="24"/>
        </w:rPr>
        <w:t>la</w:t>
      </w:r>
      <w:r>
        <w:rPr>
          <w:spacing w:val="-9"/>
          <w:sz w:val="24"/>
        </w:rPr>
        <w:t> </w:t>
      </w:r>
      <w:r>
        <w:rPr>
          <w:sz w:val="24"/>
        </w:rPr>
        <w:t>dependencia</w:t>
      </w:r>
      <w:r>
        <w:rPr>
          <w:spacing w:val="-7"/>
          <w:sz w:val="24"/>
        </w:rPr>
        <w:t> </w:t>
      </w:r>
      <w:r>
        <w:rPr>
          <w:sz w:val="24"/>
        </w:rPr>
        <w:t>se</w:t>
      </w:r>
      <w:r>
        <w:rPr>
          <w:spacing w:val="-8"/>
          <w:sz w:val="24"/>
        </w:rPr>
        <w:t> </w:t>
      </w:r>
      <w:r>
        <w:rPr>
          <w:sz w:val="24"/>
        </w:rPr>
        <w:t>niega</w:t>
      </w:r>
      <w:r>
        <w:rPr>
          <w:spacing w:val="-8"/>
          <w:sz w:val="24"/>
        </w:rPr>
        <w:t> </w:t>
      </w:r>
      <w:r>
        <w:rPr>
          <w:sz w:val="24"/>
        </w:rPr>
        <w:t>a</w:t>
      </w:r>
      <w:r>
        <w:rPr>
          <w:spacing w:val="-7"/>
          <w:sz w:val="24"/>
        </w:rPr>
        <w:t> </w:t>
      </w:r>
      <w:r>
        <w:rPr>
          <w:sz w:val="24"/>
        </w:rPr>
        <w:t>recibir</w:t>
      </w:r>
      <w:r>
        <w:rPr>
          <w:spacing w:val="-7"/>
          <w:sz w:val="24"/>
        </w:rPr>
        <w:t> </w:t>
      </w:r>
      <w:r>
        <w:rPr>
          <w:sz w:val="24"/>
        </w:rPr>
        <w:t>el</w:t>
      </w:r>
      <w:r>
        <w:rPr>
          <w:spacing w:val="-9"/>
          <w:sz w:val="24"/>
        </w:rPr>
        <w:t> </w:t>
      </w:r>
      <w:r>
        <w:rPr>
          <w:sz w:val="24"/>
        </w:rPr>
        <w:t>oficio</w:t>
      </w:r>
      <w:r>
        <w:rPr>
          <w:spacing w:val="-9"/>
          <w:sz w:val="24"/>
        </w:rPr>
        <w:t> </w:t>
      </w:r>
      <w:r>
        <w:rPr>
          <w:sz w:val="24"/>
        </w:rPr>
        <w:t>de</w:t>
      </w:r>
      <w:r>
        <w:rPr>
          <w:spacing w:val="-8"/>
          <w:sz w:val="24"/>
        </w:rPr>
        <w:t> </w:t>
      </w:r>
      <w:r>
        <w:rPr>
          <w:sz w:val="24"/>
        </w:rPr>
        <w:t>notificación,</w:t>
      </w:r>
      <w:r>
        <w:rPr>
          <w:spacing w:val="-7"/>
          <w:sz w:val="24"/>
        </w:rPr>
        <w:t> </w:t>
      </w:r>
      <w:r>
        <w:rPr>
          <w:sz w:val="24"/>
        </w:rPr>
        <w:t>la el Tesorero Municipal solicitará el auxilio de la o el Secretario General del Ayuntamiento para que llevarla a cabo y de persistir la negativa levantará la certificación</w:t>
      </w:r>
      <w:r>
        <w:rPr>
          <w:spacing w:val="-13"/>
          <w:sz w:val="24"/>
        </w:rPr>
        <w:t> </w:t>
      </w:r>
      <w:r>
        <w:rPr>
          <w:sz w:val="24"/>
        </w:rPr>
        <w:t>respectiva,</w:t>
      </w:r>
      <w:r>
        <w:rPr>
          <w:spacing w:val="-12"/>
          <w:sz w:val="24"/>
        </w:rPr>
        <w:t> </w:t>
      </w:r>
      <w:r>
        <w:rPr>
          <w:sz w:val="24"/>
        </w:rPr>
        <w:t>dando</w:t>
      </w:r>
      <w:r>
        <w:rPr>
          <w:spacing w:val="-13"/>
          <w:sz w:val="24"/>
        </w:rPr>
        <w:t> </w:t>
      </w:r>
      <w:r>
        <w:rPr>
          <w:sz w:val="24"/>
        </w:rPr>
        <w:t>cuenta</w:t>
      </w:r>
      <w:r>
        <w:rPr>
          <w:spacing w:val="-13"/>
          <w:sz w:val="24"/>
        </w:rPr>
        <w:t> </w:t>
      </w:r>
      <w:r>
        <w:rPr>
          <w:sz w:val="24"/>
        </w:rPr>
        <w:t>del</w:t>
      </w:r>
      <w:r>
        <w:rPr>
          <w:spacing w:val="-13"/>
          <w:sz w:val="24"/>
        </w:rPr>
        <w:t> </w:t>
      </w:r>
      <w:r>
        <w:rPr>
          <w:sz w:val="24"/>
        </w:rPr>
        <w:t>hecho</w:t>
      </w:r>
      <w:r>
        <w:rPr>
          <w:spacing w:val="-13"/>
          <w:sz w:val="24"/>
        </w:rPr>
        <w:t> </w:t>
      </w:r>
      <w:r>
        <w:rPr>
          <w:sz w:val="24"/>
        </w:rPr>
        <w:t>a</w:t>
      </w:r>
      <w:r>
        <w:rPr>
          <w:spacing w:val="-13"/>
          <w:sz w:val="24"/>
        </w:rPr>
        <w:t> </w:t>
      </w:r>
      <w:r>
        <w:rPr>
          <w:sz w:val="24"/>
        </w:rPr>
        <w:t>la</w:t>
      </w:r>
      <w:r>
        <w:rPr>
          <w:spacing w:val="-13"/>
          <w:sz w:val="24"/>
        </w:rPr>
        <w:t> </w:t>
      </w:r>
      <w:r>
        <w:rPr>
          <w:sz w:val="24"/>
        </w:rPr>
        <w:t>Presidenta</w:t>
      </w:r>
      <w:r>
        <w:rPr>
          <w:spacing w:val="-13"/>
          <w:sz w:val="24"/>
        </w:rPr>
        <w:t> </w:t>
      </w:r>
      <w:r>
        <w:rPr>
          <w:sz w:val="24"/>
        </w:rPr>
        <w:t>o</w:t>
      </w:r>
      <w:r>
        <w:rPr>
          <w:spacing w:val="-13"/>
          <w:sz w:val="24"/>
        </w:rPr>
        <w:t> </w:t>
      </w:r>
      <w:r>
        <w:rPr>
          <w:sz w:val="24"/>
        </w:rPr>
        <w:t>Presidente Municipal y al </w:t>
      </w:r>
      <w:r>
        <w:rPr>
          <w:rFonts w:ascii="Arial" w:hAnsi="Arial"/>
          <w:b/>
          <w:sz w:val="24"/>
        </w:rPr>
        <w:t>Titular del Órgano de Control Ciudadano </w:t>
      </w:r>
      <w:r>
        <w:rPr>
          <w:sz w:val="24"/>
        </w:rPr>
        <w:t>para que inicien los procedimientos sancionatorios correspondientes, respetando el derecho de audiencia y defensa del servidor público que alegue haber recibido la orden del titular de no recibir la notificación de las observaciones o recomendaciones correspondiente;</w:t>
      </w:r>
    </w:p>
    <w:p>
      <w:pPr>
        <w:spacing w:before="1"/>
        <w:ind w:left="0" w:right="256" w:firstLine="0"/>
        <w:jc w:val="right"/>
        <w:rPr>
          <w:rFonts w:ascii="Arial" w:hAnsi="Arial"/>
          <w:i/>
          <w:sz w:val="20"/>
        </w:rPr>
      </w:pP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3"/>
          <w:sz w:val="20"/>
        </w:rPr>
        <w:t> </w:t>
      </w:r>
      <w:r>
        <w:rPr>
          <w:rFonts w:ascii="Arial" w:hAnsi="Arial"/>
          <w:i/>
          <w:sz w:val="20"/>
        </w:rPr>
        <w:t>el</w:t>
      </w:r>
      <w:r>
        <w:rPr>
          <w:rFonts w:ascii="Arial" w:hAnsi="Arial"/>
          <w:i/>
          <w:spacing w:val="-2"/>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pacing w:val="-2"/>
          <w:sz w:val="20"/>
        </w:rPr>
        <w:t>2024.</w:t>
      </w:r>
    </w:p>
    <w:p>
      <w:pPr>
        <w:pStyle w:val="BodyText"/>
        <w:spacing w:before="46"/>
        <w:ind w:left="0"/>
        <w:jc w:val="left"/>
        <w:rPr>
          <w:rFonts w:ascii="Arial"/>
          <w:i/>
          <w:sz w:val="20"/>
        </w:rPr>
      </w:pPr>
    </w:p>
    <w:p>
      <w:pPr>
        <w:pStyle w:val="ListParagraph"/>
        <w:numPr>
          <w:ilvl w:val="0"/>
          <w:numId w:val="113"/>
        </w:numPr>
        <w:tabs>
          <w:tab w:pos="1340" w:val="left" w:leader="none"/>
          <w:tab w:pos="1342" w:val="left" w:leader="none"/>
        </w:tabs>
        <w:spacing w:line="240" w:lineRule="auto" w:before="0" w:after="0"/>
        <w:ind w:left="1342" w:right="258" w:hanging="627"/>
        <w:jc w:val="both"/>
        <w:rPr>
          <w:sz w:val="24"/>
        </w:rPr>
      </w:pPr>
      <w:r>
        <w:rPr>
          <w:sz w:val="24"/>
        </w:rPr>
        <w:t>El</w:t>
      </w:r>
      <w:r>
        <w:rPr>
          <w:spacing w:val="-11"/>
          <w:sz w:val="24"/>
        </w:rPr>
        <w:t> </w:t>
      </w:r>
      <w:r>
        <w:rPr>
          <w:sz w:val="24"/>
        </w:rPr>
        <w:t>titular</w:t>
      </w:r>
      <w:r>
        <w:rPr>
          <w:spacing w:val="-10"/>
          <w:sz w:val="24"/>
        </w:rPr>
        <w:t> </w:t>
      </w:r>
      <w:r>
        <w:rPr>
          <w:sz w:val="24"/>
        </w:rPr>
        <w:t>de</w:t>
      </w:r>
      <w:r>
        <w:rPr>
          <w:spacing w:val="-10"/>
          <w:sz w:val="24"/>
        </w:rPr>
        <w:t> </w:t>
      </w:r>
      <w:r>
        <w:rPr>
          <w:sz w:val="24"/>
        </w:rPr>
        <w:t>la</w:t>
      </w:r>
      <w:r>
        <w:rPr>
          <w:spacing w:val="-11"/>
          <w:sz w:val="24"/>
        </w:rPr>
        <w:t> </w:t>
      </w:r>
      <w:r>
        <w:rPr>
          <w:sz w:val="24"/>
        </w:rPr>
        <w:t>dependencia</w:t>
      </w:r>
      <w:r>
        <w:rPr>
          <w:spacing w:val="-10"/>
          <w:sz w:val="24"/>
        </w:rPr>
        <w:t> </w:t>
      </w:r>
      <w:r>
        <w:rPr>
          <w:sz w:val="24"/>
        </w:rPr>
        <w:t>de</w:t>
      </w:r>
      <w:r>
        <w:rPr>
          <w:spacing w:val="-10"/>
          <w:sz w:val="24"/>
        </w:rPr>
        <w:t> </w:t>
      </w:r>
      <w:r>
        <w:rPr>
          <w:sz w:val="24"/>
        </w:rPr>
        <w:t>la</w:t>
      </w:r>
      <w:r>
        <w:rPr>
          <w:spacing w:val="-10"/>
          <w:sz w:val="24"/>
        </w:rPr>
        <w:t> </w:t>
      </w:r>
      <w:r>
        <w:rPr>
          <w:sz w:val="24"/>
        </w:rPr>
        <w:t>administración</w:t>
      </w:r>
      <w:r>
        <w:rPr>
          <w:spacing w:val="-10"/>
          <w:sz w:val="24"/>
        </w:rPr>
        <w:t> </w:t>
      </w:r>
      <w:r>
        <w:rPr>
          <w:sz w:val="24"/>
        </w:rPr>
        <w:t>pública</w:t>
      </w:r>
      <w:r>
        <w:rPr>
          <w:spacing w:val="-9"/>
          <w:sz w:val="24"/>
        </w:rPr>
        <w:t> </w:t>
      </w:r>
      <w:r>
        <w:rPr>
          <w:sz w:val="24"/>
        </w:rPr>
        <w:t>municipal</w:t>
      </w:r>
      <w:r>
        <w:rPr>
          <w:spacing w:val="-11"/>
          <w:sz w:val="24"/>
        </w:rPr>
        <w:t> </w:t>
      </w:r>
      <w:r>
        <w:rPr>
          <w:sz w:val="24"/>
        </w:rPr>
        <w:t>que</w:t>
      </w:r>
      <w:r>
        <w:rPr>
          <w:spacing w:val="-11"/>
          <w:sz w:val="24"/>
        </w:rPr>
        <w:t> </w:t>
      </w:r>
      <w:r>
        <w:rPr>
          <w:sz w:val="24"/>
        </w:rPr>
        <w:t>reciba la notificación de observaciones o recomendaciones, en forma inmediata y preferente a otros asuntos, procederá a la integración de la documentación necesaria para responder a dichas observaciones o recomendaciones, que remitirá a la o el Tesorero Municipal en un plazo no mayor a veinte días </w:t>
      </w:r>
      <w:r>
        <w:rPr>
          <w:spacing w:val="-2"/>
          <w:sz w:val="24"/>
        </w:rPr>
        <w:t>naturales;</w:t>
      </w:r>
    </w:p>
    <w:p>
      <w:pPr>
        <w:pStyle w:val="ListParagraph"/>
        <w:numPr>
          <w:ilvl w:val="0"/>
          <w:numId w:val="113"/>
        </w:numPr>
        <w:tabs>
          <w:tab w:pos="1340" w:val="left" w:leader="none"/>
          <w:tab w:pos="1342" w:val="left" w:leader="none"/>
        </w:tabs>
        <w:spacing w:line="240" w:lineRule="auto" w:before="0" w:after="0"/>
        <w:ind w:left="1342" w:right="260" w:hanging="655"/>
        <w:jc w:val="both"/>
        <w:rPr>
          <w:sz w:val="24"/>
        </w:rPr>
      </w:pPr>
      <w:r>
        <w:rPr>
          <w:sz w:val="24"/>
        </w:rPr>
        <w:t>A efecto de solventar las observaciones y recomendaciones de la cuenta pública, según corresponda, los titulares de la administración pública municipal estarán obligados a realizar las siguientes acciones:</w:t>
      </w:r>
    </w:p>
    <w:p>
      <w:pPr>
        <w:pStyle w:val="BodyText"/>
        <w:ind w:left="0"/>
        <w:jc w:val="left"/>
      </w:pPr>
    </w:p>
    <w:p>
      <w:pPr>
        <w:pStyle w:val="ListParagraph"/>
        <w:numPr>
          <w:ilvl w:val="1"/>
          <w:numId w:val="113"/>
        </w:numPr>
        <w:tabs>
          <w:tab w:pos="2060" w:val="left" w:leader="none"/>
          <w:tab w:pos="2062" w:val="left" w:leader="none"/>
        </w:tabs>
        <w:spacing w:line="240" w:lineRule="auto" w:before="1" w:after="0"/>
        <w:ind w:left="2062" w:right="260" w:hanging="360"/>
        <w:jc w:val="both"/>
        <w:rPr>
          <w:sz w:val="24"/>
        </w:rPr>
      </w:pPr>
      <w:r>
        <w:rPr>
          <w:sz w:val="24"/>
        </w:rPr>
        <w:t>Darán cuenta a la Sindicatura Municipal de los hechos u omisiones que se considere que pueden constituir algún delito y de los actos y resoluciones</w:t>
      </w:r>
      <w:r>
        <w:rPr>
          <w:spacing w:val="-12"/>
          <w:sz w:val="24"/>
        </w:rPr>
        <w:t> </w:t>
      </w:r>
      <w:r>
        <w:rPr>
          <w:sz w:val="24"/>
        </w:rPr>
        <w:t>administrativas</w:t>
      </w:r>
      <w:r>
        <w:rPr>
          <w:spacing w:val="-13"/>
          <w:sz w:val="24"/>
        </w:rPr>
        <w:t> </w:t>
      </w:r>
      <w:r>
        <w:rPr>
          <w:sz w:val="24"/>
        </w:rPr>
        <w:t>que</w:t>
      </w:r>
      <w:r>
        <w:rPr>
          <w:spacing w:val="-12"/>
          <w:sz w:val="24"/>
        </w:rPr>
        <w:t> </w:t>
      </w:r>
      <w:r>
        <w:rPr>
          <w:sz w:val="24"/>
        </w:rPr>
        <w:t>den</w:t>
      </w:r>
      <w:r>
        <w:rPr>
          <w:spacing w:val="-13"/>
          <w:sz w:val="24"/>
        </w:rPr>
        <w:t> </w:t>
      </w:r>
      <w:r>
        <w:rPr>
          <w:sz w:val="24"/>
        </w:rPr>
        <w:t>motivo</w:t>
      </w:r>
      <w:r>
        <w:rPr>
          <w:spacing w:val="-13"/>
          <w:sz w:val="24"/>
        </w:rPr>
        <w:t> </w:t>
      </w:r>
      <w:r>
        <w:rPr>
          <w:sz w:val="24"/>
        </w:rPr>
        <w:t>para</w:t>
      </w:r>
      <w:r>
        <w:rPr>
          <w:spacing w:val="-13"/>
          <w:sz w:val="24"/>
        </w:rPr>
        <w:t> </w:t>
      </w:r>
      <w:r>
        <w:rPr>
          <w:sz w:val="24"/>
        </w:rPr>
        <w:t>el</w:t>
      </w:r>
      <w:r>
        <w:rPr>
          <w:spacing w:val="-13"/>
          <w:sz w:val="24"/>
        </w:rPr>
        <w:t> </w:t>
      </w:r>
      <w:r>
        <w:rPr>
          <w:sz w:val="24"/>
        </w:rPr>
        <w:t>ejercicio</w:t>
      </w:r>
      <w:r>
        <w:rPr>
          <w:spacing w:val="-13"/>
          <w:sz w:val="24"/>
        </w:rPr>
        <w:t> </w:t>
      </w:r>
      <w:r>
        <w:rPr>
          <w:sz w:val="24"/>
        </w:rPr>
        <w:t>del</w:t>
      </w:r>
      <w:r>
        <w:rPr>
          <w:spacing w:val="-13"/>
          <w:sz w:val="24"/>
        </w:rPr>
        <w:t> </w:t>
      </w:r>
      <w:r>
        <w:rPr>
          <w:sz w:val="24"/>
        </w:rPr>
        <w:t>juicio de</w:t>
      </w:r>
      <w:r>
        <w:rPr>
          <w:spacing w:val="-17"/>
          <w:sz w:val="24"/>
        </w:rPr>
        <w:t> </w:t>
      </w:r>
      <w:r>
        <w:rPr>
          <w:sz w:val="24"/>
        </w:rPr>
        <w:t>lesividad</w:t>
      </w:r>
      <w:r>
        <w:rPr>
          <w:spacing w:val="-17"/>
          <w:sz w:val="24"/>
        </w:rPr>
        <w:t> </w:t>
      </w:r>
      <w:r>
        <w:rPr>
          <w:sz w:val="24"/>
        </w:rPr>
        <w:t>ante</w:t>
      </w:r>
      <w:r>
        <w:rPr>
          <w:spacing w:val="-16"/>
          <w:sz w:val="24"/>
        </w:rPr>
        <w:t> </w:t>
      </w:r>
      <w:r>
        <w:rPr>
          <w:sz w:val="24"/>
        </w:rPr>
        <w:t>el</w:t>
      </w:r>
      <w:r>
        <w:rPr>
          <w:spacing w:val="-17"/>
          <w:sz w:val="24"/>
        </w:rPr>
        <w:t> </w:t>
      </w:r>
      <w:r>
        <w:rPr>
          <w:sz w:val="24"/>
        </w:rPr>
        <w:t>Tribunal</w:t>
      </w:r>
      <w:r>
        <w:rPr>
          <w:spacing w:val="-17"/>
          <w:sz w:val="24"/>
        </w:rPr>
        <w:t> </w:t>
      </w:r>
      <w:r>
        <w:rPr>
          <w:sz w:val="24"/>
        </w:rPr>
        <w:t>de</w:t>
      </w:r>
      <w:r>
        <w:rPr>
          <w:spacing w:val="-17"/>
          <w:sz w:val="24"/>
        </w:rPr>
        <w:t> </w:t>
      </w:r>
      <w:r>
        <w:rPr>
          <w:sz w:val="24"/>
        </w:rPr>
        <w:t>lo</w:t>
      </w:r>
      <w:r>
        <w:rPr>
          <w:spacing w:val="-16"/>
          <w:sz w:val="24"/>
        </w:rPr>
        <w:t> </w:t>
      </w:r>
      <w:r>
        <w:rPr>
          <w:sz w:val="24"/>
        </w:rPr>
        <w:t>Administrativo</w:t>
      </w:r>
      <w:r>
        <w:rPr>
          <w:spacing w:val="-17"/>
          <w:sz w:val="24"/>
        </w:rPr>
        <w:t> </w:t>
      </w:r>
      <w:r>
        <w:rPr>
          <w:sz w:val="24"/>
        </w:rPr>
        <w:t>del</w:t>
      </w:r>
      <w:r>
        <w:rPr>
          <w:spacing w:val="-17"/>
          <w:sz w:val="24"/>
        </w:rPr>
        <w:t> </w:t>
      </w:r>
      <w:r>
        <w:rPr>
          <w:sz w:val="24"/>
        </w:rPr>
        <w:t>Estado</w:t>
      </w:r>
      <w:r>
        <w:rPr>
          <w:spacing w:val="-16"/>
          <w:sz w:val="24"/>
        </w:rPr>
        <w:t> </w:t>
      </w:r>
      <w:r>
        <w:rPr>
          <w:sz w:val="24"/>
        </w:rPr>
        <w:t>de</w:t>
      </w:r>
      <w:r>
        <w:rPr>
          <w:spacing w:val="-17"/>
          <w:sz w:val="24"/>
        </w:rPr>
        <w:t> </w:t>
      </w:r>
      <w:r>
        <w:rPr>
          <w:sz w:val="24"/>
        </w:rPr>
        <w:t>Jalisco;</w:t>
      </w:r>
    </w:p>
    <w:p>
      <w:pPr>
        <w:pStyle w:val="ListParagraph"/>
        <w:numPr>
          <w:ilvl w:val="1"/>
          <w:numId w:val="113"/>
        </w:numPr>
        <w:tabs>
          <w:tab w:pos="2060" w:val="left" w:leader="none"/>
          <w:tab w:pos="2062" w:val="left" w:leader="none"/>
        </w:tabs>
        <w:spacing w:line="240" w:lineRule="auto" w:before="0" w:after="0"/>
        <w:ind w:left="2062" w:right="258" w:hanging="360"/>
        <w:jc w:val="both"/>
        <w:rPr>
          <w:sz w:val="24"/>
        </w:rPr>
      </w:pPr>
      <w:r>
        <w:rPr>
          <w:sz w:val="24"/>
        </w:rPr>
        <w:t>Determinarán la existencia de obligaciones administrativas, obligaciones y créditos fiscales, se notificarán a los sujetos pasivos para</w:t>
      </w:r>
      <w:r>
        <w:rPr>
          <w:spacing w:val="-17"/>
          <w:sz w:val="24"/>
        </w:rPr>
        <w:t> </w:t>
      </w:r>
      <w:r>
        <w:rPr>
          <w:sz w:val="24"/>
        </w:rPr>
        <w:t>su</w:t>
      </w:r>
      <w:r>
        <w:rPr>
          <w:spacing w:val="-17"/>
          <w:sz w:val="24"/>
        </w:rPr>
        <w:t> </w:t>
      </w:r>
      <w:r>
        <w:rPr>
          <w:sz w:val="24"/>
        </w:rPr>
        <w:t>cumplimiento</w:t>
      </w:r>
      <w:r>
        <w:rPr>
          <w:spacing w:val="-16"/>
          <w:sz w:val="24"/>
        </w:rPr>
        <w:t> </w:t>
      </w:r>
      <w:r>
        <w:rPr>
          <w:sz w:val="24"/>
        </w:rPr>
        <w:t>e</w:t>
      </w:r>
      <w:r>
        <w:rPr>
          <w:spacing w:val="-17"/>
          <w:sz w:val="24"/>
        </w:rPr>
        <w:t> </w:t>
      </w:r>
      <w:r>
        <w:rPr>
          <w:sz w:val="24"/>
        </w:rPr>
        <w:t>iniciarán</w:t>
      </w:r>
      <w:r>
        <w:rPr>
          <w:spacing w:val="-17"/>
          <w:sz w:val="24"/>
        </w:rPr>
        <w:t> </w:t>
      </w:r>
      <w:r>
        <w:rPr>
          <w:sz w:val="24"/>
        </w:rPr>
        <w:t>los</w:t>
      </w:r>
      <w:r>
        <w:rPr>
          <w:spacing w:val="-17"/>
          <w:sz w:val="24"/>
        </w:rPr>
        <w:t> </w:t>
      </w:r>
      <w:r>
        <w:rPr>
          <w:sz w:val="24"/>
        </w:rPr>
        <w:t>procedimientos</w:t>
      </w:r>
      <w:r>
        <w:rPr>
          <w:spacing w:val="-16"/>
          <w:sz w:val="24"/>
        </w:rPr>
        <w:t> </w:t>
      </w:r>
      <w:r>
        <w:rPr>
          <w:sz w:val="24"/>
        </w:rPr>
        <w:t>administrativos</w:t>
      </w:r>
      <w:r>
        <w:rPr>
          <w:spacing w:val="-17"/>
          <w:sz w:val="24"/>
        </w:rPr>
        <w:t> </w:t>
      </w:r>
      <w:r>
        <w:rPr>
          <w:sz w:val="24"/>
        </w:rPr>
        <w:t>de ejecución que correspondan por las autoridades que cuenten con facultades</w:t>
      </w:r>
      <w:r>
        <w:rPr>
          <w:spacing w:val="-11"/>
          <w:sz w:val="24"/>
        </w:rPr>
        <w:t> </w:t>
      </w:r>
      <w:r>
        <w:rPr>
          <w:sz w:val="24"/>
        </w:rPr>
        <w:t>económico</w:t>
      </w:r>
      <w:r>
        <w:rPr>
          <w:spacing w:val="-11"/>
          <w:sz w:val="24"/>
        </w:rPr>
        <w:t> </w:t>
      </w:r>
      <w:r>
        <w:rPr>
          <w:sz w:val="24"/>
        </w:rPr>
        <w:t>–</w:t>
      </w:r>
      <w:r>
        <w:rPr>
          <w:spacing w:val="-11"/>
          <w:sz w:val="24"/>
        </w:rPr>
        <w:t> </w:t>
      </w:r>
      <w:r>
        <w:rPr>
          <w:sz w:val="24"/>
        </w:rPr>
        <w:t>coactivas,</w:t>
      </w:r>
      <w:r>
        <w:rPr>
          <w:spacing w:val="-11"/>
          <w:sz w:val="24"/>
        </w:rPr>
        <w:t> </w:t>
      </w:r>
      <w:r>
        <w:rPr>
          <w:sz w:val="24"/>
        </w:rPr>
        <w:t>de</w:t>
      </w:r>
      <w:r>
        <w:rPr>
          <w:spacing w:val="-12"/>
          <w:sz w:val="24"/>
        </w:rPr>
        <w:t> </w:t>
      </w:r>
      <w:r>
        <w:rPr>
          <w:sz w:val="24"/>
        </w:rPr>
        <w:t>conformidad</w:t>
      </w:r>
      <w:r>
        <w:rPr>
          <w:spacing w:val="-12"/>
          <w:sz w:val="24"/>
        </w:rPr>
        <w:t> </w:t>
      </w:r>
      <w:r>
        <w:rPr>
          <w:sz w:val="24"/>
        </w:rPr>
        <w:t>con</w:t>
      </w:r>
      <w:r>
        <w:rPr>
          <w:spacing w:val="-11"/>
          <w:sz w:val="24"/>
        </w:rPr>
        <w:t> </w:t>
      </w:r>
      <w:r>
        <w:rPr>
          <w:sz w:val="24"/>
        </w:rPr>
        <w:t>la</w:t>
      </w:r>
      <w:r>
        <w:rPr>
          <w:spacing w:val="-11"/>
          <w:sz w:val="24"/>
        </w:rPr>
        <w:t> </w:t>
      </w:r>
      <w:r>
        <w:rPr>
          <w:sz w:val="24"/>
        </w:rPr>
        <w:t>legislación</w:t>
      </w:r>
      <w:r>
        <w:rPr>
          <w:spacing w:val="-11"/>
          <w:sz w:val="24"/>
        </w:rPr>
        <w:t> </w:t>
      </w:r>
      <w:r>
        <w:rPr>
          <w:sz w:val="24"/>
        </w:rPr>
        <w:t>y normatividad aplicable;</w:t>
      </w:r>
    </w:p>
    <w:p>
      <w:pPr>
        <w:pStyle w:val="ListParagraph"/>
        <w:numPr>
          <w:ilvl w:val="1"/>
          <w:numId w:val="113"/>
        </w:numPr>
        <w:tabs>
          <w:tab w:pos="2062" w:val="left" w:leader="none"/>
        </w:tabs>
        <w:spacing w:line="240" w:lineRule="auto" w:before="0" w:after="0"/>
        <w:ind w:left="2062" w:right="258" w:hanging="360"/>
        <w:jc w:val="both"/>
        <w:rPr>
          <w:sz w:val="24"/>
        </w:rPr>
      </w:pPr>
      <w:r>
        <w:rPr>
          <w:sz w:val="24"/>
        </w:rPr>
        <w:t>Gestionarán y promoverán los trámites, procedimientos, instancias, registros</w:t>
      </w:r>
      <w:r>
        <w:rPr>
          <w:spacing w:val="-17"/>
          <w:sz w:val="24"/>
        </w:rPr>
        <w:t> </w:t>
      </w:r>
      <w:r>
        <w:rPr>
          <w:sz w:val="24"/>
        </w:rPr>
        <w:t>y</w:t>
      </w:r>
      <w:r>
        <w:rPr>
          <w:spacing w:val="-17"/>
          <w:sz w:val="24"/>
        </w:rPr>
        <w:t> </w:t>
      </w:r>
      <w:r>
        <w:rPr>
          <w:sz w:val="24"/>
        </w:rPr>
        <w:t>demás</w:t>
      </w:r>
      <w:r>
        <w:rPr>
          <w:spacing w:val="-16"/>
          <w:sz w:val="24"/>
        </w:rPr>
        <w:t> </w:t>
      </w:r>
      <w:r>
        <w:rPr>
          <w:sz w:val="24"/>
        </w:rPr>
        <w:t>actos</w:t>
      </w:r>
      <w:r>
        <w:rPr>
          <w:spacing w:val="-17"/>
          <w:sz w:val="24"/>
        </w:rPr>
        <w:t> </w:t>
      </w:r>
      <w:r>
        <w:rPr>
          <w:sz w:val="24"/>
        </w:rPr>
        <w:t>que</w:t>
      </w:r>
      <w:r>
        <w:rPr>
          <w:spacing w:val="-17"/>
          <w:sz w:val="24"/>
        </w:rPr>
        <w:t> </w:t>
      </w:r>
      <w:r>
        <w:rPr>
          <w:sz w:val="24"/>
        </w:rPr>
        <w:t>sean</w:t>
      </w:r>
      <w:r>
        <w:rPr>
          <w:spacing w:val="-17"/>
          <w:sz w:val="24"/>
        </w:rPr>
        <w:t> </w:t>
      </w:r>
      <w:r>
        <w:rPr>
          <w:sz w:val="24"/>
        </w:rPr>
        <w:t>competencia</w:t>
      </w:r>
      <w:r>
        <w:rPr>
          <w:spacing w:val="-16"/>
          <w:sz w:val="24"/>
        </w:rPr>
        <w:t> </w:t>
      </w:r>
      <w:r>
        <w:rPr>
          <w:sz w:val="24"/>
        </w:rPr>
        <w:t>de</w:t>
      </w:r>
      <w:r>
        <w:rPr>
          <w:spacing w:val="-17"/>
          <w:sz w:val="24"/>
        </w:rPr>
        <w:t> </w:t>
      </w:r>
      <w:r>
        <w:rPr>
          <w:sz w:val="24"/>
        </w:rPr>
        <w:t>otras</w:t>
      </w:r>
      <w:r>
        <w:rPr>
          <w:spacing w:val="-17"/>
          <w:sz w:val="24"/>
        </w:rPr>
        <w:t> </w:t>
      </w:r>
      <w:r>
        <w:rPr>
          <w:sz w:val="24"/>
        </w:rPr>
        <w:t>dependencias municipales, estatales o federales, así como ante sus superiores;</w:t>
      </w:r>
    </w:p>
    <w:p>
      <w:pPr>
        <w:pStyle w:val="ListParagraph"/>
        <w:spacing w:after="0" w:line="240" w:lineRule="auto"/>
        <w:jc w:val="both"/>
        <w:rPr>
          <w:sz w:val="24"/>
        </w:rPr>
        <w:sectPr>
          <w:pgSz w:w="12240" w:h="15840"/>
          <w:pgMar w:header="0" w:footer="1230" w:top="1340" w:bottom="1420" w:left="1080" w:right="1440"/>
        </w:sectPr>
      </w:pPr>
    </w:p>
    <w:p>
      <w:pPr>
        <w:pStyle w:val="ListParagraph"/>
        <w:numPr>
          <w:ilvl w:val="1"/>
          <w:numId w:val="113"/>
        </w:numPr>
        <w:tabs>
          <w:tab w:pos="2060" w:val="left" w:leader="none"/>
          <w:tab w:pos="2062" w:val="left" w:leader="none"/>
        </w:tabs>
        <w:spacing w:line="240" w:lineRule="auto" w:before="77" w:after="0"/>
        <w:ind w:left="2062" w:right="260" w:hanging="360"/>
        <w:jc w:val="both"/>
        <w:rPr>
          <w:sz w:val="24"/>
        </w:rPr>
      </w:pPr>
      <w:r>
        <w:rPr>
          <w:sz w:val="24"/>
        </w:rPr>
        <w:t>Iniciarán los procedimientos administrativos de reposición de documentos o expedientes extraviados;</w:t>
      </w:r>
    </w:p>
    <w:p>
      <w:pPr>
        <w:pStyle w:val="ListParagraph"/>
        <w:numPr>
          <w:ilvl w:val="1"/>
          <w:numId w:val="113"/>
        </w:numPr>
        <w:tabs>
          <w:tab w:pos="2060" w:val="left" w:leader="none"/>
          <w:tab w:pos="2062" w:val="left" w:leader="none"/>
        </w:tabs>
        <w:spacing w:line="240" w:lineRule="auto" w:before="0" w:after="0"/>
        <w:ind w:left="2062" w:right="257" w:hanging="360"/>
        <w:jc w:val="both"/>
        <w:rPr>
          <w:sz w:val="24"/>
        </w:rPr>
      </w:pPr>
      <w:r>
        <w:rPr>
          <w:sz w:val="24"/>
        </w:rPr>
        <w:t>Llevarán a cabo las citaciones y requerimientos a contratistas, concesionarios,</w:t>
      </w:r>
      <w:r>
        <w:rPr>
          <w:spacing w:val="-17"/>
          <w:sz w:val="24"/>
        </w:rPr>
        <w:t> </w:t>
      </w:r>
      <w:r>
        <w:rPr>
          <w:sz w:val="24"/>
        </w:rPr>
        <w:t>urbanizadores,</w:t>
      </w:r>
      <w:r>
        <w:rPr>
          <w:spacing w:val="-17"/>
          <w:sz w:val="24"/>
        </w:rPr>
        <w:t> </w:t>
      </w:r>
      <w:r>
        <w:rPr>
          <w:sz w:val="24"/>
        </w:rPr>
        <w:t>proveedores,</w:t>
      </w:r>
      <w:r>
        <w:rPr>
          <w:spacing w:val="-16"/>
          <w:sz w:val="24"/>
        </w:rPr>
        <w:t> </w:t>
      </w:r>
      <w:r>
        <w:rPr>
          <w:sz w:val="24"/>
        </w:rPr>
        <w:t>prestadores</w:t>
      </w:r>
      <w:r>
        <w:rPr>
          <w:spacing w:val="-17"/>
          <w:sz w:val="24"/>
        </w:rPr>
        <w:t> </w:t>
      </w:r>
      <w:r>
        <w:rPr>
          <w:sz w:val="24"/>
        </w:rPr>
        <w:t>de</w:t>
      </w:r>
      <w:r>
        <w:rPr>
          <w:spacing w:val="-17"/>
          <w:sz w:val="24"/>
        </w:rPr>
        <w:t> </w:t>
      </w:r>
      <w:r>
        <w:rPr>
          <w:sz w:val="24"/>
        </w:rPr>
        <w:t>servicios profesionales</w:t>
      </w:r>
      <w:r>
        <w:rPr>
          <w:spacing w:val="-17"/>
          <w:sz w:val="24"/>
        </w:rPr>
        <w:t> </w:t>
      </w:r>
      <w:r>
        <w:rPr>
          <w:sz w:val="24"/>
        </w:rPr>
        <w:t>y</w:t>
      </w:r>
      <w:r>
        <w:rPr>
          <w:spacing w:val="-17"/>
          <w:sz w:val="24"/>
        </w:rPr>
        <w:t> </w:t>
      </w:r>
      <w:r>
        <w:rPr>
          <w:sz w:val="24"/>
        </w:rPr>
        <w:t>demás</w:t>
      </w:r>
      <w:r>
        <w:rPr>
          <w:spacing w:val="-16"/>
          <w:sz w:val="24"/>
        </w:rPr>
        <w:t> </w:t>
      </w:r>
      <w:r>
        <w:rPr>
          <w:sz w:val="24"/>
        </w:rPr>
        <w:t>particulares</w:t>
      </w:r>
      <w:r>
        <w:rPr>
          <w:spacing w:val="-17"/>
          <w:sz w:val="24"/>
        </w:rPr>
        <w:t> </w:t>
      </w:r>
      <w:r>
        <w:rPr>
          <w:sz w:val="24"/>
        </w:rPr>
        <w:t>para</w:t>
      </w:r>
      <w:r>
        <w:rPr>
          <w:spacing w:val="-17"/>
          <w:sz w:val="24"/>
        </w:rPr>
        <w:t> </w:t>
      </w:r>
      <w:r>
        <w:rPr>
          <w:sz w:val="24"/>
        </w:rPr>
        <w:t>la</w:t>
      </w:r>
      <w:r>
        <w:rPr>
          <w:spacing w:val="-17"/>
          <w:sz w:val="24"/>
        </w:rPr>
        <w:t> </w:t>
      </w:r>
      <w:r>
        <w:rPr>
          <w:sz w:val="24"/>
        </w:rPr>
        <w:t>regularización</w:t>
      </w:r>
      <w:r>
        <w:rPr>
          <w:spacing w:val="-16"/>
          <w:sz w:val="24"/>
        </w:rPr>
        <w:t> </w:t>
      </w:r>
      <w:r>
        <w:rPr>
          <w:sz w:val="24"/>
        </w:rPr>
        <w:t>de</w:t>
      </w:r>
      <w:r>
        <w:rPr>
          <w:spacing w:val="-17"/>
          <w:sz w:val="24"/>
        </w:rPr>
        <w:t> </w:t>
      </w:r>
      <w:r>
        <w:rPr>
          <w:sz w:val="24"/>
        </w:rPr>
        <w:t>las</w:t>
      </w:r>
      <w:r>
        <w:rPr>
          <w:spacing w:val="-16"/>
          <w:sz w:val="24"/>
        </w:rPr>
        <w:t> </w:t>
      </w:r>
      <w:r>
        <w:rPr>
          <w:sz w:val="24"/>
        </w:rPr>
        <w:t>obras, acciones urbanísticas, trabajos, estudios, comercios y cualquier otro asunto que haya dado motivo a una observación;</w:t>
      </w:r>
    </w:p>
    <w:p>
      <w:pPr>
        <w:pStyle w:val="ListParagraph"/>
        <w:numPr>
          <w:ilvl w:val="1"/>
          <w:numId w:val="113"/>
        </w:numPr>
        <w:tabs>
          <w:tab w:pos="2062" w:val="left" w:leader="none"/>
        </w:tabs>
        <w:spacing w:line="240" w:lineRule="auto" w:before="1" w:after="0"/>
        <w:ind w:left="2062" w:right="260" w:hanging="360"/>
        <w:jc w:val="both"/>
        <w:rPr>
          <w:sz w:val="24"/>
        </w:rPr>
      </w:pPr>
      <w:r>
        <w:rPr>
          <w:sz w:val="24"/>
        </w:rPr>
        <w:t>Llevarán a cabo las revisiones de gabinete o a expedientes administrativos que sean necesarias;</w:t>
      </w:r>
    </w:p>
    <w:p>
      <w:pPr>
        <w:pStyle w:val="ListParagraph"/>
        <w:numPr>
          <w:ilvl w:val="1"/>
          <w:numId w:val="113"/>
        </w:numPr>
        <w:tabs>
          <w:tab w:pos="2060" w:val="left" w:leader="none"/>
          <w:tab w:pos="2062" w:val="left" w:leader="none"/>
        </w:tabs>
        <w:spacing w:line="240" w:lineRule="auto" w:before="0" w:after="0"/>
        <w:ind w:left="2062" w:right="262" w:hanging="360"/>
        <w:jc w:val="both"/>
        <w:rPr>
          <w:sz w:val="24"/>
        </w:rPr>
      </w:pPr>
      <w:r>
        <w:rPr>
          <w:sz w:val="24"/>
        </w:rPr>
        <w:t>Ordenarán y realizarán visitas de verificación o inspección en los lugares que deban ser revisados;</w:t>
      </w:r>
    </w:p>
    <w:p>
      <w:pPr>
        <w:pStyle w:val="ListParagraph"/>
        <w:numPr>
          <w:ilvl w:val="1"/>
          <w:numId w:val="113"/>
        </w:numPr>
        <w:tabs>
          <w:tab w:pos="2060" w:val="left" w:leader="none"/>
          <w:tab w:pos="2062" w:val="left" w:leader="none"/>
        </w:tabs>
        <w:spacing w:line="240" w:lineRule="auto" w:before="0" w:after="0"/>
        <w:ind w:left="2062" w:right="258" w:hanging="360"/>
        <w:jc w:val="both"/>
        <w:rPr>
          <w:sz w:val="24"/>
        </w:rPr>
      </w:pPr>
      <w:r>
        <w:rPr>
          <w:sz w:val="24"/>
        </w:rPr>
        <w:t>Se ejecutarán las garantías otorgadas a favor del Municipio que garanticen la obra, urbanización, compra, bien o servicio que dio motivo a la observación o recomendación, y en caso de ser insuficiente para resarcir al Municipio de los daños a la hacienda pública, se dará cuenta a la o el Síndico Municipal para que inicie las acciones legales que correspondan;</w:t>
      </w:r>
    </w:p>
    <w:p>
      <w:pPr>
        <w:pStyle w:val="ListParagraph"/>
        <w:numPr>
          <w:ilvl w:val="1"/>
          <w:numId w:val="113"/>
        </w:numPr>
        <w:tabs>
          <w:tab w:pos="2060" w:val="left" w:leader="none"/>
          <w:tab w:pos="2062" w:val="left" w:leader="none"/>
        </w:tabs>
        <w:spacing w:line="240" w:lineRule="auto" w:before="0" w:after="0"/>
        <w:ind w:left="2062" w:right="259" w:hanging="360"/>
        <w:jc w:val="both"/>
        <w:rPr>
          <w:sz w:val="24"/>
        </w:rPr>
      </w:pPr>
      <w:r>
        <w:rPr>
          <w:sz w:val="24"/>
        </w:rPr>
        <w:t>Solicitarán las certificaciones de los documentos con las que se solventen las observaciones y recomendaciones que les fueron </w:t>
      </w:r>
      <w:r>
        <w:rPr>
          <w:spacing w:val="-2"/>
          <w:sz w:val="24"/>
        </w:rPr>
        <w:t>notificadas;</w:t>
      </w:r>
    </w:p>
    <w:p>
      <w:pPr>
        <w:pStyle w:val="ListParagraph"/>
        <w:numPr>
          <w:ilvl w:val="1"/>
          <w:numId w:val="113"/>
        </w:numPr>
        <w:tabs>
          <w:tab w:pos="2060" w:val="left" w:leader="none"/>
          <w:tab w:pos="2062" w:val="left" w:leader="none"/>
        </w:tabs>
        <w:spacing w:line="240" w:lineRule="auto" w:before="0" w:after="0"/>
        <w:ind w:left="2062" w:right="262" w:hanging="360"/>
        <w:jc w:val="both"/>
        <w:rPr>
          <w:sz w:val="24"/>
        </w:rPr>
      </w:pPr>
      <w:r>
        <w:rPr>
          <w:sz w:val="24"/>
        </w:rPr>
        <w:t>Solicitarán los informes y el auxilio de otras dependencias que requieran para solventar las observaciones y recomendaciones;</w:t>
      </w:r>
    </w:p>
    <w:p>
      <w:pPr>
        <w:pStyle w:val="ListParagraph"/>
        <w:numPr>
          <w:ilvl w:val="1"/>
          <w:numId w:val="113"/>
        </w:numPr>
        <w:tabs>
          <w:tab w:pos="2062" w:val="left" w:leader="none"/>
        </w:tabs>
        <w:spacing w:line="240" w:lineRule="auto" w:before="0" w:after="0"/>
        <w:ind w:left="2062" w:right="260" w:hanging="360"/>
        <w:jc w:val="both"/>
        <w:rPr>
          <w:sz w:val="24"/>
        </w:rPr>
      </w:pPr>
      <w:r>
        <w:rPr>
          <w:sz w:val="24"/>
        </w:rPr>
        <w:t>Tomarán las medidas de seguridad necesarias que se encuentren contempladas en la legislación y normatividad aplicable; y</w:t>
      </w:r>
    </w:p>
    <w:p>
      <w:pPr>
        <w:pStyle w:val="ListParagraph"/>
        <w:numPr>
          <w:ilvl w:val="1"/>
          <w:numId w:val="113"/>
        </w:numPr>
        <w:tabs>
          <w:tab w:pos="2060" w:val="left" w:leader="none"/>
        </w:tabs>
        <w:spacing w:line="240" w:lineRule="auto" w:before="0" w:after="0"/>
        <w:ind w:left="2060" w:right="0" w:hanging="358"/>
        <w:jc w:val="both"/>
        <w:rPr>
          <w:sz w:val="24"/>
        </w:rPr>
      </w:pPr>
      <w:r>
        <w:rPr>
          <w:sz w:val="24"/>
        </w:rPr>
        <w:t>Las</w:t>
      </w:r>
      <w:r>
        <w:rPr>
          <w:spacing w:val="-3"/>
          <w:sz w:val="24"/>
        </w:rPr>
        <w:t> </w:t>
      </w:r>
      <w:r>
        <w:rPr>
          <w:sz w:val="24"/>
        </w:rPr>
        <w:t>demás</w:t>
      </w:r>
      <w:r>
        <w:rPr>
          <w:spacing w:val="-2"/>
          <w:sz w:val="24"/>
        </w:rPr>
        <w:t> </w:t>
      </w:r>
      <w:r>
        <w:rPr>
          <w:sz w:val="24"/>
        </w:rPr>
        <w:t>previstas</w:t>
      </w:r>
      <w:r>
        <w:rPr>
          <w:spacing w:val="-3"/>
          <w:sz w:val="24"/>
        </w:rPr>
        <w:t> </w:t>
      </w:r>
      <w:r>
        <w:rPr>
          <w:sz w:val="24"/>
        </w:rPr>
        <w:t>en</w:t>
      </w:r>
      <w:r>
        <w:rPr>
          <w:spacing w:val="-2"/>
          <w:sz w:val="24"/>
        </w:rPr>
        <w:t> </w:t>
      </w:r>
      <w:r>
        <w:rPr>
          <w:sz w:val="24"/>
        </w:rPr>
        <w:t>la</w:t>
      </w:r>
      <w:r>
        <w:rPr>
          <w:spacing w:val="-2"/>
          <w:sz w:val="24"/>
        </w:rPr>
        <w:t> </w:t>
      </w:r>
      <w:r>
        <w:rPr>
          <w:sz w:val="24"/>
        </w:rPr>
        <w:t>legislación</w:t>
      </w:r>
      <w:r>
        <w:rPr>
          <w:spacing w:val="-3"/>
          <w:sz w:val="24"/>
        </w:rPr>
        <w:t> </w:t>
      </w:r>
      <w:r>
        <w:rPr>
          <w:sz w:val="24"/>
        </w:rPr>
        <w:t>y</w:t>
      </w:r>
      <w:r>
        <w:rPr>
          <w:spacing w:val="-2"/>
          <w:sz w:val="24"/>
        </w:rPr>
        <w:t> </w:t>
      </w:r>
      <w:r>
        <w:rPr>
          <w:sz w:val="24"/>
        </w:rPr>
        <w:t>normatividad</w:t>
      </w:r>
      <w:r>
        <w:rPr>
          <w:spacing w:val="-2"/>
          <w:sz w:val="24"/>
        </w:rPr>
        <w:t> aplicable;</w:t>
      </w:r>
    </w:p>
    <w:p>
      <w:pPr>
        <w:pStyle w:val="ListParagraph"/>
        <w:numPr>
          <w:ilvl w:val="0"/>
          <w:numId w:val="113"/>
        </w:numPr>
        <w:tabs>
          <w:tab w:pos="1340" w:val="left" w:leader="none"/>
          <w:tab w:pos="1342" w:val="left" w:leader="none"/>
        </w:tabs>
        <w:spacing w:line="240" w:lineRule="auto" w:before="276" w:after="0"/>
        <w:ind w:left="1342" w:right="258" w:hanging="588"/>
        <w:jc w:val="both"/>
        <w:rPr>
          <w:sz w:val="24"/>
        </w:rPr>
      </w:pPr>
      <w:r>
        <w:rPr>
          <w:sz w:val="24"/>
        </w:rPr>
        <w:t>Si las acciones que inicien las dependencias municipales requirieren de un plazo mayor de veinte días naturales para ser solventadas y regularizadas, el titular la dependencia municipal elaborará un dictamen, fundado y motivado, en donde informe que la observación o recomendación en particular</w:t>
      </w:r>
      <w:r>
        <w:rPr>
          <w:spacing w:val="-7"/>
          <w:sz w:val="24"/>
        </w:rPr>
        <w:t> </w:t>
      </w:r>
      <w:r>
        <w:rPr>
          <w:sz w:val="24"/>
        </w:rPr>
        <w:t>se</w:t>
      </w:r>
      <w:r>
        <w:rPr>
          <w:spacing w:val="-8"/>
          <w:sz w:val="24"/>
        </w:rPr>
        <w:t> </w:t>
      </w:r>
      <w:r>
        <w:rPr>
          <w:sz w:val="24"/>
        </w:rPr>
        <w:t>encuentra</w:t>
      </w:r>
      <w:r>
        <w:rPr>
          <w:spacing w:val="-7"/>
          <w:sz w:val="24"/>
        </w:rPr>
        <w:t> </w:t>
      </w:r>
      <w:r>
        <w:rPr>
          <w:sz w:val="24"/>
        </w:rPr>
        <w:t>en</w:t>
      </w:r>
      <w:r>
        <w:rPr>
          <w:spacing w:val="-8"/>
          <w:sz w:val="24"/>
        </w:rPr>
        <w:t> </w:t>
      </w:r>
      <w:r>
        <w:rPr>
          <w:sz w:val="24"/>
        </w:rPr>
        <w:t>vías</w:t>
      </w:r>
      <w:r>
        <w:rPr>
          <w:spacing w:val="-9"/>
          <w:sz w:val="24"/>
        </w:rPr>
        <w:t> </w:t>
      </w:r>
      <w:r>
        <w:rPr>
          <w:sz w:val="24"/>
        </w:rPr>
        <w:t>de</w:t>
      </w:r>
      <w:r>
        <w:rPr>
          <w:spacing w:val="-8"/>
          <w:sz w:val="24"/>
        </w:rPr>
        <w:t> </w:t>
      </w:r>
      <w:r>
        <w:rPr>
          <w:sz w:val="24"/>
        </w:rPr>
        <w:t>regularización,</w:t>
      </w:r>
      <w:r>
        <w:rPr>
          <w:spacing w:val="-8"/>
          <w:sz w:val="24"/>
        </w:rPr>
        <w:t> </w:t>
      </w:r>
      <w:r>
        <w:rPr>
          <w:sz w:val="24"/>
        </w:rPr>
        <w:t>el</w:t>
      </w:r>
      <w:r>
        <w:rPr>
          <w:spacing w:val="-8"/>
          <w:sz w:val="24"/>
        </w:rPr>
        <w:t> </w:t>
      </w:r>
      <w:r>
        <w:rPr>
          <w:sz w:val="24"/>
        </w:rPr>
        <w:t>estado</w:t>
      </w:r>
      <w:r>
        <w:rPr>
          <w:spacing w:val="-8"/>
          <w:sz w:val="24"/>
        </w:rPr>
        <w:t> </w:t>
      </w:r>
      <w:r>
        <w:rPr>
          <w:sz w:val="24"/>
        </w:rPr>
        <w:t>de</w:t>
      </w:r>
      <w:r>
        <w:rPr>
          <w:spacing w:val="-8"/>
          <w:sz w:val="24"/>
        </w:rPr>
        <w:t> </w:t>
      </w:r>
      <w:r>
        <w:rPr>
          <w:sz w:val="24"/>
        </w:rPr>
        <w:t>avance</w:t>
      </w:r>
      <w:r>
        <w:rPr>
          <w:spacing w:val="-9"/>
          <w:sz w:val="24"/>
        </w:rPr>
        <w:t> </w:t>
      </w:r>
      <w:r>
        <w:rPr>
          <w:sz w:val="24"/>
        </w:rPr>
        <w:t>de</w:t>
      </w:r>
      <w:r>
        <w:rPr>
          <w:spacing w:val="-8"/>
          <w:sz w:val="24"/>
        </w:rPr>
        <w:t> </w:t>
      </w:r>
      <w:r>
        <w:rPr>
          <w:sz w:val="24"/>
        </w:rPr>
        <w:t>las acciones</w:t>
      </w:r>
      <w:r>
        <w:rPr>
          <w:spacing w:val="-13"/>
          <w:sz w:val="24"/>
        </w:rPr>
        <w:t> </w:t>
      </w:r>
      <w:r>
        <w:rPr>
          <w:sz w:val="24"/>
        </w:rPr>
        <w:t>tomadas</w:t>
      </w:r>
      <w:r>
        <w:rPr>
          <w:spacing w:val="-13"/>
          <w:sz w:val="24"/>
        </w:rPr>
        <w:t> </w:t>
      </w:r>
      <w:r>
        <w:rPr>
          <w:sz w:val="24"/>
        </w:rPr>
        <w:t>y</w:t>
      </w:r>
      <w:r>
        <w:rPr>
          <w:spacing w:val="-13"/>
          <w:sz w:val="24"/>
        </w:rPr>
        <w:t> </w:t>
      </w:r>
      <w:r>
        <w:rPr>
          <w:sz w:val="24"/>
        </w:rPr>
        <w:t>los</w:t>
      </w:r>
      <w:r>
        <w:rPr>
          <w:spacing w:val="-13"/>
          <w:sz w:val="24"/>
        </w:rPr>
        <w:t> </w:t>
      </w:r>
      <w:r>
        <w:rPr>
          <w:sz w:val="24"/>
        </w:rPr>
        <w:t>actos,</w:t>
      </w:r>
      <w:r>
        <w:rPr>
          <w:spacing w:val="-13"/>
          <w:sz w:val="24"/>
        </w:rPr>
        <w:t> </w:t>
      </w:r>
      <w:r>
        <w:rPr>
          <w:sz w:val="24"/>
        </w:rPr>
        <w:t>etapas,</w:t>
      </w:r>
      <w:r>
        <w:rPr>
          <w:spacing w:val="-13"/>
          <w:sz w:val="24"/>
        </w:rPr>
        <w:t> </w:t>
      </w:r>
      <w:r>
        <w:rPr>
          <w:sz w:val="24"/>
        </w:rPr>
        <w:t>procedimientos</w:t>
      </w:r>
      <w:r>
        <w:rPr>
          <w:spacing w:val="-13"/>
          <w:sz w:val="24"/>
        </w:rPr>
        <w:t> </w:t>
      </w:r>
      <w:r>
        <w:rPr>
          <w:sz w:val="24"/>
        </w:rPr>
        <w:t>o</w:t>
      </w:r>
      <w:r>
        <w:rPr>
          <w:spacing w:val="-13"/>
          <w:sz w:val="24"/>
        </w:rPr>
        <w:t> </w:t>
      </w:r>
      <w:r>
        <w:rPr>
          <w:sz w:val="24"/>
        </w:rPr>
        <w:t>trámites</w:t>
      </w:r>
      <w:r>
        <w:rPr>
          <w:spacing w:val="-13"/>
          <w:sz w:val="24"/>
        </w:rPr>
        <w:t> </w:t>
      </w:r>
      <w:r>
        <w:rPr>
          <w:sz w:val="24"/>
        </w:rPr>
        <w:t>que</w:t>
      </w:r>
      <w:r>
        <w:rPr>
          <w:spacing w:val="-13"/>
          <w:sz w:val="24"/>
        </w:rPr>
        <w:t> </w:t>
      </w:r>
      <w:r>
        <w:rPr>
          <w:sz w:val="24"/>
        </w:rPr>
        <w:t>faltaren por llevarse a cabo, debiendo en todo momento concluir las acciones </w:t>
      </w:r>
      <w:r>
        <w:rPr>
          <w:spacing w:val="-2"/>
          <w:sz w:val="24"/>
        </w:rPr>
        <w:t>tomadas;</w:t>
      </w:r>
    </w:p>
    <w:p>
      <w:pPr>
        <w:pStyle w:val="ListParagraph"/>
        <w:numPr>
          <w:ilvl w:val="0"/>
          <w:numId w:val="113"/>
        </w:numPr>
        <w:tabs>
          <w:tab w:pos="1340" w:val="left" w:leader="none"/>
          <w:tab w:pos="1342" w:val="left" w:leader="none"/>
        </w:tabs>
        <w:spacing w:line="240" w:lineRule="auto" w:before="0" w:after="0"/>
        <w:ind w:left="1342" w:right="257" w:hanging="655"/>
        <w:jc w:val="both"/>
        <w:rPr>
          <w:sz w:val="24"/>
        </w:rPr>
      </w:pPr>
      <w:r>
        <w:rPr>
          <w:sz w:val="24"/>
        </w:rPr>
        <w:t>Si la observación o recomendación notificada no pudiere subsanarse por cualquier causa, el titular la dependencia municipal elaborará un dictamen, fundado y motivado, relativo al impedimento, el cual será notificado a la o el Tesorero Municipal;</w:t>
      </w:r>
    </w:p>
    <w:p>
      <w:pPr>
        <w:pStyle w:val="ListParagraph"/>
        <w:numPr>
          <w:ilvl w:val="0"/>
          <w:numId w:val="113"/>
        </w:numPr>
        <w:tabs>
          <w:tab w:pos="1340" w:val="left" w:leader="none"/>
          <w:tab w:pos="1342" w:val="left" w:leader="none"/>
        </w:tabs>
        <w:spacing w:line="240" w:lineRule="auto" w:before="0" w:after="0"/>
        <w:ind w:left="1342" w:right="257" w:hanging="721"/>
        <w:jc w:val="both"/>
        <w:rPr>
          <w:sz w:val="24"/>
        </w:rPr>
      </w:pPr>
      <w:r>
        <w:rPr>
          <w:sz w:val="24"/>
        </w:rPr>
        <w:t>Con o sin los informes, documentos, dictámenes de las dependencias municipales, la o el Tesorero Municipal formulará la contestación a las observaciones</w:t>
      </w:r>
      <w:r>
        <w:rPr>
          <w:spacing w:val="-3"/>
          <w:sz w:val="24"/>
        </w:rPr>
        <w:t> </w:t>
      </w:r>
      <w:r>
        <w:rPr>
          <w:sz w:val="24"/>
        </w:rPr>
        <w:t>realizadas</w:t>
      </w:r>
      <w:r>
        <w:rPr>
          <w:spacing w:val="-3"/>
          <w:sz w:val="24"/>
        </w:rPr>
        <w:t> </w:t>
      </w:r>
      <w:r>
        <w:rPr>
          <w:sz w:val="24"/>
        </w:rPr>
        <w:t>por</w:t>
      </w:r>
      <w:r>
        <w:rPr>
          <w:spacing w:val="-3"/>
          <w:sz w:val="24"/>
        </w:rPr>
        <w:t> </w:t>
      </w:r>
      <w:r>
        <w:rPr>
          <w:sz w:val="24"/>
        </w:rPr>
        <w:t>la</w:t>
      </w:r>
      <w:r>
        <w:rPr>
          <w:spacing w:val="-5"/>
          <w:sz w:val="24"/>
        </w:rPr>
        <w:t> </w:t>
      </w:r>
      <w:r>
        <w:rPr>
          <w:sz w:val="24"/>
        </w:rPr>
        <w:t>Auditoría</w:t>
      </w:r>
      <w:r>
        <w:rPr>
          <w:spacing w:val="-3"/>
          <w:sz w:val="24"/>
        </w:rPr>
        <w:t> </w:t>
      </w:r>
      <w:r>
        <w:rPr>
          <w:sz w:val="24"/>
        </w:rPr>
        <w:t>Superior</w:t>
      </w:r>
      <w:r>
        <w:rPr>
          <w:spacing w:val="-3"/>
          <w:sz w:val="24"/>
        </w:rPr>
        <w:t> </w:t>
      </w:r>
      <w:r>
        <w:rPr>
          <w:sz w:val="24"/>
        </w:rPr>
        <w:t>del</w:t>
      </w:r>
      <w:r>
        <w:rPr>
          <w:spacing w:val="-4"/>
          <w:sz w:val="24"/>
        </w:rPr>
        <w:t> </w:t>
      </w:r>
      <w:r>
        <w:rPr>
          <w:sz w:val="24"/>
        </w:rPr>
        <w:t>Estado</w:t>
      </w:r>
      <w:r>
        <w:rPr>
          <w:spacing w:val="-4"/>
          <w:sz w:val="24"/>
        </w:rPr>
        <w:t> </w:t>
      </w:r>
      <w:r>
        <w:rPr>
          <w:sz w:val="24"/>
        </w:rPr>
        <w:t>de</w:t>
      </w:r>
      <w:r>
        <w:rPr>
          <w:spacing w:val="-4"/>
          <w:sz w:val="24"/>
        </w:rPr>
        <w:t> </w:t>
      </w:r>
      <w:r>
        <w:rPr>
          <w:sz w:val="24"/>
        </w:rPr>
        <w:t>Jalisco,</w:t>
      </w:r>
      <w:r>
        <w:rPr>
          <w:spacing w:val="-3"/>
          <w:sz w:val="24"/>
        </w:rPr>
        <w:t> </w:t>
      </w:r>
      <w:r>
        <w:rPr>
          <w:sz w:val="24"/>
        </w:rPr>
        <w:t>en </w:t>
      </w:r>
      <w:r>
        <w:rPr>
          <w:spacing w:val="-2"/>
          <w:sz w:val="24"/>
        </w:rPr>
        <w:t>la</w:t>
      </w:r>
      <w:r>
        <w:rPr>
          <w:spacing w:val="-9"/>
          <w:sz w:val="24"/>
        </w:rPr>
        <w:t> </w:t>
      </w:r>
      <w:r>
        <w:rPr>
          <w:spacing w:val="-2"/>
          <w:sz w:val="24"/>
        </w:rPr>
        <w:t>forma</w:t>
      </w:r>
      <w:r>
        <w:rPr>
          <w:spacing w:val="-8"/>
          <w:sz w:val="24"/>
        </w:rPr>
        <w:t> </w:t>
      </w:r>
      <w:r>
        <w:rPr>
          <w:spacing w:val="-2"/>
          <w:sz w:val="24"/>
        </w:rPr>
        <w:t>y</w:t>
      </w:r>
      <w:r>
        <w:rPr>
          <w:spacing w:val="-8"/>
          <w:sz w:val="24"/>
        </w:rPr>
        <w:t> </w:t>
      </w:r>
      <w:r>
        <w:rPr>
          <w:spacing w:val="-2"/>
          <w:sz w:val="24"/>
        </w:rPr>
        <w:t>términos</w:t>
      </w:r>
      <w:r>
        <w:rPr>
          <w:spacing w:val="-8"/>
          <w:sz w:val="24"/>
        </w:rPr>
        <w:t> </w:t>
      </w:r>
      <w:r>
        <w:rPr>
          <w:spacing w:val="-2"/>
          <w:sz w:val="24"/>
        </w:rPr>
        <w:t>establecidos</w:t>
      </w:r>
      <w:r>
        <w:rPr>
          <w:spacing w:val="-8"/>
          <w:sz w:val="24"/>
        </w:rPr>
        <w:t> </w:t>
      </w:r>
      <w:r>
        <w:rPr>
          <w:spacing w:val="-2"/>
          <w:sz w:val="24"/>
        </w:rPr>
        <w:t>en</w:t>
      </w:r>
      <w:r>
        <w:rPr>
          <w:spacing w:val="-8"/>
          <w:sz w:val="24"/>
        </w:rPr>
        <w:t> </w:t>
      </w:r>
      <w:r>
        <w:rPr>
          <w:spacing w:val="-2"/>
          <w:sz w:val="24"/>
        </w:rPr>
        <w:t>los</w:t>
      </w:r>
      <w:r>
        <w:rPr>
          <w:spacing w:val="-8"/>
          <w:sz w:val="24"/>
        </w:rPr>
        <w:t> </w:t>
      </w:r>
      <w:r>
        <w:rPr>
          <w:spacing w:val="-2"/>
          <w:sz w:val="24"/>
        </w:rPr>
        <w:t>la</w:t>
      </w:r>
      <w:r>
        <w:rPr>
          <w:spacing w:val="-6"/>
          <w:sz w:val="24"/>
        </w:rPr>
        <w:t> </w:t>
      </w:r>
      <w:r>
        <w:rPr>
          <w:spacing w:val="-2"/>
          <w:sz w:val="24"/>
        </w:rPr>
        <w:t>legislación</w:t>
      </w:r>
      <w:r>
        <w:rPr>
          <w:spacing w:val="-8"/>
          <w:sz w:val="24"/>
        </w:rPr>
        <w:t> </w:t>
      </w:r>
      <w:r>
        <w:rPr>
          <w:spacing w:val="-2"/>
          <w:sz w:val="24"/>
        </w:rPr>
        <w:t>y</w:t>
      </w:r>
      <w:r>
        <w:rPr>
          <w:spacing w:val="-8"/>
          <w:sz w:val="24"/>
        </w:rPr>
        <w:t> </w:t>
      </w:r>
      <w:r>
        <w:rPr>
          <w:spacing w:val="-2"/>
          <w:sz w:val="24"/>
        </w:rPr>
        <w:t>normatividad</w:t>
      </w:r>
      <w:r>
        <w:rPr>
          <w:spacing w:val="-8"/>
          <w:sz w:val="24"/>
        </w:rPr>
        <w:t> </w:t>
      </w:r>
      <w:r>
        <w:rPr>
          <w:spacing w:val="-2"/>
          <w:sz w:val="24"/>
        </w:rPr>
        <w:t>aplicable; </w:t>
      </w:r>
      <w:r>
        <w:rPr>
          <w:spacing w:val="-10"/>
          <w:sz w:val="24"/>
        </w:rPr>
        <w:t>y</w:t>
      </w:r>
    </w:p>
    <w:p>
      <w:pPr>
        <w:pStyle w:val="ListParagraph"/>
        <w:numPr>
          <w:ilvl w:val="0"/>
          <w:numId w:val="113"/>
        </w:numPr>
        <w:tabs>
          <w:tab w:pos="1340" w:val="left" w:leader="none"/>
          <w:tab w:pos="1342" w:val="left" w:leader="none"/>
        </w:tabs>
        <w:spacing w:line="240" w:lineRule="auto" w:before="0" w:after="0"/>
        <w:ind w:left="1342" w:right="259" w:hanging="788"/>
        <w:jc w:val="both"/>
        <w:rPr>
          <w:sz w:val="24"/>
        </w:rPr>
      </w:pPr>
      <w:r>
        <w:rPr>
          <w:sz w:val="24"/>
        </w:rPr>
        <w:t>Si</w:t>
      </w:r>
      <w:r>
        <w:rPr>
          <w:spacing w:val="-11"/>
          <w:sz w:val="24"/>
        </w:rPr>
        <w:t> </w:t>
      </w:r>
      <w:r>
        <w:rPr>
          <w:sz w:val="24"/>
        </w:rPr>
        <w:t>con</w:t>
      </w:r>
      <w:r>
        <w:rPr>
          <w:spacing w:val="-11"/>
          <w:sz w:val="24"/>
        </w:rPr>
        <w:t> </w:t>
      </w:r>
      <w:r>
        <w:rPr>
          <w:sz w:val="24"/>
        </w:rPr>
        <w:t>motivo</w:t>
      </w:r>
      <w:r>
        <w:rPr>
          <w:spacing w:val="-11"/>
          <w:sz w:val="24"/>
        </w:rPr>
        <w:t> </w:t>
      </w:r>
      <w:r>
        <w:rPr>
          <w:sz w:val="24"/>
        </w:rPr>
        <w:t>de</w:t>
      </w:r>
      <w:r>
        <w:rPr>
          <w:spacing w:val="-11"/>
          <w:sz w:val="24"/>
        </w:rPr>
        <w:t> </w:t>
      </w:r>
      <w:r>
        <w:rPr>
          <w:sz w:val="24"/>
        </w:rPr>
        <w:t>la</w:t>
      </w:r>
      <w:r>
        <w:rPr>
          <w:spacing w:val="-11"/>
          <w:sz w:val="24"/>
        </w:rPr>
        <w:t> </w:t>
      </w:r>
      <w:r>
        <w:rPr>
          <w:sz w:val="24"/>
        </w:rPr>
        <w:t>falta</w:t>
      </w:r>
      <w:r>
        <w:rPr>
          <w:spacing w:val="-10"/>
          <w:sz w:val="24"/>
        </w:rPr>
        <w:t> </w:t>
      </w:r>
      <w:r>
        <w:rPr>
          <w:sz w:val="24"/>
        </w:rPr>
        <w:t>de</w:t>
      </w:r>
      <w:r>
        <w:rPr>
          <w:spacing w:val="-11"/>
          <w:sz w:val="24"/>
        </w:rPr>
        <w:t> </w:t>
      </w:r>
      <w:r>
        <w:rPr>
          <w:sz w:val="24"/>
        </w:rPr>
        <w:t>informes,</w:t>
      </w:r>
      <w:r>
        <w:rPr>
          <w:spacing w:val="-10"/>
          <w:sz w:val="24"/>
        </w:rPr>
        <w:t> </w:t>
      </w:r>
      <w:r>
        <w:rPr>
          <w:sz w:val="24"/>
        </w:rPr>
        <w:t>documentos,</w:t>
      </w:r>
      <w:r>
        <w:rPr>
          <w:spacing w:val="-10"/>
          <w:sz w:val="24"/>
        </w:rPr>
        <w:t> </w:t>
      </w:r>
      <w:r>
        <w:rPr>
          <w:sz w:val="24"/>
        </w:rPr>
        <w:t>dictámenes</w:t>
      </w:r>
      <w:r>
        <w:rPr>
          <w:spacing w:val="-10"/>
          <w:sz w:val="24"/>
        </w:rPr>
        <w:t> </w:t>
      </w:r>
      <w:r>
        <w:rPr>
          <w:sz w:val="24"/>
        </w:rPr>
        <w:t>y</w:t>
      </w:r>
      <w:r>
        <w:rPr>
          <w:spacing w:val="-10"/>
          <w:sz w:val="24"/>
        </w:rPr>
        <w:t> </w:t>
      </w:r>
      <w:r>
        <w:rPr>
          <w:sz w:val="24"/>
        </w:rPr>
        <w:t>acciones</w:t>
      </w:r>
      <w:r>
        <w:rPr>
          <w:spacing w:val="-11"/>
          <w:sz w:val="24"/>
        </w:rPr>
        <w:t> </w:t>
      </w:r>
      <w:r>
        <w:rPr>
          <w:sz w:val="24"/>
        </w:rPr>
        <w:t>no se pudiera solventar alguna observación o recomendación, o si los presentados</w:t>
      </w:r>
      <w:r>
        <w:rPr>
          <w:spacing w:val="80"/>
          <w:sz w:val="24"/>
        </w:rPr>
        <w:t> </w:t>
      </w:r>
      <w:r>
        <w:rPr>
          <w:sz w:val="24"/>
        </w:rPr>
        <w:t>fueran</w:t>
      </w:r>
      <w:r>
        <w:rPr>
          <w:spacing w:val="80"/>
          <w:sz w:val="24"/>
        </w:rPr>
        <w:t> </w:t>
      </w:r>
      <w:r>
        <w:rPr>
          <w:sz w:val="24"/>
        </w:rPr>
        <w:t>insuficientes</w:t>
      </w:r>
      <w:r>
        <w:rPr>
          <w:spacing w:val="80"/>
          <w:sz w:val="24"/>
        </w:rPr>
        <w:t> </w:t>
      </w:r>
      <w:r>
        <w:rPr>
          <w:sz w:val="24"/>
        </w:rPr>
        <w:t>para</w:t>
      </w:r>
      <w:r>
        <w:rPr>
          <w:spacing w:val="80"/>
          <w:sz w:val="24"/>
        </w:rPr>
        <w:t> </w:t>
      </w:r>
      <w:r>
        <w:rPr>
          <w:sz w:val="24"/>
        </w:rPr>
        <w:t>tales</w:t>
      </w:r>
      <w:r>
        <w:rPr>
          <w:spacing w:val="80"/>
          <w:sz w:val="24"/>
        </w:rPr>
        <w:t> </w:t>
      </w:r>
      <w:r>
        <w:rPr>
          <w:sz w:val="24"/>
        </w:rPr>
        <w:t>efectos,</w:t>
      </w:r>
      <w:r>
        <w:rPr>
          <w:spacing w:val="80"/>
          <w:sz w:val="24"/>
        </w:rPr>
        <w:t> </w:t>
      </w:r>
      <w:r>
        <w:rPr>
          <w:sz w:val="24"/>
        </w:rPr>
        <w:t>y</w:t>
      </w:r>
      <w:r>
        <w:rPr>
          <w:spacing w:val="80"/>
          <w:sz w:val="24"/>
        </w:rPr>
        <w:t> </w:t>
      </w:r>
      <w:r>
        <w:rPr>
          <w:sz w:val="24"/>
        </w:rPr>
        <w:t>se</w:t>
      </w:r>
      <w:r>
        <w:rPr>
          <w:spacing w:val="80"/>
          <w:sz w:val="24"/>
        </w:rPr>
        <w:t> </w:t>
      </w:r>
      <w:r>
        <w:rPr>
          <w:sz w:val="24"/>
        </w:rPr>
        <w:t>fincara</w:t>
      </w:r>
      <w:r>
        <w:rPr>
          <w:spacing w:val="80"/>
          <w:sz w:val="24"/>
        </w:rPr>
        <w:t> </w:t>
      </w:r>
      <w:r>
        <w:rPr>
          <w:sz w:val="24"/>
        </w:rPr>
        <w:t>una</w:t>
      </w:r>
    </w:p>
    <w:p>
      <w:pPr>
        <w:pStyle w:val="ListParagraph"/>
        <w:spacing w:after="0" w:line="240" w:lineRule="auto"/>
        <w:jc w:val="both"/>
        <w:rPr>
          <w:sz w:val="24"/>
        </w:rPr>
        <w:sectPr>
          <w:pgSz w:w="12240" w:h="15840"/>
          <w:pgMar w:header="0" w:footer="1230" w:top="1340" w:bottom="1420" w:left="1080" w:right="1440"/>
        </w:sectPr>
      </w:pPr>
    </w:p>
    <w:p>
      <w:pPr>
        <w:pStyle w:val="BodyText"/>
        <w:spacing w:before="77"/>
        <w:ind w:right="258"/>
      </w:pPr>
      <w:r>
        <w:rPr/>
        <w:t>responsabilidad o sanción por parte de la autoridad competente, la o el Tesorero Municipal dará cuenta a la Presidenta o Presidente Municipal y al </w:t>
      </w:r>
      <w:r>
        <w:rPr>
          <w:rFonts w:ascii="Arial" w:hAnsi="Arial"/>
          <w:b/>
        </w:rPr>
        <w:t>Titular del Órgano de Control Ciudadano </w:t>
      </w:r>
      <w:r>
        <w:rPr/>
        <w:t>para que inicien los procedimientos sancionatorios correspondientes en contra de los funcionarios</w:t>
      </w:r>
      <w:r>
        <w:rPr>
          <w:spacing w:val="-1"/>
        </w:rPr>
        <w:t> </w:t>
      </w:r>
      <w:r>
        <w:rPr/>
        <w:t>o</w:t>
      </w:r>
      <w:r>
        <w:rPr>
          <w:spacing w:val="-1"/>
        </w:rPr>
        <w:t> </w:t>
      </w:r>
      <w:r>
        <w:rPr/>
        <w:t>servidores</w:t>
      </w:r>
      <w:r>
        <w:rPr>
          <w:spacing w:val="-1"/>
        </w:rPr>
        <w:t> </w:t>
      </w:r>
      <w:r>
        <w:rPr/>
        <w:t>públicos</w:t>
      </w:r>
      <w:r>
        <w:rPr>
          <w:spacing w:val="-1"/>
        </w:rPr>
        <w:t> </w:t>
      </w:r>
      <w:r>
        <w:rPr/>
        <w:t>responsables</w:t>
      </w:r>
      <w:r>
        <w:rPr>
          <w:spacing w:val="-1"/>
        </w:rPr>
        <w:t> </w:t>
      </w:r>
      <w:r>
        <w:rPr/>
        <w:t>y</w:t>
      </w:r>
      <w:r>
        <w:rPr>
          <w:spacing w:val="-1"/>
        </w:rPr>
        <w:t> </w:t>
      </w:r>
      <w:r>
        <w:rPr/>
        <w:t>hará</w:t>
      </w:r>
      <w:r>
        <w:rPr>
          <w:spacing w:val="-1"/>
        </w:rPr>
        <w:t> </w:t>
      </w:r>
      <w:r>
        <w:rPr/>
        <w:t>efectiva</w:t>
      </w:r>
      <w:r>
        <w:rPr>
          <w:spacing w:val="-1"/>
        </w:rPr>
        <w:t> </w:t>
      </w:r>
      <w:r>
        <w:rPr/>
        <w:t>la</w:t>
      </w:r>
      <w:r>
        <w:rPr>
          <w:spacing w:val="-3"/>
        </w:rPr>
        <w:t> </w:t>
      </w:r>
      <w:r>
        <w:rPr/>
        <w:t>caución</w:t>
      </w:r>
      <w:r>
        <w:rPr>
          <w:spacing w:val="-1"/>
        </w:rPr>
        <w:t> </w:t>
      </w:r>
      <w:r>
        <w:rPr/>
        <w:t>a que se refiere el presente Reglamento y de no ser suficiente para reparar el daño, se iniciará el procedimiento administrativo de ejecución en su contra.</w:t>
      </w:r>
    </w:p>
    <w:p>
      <w:pPr>
        <w:spacing w:before="1"/>
        <w:ind w:left="3346" w:right="0" w:firstLine="0"/>
        <w:jc w:val="left"/>
        <w:rPr>
          <w:rFonts w:ascii="Arial" w:hAnsi="Arial"/>
          <w:i/>
          <w:sz w:val="20"/>
        </w:rPr>
      </w:pPr>
      <w:r>
        <w:rPr>
          <w:rFonts w:ascii="Arial" w:hAnsi="Arial"/>
          <w:i/>
          <w:sz w:val="20"/>
        </w:rPr>
        <w:t>Reforma</w:t>
      </w:r>
      <w:r>
        <w:rPr>
          <w:rFonts w:ascii="Arial" w:hAnsi="Arial"/>
          <w:i/>
          <w:spacing w:val="-6"/>
          <w:sz w:val="20"/>
        </w:rPr>
        <w:t> </w:t>
      </w:r>
      <w:r>
        <w:rPr>
          <w:rFonts w:ascii="Arial" w:hAnsi="Arial"/>
          <w:i/>
          <w:sz w:val="20"/>
        </w:rPr>
        <w:t>publicada</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gaceta</w:t>
      </w:r>
      <w:r>
        <w:rPr>
          <w:rFonts w:ascii="Arial" w:hAnsi="Arial"/>
          <w:i/>
          <w:spacing w:val="-4"/>
          <w:sz w:val="20"/>
        </w:rPr>
        <w:t> </w:t>
      </w:r>
      <w:r>
        <w:rPr>
          <w:rFonts w:ascii="Arial" w:hAnsi="Arial"/>
          <w:i/>
          <w:sz w:val="20"/>
        </w:rPr>
        <w:t>municipal</w:t>
      </w:r>
      <w:r>
        <w:rPr>
          <w:rFonts w:ascii="Arial" w:hAnsi="Arial"/>
          <w:i/>
          <w:spacing w:val="-4"/>
          <w:sz w:val="20"/>
        </w:rPr>
        <w:t> </w:t>
      </w:r>
      <w:r>
        <w:rPr>
          <w:rFonts w:ascii="Arial" w:hAnsi="Arial"/>
          <w:i/>
          <w:sz w:val="20"/>
        </w:rPr>
        <w:t>el</w:t>
      </w:r>
      <w:r>
        <w:rPr>
          <w:rFonts w:ascii="Arial" w:hAnsi="Arial"/>
          <w:i/>
          <w:spacing w:val="-3"/>
          <w:sz w:val="20"/>
        </w:rPr>
        <w:t> </w:t>
      </w:r>
      <w:r>
        <w:rPr>
          <w:rFonts w:ascii="Arial" w:hAnsi="Arial"/>
          <w:i/>
          <w:sz w:val="20"/>
        </w:rPr>
        <w:t>día</w:t>
      </w:r>
      <w:r>
        <w:rPr>
          <w:rFonts w:ascii="Arial" w:hAnsi="Arial"/>
          <w:i/>
          <w:spacing w:val="-3"/>
          <w:sz w:val="20"/>
        </w:rPr>
        <w:t> </w:t>
      </w:r>
      <w:r>
        <w:rPr>
          <w:rFonts w:ascii="Arial" w:hAnsi="Arial"/>
          <w:i/>
          <w:sz w:val="20"/>
        </w:rPr>
        <w:t>09</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3"/>
          <w:sz w:val="20"/>
        </w:rPr>
        <w:t> </w:t>
      </w:r>
      <w:r>
        <w:rPr>
          <w:rFonts w:ascii="Arial" w:hAnsi="Arial"/>
          <w:i/>
          <w:sz w:val="20"/>
        </w:rPr>
        <w:t>del</w:t>
      </w:r>
      <w:r>
        <w:rPr>
          <w:rFonts w:ascii="Arial" w:hAnsi="Arial"/>
          <w:i/>
          <w:spacing w:val="-4"/>
          <w:sz w:val="20"/>
        </w:rPr>
        <w:t> </w:t>
      </w:r>
      <w:r>
        <w:rPr>
          <w:rFonts w:ascii="Arial" w:hAnsi="Arial"/>
          <w:i/>
          <w:spacing w:val="-2"/>
          <w:sz w:val="20"/>
        </w:rPr>
        <w:t>2024.</w:t>
      </w:r>
    </w:p>
    <w:p>
      <w:pPr>
        <w:pStyle w:val="BodyText"/>
        <w:spacing w:before="9"/>
        <w:ind w:left="0"/>
        <w:jc w:val="left"/>
        <w:rPr>
          <w:rFonts w:ascii="Arial"/>
          <w:i/>
          <w:sz w:val="20"/>
        </w:rPr>
      </w:pPr>
    </w:p>
    <w:p>
      <w:pPr>
        <w:pStyle w:val="BodyText"/>
        <w:ind w:left="621" w:right="257"/>
      </w:pPr>
      <w:r>
        <w:rPr>
          <w:rFonts w:ascii="Arial" w:hAnsi="Arial"/>
          <w:b/>
        </w:rPr>
        <w:t>Artículo</w:t>
      </w:r>
      <w:r>
        <w:rPr>
          <w:rFonts w:ascii="Arial" w:hAnsi="Arial"/>
          <w:b/>
          <w:spacing w:val="-5"/>
        </w:rPr>
        <w:t> </w:t>
      </w:r>
      <w:r>
        <w:rPr>
          <w:rFonts w:ascii="Arial" w:hAnsi="Arial"/>
          <w:b/>
        </w:rPr>
        <w:t>287.-</w:t>
      </w:r>
      <w:r>
        <w:rPr>
          <w:rFonts w:ascii="Arial" w:hAnsi="Arial"/>
          <w:b/>
          <w:spacing w:val="-5"/>
        </w:rPr>
        <w:t> </w:t>
      </w:r>
      <w:r>
        <w:rPr/>
        <w:t>Los</w:t>
      </w:r>
      <w:r>
        <w:rPr>
          <w:spacing w:val="-6"/>
        </w:rPr>
        <w:t> </w:t>
      </w:r>
      <w:r>
        <w:rPr/>
        <w:t>ex</w:t>
      </w:r>
      <w:r>
        <w:rPr>
          <w:spacing w:val="-5"/>
        </w:rPr>
        <w:t> </w:t>
      </w:r>
      <w:r>
        <w:rPr/>
        <w:t>servidores</w:t>
      </w:r>
      <w:r>
        <w:rPr>
          <w:spacing w:val="-6"/>
        </w:rPr>
        <w:t> </w:t>
      </w:r>
      <w:r>
        <w:rPr/>
        <w:t>públicos</w:t>
      </w:r>
      <w:r>
        <w:rPr>
          <w:spacing w:val="-5"/>
        </w:rPr>
        <w:t> </w:t>
      </w:r>
      <w:r>
        <w:rPr/>
        <w:t>que</w:t>
      </w:r>
      <w:r>
        <w:rPr>
          <w:spacing w:val="-5"/>
        </w:rPr>
        <w:t> </w:t>
      </w:r>
      <w:r>
        <w:rPr/>
        <w:t>se</w:t>
      </w:r>
      <w:r>
        <w:rPr>
          <w:spacing w:val="-5"/>
        </w:rPr>
        <w:t> </w:t>
      </w:r>
      <w:r>
        <w:rPr/>
        <w:t>encuentren</w:t>
      </w:r>
      <w:r>
        <w:rPr>
          <w:spacing w:val="-4"/>
        </w:rPr>
        <w:t> </w:t>
      </w:r>
      <w:r>
        <w:rPr/>
        <w:t>dentro</w:t>
      </w:r>
      <w:r>
        <w:rPr>
          <w:spacing w:val="-4"/>
        </w:rPr>
        <w:t> </w:t>
      </w:r>
      <w:r>
        <w:rPr/>
        <w:t>del</w:t>
      </w:r>
      <w:r>
        <w:rPr>
          <w:spacing w:val="-5"/>
        </w:rPr>
        <w:t> </w:t>
      </w:r>
      <w:r>
        <w:rPr/>
        <w:t>proceso</w:t>
      </w:r>
      <w:r>
        <w:rPr>
          <w:spacing w:val="-6"/>
        </w:rPr>
        <w:t> </w:t>
      </w:r>
      <w:r>
        <w:rPr/>
        <w:t>de revisión de las cuentas públicas de las que en su momento fueron responsables, podrán solicitar a las dependencias de la administración pública municipal la información, datos y certificación de documentos, sin costo alguno, para solventar las observaciones y recomendaciones que les fueron formuladas por la Auditoría Superior</w:t>
      </w:r>
      <w:r>
        <w:rPr>
          <w:spacing w:val="-4"/>
        </w:rPr>
        <w:t> </w:t>
      </w:r>
      <w:r>
        <w:rPr/>
        <w:t>del</w:t>
      </w:r>
      <w:r>
        <w:rPr>
          <w:spacing w:val="-6"/>
        </w:rPr>
        <w:t> </w:t>
      </w:r>
      <w:r>
        <w:rPr/>
        <w:t>Estado</w:t>
      </w:r>
      <w:r>
        <w:rPr>
          <w:spacing w:val="-6"/>
        </w:rPr>
        <w:t> </w:t>
      </w:r>
      <w:r>
        <w:rPr/>
        <w:t>de</w:t>
      </w:r>
      <w:r>
        <w:rPr>
          <w:spacing w:val="-6"/>
        </w:rPr>
        <w:t> </w:t>
      </w:r>
      <w:r>
        <w:rPr/>
        <w:t>Jalisco;</w:t>
      </w:r>
      <w:r>
        <w:rPr>
          <w:spacing w:val="-4"/>
        </w:rPr>
        <w:t> </w:t>
      </w:r>
      <w:r>
        <w:rPr/>
        <w:t>así</w:t>
      </w:r>
      <w:r>
        <w:rPr>
          <w:spacing w:val="-7"/>
        </w:rPr>
        <w:t> </w:t>
      </w:r>
      <w:r>
        <w:rPr/>
        <w:t>mismo,</w:t>
      </w:r>
      <w:r>
        <w:rPr>
          <w:spacing w:val="-6"/>
        </w:rPr>
        <w:t> </w:t>
      </w:r>
      <w:r>
        <w:rPr/>
        <w:t>podrán</w:t>
      </w:r>
      <w:r>
        <w:rPr>
          <w:spacing w:val="-5"/>
        </w:rPr>
        <w:t> </w:t>
      </w:r>
      <w:r>
        <w:rPr/>
        <w:t>solicitar</w:t>
      </w:r>
      <w:r>
        <w:rPr>
          <w:spacing w:val="-4"/>
        </w:rPr>
        <w:t> </w:t>
      </w:r>
      <w:r>
        <w:rPr/>
        <w:t>y</w:t>
      </w:r>
      <w:r>
        <w:rPr>
          <w:spacing w:val="-6"/>
        </w:rPr>
        <w:t> </w:t>
      </w:r>
      <w:r>
        <w:rPr/>
        <w:t>gestionar</w:t>
      </w:r>
      <w:r>
        <w:rPr>
          <w:spacing w:val="-4"/>
        </w:rPr>
        <w:t> </w:t>
      </w:r>
      <w:r>
        <w:rPr/>
        <w:t>las</w:t>
      </w:r>
      <w:r>
        <w:rPr>
          <w:spacing w:val="-4"/>
        </w:rPr>
        <w:t> </w:t>
      </w:r>
      <w:r>
        <w:rPr/>
        <w:t>acciones a que se refiere el presente Capítulo, constituyéndose como coadyuvantes de los procedimientos y acciones iniciados, siempre y cuando, no se encuentre en el supuesto de que exista información reservada o confidencial en términos de la legislación y normatividad en materia de transparencia y protección de datos </w:t>
      </w:r>
      <w:r>
        <w:rPr>
          <w:spacing w:val="-2"/>
        </w:rPr>
        <w:t>personales.</w:t>
      </w:r>
    </w:p>
    <w:p>
      <w:pPr>
        <w:pStyle w:val="BodyText"/>
        <w:spacing w:before="240"/>
        <w:ind w:left="621" w:right="258"/>
      </w:pPr>
      <w:r>
        <w:rPr/>
        <w:t>La violación al párrafo anterior será sancionada por la o el Tesorero Municipal con una multa equivalente de entre el sesenta al noventa y cinco por ciento del monto de la observación detectada por la Auditoría Superior del Estado de Jalisco y en caso de que la observación no sea cuantificada en numerario o se trate de una recomendación,</w:t>
      </w:r>
      <w:r>
        <w:rPr>
          <w:spacing w:val="-1"/>
        </w:rPr>
        <w:t> </w:t>
      </w:r>
      <w:r>
        <w:rPr/>
        <w:t>la</w:t>
      </w:r>
      <w:r>
        <w:rPr>
          <w:spacing w:val="-3"/>
        </w:rPr>
        <w:t> </w:t>
      </w:r>
      <w:r>
        <w:rPr/>
        <w:t>sanción</w:t>
      </w:r>
      <w:r>
        <w:rPr>
          <w:spacing w:val="-2"/>
        </w:rPr>
        <w:t> </w:t>
      </w:r>
      <w:r>
        <w:rPr/>
        <w:t>se</w:t>
      </w:r>
      <w:r>
        <w:rPr>
          <w:spacing w:val="-2"/>
        </w:rPr>
        <w:t> </w:t>
      </w:r>
      <w:r>
        <w:rPr/>
        <w:t>impondrá entre</w:t>
      </w:r>
      <w:r>
        <w:rPr>
          <w:spacing w:val="-2"/>
        </w:rPr>
        <w:t> </w:t>
      </w:r>
      <w:r>
        <w:rPr/>
        <w:t>los</w:t>
      </w:r>
      <w:r>
        <w:rPr>
          <w:spacing w:val="-2"/>
        </w:rPr>
        <w:t> </w:t>
      </w:r>
      <w:r>
        <w:rPr/>
        <w:t>quinientos</w:t>
      </w:r>
      <w:r>
        <w:rPr>
          <w:spacing w:val="-2"/>
        </w:rPr>
        <w:t> </w:t>
      </w:r>
      <w:r>
        <w:rPr/>
        <w:t>y</w:t>
      </w:r>
      <w:r>
        <w:rPr>
          <w:spacing w:val="-3"/>
        </w:rPr>
        <w:t> </w:t>
      </w:r>
      <w:r>
        <w:rPr/>
        <w:t>mil</w:t>
      </w:r>
      <w:r>
        <w:rPr>
          <w:spacing w:val="-2"/>
        </w:rPr>
        <w:t> </w:t>
      </w:r>
      <w:r>
        <w:rPr/>
        <w:t>salarios</w:t>
      </w:r>
      <w:r>
        <w:rPr>
          <w:spacing w:val="-2"/>
        </w:rPr>
        <w:t> </w:t>
      </w:r>
      <w:r>
        <w:rPr/>
        <w:t>mínimos generales para el área geográfica donde se encuentre el Municipio.</w:t>
      </w:r>
    </w:p>
    <w:p>
      <w:pPr>
        <w:spacing w:before="241"/>
        <w:ind w:left="504" w:right="143"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5"/>
          <w:sz w:val="24"/>
        </w:rPr>
        <w:t>IX</w:t>
      </w:r>
    </w:p>
    <w:p>
      <w:pPr>
        <w:spacing w:before="0"/>
        <w:ind w:left="504" w:right="144" w:firstLine="0"/>
        <w:jc w:val="center"/>
        <w:rPr>
          <w:rFonts w:ascii="Arial"/>
          <w:b/>
          <w:sz w:val="24"/>
        </w:rPr>
      </w:pPr>
      <w:r>
        <w:rPr>
          <w:rFonts w:ascii="Arial"/>
          <w:b/>
          <w:sz w:val="24"/>
        </w:rPr>
        <w:t>DE</w:t>
      </w:r>
      <w:r>
        <w:rPr>
          <w:rFonts w:ascii="Arial"/>
          <w:b/>
          <w:spacing w:val="-2"/>
          <w:sz w:val="24"/>
        </w:rPr>
        <w:t> </w:t>
      </w:r>
      <w:r>
        <w:rPr>
          <w:rFonts w:ascii="Arial"/>
          <w:b/>
          <w:sz w:val="24"/>
        </w:rPr>
        <w:t>LAS</w:t>
      </w:r>
      <w:r>
        <w:rPr>
          <w:rFonts w:ascii="Arial"/>
          <w:b/>
          <w:spacing w:val="-1"/>
          <w:sz w:val="24"/>
        </w:rPr>
        <w:t> </w:t>
      </w:r>
      <w:r>
        <w:rPr>
          <w:rFonts w:ascii="Arial"/>
          <w:b/>
          <w:sz w:val="24"/>
        </w:rPr>
        <w:t>DISPOSICIONES </w:t>
      </w:r>
      <w:r>
        <w:rPr>
          <w:rFonts w:ascii="Arial"/>
          <w:b/>
          <w:spacing w:val="-2"/>
          <w:sz w:val="24"/>
        </w:rPr>
        <w:t>COMPLEMENTARIAS</w:t>
      </w:r>
    </w:p>
    <w:p>
      <w:pPr>
        <w:spacing w:before="240"/>
        <w:ind w:left="504" w:right="142"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10"/>
          <w:sz w:val="24"/>
        </w:rPr>
        <w:t>I</w:t>
      </w:r>
    </w:p>
    <w:p>
      <w:pPr>
        <w:spacing w:before="0"/>
        <w:ind w:left="504" w:right="146"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3"/>
          <w:sz w:val="24"/>
        </w:rPr>
        <w:t> </w:t>
      </w:r>
      <w:r>
        <w:rPr>
          <w:rFonts w:ascii="Arial" w:hAnsi="Arial"/>
          <w:b/>
          <w:sz w:val="24"/>
        </w:rPr>
        <w:t>PARTICIPACIÓN</w:t>
      </w:r>
      <w:r>
        <w:rPr>
          <w:rFonts w:ascii="Arial" w:hAnsi="Arial"/>
          <w:b/>
          <w:spacing w:val="-3"/>
          <w:sz w:val="24"/>
        </w:rPr>
        <w:t> </w:t>
      </w:r>
      <w:r>
        <w:rPr>
          <w:rFonts w:ascii="Arial" w:hAnsi="Arial"/>
          <w:b/>
          <w:spacing w:val="-2"/>
          <w:sz w:val="24"/>
        </w:rPr>
        <w:t>CIUDADANA</w:t>
      </w:r>
    </w:p>
    <w:p>
      <w:pPr>
        <w:pStyle w:val="BodyText"/>
        <w:spacing w:before="240"/>
        <w:ind w:left="621" w:right="259"/>
      </w:pPr>
      <w:r>
        <w:rPr>
          <w:rFonts w:ascii="Arial" w:hAnsi="Arial"/>
          <w:b/>
        </w:rPr>
        <w:t>Artículo 288.- </w:t>
      </w:r>
      <w:r>
        <w:rPr/>
        <w:t>La participación ciudadana es uno de los elementos básicos para transitar a una nueva concepción de las relaciones del Gobierno Municipal y todos los integrantes de la sociedad para la toma de las decisiones fundamentales en el Municipio,</w:t>
      </w:r>
      <w:r>
        <w:rPr>
          <w:spacing w:val="-6"/>
        </w:rPr>
        <w:t> </w:t>
      </w:r>
      <w:r>
        <w:rPr/>
        <w:t>por</w:t>
      </w:r>
      <w:r>
        <w:rPr>
          <w:spacing w:val="-7"/>
        </w:rPr>
        <w:t> </w:t>
      </w:r>
      <w:r>
        <w:rPr/>
        <w:t>lo</w:t>
      </w:r>
      <w:r>
        <w:rPr>
          <w:spacing w:val="-7"/>
        </w:rPr>
        <w:t> </w:t>
      </w:r>
      <w:r>
        <w:rPr/>
        <w:t>que</w:t>
      </w:r>
      <w:r>
        <w:rPr>
          <w:spacing w:val="-6"/>
        </w:rPr>
        <w:t> </w:t>
      </w:r>
      <w:r>
        <w:rPr/>
        <w:t>se</w:t>
      </w:r>
      <w:r>
        <w:rPr>
          <w:spacing w:val="-7"/>
        </w:rPr>
        <w:t> </w:t>
      </w:r>
      <w:r>
        <w:rPr/>
        <w:t>promoverá</w:t>
      </w:r>
      <w:r>
        <w:rPr>
          <w:spacing w:val="-7"/>
        </w:rPr>
        <w:t> </w:t>
      </w:r>
      <w:r>
        <w:rPr/>
        <w:t>su</w:t>
      </w:r>
      <w:r>
        <w:rPr>
          <w:spacing w:val="-7"/>
        </w:rPr>
        <w:t> </w:t>
      </w:r>
      <w:r>
        <w:rPr/>
        <w:t>adopción</w:t>
      </w:r>
      <w:r>
        <w:rPr>
          <w:spacing w:val="-7"/>
        </w:rPr>
        <w:t> </w:t>
      </w:r>
      <w:r>
        <w:rPr/>
        <w:t>en</w:t>
      </w:r>
      <w:r>
        <w:rPr>
          <w:spacing w:val="-7"/>
        </w:rPr>
        <w:t> </w:t>
      </w:r>
      <w:r>
        <w:rPr/>
        <w:t>las</w:t>
      </w:r>
      <w:r>
        <w:rPr>
          <w:spacing w:val="-7"/>
        </w:rPr>
        <w:t> </w:t>
      </w:r>
      <w:r>
        <w:rPr/>
        <w:t>relaciones</w:t>
      </w:r>
      <w:r>
        <w:rPr>
          <w:spacing w:val="-6"/>
        </w:rPr>
        <w:t> </w:t>
      </w:r>
      <w:r>
        <w:rPr/>
        <w:t>que</w:t>
      </w:r>
      <w:r>
        <w:rPr>
          <w:spacing w:val="-7"/>
        </w:rPr>
        <w:t> </w:t>
      </w:r>
      <w:r>
        <w:rPr/>
        <w:t>se</w:t>
      </w:r>
      <w:r>
        <w:rPr>
          <w:spacing w:val="-7"/>
        </w:rPr>
        <w:t> </w:t>
      </w:r>
      <w:r>
        <w:rPr/>
        <w:t>tenga</w:t>
      </w:r>
      <w:r>
        <w:rPr>
          <w:spacing w:val="-7"/>
        </w:rPr>
        <w:t> </w:t>
      </w:r>
      <w:r>
        <w:rPr/>
        <w:t>con la Federación, el Estado de Jalisco, los municipios metropolitanos y demás dependencias gubernamentales que de dichas instancias se deriven.</w:t>
      </w:r>
    </w:p>
    <w:p>
      <w:pPr>
        <w:pStyle w:val="BodyText"/>
        <w:spacing w:before="240"/>
        <w:ind w:left="621" w:right="258"/>
      </w:pPr>
      <w:r>
        <w:rPr>
          <w:rFonts w:ascii="Arial" w:hAnsi="Arial"/>
          <w:b/>
        </w:rPr>
        <w:t>Artículo 289.- </w:t>
      </w:r>
      <w:r>
        <w:rPr/>
        <w:t>Para asegurar la participación ciudadana en la formulación, ejecución, vigilancia y evaluación de los programas, planes, estrategias y políticas públicas en el ámbito municipal de gobierno, se estará a la disposiciones establecidas</w:t>
      </w:r>
      <w:r>
        <w:rPr>
          <w:spacing w:val="-8"/>
        </w:rPr>
        <w:t> </w:t>
      </w:r>
      <w:r>
        <w:rPr/>
        <w:t>en</w:t>
      </w:r>
      <w:r>
        <w:rPr>
          <w:spacing w:val="-8"/>
        </w:rPr>
        <w:t> </w:t>
      </w:r>
      <w:r>
        <w:rPr/>
        <w:t>el</w:t>
      </w:r>
      <w:r>
        <w:rPr>
          <w:spacing w:val="-9"/>
        </w:rPr>
        <w:t> </w:t>
      </w:r>
      <w:r>
        <w:rPr/>
        <w:t>ordenamiento</w:t>
      </w:r>
      <w:r>
        <w:rPr>
          <w:spacing w:val="-7"/>
        </w:rPr>
        <w:t> </w:t>
      </w:r>
      <w:r>
        <w:rPr/>
        <w:t>municipal</w:t>
      </w:r>
      <w:r>
        <w:rPr>
          <w:spacing w:val="-8"/>
        </w:rPr>
        <w:t> </w:t>
      </w:r>
      <w:r>
        <w:rPr/>
        <w:t>en</w:t>
      </w:r>
      <w:r>
        <w:rPr>
          <w:spacing w:val="-8"/>
        </w:rPr>
        <w:t> </w:t>
      </w:r>
      <w:r>
        <w:rPr/>
        <w:t>la</w:t>
      </w:r>
      <w:r>
        <w:rPr>
          <w:spacing w:val="-9"/>
        </w:rPr>
        <w:t> </w:t>
      </w:r>
      <w:r>
        <w:rPr/>
        <w:t>materia,</w:t>
      </w:r>
      <w:r>
        <w:rPr>
          <w:spacing w:val="-8"/>
        </w:rPr>
        <w:t> </w:t>
      </w:r>
      <w:r>
        <w:rPr/>
        <w:t>por</w:t>
      </w:r>
      <w:r>
        <w:rPr>
          <w:spacing w:val="-8"/>
        </w:rPr>
        <w:t> </w:t>
      </w:r>
      <w:r>
        <w:rPr/>
        <w:t>lo</w:t>
      </w:r>
      <w:r>
        <w:rPr>
          <w:spacing w:val="-9"/>
        </w:rPr>
        <w:t> </w:t>
      </w:r>
      <w:r>
        <w:rPr/>
        <w:t>que</w:t>
      </w:r>
      <w:r>
        <w:rPr>
          <w:spacing w:val="-9"/>
        </w:rPr>
        <w:t> </w:t>
      </w:r>
      <w:r>
        <w:rPr/>
        <w:t>el</w:t>
      </w:r>
      <w:r>
        <w:rPr>
          <w:spacing w:val="-9"/>
        </w:rPr>
        <w:t> </w:t>
      </w:r>
      <w:r>
        <w:rPr/>
        <w:t>desarrollo</w:t>
      </w:r>
      <w:r>
        <w:rPr>
          <w:spacing w:val="-7"/>
        </w:rPr>
        <w:t> </w:t>
      </w:r>
      <w:r>
        <w:rPr/>
        <w:t>de los</w:t>
      </w:r>
      <w:r>
        <w:rPr>
          <w:spacing w:val="-5"/>
        </w:rPr>
        <w:t> </w:t>
      </w:r>
      <w:r>
        <w:rPr/>
        <w:t>mecanismos,</w:t>
      </w:r>
      <w:r>
        <w:rPr>
          <w:spacing w:val="-4"/>
        </w:rPr>
        <w:t> </w:t>
      </w:r>
      <w:r>
        <w:rPr/>
        <w:t>organismos</w:t>
      </w:r>
      <w:r>
        <w:rPr>
          <w:spacing w:val="-4"/>
        </w:rPr>
        <w:t> </w:t>
      </w:r>
      <w:r>
        <w:rPr/>
        <w:t>sociales</w:t>
      </w:r>
      <w:r>
        <w:rPr>
          <w:spacing w:val="-5"/>
        </w:rPr>
        <w:t> </w:t>
      </w:r>
      <w:r>
        <w:rPr/>
        <w:t>y</w:t>
      </w:r>
      <w:r>
        <w:rPr>
          <w:spacing w:val="-5"/>
        </w:rPr>
        <w:t> </w:t>
      </w:r>
      <w:r>
        <w:rPr/>
        <w:t>la</w:t>
      </w:r>
      <w:r>
        <w:rPr>
          <w:spacing w:val="-5"/>
        </w:rPr>
        <w:t> </w:t>
      </w:r>
      <w:r>
        <w:rPr/>
        <w:t>organización</w:t>
      </w:r>
      <w:r>
        <w:rPr>
          <w:spacing w:val="-5"/>
        </w:rPr>
        <w:t> </w:t>
      </w:r>
      <w:r>
        <w:rPr/>
        <w:t>vecinal</w:t>
      </w:r>
      <w:r>
        <w:rPr>
          <w:spacing w:val="-6"/>
        </w:rPr>
        <w:t> </w:t>
      </w:r>
      <w:r>
        <w:rPr/>
        <w:t>que</w:t>
      </w:r>
      <w:r>
        <w:rPr>
          <w:spacing w:val="-5"/>
        </w:rPr>
        <w:t> </w:t>
      </w:r>
      <w:r>
        <w:rPr/>
        <w:t>en</w:t>
      </w:r>
      <w:r>
        <w:rPr>
          <w:spacing w:val="-5"/>
        </w:rPr>
        <w:t> </w:t>
      </w:r>
      <w:r>
        <w:rPr/>
        <w:t>el</w:t>
      </w:r>
      <w:r>
        <w:rPr>
          <w:spacing w:val="-7"/>
        </w:rPr>
        <w:t> </w:t>
      </w:r>
      <w:r>
        <w:rPr/>
        <w:t>mismo</w:t>
      </w:r>
      <w:r>
        <w:rPr>
          <w:spacing w:val="-5"/>
        </w:rPr>
        <w:t> </w:t>
      </w:r>
      <w:r>
        <w:rPr/>
        <w:t>se regulan</w:t>
      </w:r>
      <w:r>
        <w:rPr>
          <w:spacing w:val="34"/>
        </w:rPr>
        <w:t> </w:t>
      </w:r>
      <w:r>
        <w:rPr/>
        <w:t>se</w:t>
      </w:r>
      <w:r>
        <w:rPr>
          <w:spacing w:val="35"/>
        </w:rPr>
        <w:t> </w:t>
      </w:r>
      <w:r>
        <w:rPr/>
        <w:t>considera</w:t>
      </w:r>
      <w:r>
        <w:rPr>
          <w:spacing w:val="35"/>
        </w:rPr>
        <w:t> </w:t>
      </w:r>
      <w:r>
        <w:rPr/>
        <w:t>una</w:t>
      </w:r>
      <w:r>
        <w:rPr>
          <w:spacing w:val="34"/>
        </w:rPr>
        <w:t> </w:t>
      </w:r>
      <w:r>
        <w:rPr/>
        <w:t>cuestión</w:t>
      </w:r>
      <w:r>
        <w:rPr>
          <w:spacing w:val="33"/>
        </w:rPr>
        <w:t> </w:t>
      </w:r>
      <w:r>
        <w:rPr/>
        <w:t>de</w:t>
      </w:r>
      <w:r>
        <w:rPr>
          <w:spacing w:val="34"/>
        </w:rPr>
        <w:t> </w:t>
      </w:r>
      <w:r>
        <w:rPr/>
        <w:t>orden</w:t>
      </w:r>
      <w:r>
        <w:rPr>
          <w:spacing w:val="34"/>
        </w:rPr>
        <w:t> </w:t>
      </w:r>
      <w:r>
        <w:rPr/>
        <w:t>público</w:t>
      </w:r>
      <w:r>
        <w:rPr>
          <w:spacing w:val="35"/>
        </w:rPr>
        <w:t> </w:t>
      </w:r>
      <w:r>
        <w:rPr/>
        <w:t>e</w:t>
      </w:r>
      <w:r>
        <w:rPr>
          <w:spacing w:val="34"/>
        </w:rPr>
        <w:t> </w:t>
      </w:r>
      <w:r>
        <w:rPr/>
        <w:t>interés</w:t>
      </w:r>
      <w:r>
        <w:rPr>
          <w:spacing w:val="34"/>
        </w:rPr>
        <w:t> </w:t>
      </w:r>
      <w:r>
        <w:rPr/>
        <w:t>social</w:t>
      </w:r>
      <w:r>
        <w:rPr>
          <w:spacing w:val="34"/>
        </w:rPr>
        <w:t> </w:t>
      </w:r>
      <w:r>
        <w:rPr/>
        <w:t>y</w:t>
      </w:r>
      <w:r>
        <w:rPr>
          <w:spacing w:val="34"/>
        </w:rPr>
        <w:t> </w:t>
      </w:r>
      <w:r>
        <w:rPr/>
        <w:t>serán</w:t>
      </w:r>
      <w:r>
        <w:rPr>
          <w:spacing w:val="34"/>
        </w:rPr>
        <w:t> </w:t>
      </w:r>
      <w:r>
        <w:rPr/>
        <w:t>de</w:t>
      </w:r>
    </w:p>
    <w:p>
      <w:pPr>
        <w:pStyle w:val="BodyText"/>
        <w:spacing w:after="0"/>
        <w:sectPr>
          <w:pgSz w:w="12240" w:h="15840"/>
          <w:pgMar w:header="0" w:footer="1230" w:top="1340" w:bottom="1420" w:left="1080" w:right="1440"/>
        </w:sectPr>
      </w:pPr>
    </w:p>
    <w:p>
      <w:pPr>
        <w:pStyle w:val="BodyText"/>
        <w:spacing w:before="77"/>
        <w:ind w:left="621" w:right="261"/>
      </w:pPr>
      <w:r>
        <w:rPr/>
        <w:t>aplicación obligatoria por el Gobierno Municipal y la administración pública que de éste se derive cuando así lo señalen las leyes o reglamentos respectivos.</w:t>
      </w:r>
    </w:p>
    <w:p>
      <w:pPr>
        <w:spacing w:before="240"/>
        <w:ind w:left="504" w:right="142"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5"/>
          <w:sz w:val="24"/>
        </w:rPr>
        <w:t>II</w:t>
      </w:r>
    </w:p>
    <w:p>
      <w:pPr>
        <w:spacing w:before="1"/>
        <w:ind w:left="504" w:right="143" w:firstLine="0"/>
        <w:jc w:val="center"/>
        <w:rPr>
          <w:rFonts w:ascii="Arial"/>
          <w:b/>
          <w:sz w:val="24"/>
        </w:rPr>
      </w:pPr>
      <w:r>
        <w:rPr>
          <w:rFonts w:ascii="Arial"/>
          <w:b/>
          <w:sz w:val="24"/>
        </w:rPr>
        <w:t>DEL</w:t>
      </w:r>
      <w:r>
        <w:rPr>
          <w:rFonts w:ascii="Arial"/>
          <w:b/>
          <w:spacing w:val="-1"/>
          <w:sz w:val="24"/>
        </w:rPr>
        <w:t> </w:t>
      </w:r>
      <w:r>
        <w:rPr>
          <w:rFonts w:ascii="Arial"/>
          <w:b/>
          <w:sz w:val="24"/>
        </w:rPr>
        <w:t>ACTO Y</w:t>
      </w:r>
      <w:r>
        <w:rPr>
          <w:rFonts w:ascii="Arial"/>
          <w:b/>
          <w:spacing w:val="-1"/>
          <w:sz w:val="24"/>
        </w:rPr>
        <w:t> </w:t>
      </w:r>
      <w:r>
        <w:rPr>
          <w:rFonts w:ascii="Arial"/>
          <w:b/>
          <w:sz w:val="24"/>
        </w:rPr>
        <w:t>DEL</w:t>
      </w:r>
      <w:r>
        <w:rPr>
          <w:rFonts w:ascii="Arial"/>
          <w:b/>
          <w:spacing w:val="-1"/>
          <w:sz w:val="24"/>
        </w:rPr>
        <w:t> </w:t>
      </w:r>
      <w:r>
        <w:rPr>
          <w:rFonts w:ascii="Arial"/>
          <w:b/>
          <w:sz w:val="24"/>
        </w:rPr>
        <w:t>PROCEDIMIENTO</w:t>
      </w:r>
      <w:r>
        <w:rPr>
          <w:rFonts w:ascii="Arial"/>
          <w:b/>
          <w:spacing w:val="-1"/>
          <w:sz w:val="24"/>
        </w:rPr>
        <w:t> </w:t>
      </w:r>
      <w:r>
        <w:rPr>
          <w:rFonts w:ascii="Arial"/>
          <w:b/>
          <w:spacing w:val="-2"/>
          <w:sz w:val="24"/>
        </w:rPr>
        <w:t>ADMINISTRATIVO</w:t>
      </w:r>
    </w:p>
    <w:p>
      <w:pPr>
        <w:pStyle w:val="BodyText"/>
        <w:spacing w:before="240"/>
        <w:ind w:left="621" w:right="256"/>
      </w:pPr>
      <w:r>
        <w:rPr>
          <w:rFonts w:ascii="Arial" w:hAnsi="Arial"/>
          <w:b/>
        </w:rPr>
        <w:t>Artículo</w:t>
      </w:r>
      <w:r>
        <w:rPr>
          <w:rFonts w:ascii="Arial" w:hAnsi="Arial"/>
          <w:b/>
          <w:spacing w:val="-6"/>
        </w:rPr>
        <w:t> </w:t>
      </w:r>
      <w:r>
        <w:rPr>
          <w:rFonts w:ascii="Arial" w:hAnsi="Arial"/>
          <w:b/>
        </w:rPr>
        <w:t>290.-</w:t>
      </w:r>
      <w:r>
        <w:rPr>
          <w:rFonts w:ascii="Arial" w:hAnsi="Arial"/>
          <w:b/>
          <w:spacing w:val="-6"/>
        </w:rPr>
        <w:t> </w:t>
      </w:r>
      <w:r>
        <w:rPr/>
        <w:t>El</w:t>
      </w:r>
      <w:r>
        <w:rPr>
          <w:spacing w:val="-8"/>
        </w:rPr>
        <w:t> </w:t>
      </w:r>
      <w:r>
        <w:rPr/>
        <w:t>régimen</w:t>
      </w:r>
      <w:r>
        <w:rPr>
          <w:spacing w:val="-7"/>
        </w:rPr>
        <w:t> </w:t>
      </w:r>
      <w:r>
        <w:rPr/>
        <w:t>reglamentario</w:t>
      </w:r>
      <w:r>
        <w:rPr>
          <w:spacing w:val="-7"/>
        </w:rPr>
        <w:t> </w:t>
      </w:r>
      <w:r>
        <w:rPr/>
        <w:t>del</w:t>
      </w:r>
      <w:r>
        <w:rPr>
          <w:spacing w:val="-8"/>
        </w:rPr>
        <w:t> </w:t>
      </w:r>
      <w:r>
        <w:rPr/>
        <w:t>acto</w:t>
      </w:r>
      <w:r>
        <w:rPr>
          <w:spacing w:val="-7"/>
        </w:rPr>
        <w:t> </w:t>
      </w:r>
      <w:r>
        <w:rPr/>
        <w:t>y</w:t>
      </w:r>
      <w:r>
        <w:rPr>
          <w:spacing w:val="-7"/>
        </w:rPr>
        <w:t> </w:t>
      </w:r>
      <w:r>
        <w:rPr/>
        <w:t>del</w:t>
      </w:r>
      <w:r>
        <w:rPr>
          <w:spacing w:val="-7"/>
        </w:rPr>
        <w:t> </w:t>
      </w:r>
      <w:r>
        <w:rPr/>
        <w:t>procedimiento</w:t>
      </w:r>
      <w:r>
        <w:rPr>
          <w:spacing w:val="-7"/>
        </w:rPr>
        <w:t> </w:t>
      </w:r>
      <w:r>
        <w:rPr/>
        <w:t>administrativo se estará a lo establecido en el ordenamiento municipal que para tal efecto expida el Ayuntamiento y de forma supletoria a la legislación que en la materia expida el Congreso del Estado de Jalisco.</w:t>
      </w:r>
    </w:p>
    <w:p>
      <w:pPr>
        <w:spacing w:before="240"/>
        <w:ind w:left="504" w:right="143"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5"/>
          <w:sz w:val="24"/>
        </w:rPr>
        <w:t>III</w:t>
      </w:r>
    </w:p>
    <w:p>
      <w:pPr>
        <w:spacing w:before="0"/>
        <w:ind w:left="504" w:right="144" w:firstLine="0"/>
        <w:jc w:val="center"/>
        <w:rPr>
          <w:rFonts w:ascii="Arial"/>
          <w:b/>
          <w:sz w:val="24"/>
        </w:rPr>
      </w:pPr>
      <w:r>
        <w:rPr>
          <w:rFonts w:ascii="Arial"/>
          <w:b/>
          <w:sz w:val="24"/>
        </w:rPr>
        <w:t>DE</w:t>
      </w:r>
      <w:r>
        <w:rPr>
          <w:rFonts w:ascii="Arial"/>
          <w:b/>
          <w:spacing w:val="-4"/>
          <w:sz w:val="24"/>
        </w:rPr>
        <w:t> </w:t>
      </w:r>
      <w:r>
        <w:rPr>
          <w:rFonts w:ascii="Arial"/>
          <w:b/>
          <w:sz w:val="24"/>
        </w:rPr>
        <w:t>LAS</w:t>
      </w:r>
      <w:r>
        <w:rPr>
          <w:rFonts w:ascii="Arial"/>
          <w:b/>
          <w:spacing w:val="-2"/>
          <w:sz w:val="24"/>
        </w:rPr>
        <w:t> </w:t>
      </w:r>
      <w:r>
        <w:rPr>
          <w:rFonts w:ascii="Arial"/>
          <w:b/>
          <w:sz w:val="24"/>
        </w:rPr>
        <w:t>FALTAS,</w:t>
      </w:r>
      <w:r>
        <w:rPr>
          <w:rFonts w:ascii="Arial"/>
          <w:b/>
          <w:spacing w:val="-1"/>
          <w:sz w:val="24"/>
        </w:rPr>
        <w:t> </w:t>
      </w:r>
      <w:r>
        <w:rPr>
          <w:rFonts w:ascii="Arial"/>
          <w:b/>
          <w:sz w:val="24"/>
        </w:rPr>
        <w:t>INFRACCIONES</w:t>
      </w:r>
      <w:r>
        <w:rPr>
          <w:rFonts w:ascii="Arial"/>
          <w:b/>
          <w:spacing w:val="-1"/>
          <w:sz w:val="24"/>
        </w:rPr>
        <w:t> </w:t>
      </w:r>
      <w:r>
        <w:rPr>
          <w:rFonts w:ascii="Arial"/>
          <w:b/>
          <w:sz w:val="24"/>
        </w:rPr>
        <w:t>Y</w:t>
      </w:r>
      <w:r>
        <w:rPr>
          <w:rFonts w:ascii="Arial"/>
          <w:b/>
          <w:spacing w:val="-1"/>
          <w:sz w:val="24"/>
        </w:rPr>
        <w:t> </w:t>
      </w:r>
      <w:r>
        <w:rPr>
          <w:rFonts w:ascii="Arial"/>
          <w:b/>
          <w:spacing w:val="-2"/>
          <w:sz w:val="24"/>
        </w:rPr>
        <w:t>SANCIONES</w:t>
      </w:r>
    </w:p>
    <w:p>
      <w:pPr>
        <w:pStyle w:val="BodyText"/>
        <w:spacing w:before="240"/>
        <w:ind w:left="621" w:right="258"/>
      </w:pPr>
      <w:r>
        <w:rPr>
          <w:rFonts w:ascii="Arial" w:hAnsi="Arial"/>
          <w:b/>
        </w:rPr>
        <w:t>Artículo</w:t>
      </w:r>
      <w:r>
        <w:rPr>
          <w:rFonts w:ascii="Arial" w:hAnsi="Arial"/>
          <w:b/>
          <w:spacing w:val="-17"/>
        </w:rPr>
        <w:t> </w:t>
      </w:r>
      <w:r>
        <w:rPr>
          <w:rFonts w:ascii="Arial" w:hAnsi="Arial"/>
          <w:b/>
        </w:rPr>
        <w:t>291.-</w:t>
      </w:r>
      <w:r>
        <w:rPr>
          <w:rFonts w:ascii="Arial" w:hAnsi="Arial"/>
          <w:b/>
          <w:spacing w:val="-17"/>
        </w:rPr>
        <w:t> </w:t>
      </w:r>
      <w:r>
        <w:rPr/>
        <w:t>El</w:t>
      </w:r>
      <w:r>
        <w:rPr>
          <w:spacing w:val="-16"/>
        </w:rPr>
        <w:t> </w:t>
      </w:r>
      <w:r>
        <w:rPr/>
        <w:t>incumplimiento</w:t>
      </w:r>
      <w:r>
        <w:rPr>
          <w:spacing w:val="-16"/>
        </w:rPr>
        <w:t> </w:t>
      </w:r>
      <w:r>
        <w:rPr/>
        <w:t>a</w:t>
      </w:r>
      <w:r>
        <w:rPr>
          <w:spacing w:val="-17"/>
        </w:rPr>
        <w:t> </w:t>
      </w:r>
      <w:r>
        <w:rPr/>
        <w:t>las</w:t>
      </w:r>
      <w:r>
        <w:rPr>
          <w:spacing w:val="-16"/>
        </w:rPr>
        <w:t> </w:t>
      </w:r>
      <w:r>
        <w:rPr/>
        <w:t>disposiciones</w:t>
      </w:r>
      <w:r>
        <w:rPr>
          <w:spacing w:val="-17"/>
        </w:rPr>
        <w:t> </w:t>
      </w:r>
      <w:r>
        <w:rPr/>
        <w:t>previstas</w:t>
      </w:r>
      <w:r>
        <w:rPr>
          <w:spacing w:val="-17"/>
        </w:rPr>
        <w:t> </w:t>
      </w:r>
      <w:r>
        <w:rPr/>
        <w:t>en</w:t>
      </w:r>
      <w:r>
        <w:rPr>
          <w:spacing w:val="-15"/>
        </w:rPr>
        <w:t> </w:t>
      </w:r>
      <w:r>
        <w:rPr/>
        <w:t>este</w:t>
      </w:r>
      <w:r>
        <w:rPr>
          <w:spacing w:val="-17"/>
        </w:rPr>
        <w:t> </w:t>
      </w:r>
      <w:r>
        <w:rPr/>
        <w:t>ordenamiento será sancionado en los términos de la normatividad aplicable.</w:t>
      </w:r>
    </w:p>
    <w:p>
      <w:pPr>
        <w:pStyle w:val="BodyText"/>
        <w:spacing w:before="240"/>
        <w:ind w:left="621" w:right="260"/>
      </w:pPr>
      <w:r>
        <w:rPr>
          <w:rFonts w:ascii="Arial" w:hAnsi="Arial"/>
          <w:b/>
        </w:rPr>
        <w:t>Artículo 292.- </w:t>
      </w:r>
      <w:r>
        <w:rPr/>
        <w:t>Cuando el servidor público destituido forme parte de alguna organización</w:t>
      </w:r>
      <w:r>
        <w:rPr>
          <w:spacing w:val="-4"/>
        </w:rPr>
        <w:t> </w:t>
      </w:r>
      <w:r>
        <w:rPr/>
        <w:t>sindical</w:t>
      </w:r>
      <w:r>
        <w:rPr>
          <w:spacing w:val="-5"/>
        </w:rPr>
        <w:t> </w:t>
      </w:r>
      <w:r>
        <w:rPr/>
        <w:t>o</w:t>
      </w:r>
      <w:r>
        <w:rPr>
          <w:spacing w:val="-3"/>
        </w:rPr>
        <w:t> </w:t>
      </w:r>
      <w:r>
        <w:rPr/>
        <w:t>agrupación</w:t>
      </w:r>
      <w:r>
        <w:rPr>
          <w:spacing w:val="-4"/>
        </w:rPr>
        <w:t> </w:t>
      </w:r>
      <w:r>
        <w:rPr/>
        <w:t>de</w:t>
      </w:r>
      <w:r>
        <w:rPr>
          <w:spacing w:val="-5"/>
        </w:rPr>
        <w:t> </w:t>
      </w:r>
      <w:r>
        <w:rPr/>
        <w:t>profesionistas,</w:t>
      </w:r>
      <w:r>
        <w:rPr>
          <w:spacing w:val="-3"/>
        </w:rPr>
        <w:t> </w:t>
      </w:r>
      <w:r>
        <w:rPr/>
        <w:t>dichos</w:t>
      </w:r>
      <w:r>
        <w:rPr>
          <w:spacing w:val="-4"/>
        </w:rPr>
        <w:t> </w:t>
      </w:r>
      <w:r>
        <w:rPr/>
        <w:t>organismos</w:t>
      </w:r>
      <w:r>
        <w:rPr>
          <w:spacing w:val="-4"/>
        </w:rPr>
        <w:t> </w:t>
      </w:r>
      <w:r>
        <w:rPr/>
        <w:t>deben</w:t>
      </w:r>
      <w:r>
        <w:rPr>
          <w:spacing w:val="-5"/>
        </w:rPr>
        <w:t> </w:t>
      </w:r>
      <w:r>
        <w:rPr/>
        <w:t>ser informados de la destitución del citado servidor.</w:t>
      </w:r>
    </w:p>
    <w:p>
      <w:pPr>
        <w:pStyle w:val="BodyText"/>
        <w:spacing w:before="240"/>
        <w:ind w:left="621" w:right="259"/>
      </w:pPr>
      <w:r>
        <w:rPr>
          <w:rFonts w:ascii="Arial" w:hAnsi="Arial"/>
          <w:b/>
        </w:rPr>
        <w:t>Artículo 293.- </w:t>
      </w:r>
      <w:r>
        <w:rPr/>
        <w:t>Si una vez sustanciados los procedimientos correspondientes, se ordena la reinstalación de algún servidor público, lo anterior debe hacerse del conocimiento a las autoridades y organizaciones que corresponda.</w:t>
      </w:r>
    </w:p>
    <w:p>
      <w:pPr>
        <w:pStyle w:val="BodyText"/>
        <w:spacing w:before="239"/>
        <w:ind w:left="621" w:right="259"/>
      </w:pPr>
      <w:r>
        <w:rPr>
          <w:rFonts w:ascii="Arial" w:hAnsi="Arial"/>
          <w:b/>
        </w:rPr>
        <w:t>Artículo 294.- </w:t>
      </w:r>
      <w:r>
        <w:rPr/>
        <w:t>Cuando derivado de los procedimientos administrativos se establezca sanción pecuniaria, la autoridad que haya resuelto debe notificar de inmediato a la Tesorería Municipal, para inicio del procedimiento económico coactivo</w:t>
      </w:r>
      <w:r>
        <w:rPr>
          <w:spacing w:val="-13"/>
        </w:rPr>
        <w:t> </w:t>
      </w:r>
      <w:r>
        <w:rPr/>
        <w:t>de</w:t>
      </w:r>
      <w:r>
        <w:rPr>
          <w:spacing w:val="-13"/>
        </w:rPr>
        <w:t> </w:t>
      </w:r>
      <w:r>
        <w:rPr/>
        <w:t>ejecución,</w:t>
      </w:r>
      <w:r>
        <w:rPr>
          <w:spacing w:val="-12"/>
        </w:rPr>
        <w:t> </w:t>
      </w:r>
      <w:r>
        <w:rPr/>
        <w:t>en</w:t>
      </w:r>
      <w:r>
        <w:rPr>
          <w:spacing w:val="-13"/>
        </w:rPr>
        <w:t> </w:t>
      </w:r>
      <w:r>
        <w:rPr/>
        <w:t>los</w:t>
      </w:r>
      <w:r>
        <w:rPr>
          <w:spacing w:val="-14"/>
        </w:rPr>
        <w:t> </w:t>
      </w:r>
      <w:r>
        <w:rPr/>
        <w:t>términos</w:t>
      </w:r>
      <w:r>
        <w:rPr>
          <w:spacing w:val="-13"/>
        </w:rPr>
        <w:t> </w:t>
      </w:r>
      <w:r>
        <w:rPr/>
        <w:t>de</w:t>
      </w:r>
      <w:r>
        <w:rPr>
          <w:spacing w:val="-14"/>
        </w:rPr>
        <w:t> </w:t>
      </w:r>
      <w:r>
        <w:rPr/>
        <w:t>las</w:t>
      </w:r>
      <w:r>
        <w:rPr>
          <w:spacing w:val="-13"/>
        </w:rPr>
        <w:t> </w:t>
      </w:r>
      <w:r>
        <w:rPr/>
        <w:t>disposiciones</w:t>
      </w:r>
      <w:r>
        <w:rPr>
          <w:spacing w:val="-14"/>
        </w:rPr>
        <w:t> </w:t>
      </w:r>
      <w:r>
        <w:rPr/>
        <w:t>legales</w:t>
      </w:r>
      <w:r>
        <w:rPr>
          <w:spacing w:val="-12"/>
        </w:rPr>
        <w:t> </w:t>
      </w:r>
      <w:r>
        <w:rPr/>
        <w:t>y</w:t>
      </w:r>
      <w:r>
        <w:rPr>
          <w:spacing w:val="-13"/>
        </w:rPr>
        <w:t> </w:t>
      </w:r>
      <w:r>
        <w:rPr/>
        <w:t>reglamentarias </w:t>
      </w:r>
      <w:r>
        <w:rPr>
          <w:spacing w:val="-2"/>
        </w:rPr>
        <w:t>aplicables.</w:t>
      </w:r>
    </w:p>
    <w:p>
      <w:pPr>
        <w:spacing w:before="241"/>
        <w:ind w:left="504" w:right="143" w:firstLine="0"/>
        <w:jc w:val="center"/>
        <w:rPr>
          <w:rFonts w:ascii="Arial" w:hAnsi="Arial"/>
          <w:b/>
          <w:sz w:val="24"/>
        </w:rPr>
      </w:pPr>
      <w:r>
        <w:rPr>
          <w:rFonts w:ascii="Arial" w:hAnsi="Arial"/>
          <w:b/>
          <w:sz w:val="24"/>
        </w:rPr>
        <w:t>ARTÍCULOS</w:t>
      </w:r>
      <w:r>
        <w:rPr>
          <w:rFonts w:ascii="Arial" w:hAnsi="Arial"/>
          <w:b/>
          <w:spacing w:val="-1"/>
          <w:sz w:val="24"/>
        </w:rPr>
        <w:t> </w:t>
      </w:r>
      <w:r>
        <w:rPr>
          <w:rFonts w:ascii="Arial" w:hAnsi="Arial"/>
          <w:b/>
          <w:spacing w:val="-2"/>
          <w:sz w:val="24"/>
        </w:rPr>
        <w:t>TRANSITORIOS</w:t>
      </w:r>
    </w:p>
    <w:p>
      <w:pPr>
        <w:pStyle w:val="BodyText"/>
        <w:spacing w:before="240"/>
        <w:ind w:left="621" w:right="261"/>
      </w:pPr>
      <w:r>
        <w:rPr>
          <w:rFonts w:ascii="Arial" w:hAnsi="Arial"/>
          <w:b/>
        </w:rPr>
        <w:t>Primero. -</w:t>
      </w:r>
      <w:r>
        <w:rPr>
          <w:rFonts w:ascii="Arial" w:hAnsi="Arial"/>
          <w:b/>
          <w:spacing w:val="40"/>
        </w:rPr>
        <w:t> </w:t>
      </w:r>
      <w:r>
        <w:rPr/>
        <w:t>El presente Reglamento abroga al Reglamento General del Municipio de El Salto, Jalisco, en vigor hasta la fecha de su publicación.</w:t>
      </w:r>
    </w:p>
    <w:p>
      <w:pPr>
        <w:pStyle w:val="BodyText"/>
        <w:spacing w:before="240"/>
        <w:ind w:left="621" w:right="257"/>
      </w:pPr>
      <w:r>
        <w:rPr>
          <w:rFonts w:ascii="Arial" w:hAnsi="Arial"/>
          <w:b/>
        </w:rPr>
        <w:t>Segundo.</w:t>
      </w:r>
      <w:r>
        <w:rPr>
          <w:rFonts w:ascii="Arial" w:hAnsi="Arial"/>
          <w:b/>
          <w:spacing w:val="-17"/>
        </w:rPr>
        <w:t> </w:t>
      </w:r>
      <w:r>
        <w:rPr>
          <w:rFonts w:ascii="Arial" w:hAnsi="Arial"/>
          <w:b/>
        </w:rPr>
        <w:t>-</w:t>
      </w:r>
      <w:r>
        <w:rPr>
          <w:rFonts w:ascii="Arial" w:hAnsi="Arial"/>
          <w:b/>
          <w:spacing w:val="-17"/>
        </w:rPr>
        <w:t> </w:t>
      </w:r>
      <w:r>
        <w:rPr/>
        <w:t>Publíquese</w:t>
      </w:r>
      <w:r>
        <w:rPr>
          <w:spacing w:val="-16"/>
        </w:rPr>
        <w:t> </w:t>
      </w:r>
      <w:r>
        <w:rPr/>
        <w:t>el</w:t>
      </w:r>
      <w:r>
        <w:rPr>
          <w:spacing w:val="-17"/>
        </w:rPr>
        <w:t> </w:t>
      </w:r>
      <w:r>
        <w:rPr/>
        <w:t>presente</w:t>
      </w:r>
      <w:r>
        <w:rPr>
          <w:spacing w:val="-17"/>
        </w:rPr>
        <w:t> </w:t>
      </w:r>
      <w:r>
        <w:rPr/>
        <w:t>ordenamiento</w:t>
      </w:r>
      <w:r>
        <w:rPr>
          <w:spacing w:val="-17"/>
        </w:rPr>
        <w:t> </w:t>
      </w:r>
      <w:r>
        <w:rPr/>
        <w:t>en</w:t>
      </w:r>
      <w:r>
        <w:rPr>
          <w:spacing w:val="-16"/>
        </w:rPr>
        <w:t> </w:t>
      </w:r>
      <w:r>
        <w:rPr/>
        <w:t>la</w:t>
      </w:r>
      <w:r>
        <w:rPr>
          <w:spacing w:val="-17"/>
        </w:rPr>
        <w:t> </w:t>
      </w:r>
      <w:r>
        <w:rPr/>
        <w:t>Gaceta</w:t>
      </w:r>
      <w:r>
        <w:rPr>
          <w:spacing w:val="-17"/>
        </w:rPr>
        <w:t> </w:t>
      </w:r>
      <w:r>
        <w:rPr/>
        <w:t>Municipal</w:t>
      </w:r>
      <w:r>
        <w:rPr>
          <w:spacing w:val="-16"/>
        </w:rPr>
        <w:t> </w:t>
      </w:r>
      <w:r>
        <w:rPr/>
        <w:t>de</w:t>
      </w:r>
      <w:r>
        <w:rPr>
          <w:spacing w:val="-17"/>
        </w:rPr>
        <w:t> </w:t>
      </w:r>
      <w:r>
        <w:rPr/>
        <w:t>El</w:t>
      </w:r>
      <w:r>
        <w:rPr>
          <w:spacing w:val="-17"/>
        </w:rPr>
        <w:t> </w:t>
      </w:r>
      <w:r>
        <w:rPr/>
        <w:t>Salto en</w:t>
      </w:r>
      <w:r>
        <w:rPr>
          <w:spacing w:val="-16"/>
        </w:rPr>
        <w:t> </w:t>
      </w:r>
      <w:r>
        <w:rPr/>
        <w:t>términos</w:t>
      </w:r>
      <w:r>
        <w:rPr>
          <w:spacing w:val="-16"/>
        </w:rPr>
        <w:t> </w:t>
      </w:r>
      <w:r>
        <w:rPr/>
        <w:t>de</w:t>
      </w:r>
      <w:r>
        <w:rPr>
          <w:spacing w:val="-16"/>
        </w:rPr>
        <w:t> </w:t>
      </w:r>
      <w:r>
        <w:rPr/>
        <w:t>lo</w:t>
      </w:r>
      <w:r>
        <w:rPr>
          <w:spacing w:val="-16"/>
        </w:rPr>
        <w:t> </w:t>
      </w:r>
      <w:r>
        <w:rPr/>
        <w:t>dispuesto</w:t>
      </w:r>
      <w:r>
        <w:rPr>
          <w:spacing w:val="-15"/>
        </w:rPr>
        <w:t> </w:t>
      </w:r>
      <w:r>
        <w:rPr/>
        <w:t>en</w:t>
      </w:r>
      <w:r>
        <w:rPr>
          <w:spacing w:val="-16"/>
        </w:rPr>
        <w:t> </w:t>
      </w:r>
      <w:r>
        <w:rPr/>
        <w:t>el</w:t>
      </w:r>
      <w:r>
        <w:rPr>
          <w:spacing w:val="-15"/>
        </w:rPr>
        <w:t> </w:t>
      </w:r>
      <w:r>
        <w:rPr/>
        <w:t>artículo</w:t>
      </w:r>
      <w:r>
        <w:rPr>
          <w:spacing w:val="-16"/>
        </w:rPr>
        <w:t> </w:t>
      </w:r>
      <w:r>
        <w:rPr/>
        <w:t>42</w:t>
      </w:r>
      <w:r>
        <w:rPr>
          <w:spacing w:val="-16"/>
        </w:rPr>
        <w:t> </w:t>
      </w:r>
      <w:r>
        <w:rPr/>
        <w:t>fracciones</w:t>
      </w:r>
      <w:r>
        <w:rPr>
          <w:spacing w:val="-15"/>
        </w:rPr>
        <w:t> </w:t>
      </w:r>
      <w:r>
        <w:rPr/>
        <w:t>IV</w:t>
      </w:r>
      <w:r>
        <w:rPr>
          <w:spacing w:val="-15"/>
        </w:rPr>
        <w:t> </w:t>
      </w:r>
      <w:r>
        <w:rPr/>
        <w:t>y</w:t>
      </w:r>
      <w:r>
        <w:rPr>
          <w:spacing w:val="-15"/>
        </w:rPr>
        <w:t> </w:t>
      </w:r>
      <w:r>
        <w:rPr/>
        <w:t>V</w:t>
      </w:r>
      <w:r>
        <w:rPr>
          <w:spacing w:val="-16"/>
        </w:rPr>
        <w:t> </w:t>
      </w:r>
      <w:r>
        <w:rPr/>
        <w:t>de</w:t>
      </w:r>
      <w:r>
        <w:rPr>
          <w:spacing w:val="-16"/>
        </w:rPr>
        <w:t> </w:t>
      </w:r>
      <w:r>
        <w:rPr/>
        <w:t>la</w:t>
      </w:r>
      <w:r>
        <w:rPr>
          <w:spacing w:val="-15"/>
        </w:rPr>
        <w:t> </w:t>
      </w:r>
      <w:r>
        <w:rPr/>
        <w:t>Ley</w:t>
      </w:r>
      <w:r>
        <w:rPr>
          <w:spacing w:val="-16"/>
        </w:rPr>
        <w:t> </w:t>
      </w:r>
      <w:r>
        <w:rPr/>
        <w:t>del</w:t>
      </w:r>
      <w:r>
        <w:rPr>
          <w:spacing w:val="-16"/>
        </w:rPr>
        <w:t> </w:t>
      </w:r>
      <w:r>
        <w:rPr/>
        <w:t>Gobierno y la Administración Pública Municipal del Estado de Jalisco.</w:t>
      </w:r>
    </w:p>
    <w:p>
      <w:pPr>
        <w:pStyle w:val="BodyText"/>
        <w:spacing w:before="240"/>
        <w:ind w:left="621" w:right="261"/>
      </w:pPr>
      <w:r>
        <w:rPr>
          <w:rFonts w:ascii="Arial" w:hAnsi="Arial"/>
          <w:b/>
        </w:rPr>
        <w:t>Tercero. -</w:t>
      </w:r>
      <w:r>
        <w:rPr>
          <w:rFonts w:ascii="Arial" w:hAnsi="Arial"/>
          <w:b/>
          <w:spacing w:val="40"/>
        </w:rPr>
        <w:t> </w:t>
      </w:r>
      <w:r>
        <w:rPr/>
        <w:t>El presente Reglamento entrará en vigor al día siguiente de su </w:t>
      </w:r>
      <w:r>
        <w:rPr>
          <w:spacing w:val="-2"/>
        </w:rPr>
        <w:t>publicación.</w:t>
      </w:r>
    </w:p>
    <w:p>
      <w:pPr>
        <w:pStyle w:val="BodyText"/>
        <w:spacing w:before="240"/>
        <w:ind w:left="621" w:right="257"/>
      </w:pPr>
      <w:r>
        <w:rPr>
          <w:rFonts w:ascii="Arial" w:hAnsi="Arial"/>
          <w:b/>
        </w:rPr>
        <w:t>Cuarto. -</w:t>
      </w:r>
      <w:r>
        <w:rPr>
          <w:rFonts w:ascii="Arial" w:hAnsi="Arial"/>
          <w:b/>
          <w:spacing w:val="40"/>
        </w:rPr>
        <w:t> </w:t>
      </w:r>
      <w:r>
        <w:rPr/>
        <w:t>Las áreas que integran el H. Ayuntamiento de el Salto, Jalisco; tendrán un</w:t>
      </w:r>
      <w:r>
        <w:rPr>
          <w:spacing w:val="-6"/>
        </w:rPr>
        <w:t> </w:t>
      </w:r>
      <w:r>
        <w:rPr/>
        <w:t>término</w:t>
      </w:r>
      <w:r>
        <w:rPr>
          <w:spacing w:val="-7"/>
        </w:rPr>
        <w:t> </w:t>
      </w:r>
      <w:r>
        <w:rPr/>
        <w:t>de</w:t>
      </w:r>
      <w:r>
        <w:rPr>
          <w:spacing w:val="-6"/>
        </w:rPr>
        <w:t> </w:t>
      </w:r>
      <w:r>
        <w:rPr/>
        <w:t>180</w:t>
      </w:r>
      <w:r>
        <w:rPr>
          <w:spacing w:val="-6"/>
        </w:rPr>
        <w:t> </w:t>
      </w:r>
      <w:r>
        <w:rPr/>
        <w:t>días</w:t>
      </w:r>
      <w:r>
        <w:rPr>
          <w:spacing w:val="-5"/>
        </w:rPr>
        <w:t> </w:t>
      </w:r>
      <w:r>
        <w:rPr/>
        <w:t>naturales,</w:t>
      </w:r>
      <w:r>
        <w:rPr>
          <w:spacing w:val="-5"/>
        </w:rPr>
        <w:t> </w:t>
      </w:r>
      <w:r>
        <w:rPr/>
        <w:t>una</w:t>
      </w:r>
      <w:r>
        <w:rPr>
          <w:spacing w:val="-6"/>
        </w:rPr>
        <w:t> </w:t>
      </w:r>
      <w:r>
        <w:rPr/>
        <w:t>vez</w:t>
      </w:r>
      <w:r>
        <w:rPr>
          <w:spacing w:val="-6"/>
        </w:rPr>
        <w:t> </w:t>
      </w:r>
      <w:r>
        <w:rPr/>
        <w:t>entrado</w:t>
      </w:r>
      <w:r>
        <w:rPr>
          <w:spacing w:val="-6"/>
        </w:rPr>
        <w:t> </w:t>
      </w:r>
      <w:r>
        <w:rPr/>
        <w:t>en</w:t>
      </w:r>
      <w:r>
        <w:rPr>
          <w:spacing w:val="-6"/>
        </w:rPr>
        <w:t> </w:t>
      </w:r>
      <w:r>
        <w:rPr/>
        <w:t>vigor</w:t>
      </w:r>
      <w:r>
        <w:rPr>
          <w:spacing w:val="-5"/>
        </w:rPr>
        <w:t> </w:t>
      </w:r>
      <w:r>
        <w:rPr/>
        <w:t>el</w:t>
      </w:r>
      <w:r>
        <w:rPr>
          <w:spacing w:val="-6"/>
        </w:rPr>
        <w:t> </w:t>
      </w:r>
      <w:r>
        <w:rPr/>
        <w:t>presente</w:t>
      </w:r>
      <w:r>
        <w:rPr>
          <w:spacing w:val="-6"/>
        </w:rPr>
        <w:t> </w:t>
      </w:r>
      <w:r>
        <w:rPr/>
        <w:t>reglamento, para que presente su reglamento interno, el cual deberá estar alineado a este reglamento,</w:t>
      </w:r>
      <w:r>
        <w:rPr>
          <w:spacing w:val="-2"/>
        </w:rPr>
        <w:t> </w:t>
      </w:r>
      <w:r>
        <w:rPr/>
        <w:t>que,</w:t>
      </w:r>
      <w:r>
        <w:rPr>
          <w:spacing w:val="-4"/>
        </w:rPr>
        <w:t> </w:t>
      </w:r>
      <w:r>
        <w:rPr/>
        <w:t>a</w:t>
      </w:r>
      <w:r>
        <w:rPr>
          <w:spacing w:val="-5"/>
        </w:rPr>
        <w:t> </w:t>
      </w:r>
      <w:r>
        <w:rPr/>
        <w:t>su</w:t>
      </w:r>
      <w:r>
        <w:rPr>
          <w:spacing w:val="-3"/>
        </w:rPr>
        <w:t> </w:t>
      </w:r>
      <w:r>
        <w:rPr/>
        <w:t>vez,</w:t>
      </w:r>
      <w:r>
        <w:rPr>
          <w:spacing w:val="-3"/>
        </w:rPr>
        <w:t> </w:t>
      </w:r>
      <w:r>
        <w:rPr/>
        <w:t>será</w:t>
      </w:r>
      <w:r>
        <w:rPr>
          <w:spacing w:val="-4"/>
        </w:rPr>
        <w:t> </w:t>
      </w:r>
      <w:r>
        <w:rPr/>
        <w:t>necesario</w:t>
      </w:r>
      <w:r>
        <w:rPr>
          <w:spacing w:val="-4"/>
        </w:rPr>
        <w:t> </w:t>
      </w:r>
      <w:r>
        <w:rPr/>
        <w:t>para</w:t>
      </w:r>
      <w:r>
        <w:rPr>
          <w:spacing w:val="-3"/>
        </w:rPr>
        <w:t> </w:t>
      </w:r>
      <w:r>
        <w:rPr/>
        <w:t>cumplir</w:t>
      </w:r>
      <w:r>
        <w:rPr>
          <w:spacing w:val="-3"/>
        </w:rPr>
        <w:t> </w:t>
      </w:r>
      <w:r>
        <w:rPr/>
        <w:t>con</w:t>
      </w:r>
      <w:r>
        <w:rPr>
          <w:spacing w:val="-5"/>
        </w:rPr>
        <w:t> </w:t>
      </w:r>
      <w:r>
        <w:rPr/>
        <w:t>todo</w:t>
      </w:r>
      <w:r>
        <w:rPr>
          <w:spacing w:val="-3"/>
        </w:rPr>
        <w:t> </w:t>
      </w:r>
      <w:r>
        <w:rPr/>
        <w:t>lo</w:t>
      </w:r>
      <w:r>
        <w:rPr>
          <w:spacing w:val="-3"/>
        </w:rPr>
        <w:t> </w:t>
      </w:r>
      <w:r>
        <w:rPr/>
        <w:t>estipulado</w:t>
      </w:r>
      <w:r>
        <w:rPr>
          <w:spacing w:val="-3"/>
        </w:rPr>
        <w:t> </w:t>
      </w:r>
      <w:r>
        <w:rPr/>
        <w:t>en</w:t>
      </w:r>
      <w:r>
        <w:rPr>
          <w:spacing w:val="-3"/>
        </w:rPr>
        <w:t> </w:t>
      </w:r>
      <w:r>
        <w:rPr/>
        <w:t>el</w:t>
      </w:r>
    </w:p>
    <w:p>
      <w:pPr>
        <w:pStyle w:val="BodyText"/>
        <w:spacing w:after="0"/>
        <w:sectPr>
          <w:pgSz w:w="12240" w:h="15840"/>
          <w:pgMar w:header="0" w:footer="1230" w:top="1340" w:bottom="1420" w:left="1080" w:right="1440"/>
        </w:sectPr>
      </w:pPr>
    </w:p>
    <w:p>
      <w:pPr>
        <w:pStyle w:val="BodyText"/>
        <w:spacing w:before="77"/>
        <w:ind w:left="621" w:right="259"/>
        <w:jc w:val="left"/>
      </w:pPr>
      <w:r>
        <w:rPr>
          <w:spacing w:val="-2"/>
        </w:rPr>
        <w:t>Reglamento</w:t>
      </w:r>
      <w:r>
        <w:rPr>
          <w:spacing w:val="-8"/>
        </w:rPr>
        <w:t> </w:t>
      </w:r>
      <w:r>
        <w:rPr>
          <w:spacing w:val="-2"/>
        </w:rPr>
        <w:t>General</w:t>
      </w:r>
      <w:r>
        <w:rPr>
          <w:spacing w:val="-8"/>
        </w:rPr>
        <w:t> </w:t>
      </w:r>
      <w:r>
        <w:rPr>
          <w:spacing w:val="-2"/>
        </w:rPr>
        <w:t>del</w:t>
      </w:r>
      <w:r>
        <w:rPr>
          <w:spacing w:val="-8"/>
        </w:rPr>
        <w:t> </w:t>
      </w:r>
      <w:r>
        <w:rPr>
          <w:spacing w:val="-2"/>
        </w:rPr>
        <w:t>Municipio</w:t>
      </w:r>
      <w:r>
        <w:rPr>
          <w:spacing w:val="-8"/>
        </w:rPr>
        <w:t> </w:t>
      </w:r>
      <w:r>
        <w:rPr>
          <w:spacing w:val="-2"/>
        </w:rPr>
        <w:t>de</w:t>
      </w:r>
      <w:r>
        <w:rPr>
          <w:spacing w:val="-8"/>
        </w:rPr>
        <w:t> </w:t>
      </w:r>
      <w:r>
        <w:rPr>
          <w:spacing w:val="-2"/>
        </w:rPr>
        <w:t>El</w:t>
      </w:r>
      <w:r>
        <w:rPr>
          <w:spacing w:val="-8"/>
        </w:rPr>
        <w:t> </w:t>
      </w:r>
      <w:r>
        <w:rPr>
          <w:spacing w:val="-2"/>
        </w:rPr>
        <w:t>Salto,</w:t>
      </w:r>
      <w:r>
        <w:rPr>
          <w:spacing w:val="-6"/>
        </w:rPr>
        <w:t> </w:t>
      </w:r>
      <w:r>
        <w:rPr>
          <w:spacing w:val="-2"/>
        </w:rPr>
        <w:t>Jalisco.</w:t>
      </w:r>
      <w:r>
        <w:rPr>
          <w:spacing w:val="-6"/>
        </w:rPr>
        <w:t> </w:t>
      </w:r>
      <w:r>
        <w:rPr>
          <w:spacing w:val="-2"/>
        </w:rPr>
        <w:t>El</w:t>
      </w:r>
      <w:r>
        <w:rPr>
          <w:spacing w:val="-9"/>
        </w:rPr>
        <w:t> </w:t>
      </w:r>
      <w:r>
        <w:rPr>
          <w:spacing w:val="-2"/>
        </w:rPr>
        <w:t>termino</w:t>
      </w:r>
      <w:r>
        <w:rPr>
          <w:spacing w:val="-6"/>
        </w:rPr>
        <w:t> </w:t>
      </w:r>
      <w:r>
        <w:rPr>
          <w:spacing w:val="-2"/>
        </w:rPr>
        <w:t>antes</w:t>
      </w:r>
      <w:r>
        <w:rPr>
          <w:spacing w:val="-8"/>
        </w:rPr>
        <w:t> </w:t>
      </w:r>
      <w:r>
        <w:rPr>
          <w:spacing w:val="-2"/>
        </w:rPr>
        <w:t>mencionado </w:t>
      </w:r>
      <w:r>
        <w:rPr/>
        <w:t>podrá ser prorrogable a petición de partes por un término igual.</w:t>
      </w:r>
    </w:p>
    <w:p>
      <w:pPr>
        <w:pStyle w:val="BodyText"/>
        <w:spacing w:before="240"/>
        <w:ind w:left="621"/>
        <w:jc w:val="left"/>
      </w:pPr>
      <w:r>
        <w:rPr>
          <w:rFonts w:ascii="Arial" w:hAnsi="Arial"/>
          <w:b/>
        </w:rPr>
        <w:t>Quinto.</w:t>
      </w:r>
      <w:r>
        <w:rPr>
          <w:rFonts w:ascii="Arial" w:hAnsi="Arial"/>
          <w:b/>
          <w:spacing w:val="67"/>
        </w:rPr>
        <w:t> </w:t>
      </w:r>
      <w:r>
        <w:rPr>
          <w:rFonts w:ascii="Arial" w:hAnsi="Arial"/>
          <w:b/>
        </w:rPr>
        <w:t>–</w:t>
      </w:r>
      <w:r>
        <w:rPr>
          <w:rFonts w:ascii="Arial" w:hAnsi="Arial"/>
          <w:b/>
          <w:spacing w:val="65"/>
        </w:rPr>
        <w:t> </w:t>
      </w:r>
      <w:r>
        <w:rPr/>
        <w:t>Los</w:t>
      </w:r>
      <w:r>
        <w:rPr>
          <w:spacing w:val="66"/>
        </w:rPr>
        <w:t> </w:t>
      </w:r>
      <w:r>
        <w:rPr/>
        <w:t>términos</w:t>
      </w:r>
      <w:r>
        <w:rPr>
          <w:spacing w:val="66"/>
        </w:rPr>
        <w:t> </w:t>
      </w:r>
      <w:r>
        <w:rPr/>
        <w:t>a</w:t>
      </w:r>
      <w:r>
        <w:rPr>
          <w:spacing w:val="66"/>
        </w:rPr>
        <w:t> </w:t>
      </w:r>
      <w:r>
        <w:rPr/>
        <w:t>los</w:t>
      </w:r>
      <w:r>
        <w:rPr>
          <w:spacing w:val="67"/>
        </w:rPr>
        <w:t> </w:t>
      </w:r>
      <w:r>
        <w:rPr/>
        <w:t>que</w:t>
      </w:r>
      <w:r>
        <w:rPr>
          <w:spacing w:val="66"/>
        </w:rPr>
        <w:t> </w:t>
      </w:r>
      <w:r>
        <w:rPr/>
        <w:t>alude</w:t>
      </w:r>
      <w:r>
        <w:rPr>
          <w:spacing w:val="66"/>
        </w:rPr>
        <w:t> </w:t>
      </w:r>
      <w:r>
        <w:rPr/>
        <w:t>el</w:t>
      </w:r>
      <w:r>
        <w:rPr>
          <w:spacing w:val="66"/>
        </w:rPr>
        <w:t> </w:t>
      </w:r>
      <w:r>
        <w:rPr/>
        <w:t>presente</w:t>
      </w:r>
      <w:r>
        <w:rPr>
          <w:spacing w:val="66"/>
        </w:rPr>
        <w:t> </w:t>
      </w:r>
      <w:r>
        <w:rPr/>
        <w:t>reglamento</w:t>
      </w:r>
      <w:r>
        <w:rPr>
          <w:spacing w:val="67"/>
        </w:rPr>
        <w:t> </w:t>
      </w:r>
      <w:r>
        <w:rPr/>
        <w:t>y</w:t>
      </w:r>
      <w:r>
        <w:rPr>
          <w:spacing w:val="67"/>
        </w:rPr>
        <w:t> </w:t>
      </w:r>
      <w:r>
        <w:rPr/>
        <w:t>que</w:t>
      </w:r>
      <w:r>
        <w:rPr>
          <w:spacing w:val="66"/>
        </w:rPr>
        <w:t> </w:t>
      </w:r>
      <w:r>
        <w:rPr/>
        <w:t>sean desfasados comenzarán a correr el día en que entre en vigor.</w:t>
      </w:r>
    </w:p>
    <w:p>
      <w:pPr>
        <w:spacing w:before="241"/>
        <w:ind w:left="504" w:right="144" w:firstLine="0"/>
        <w:jc w:val="center"/>
        <w:rPr>
          <w:sz w:val="24"/>
        </w:rPr>
      </w:pPr>
      <w:r>
        <w:rPr>
          <w:rFonts w:ascii="Arial"/>
          <w:b/>
          <w:sz w:val="24"/>
        </w:rPr>
        <w:t>TABLA</w:t>
      </w:r>
      <w:r>
        <w:rPr>
          <w:rFonts w:ascii="Arial"/>
          <w:b/>
          <w:spacing w:val="-4"/>
          <w:sz w:val="24"/>
        </w:rPr>
        <w:t> </w:t>
      </w:r>
      <w:r>
        <w:rPr>
          <w:rFonts w:ascii="Arial"/>
          <w:b/>
          <w:sz w:val="24"/>
        </w:rPr>
        <w:t>DE</w:t>
      </w:r>
      <w:r>
        <w:rPr>
          <w:rFonts w:ascii="Arial"/>
          <w:b/>
          <w:spacing w:val="-2"/>
          <w:sz w:val="24"/>
        </w:rPr>
        <w:t> REFORMAS</w:t>
      </w:r>
      <w:r>
        <w:rPr>
          <w:spacing w:val="-2"/>
          <w:sz w:val="24"/>
        </w:rPr>
        <w:t>.</w:t>
      </w:r>
    </w:p>
    <w:p>
      <w:pPr>
        <w:pStyle w:val="BodyText"/>
        <w:spacing w:before="240"/>
        <w:ind w:left="763" w:right="260"/>
      </w:pPr>
      <w:r>
        <w:rPr/>
        <w:t>Acuerdo</w:t>
      </w:r>
      <w:r>
        <w:rPr>
          <w:spacing w:val="-3"/>
        </w:rPr>
        <w:t> </w:t>
      </w:r>
      <w:r>
        <w:rPr/>
        <w:t>número</w:t>
      </w:r>
      <w:r>
        <w:rPr>
          <w:spacing w:val="-2"/>
        </w:rPr>
        <w:t> </w:t>
      </w:r>
      <w:r>
        <w:rPr>
          <w:rFonts w:ascii="Arial" w:hAnsi="Arial"/>
          <w:b/>
        </w:rPr>
        <w:t>AEG-SG-AA-001/2023</w:t>
      </w:r>
      <w:r>
        <w:rPr>
          <w:rFonts w:ascii="Arial" w:hAnsi="Arial"/>
          <w:b/>
          <w:spacing w:val="-3"/>
        </w:rPr>
        <w:t> </w:t>
      </w:r>
      <w:r>
        <w:rPr/>
        <w:t>aprobado</w:t>
      </w:r>
      <w:r>
        <w:rPr>
          <w:spacing w:val="-4"/>
        </w:rPr>
        <w:t> </w:t>
      </w:r>
      <w:r>
        <w:rPr/>
        <w:t>con</w:t>
      </w:r>
      <w:r>
        <w:rPr>
          <w:spacing w:val="-3"/>
        </w:rPr>
        <w:t> </w:t>
      </w:r>
      <w:r>
        <w:rPr/>
        <w:t>fecha</w:t>
      </w:r>
      <w:r>
        <w:rPr>
          <w:spacing w:val="-3"/>
        </w:rPr>
        <w:t> </w:t>
      </w:r>
      <w:r>
        <w:rPr/>
        <w:t>30</w:t>
      </w:r>
      <w:r>
        <w:rPr>
          <w:spacing w:val="-4"/>
        </w:rPr>
        <w:t> </w:t>
      </w:r>
      <w:r>
        <w:rPr/>
        <w:t>de</w:t>
      </w:r>
      <w:r>
        <w:rPr>
          <w:spacing w:val="-4"/>
        </w:rPr>
        <w:t> </w:t>
      </w:r>
      <w:r>
        <w:rPr/>
        <w:t>enero</w:t>
      </w:r>
      <w:r>
        <w:rPr>
          <w:spacing w:val="-3"/>
        </w:rPr>
        <w:t> </w:t>
      </w:r>
      <w:r>
        <w:rPr/>
        <w:t>del</w:t>
      </w:r>
      <w:r>
        <w:rPr>
          <w:spacing w:val="-4"/>
        </w:rPr>
        <w:t> </w:t>
      </w:r>
      <w:r>
        <w:rPr/>
        <w:t>año 2023 y publicado en la gaceta municipal número XIV de fecha 31 de enero del </w:t>
      </w:r>
      <w:r>
        <w:rPr>
          <w:spacing w:val="-2"/>
        </w:rPr>
        <w:t>2023.</w:t>
      </w:r>
    </w:p>
    <w:p>
      <w:pPr>
        <w:pStyle w:val="BodyText"/>
        <w:spacing w:before="240"/>
        <w:ind w:left="763" w:right="259"/>
      </w:pPr>
      <w:r>
        <w:rPr>
          <w:rFonts w:ascii="Arial" w:hAnsi="Arial"/>
          <w:b/>
        </w:rPr>
        <w:t>PRIMERO. -</w:t>
      </w:r>
      <w:r>
        <w:rPr>
          <w:rFonts w:ascii="Arial" w:hAnsi="Arial"/>
          <w:b/>
          <w:spacing w:val="40"/>
        </w:rPr>
        <w:t> </w:t>
      </w:r>
      <w:r>
        <w:rPr/>
        <w:t>Se aprueba el Proyecto de adición de la fracción VIII al artículo</w:t>
      </w:r>
      <w:r>
        <w:rPr>
          <w:spacing w:val="-1"/>
        </w:rPr>
        <w:t> </w:t>
      </w:r>
      <w:r>
        <w:rPr/>
        <w:t>222 así</w:t>
      </w:r>
      <w:r>
        <w:rPr>
          <w:spacing w:val="-16"/>
        </w:rPr>
        <w:t> </w:t>
      </w:r>
      <w:r>
        <w:rPr/>
        <w:t>como</w:t>
      </w:r>
      <w:r>
        <w:rPr>
          <w:spacing w:val="-17"/>
        </w:rPr>
        <w:t> </w:t>
      </w:r>
      <w:r>
        <w:rPr/>
        <w:t>la</w:t>
      </w:r>
      <w:r>
        <w:rPr>
          <w:spacing w:val="-17"/>
        </w:rPr>
        <w:t> </w:t>
      </w:r>
      <w:r>
        <w:rPr/>
        <w:t>adición</w:t>
      </w:r>
      <w:r>
        <w:rPr>
          <w:spacing w:val="-16"/>
        </w:rPr>
        <w:t> </w:t>
      </w:r>
      <w:r>
        <w:rPr/>
        <w:t>del</w:t>
      </w:r>
      <w:r>
        <w:rPr>
          <w:spacing w:val="-16"/>
        </w:rPr>
        <w:t> </w:t>
      </w:r>
      <w:r>
        <w:rPr/>
        <w:t>artículo</w:t>
      </w:r>
      <w:r>
        <w:rPr>
          <w:spacing w:val="-16"/>
        </w:rPr>
        <w:t> </w:t>
      </w:r>
      <w:r>
        <w:rPr/>
        <w:t>231</w:t>
      </w:r>
      <w:r>
        <w:rPr>
          <w:spacing w:val="-17"/>
        </w:rPr>
        <w:t> </w:t>
      </w:r>
      <w:r>
        <w:rPr/>
        <w:t>bis</w:t>
      </w:r>
      <w:r>
        <w:rPr>
          <w:spacing w:val="-16"/>
        </w:rPr>
        <w:t> </w:t>
      </w:r>
      <w:r>
        <w:rPr/>
        <w:t>ambos</w:t>
      </w:r>
      <w:r>
        <w:rPr>
          <w:spacing w:val="-16"/>
        </w:rPr>
        <w:t> </w:t>
      </w:r>
      <w:r>
        <w:rPr/>
        <w:t>del</w:t>
      </w:r>
      <w:r>
        <w:rPr>
          <w:spacing w:val="-17"/>
        </w:rPr>
        <w:t> </w:t>
      </w:r>
      <w:r>
        <w:rPr/>
        <w:t>Reglamento</w:t>
      </w:r>
      <w:r>
        <w:rPr>
          <w:spacing w:val="-16"/>
        </w:rPr>
        <w:t> </w:t>
      </w:r>
      <w:r>
        <w:rPr/>
        <w:t>General</w:t>
      </w:r>
      <w:r>
        <w:rPr>
          <w:spacing w:val="-17"/>
        </w:rPr>
        <w:t> </w:t>
      </w:r>
      <w:r>
        <w:rPr/>
        <w:t>de</w:t>
      </w:r>
      <w:r>
        <w:rPr>
          <w:spacing w:val="-17"/>
        </w:rPr>
        <w:t> </w:t>
      </w:r>
      <w:r>
        <w:rPr/>
        <w:t>El</w:t>
      </w:r>
      <w:r>
        <w:rPr>
          <w:spacing w:val="-16"/>
        </w:rPr>
        <w:t> </w:t>
      </w:r>
      <w:r>
        <w:rPr/>
        <w:t>Salto, </w:t>
      </w:r>
      <w:r>
        <w:rPr>
          <w:spacing w:val="-2"/>
        </w:rPr>
        <w:t>Jalisco.</w:t>
      </w:r>
    </w:p>
    <w:p>
      <w:pPr>
        <w:pStyle w:val="BodyText"/>
        <w:spacing w:before="240"/>
        <w:ind w:left="763" w:right="259"/>
      </w:pPr>
      <w:r>
        <w:rPr>
          <w:rFonts w:ascii="Arial" w:hAnsi="Arial"/>
          <w:b/>
        </w:rPr>
        <w:t>SEGUNDO:</w:t>
      </w:r>
      <w:r>
        <w:rPr>
          <w:rFonts w:ascii="Arial" w:hAnsi="Arial"/>
          <w:b/>
          <w:spacing w:val="-17"/>
        </w:rPr>
        <w:t> </w:t>
      </w:r>
      <w:r>
        <w:rPr/>
        <w:t>El</w:t>
      </w:r>
      <w:r>
        <w:rPr>
          <w:spacing w:val="-17"/>
        </w:rPr>
        <w:t> </w:t>
      </w:r>
      <w:r>
        <w:rPr/>
        <w:t>presente</w:t>
      </w:r>
      <w:r>
        <w:rPr>
          <w:spacing w:val="-16"/>
        </w:rPr>
        <w:t> </w:t>
      </w:r>
      <w:r>
        <w:rPr/>
        <w:t>acuerdo</w:t>
      </w:r>
      <w:r>
        <w:rPr>
          <w:spacing w:val="-17"/>
        </w:rPr>
        <w:t> </w:t>
      </w:r>
      <w:r>
        <w:rPr/>
        <w:t>entrara</w:t>
      </w:r>
      <w:r>
        <w:rPr>
          <w:spacing w:val="-17"/>
        </w:rPr>
        <w:t> </w:t>
      </w:r>
      <w:r>
        <w:rPr/>
        <w:t>en</w:t>
      </w:r>
      <w:r>
        <w:rPr>
          <w:spacing w:val="-17"/>
        </w:rPr>
        <w:t> </w:t>
      </w:r>
      <w:r>
        <w:rPr/>
        <w:t>vigor</w:t>
      </w:r>
      <w:r>
        <w:rPr>
          <w:spacing w:val="-16"/>
        </w:rPr>
        <w:t> </w:t>
      </w:r>
      <w:r>
        <w:rPr/>
        <w:t>el</w:t>
      </w:r>
      <w:r>
        <w:rPr>
          <w:spacing w:val="-17"/>
        </w:rPr>
        <w:t> </w:t>
      </w:r>
      <w:r>
        <w:rPr/>
        <w:t>día</w:t>
      </w:r>
      <w:r>
        <w:rPr>
          <w:spacing w:val="-17"/>
        </w:rPr>
        <w:t> </w:t>
      </w:r>
      <w:r>
        <w:rPr/>
        <w:t>siguiente</w:t>
      </w:r>
      <w:r>
        <w:rPr>
          <w:spacing w:val="-16"/>
        </w:rPr>
        <w:t> </w:t>
      </w:r>
      <w:r>
        <w:rPr/>
        <w:t>de</w:t>
      </w:r>
      <w:r>
        <w:rPr>
          <w:spacing w:val="-17"/>
        </w:rPr>
        <w:t> </w:t>
      </w:r>
      <w:r>
        <w:rPr/>
        <w:t>su</w:t>
      </w:r>
      <w:r>
        <w:rPr>
          <w:spacing w:val="-17"/>
        </w:rPr>
        <w:t> </w:t>
      </w:r>
      <w:r>
        <w:rPr/>
        <w:t>publicación en la gaceta municipal.</w:t>
      </w:r>
    </w:p>
    <w:p>
      <w:pPr>
        <w:pStyle w:val="BodyText"/>
        <w:spacing w:before="240"/>
        <w:ind w:left="763" w:right="376"/>
      </w:pPr>
      <w:r>
        <w:rPr/>
        <w:t>Acuerdo</w:t>
      </w:r>
      <w:r>
        <w:rPr>
          <w:spacing w:val="-5"/>
        </w:rPr>
        <w:t> </w:t>
      </w:r>
      <w:r>
        <w:rPr>
          <w:rFonts w:ascii="Arial" w:hAnsi="Arial"/>
          <w:b/>
        </w:rPr>
        <w:t>AEG-SG-AA-029/2023</w:t>
      </w:r>
      <w:r>
        <w:rPr>
          <w:rFonts w:ascii="Arial" w:hAnsi="Arial"/>
          <w:b/>
          <w:spacing w:val="-6"/>
        </w:rPr>
        <w:t> </w:t>
      </w:r>
      <w:r>
        <w:rPr/>
        <w:t>aprobado</w:t>
      </w:r>
      <w:r>
        <w:rPr>
          <w:spacing w:val="-5"/>
        </w:rPr>
        <w:t> </w:t>
      </w:r>
      <w:r>
        <w:rPr/>
        <w:t>con</w:t>
      </w:r>
      <w:r>
        <w:rPr>
          <w:spacing w:val="-6"/>
        </w:rPr>
        <w:t> </w:t>
      </w:r>
      <w:r>
        <w:rPr/>
        <w:t>fecha</w:t>
      </w:r>
      <w:r>
        <w:rPr>
          <w:spacing w:val="-5"/>
        </w:rPr>
        <w:t> </w:t>
      </w:r>
      <w:r>
        <w:rPr/>
        <w:t>30</w:t>
      </w:r>
      <w:r>
        <w:rPr>
          <w:spacing w:val="-6"/>
        </w:rPr>
        <w:t> </w:t>
      </w:r>
      <w:r>
        <w:rPr/>
        <w:t>de</w:t>
      </w:r>
      <w:r>
        <w:rPr>
          <w:spacing w:val="-6"/>
        </w:rPr>
        <w:t> </w:t>
      </w:r>
      <w:r>
        <w:rPr/>
        <w:t>octubre</w:t>
      </w:r>
      <w:r>
        <w:rPr>
          <w:spacing w:val="-5"/>
        </w:rPr>
        <w:t> </w:t>
      </w:r>
      <w:r>
        <w:rPr/>
        <w:t>del</w:t>
      </w:r>
      <w:r>
        <w:rPr>
          <w:spacing w:val="-5"/>
        </w:rPr>
        <w:t> </w:t>
      </w:r>
      <w:r>
        <w:rPr/>
        <w:t>año</w:t>
      </w:r>
      <w:r>
        <w:rPr>
          <w:spacing w:val="-6"/>
        </w:rPr>
        <w:t> </w:t>
      </w:r>
      <w:r>
        <w:rPr/>
        <w:t>2023 y</w:t>
      </w:r>
      <w:r>
        <w:rPr>
          <w:spacing w:val="-3"/>
        </w:rPr>
        <w:t> </w:t>
      </w:r>
      <w:r>
        <w:rPr/>
        <w:t>publicado</w:t>
      </w:r>
      <w:r>
        <w:rPr>
          <w:spacing w:val="-3"/>
        </w:rPr>
        <w:t> </w:t>
      </w:r>
      <w:r>
        <w:rPr/>
        <w:t>en</w:t>
      </w:r>
      <w:r>
        <w:rPr>
          <w:spacing w:val="-3"/>
        </w:rPr>
        <w:t> </w:t>
      </w:r>
      <w:r>
        <w:rPr/>
        <w:t>la</w:t>
      </w:r>
      <w:r>
        <w:rPr>
          <w:spacing w:val="-3"/>
        </w:rPr>
        <w:t> </w:t>
      </w:r>
      <w:r>
        <w:rPr/>
        <w:t>gaceta</w:t>
      </w:r>
      <w:r>
        <w:rPr>
          <w:spacing w:val="-3"/>
        </w:rPr>
        <w:t> </w:t>
      </w:r>
      <w:r>
        <w:rPr/>
        <w:t>municipal</w:t>
      </w:r>
      <w:r>
        <w:rPr>
          <w:spacing w:val="-3"/>
        </w:rPr>
        <w:t> </w:t>
      </w:r>
      <w:r>
        <w:rPr/>
        <w:t>número</w:t>
      </w:r>
      <w:r>
        <w:rPr>
          <w:spacing w:val="-3"/>
        </w:rPr>
        <w:t> </w:t>
      </w:r>
      <w:r>
        <w:rPr/>
        <w:t>XVI</w:t>
      </w:r>
      <w:r>
        <w:rPr>
          <w:spacing w:val="-3"/>
        </w:rPr>
        <w:t> </w:t>
      </w:r>
      <w:r>
        <w:rPr/>
        <w:t>de</w:t>
      </w:r>
      <w:r>
        <w:rPr>
          <w:spacing w:val="-3"/>
        </w:rPr>
        <w:t> </w:t>
      </w:r>
      <w:r>
        <w:rPr/>
        <w:t>fecha</w:t>
      </w:r>
      <w:r>
        <w:rPr>
          <w:spacing w:val="-3"/>
        </w:rPr>
        <w:t> </w:t>
      </w:r>
      <w:r>
        <w:rPr/>
        <w:t>31</w:t>
      </w:r>
      <w:r>
        <w:rPr>
          <w:spacing w:val="-3"/>
        </w:rPr>
        <w:t> </w:t>
      </w:r>
      <w:r>
        <w:rPr/>
        <w:t>de</w:t>
      </w:r>
      <w:r>
        <w:rPr>
          <w:spacing w:val="-3"/>
        </w:rPr>
        <w:t> </w:t>
      </w:r>
      <w:r>
        <w:rPr/>
        <w:t>octubre</w:t>
      </w:r>
      <w:r>
        <w:rPr>
          <w:spacing w:val="-3"/>
        </w:rPr>
        <w:t> </w:t>
      </w:r>
      <w:r>
        <w:rPr/>
        <w:t>del</w:t>
      </w:r>
      <w:r>
        <w:rPr>
          <w:spacing w:val="-3"/>
        </w:rPr>
        <w:t> </w:t>
      </w:r>
      <w:r>
        <w:rPr/>
        <w:t>2023.</w:t>
      </w:r>
    </w:p>
    <w:p>
      <w:pPr>
        <w:pStyle w:val="BodyText"/>
        <w:spacing w:before="1"/>
        <w:ind w:left="0"/>
        <w:jc w:val="left"/>
      </w:pPr>
    </w:p>
    <w:p>
      <w:pPr>
        <w:pStyle w:val="BodyText"/>
        <w:ind w:left="763" w:right="377"/>
      </w:pPr>
      <w:r>
        <w:rPr>
          <w:rFonts w:ascii="Arial" w:hAnsi="Arial"/>
          <w:b/>
        </w:rPr>
        <w:t>PRIMERO: </w:t>
      </w:r>
      <w:r>
        <w:rPr/>
        <w:t>Se aprueba la reforma a los artículos 110 fracción IV, 111 y 113 del Reglamento General del municipio de El Salto, Jalisco de acuerdo a la iniciativa </w:t>
      </w:r>
      <w:r>
        <w:rPr>
          <w:spacing w:val="-2"/>
        </w:rPr>
        <w:t>presentada.</w:t>
      </w:r>
    </w:p>
    <w:p>
      <w:pPr>
        <w:pStyle w:val="BodyText"/>
        <w:spacing w:before="3"/>
        <w:ind w:left="0"/>
        <w:jc w:val="left"/>
      </w:pPr>
    </w:p>
    <w:p>
      <w:pPr>
        <w:pStyle w:val="BodyText"/>
        <w:ind w:left="763" w:right="377"/>
      </w:pPr>
      <w:r>
        <w:rPr>
          <w:rFonts w:ascii="Arial" w:hAnsi="Arial"/>
          <w:b/>
        </w:rPr>
        <w:t>SEGUNDO: </w:t>
      </w:r>
      <w:r>
        <w:rPr/>
        <w:t>Se aprueba la reforma del artículo 16 del Reglamento de la Secretaria General del Municipio de El Salto, Jalisco de acuerdo a la iniciativa </w:t>
      </w:r>
      <w:r>
        <w:rPr>
          <w:spacing w:val="-2"/>
        </w:rPr>
        <w:t>presentada.</w:t>
      </w:r>
    </w:p>
    <w:p>
      <w:pPr>
        <w:pStyle w:val="BodyText"/>
        <w:spacing w:before="1"/>
        <w:ind w:left="0"/>
        <w:jc w:val="left"/>
      </w:pPr>
    </w:p>
    <w:p>
      <w:pPr>
        <w:pStyle w:val="BodyText"/>
        <w:spacing w:before="1"/>
        <w:ind w:left="763" w:right="374"/>
      </w:pPr>
      <w:r>
        <w:rPr>
          <w:rFonts w:ascii="Arial" w:hAnsi="Arial"/>
          <w:b/>
        </w:rPr>
        <w:t>TERCERO: </w:t>
      </w:r>
      <w:r>
        <w:rPr/>
        <w:t>El presente acuerdo entrara en vigor al día siguiente de su publicación en la Gaceta Municipal.</w:t>
      </w:r>
    </w:p>
    <w:p>
      <w:pPr>
        <w:pStyle w:val="BodyText"/>
        <w:spacing w:before="2"/>
        <w:ind w:left="0"/>
        <w:jc w:val="left"/>
      </w:pPr>
    </w:p>
    <w:p>
      <w:pPr>
        <w:pStyle w:val="BodyText"/>
        <w:ind w:left="763" w:right="375"/>
      </w:pPr>
      <w:r>
        <w:rPr/>
        <w:t>Acuerdo</w:t>
      </w:r>
      <w:r>
        <w:rPr>
          <w:spacing w:val="-5"/>
        </w:rPr>
        <w:t> </w:t>
      </w:r>
      <w:r>
        <w:rPr>
          <w:rFonts w:ascii="Arial" w:hAnsi="Arial"/>
          <w:b/>
        </w:rPr>
        <w:t>AES-SG-AA-</w:t>
      </w:r>
      <w:r>
        <w:rPr>
          <w:rFonts w:ascii="Arial" w:hAnsi="Arial"/>
          <w:b/>
          <w:spacing w:val="-5"/>
        </w:rPr>
        <w:t> </w:t>
      </w:r>
      <w:r>
        <w:rPr>
          <w:rFonts w:ascii="Arial" w:hAnsi="Arial"/>
          <w:b/>
        </w:rPr>
        <w:t>009/2024</w:t>
      </w:r>
      <w:r>
        <w:rPr>
          <w:rFonts w:ascii="Arial" w:hAnsi="Arial"/>
          <w:b/>
          <w:spacing w:val="-6"/>
        </w:rPr>
        <w:t> </w:t>
      </w:r>
      <w:r>
        <w:rPr/>
        <w:t>aprobado</w:t>
      </w:r>
      <w:r>
        <w:rPr>
          <w:spacing w:val="-5"/>
        </w:rPr>
        <w:t> </w:t>
      </w:r>
      <w:r>
        <w:rPr/>
        <w:t>con</w:t>
      </w:r>
      <w:r>
        <w:rPr>
          <w:spacing w:val="-6"/>
        </w:rPr>
        <w:t> </w:t>
      </w:r>
      <w:r>
        <w:rPr/>
        <w:t>fecha</w:t>
      </w:r>
      <w:r>
        <w:rPr>
          <w:spacing w:val="-5"/>
        </w:rPr>
        <w:t> </w:t>
      </w:r>
      <w:r>
        <w:rPr/>
        <w:t>29</w:t>
      </w:r>
      <w:r>
        <w:rPr>
          <w:spacing w:val="-6"/>
        </w:rPr>
        <w:t> </w:t>
      </w:r>
      <w:r>
        <w:rPr/>
        <w:t>de</w:t>
      </w:r>
      <w:r>
        <w:rPr>
          <w:spacing w:val="-6"/>
        </w:rPr>
        <w:t> </w:t>
      </w:r>
      <w:r>
        <w:rPr/>
        <w:t>febrero</w:t>
      </w:r>
      <w:r>
        <w:rPr>
          <w:spacing w:val="-6"/>
        </w:rPr>
        <w:t> </w:t>
      </w:r>
      <w:r>
        <w:rPr/>
        <w:t>del</w:t>
      </w:r>
      <w:r>
        <w:rPr>
          <w:spacing w:val="-5"/>
        </w:rPr>
        <w:t> </w:t>
      </w:r>
      <w:r>
        <w:rPr/>
        <w:t>año</w:t>
      </w:r>
      <w:r>
        <w:rPr>
          <w:spacing w:val="-6"/>
        </w:rPr>
        <w:t> </w:t>
      </w:r>
      <w:r>
        <w:rPr/>
        <w:t>2024 y publicado en la gaceta municipal número XX de fecha 01 de marzo del 2024.</w:t>
      </w:r>
    </w:p>
    <w:p>
      <w:pPr>
        <w:pStyle w:val="BodyText"/>
        <w:spacing w:before="240"/>
        <w:ind w:left="763" w:right="257"/>
      </w:pPr>
      <w:r>
        <w:rPr>
          <w:rFonts w:ascii="Arial" w:hAnsi="Arial"/>
          <w:b/>
        </w:rPr>
        <w:t>PRIMERO.- </w:t>
      </w:r>
      <w:r>
        <w:rPr/>
        <w:t>Se</w:t>
      </w:r>
      <w:r>
        <w:rPr>
          <w:spacing w:val="-1"/>
        </w:rPr>
        <w:t> </w:t>
      </w:r>
      <w:r>
        <w:rPr/>
        <w:t>aprueba</w:t>
      </w:r>
      <w:r>
        <w:rPr>
          <w:spacing w:val="-1"/>
        </w:rPr>
        <w:t> </w:t>
      </w:r>
      <w:r>
        <w:rPr/>
        <w:t>la</w:t>
      </w:r>
      <w:r>
        <w:rPr>
          <w:spacing w:val="-1"/>
        </w:rPr>
        <w:t> </w:t>
      </w:r>
      <w:r>
        <w:rPr/>
        <w:t>adición de la</w:t>
      </w:r>
      <w:r>
        <w:rPr>
          <w:spacing w:val="-1"/>
        </w:rPr>
        <w:t> </w:t>
      </w:r>
      <w:r>
        <w:rPr/>
        <w:t>fracción VII del Artículo</w:t>
      </w:r>
      <w:r>
        <w:rPr>
          <w:spacing w:val="-1"/>
        </w:rPr>
        <w:t> </w:t>
      </w:r>
      <w:r>
        <w:rPr/>
        <w:t>2,</w:t>
      </w:r>
      <w:r>
        <w:rPr>
          <w:spacing w:val="-1"/>
        </w:rPr>
        <w:t> </w:t>
      </w:r>
      <w:r>
        <w:rPr/>
        <w:t>la</w:t>
      </w:r>
      <w:r>
        <w:rPr>
          <w:spacing w:val="-1"/>
        </w:rPr>
        <w:t> </w:t>
      </w:r>
      <w:r>
        <w:rPr/>
        <w:t>creación del Artículo</w:t>
      </w:r>
      <w:r>
        <w:rPr>
          <w:spacing w:val="-8"/>
        </w:rPr>
        <w:t> </w:t>
      </w:r>
      <w:r>
        <w:rPr/>
        <w:t>6</w:t>
      </w:r>
      <w:r>
        <w:rPr>
          <w:spacing w:val="-8"/>
        </w:rPr>
        <w:t> </w:t>
      </w:r>
      <w:r>
        <w:rPr/>
        <w:t>Bis;</w:t>
      </w:r>
      <w:r>
        <w:rPr>
          <w:spacing w:val="-6"/>
        </w:rPr>
        <w:t> </w:t>
      </w:r>
      <w:r>
        <w:rPr/>
        <w:t>así</w:t>
      </w:r>
      <w:r>
        <w:rPr>
          <w:spacing w:val="-6"/>
        </w:rPr>
        <w:t> </w:t>
      </w:r>
      <w:r>
        <w:rPr/>
        <w:t>como</w:t>
      </w:r>
      <w:r>
        <w:rPr>
          <w:spacing w:val="-7"/>
        </w:rPr>
        <w:t> </w:t>
      </w:r>
      <w:r>
        <w:rPr/>
        <w:t>la</w:t>
      </w:r>
      <w:r>
        <w:rPr>
          <w:spacing w:val="-8"/>
        </w:rPr>
        <w:t> </w:t>
      </w:r>
      <w:r>
        <w:rPr/>
        <w:t>adición</w:t>
      </w:r>
      <w:r>
        <w:rPr>
          <w:spacing w:val="-7"/>
        </w:rPr>
        <w:t> </w:t>
      </w:r>
      <w:r>
        <w:rPr/>
        <w:t>de</w:t>
      </w:r>
      <w:r>
        <w:rPr>
          <w:spacing w:val="-7"/>
        </w:rPr>
        <w:t> </w:t>
      </w:r>
      <w:r>
        <w:rPr/>
        <w:t>la</w:t>
      </w:r>
      <w:r>
        <w:rPr>
          <w:spacing w:val="-8"/>
        </w:rPr>
        <w:t> </w:t>
      </w:r>
      <w:r>
        <w:rPr/>
        <w:t>fracción</w:t>
      </w:r>
      <w:r>
        <w:rPr>
          <w:spacing w:val="-7"/>
        </w:rPr>
        <w:t> </w:t>
      </w:r>
      <w:r>
        <w:rPr/>
        <w:t>XXIII</w:t>
      </w:r>
      <w:r>
        <w:rPr>
          <w:spacing w:val="-6"/>
        </w:rPr>
        <w:t> </w:t>
      </w:r>
      <w:r>
        <w:rPr/>
        <w:t>al</w:t>
      </w:r>
      <w:r>
        <w:rPr>
          <w:spacing w:val="-8"/>
        </w:rPr>
        <w:t> </w:t>
      </w:r>
      <w:r>
        <w:rPr/>
        <w:t>artículo</w:t>
      </w:r>
      <w:r>
        <w:rPr>
          <w:spacing w:val="-8"/>
        </w:rPr>
        <w:t> </w:t>
      </w:r>
      <w:r>
        <w:rPr/>
        <w:t>38,</w:t>
      </w:r>
      <w:r>
        <w:rPr>
          <w:spacing w:val="-7"/>
        </w:rPr>
        <w:t> </w:t>
      </w:r>
      <w:r>
        <w:rPr/>
        <w:t>y</w:t>
      </w:r>
      <w:r>
        <w:rPr>
          <w:spacing w:val="-7"/>
        </w:rPr>
        <w:t> </w:t>
      </w:r>
      <w:r>
        <w:rPr/>
        <w:t>se</w:t>
      </w:r>
      <w:r>
        <w:rPr>
          <w:spacing w:val="-7"/>
        </w:rPr>
        <w:t> </w:t>
      </w:r>
      <w:r>
        <w:rPr/>
        <w:t>recorre</w:t>
      </w:r>
      <w:r>
        <w:rPr>
          <w:spacing w:val="-7"/>
        </w:rPr>
        <w:t> </w:t>
      </w:r>
      <w:r>
        <w:rPr/>
        <w:t>el contenido de la fracción XXII, del Reglamento General del Municipio de El Salto, Jalisco de acuerdo a la iniciativa presentada.</w:t>
      </w:r>
    </w:p>
    <w:p>
      <w:pPr>
        <w:pStyle w:val="BodyText"/>
        <w:spacing w:before="240"/>
        <w:ind w:left="763" w:right="260"/>
      </w:pPr>
      <w:r>
        <w:rPr>
          <w:rFonts w:ascii="Arial" w:hAnsi="Arial"/>
          <w:b/>
        </w:rPr>
        <w:t>SEGUNDO.- </w:t>
      </w:r>
      <w:r>
        <w:rPr/>
        <w:t>La presente reforma entrará en vigor al día siguiente de su publicación en la gaceta municipal.</w:t>
      </w:r>
    </w:p>
    <w:p>
      <w:pPr>
        <w:spacing w:before="240"/>
        <w:ind w:left="598" w:right="94" w:firstLine="0"/>
        <w:jc w:val="center"/>
        <w:rPr>
          <w:rFonts w:ascii="Arial"/>
          <w:b/>
          <w:sz w:val="24"/>
        </w:rPr>
      </w:pPr>
      <w:r>
        <w:rPr>
          <w:rFonts w:ascii="Arial"/>
          <w:b/>
          <w:spacing w:val="-2"/>
          <w:sz w:val="24"/>
        </w:rPr>
        <w:t>TRANSITORIOS</w:t>
      </w:r>
    </w:p>
    <w:p>
      <w:pPr>
        <w:pStyle w:val="BodyText"/>
        <w:spacing w:before="241"/>
        <w:ind w:left="763"/>
      </w:pPr>
      <w:r>
        <w:rPr>
          <w:rFonts w:ascii="Arial" w:hAnsi="Arial"/>
          <w:b/>
        </w:rPr>
        <w:t>PRIMERO.-</w:t>
      </w:r>
      <w:r>
        <w:rPr>
          <w:rFonts w:ascii="Arial" w:hAnsi="Arial"/>
          <w:b/>
          <w:spacing w:val="75"/>
        </w:rPr>
        <w:t> </w:t>
      </w:r>
      <w:r>
        <w:rPr/>
        <w:t>La</w:t>
      </w:r>
      <w:r>
        <w:rPr>
          <w:spacing w:val="74"/>
        </w:rPr>
        <w:t> </w:t>
      </w:r>
      <w:r>
        <w:rPr/>
        <w:t>presente</w:t>
      </w:r>
      <w:r>
        <w:rPr>
          <w:spacing w:val="74"/>
        </w:rPr>
        <w:t> </w:t>
      </w:r>
      <w:r>
        <w:rPr/>
        <w:t>adición</w:t>
      </w:r>
      <w:r>
        <w:rPr>
          <w:spacing w:val="74"/>
        </w:rPr>
        <w:t> </w:t>
      </w:r>
      <w:r>
        <w:rPr/>
        <w:t>entrará</w:t>
      </w:r>
      <w:r>
        <w:rPr>
          <w:spacing w:val="73"/>
        </w:rPr>
        <w:t> </w:t>
      </w:r>
      <w:r>
        <w:rPr/>
        <w:t>en</w:t>
      </w:r>
      <w:r>
        <w:rPr>
          <w:spacing w:val="74"/>
        </w:rPr>
        <w:t> </w:t>
      </w:r>
      <w:r>
        <w:rPr/>
        <w:t>vigor</w:t>
      </w:r>
      <w:r>
        <w:rPr>
          <w:spacing w:val="74"/>
        </w:rPr>
        <w:t> </w:t>
      </w:r>
      <w:r>
        <w:rPr/>
        <w:t>al</w:t>
      </w:r>
      <w:r>
        <w:rPr>
          <w:spacing w:val="73"/>
        </w:rPr>
        <w:t> </w:t>
      </w:r>
      <w:r>
        <w:rPr/>
        <w:t>día</w:t>
      </w:r>
      <w:r>
        <w:rPr>
          <w:spacing w:val="74"/>
        </w:rPr>
        <w:t> </w:t>
      </w:r>
      <w:r>
        <w:rPr/>
        <w:t>siguiente</w:t>
      </w:r>
      <w:r>
        <w:rPr>
          <w:spacing w:val="74"/>
        </w:rPr>
        <w:t> </w:t>
      </w:r>
      <w:r>
        <w:rPr/>
        <w:t>al</w:t>
      </w:r>
      <w:r>
        <w:rPr>
          <w:spacing w:val="73"/>
        </w:rPr>
        <w:t> </w:t>
      </w:r>
      <w:r>
        <w:rPr/>
        <w:t>de</w:t>
      </w:r>
      <w:r>
        <w:rPr>
          <w:spacing w:val="75"/>
        </w:rPr>
        <w:t> </w:t>
      </w:r>
      <w:r>
        <w:rPr>
          <w:spacing w:val="-5"/>
        </w:rPr>
        <w:t>su</w:t>
      </w:r>
    </w:p>
    <w:p>
      <w:pPr>
        <w:pStyle w:val="BodyText"/>
        <w:spacing w:after="0"/>
        <w:sectPr>
          <w:pgSz w:w="12240" w:h="15840"/>
          <w:pgMar w:header="0" w:footer="1230" w:top="1340" w:bottom="1420" w:left="1080" w:right="1440"/>
        </w:sectPr>
      </w:pPr>
    </w:p>
    <w:p>
      <w:pPr>
        <w:pStyle w:val="BodyText"/>
        <w:spacing w:before="77"/>
        <w:ind w:left="763"/>
      </w:pPr>
      <w:r>
        <w:rPr/>
        <w:t>publicación</w:t>
      </w:r>
      <w:r>
        <w:rPr>
          <w:spacing w:val="-3"/>
        </w:rPr>
        <w:t> </w:t>
      </w:r>
      <w:r>
        <w:rPr/>
        <w:t>en</w:t>
      </w:r>
      <w:r>
        <w:rPr>
          <w:spacing w:val="-4"/>
        </w:rPr>
        <w:t> </w:t>
      </w:r>
      <w:r>
        <w:rPr/>
        <w:t>la</w:t>
      </w:r>
      <w:r>
        <w:rPr>
          <w:spacing w:val="-4"/>
        </w:rPr>
        <w:t> </w:t>
      </w:r>
      <w:r>
        <w:rPr/>
        <w:t>Gaceta</w:t>
      </w:r>
      <w:r>
        <w:rPr>
          <w:spacing w:val="-3"/>
        </w:rPr>
        <w:t> </w:t>
      </w:r>
      <w:r>
        <w:rPr>
          <w:spacing w:val="-2"/>
        </w:rPr>
        <w:t>Municipal.</w:t>
      </w:r>
    </w:p>
    <w:p>
      <w:pPr>
        <w:pStyle w:val="BodyText"/>
        <w:spacing w:before="240"/>
        <w:ind w:left="763" w:right="259"/>
      </w:pPr>
      <w:r>
        <w:rPr>
          <w:rFonts w:ascii="Arial" w:hAnsi="Arial"/>
          <w:b/>
        </w:rPr>
        <w:t>SEGUNDO.-</w:t>
      </w:r>
      <w:r>
        <w:rPr>
          <w:rFonts w:ascii="Arial" w:hAnsi="Arial"/>
          <w:b/>
          <w:spacing w:val="-17"/>
        </w:rPr>
        <w:t> </w:t>
      </w:r>
      <w:r>
        <w:rPr/>
        <w:t>A</w:t>
      </w:r>
      <w:r>
        <w:rPr>
          <w:spacing w:val="-17"/>
        </w:rPr>
        <w:t> </w:t>
      </w:r>
      <w:r>
        <w:rPr/>
        <w:t>partir</w:t>
      </w:r>
      <w:r>
        <w:rPr>
          <w:spacing w:val="-16"/>
        </w:rPr>
        <w:t> </w:t>
      </w:r>
      <w:r>
        <w:rPr/>
        <w:t>de</w:t>
      </w:r>
      <w:r>
        <w:rPr>
          <w:spacing w:val="-17"/>
        </w:rPr>
        <w:t> </w:t>
      </w:r>
      <w:r>
        <w:rPr/>
        <w:t>la</w:t>
      </w:r>
      <w:r>
        <w:rPr>
          <w:spacing w:val="-17"/>
        </w:rPr>
        <w:t> </w:t>
      </w:r>
      <w:r>
        <w:rPr/>
        <w:t>entrada</w:t>
      </w:r>
      <w:r>
        <w:rPr>
          <w:spacing w:val="-17"/>
        </w:rPr>
        <w:t> </w:t>
      </w:r>
      <w:r>
        <w:rPr/>
        <w:t>en</w:t>
      </w:r>
      <w:r>
        <w:rPr>
          <w:spacing w:val="-16"/>
        </w:rPr>
        <w:t> </w:t>
      </w:r>
      <w:r>
        <w:rPr/>
        <w:t>vigor</w:t>
      </w:r>
      <w:r>
        <w:rPr>
          <w:spacing w:val="-17"/>
        </w:rPr>
        <w:t> </w:t>
      </w:r>
      <w:r>
        <w:rPr/>
        <w:t>de</w:t>
      </w:r>
      <w:r>
        <w:rPr>
          <w:spacing w:val="-17"/>
        </w:rPr>
        <w:t> </w:t>
      </w:r>
      <w:r>
        <w:rPr/>
        <w:t>las</w:t>
      </w:r>
      <w:r>
        <w:rPr>
          <w:spacing w:val="-16"/>
        </w:rPr>
        <w:t> </w:t>
      </w:r>
      <w:r>
        <w:rPr/>
        <w:t>presentes</w:t>
      </w:r>
      <w:r>
        <w:rPr>
          <w:spacing w:val="-17"/>
        </w:rPr>
        <w:t> </w:t>
      </w:r>
      <w:r>
        <w:rPr/>
        <w:t>adiciones,</w:t>
      </w:r>
      <w:r>
        <w:rPr>
          <w:spacing w:val="-17"/>
        </w:rPr>
        <w:t> </w:t>
      </w:r>
      <w:r>
        <w:rPr/>
        <w:t>la</w:t>
      </w:r>
      <w:r>
        <w:rPr>
          <w:spacing w:val="-16"/>
        </w:rPr>
        <w:t> </w:t>
      </w:r>
      <w:r>
        <w:rPr/>
        <w:t>Dirección General de Recursos Humanos contará con 180 días naturales para presentar el Manual de Políticas Administrativas de Recursos Humanos, dicho instrumento contendrá los manuales de puestos con especificaciones concretas sobre los requisitos que deberán cubrir a efectos de tener las necesidades de cada dependencia y así ponderar la paridad de género.</w:t>
      </w:r>
    </w:p>
    <w:p>
      <w:pPr>
        <w:pStyle w:val="BodyText"/>
        <w:spacing w:before="241"/>
        <w:ind w:left="763" w:right="259"/>
      </w:pPr>
      <w:r>
        <w:rPr>
          <w:rFonts w:ascii="Arial" w:hAnsi="Arial"/>
          <w:b/>
        </w:rPr>
        <w:t>TERCERO.- </w:t>
      </w:r>
      <w:r>
        <w:rPr/>
        <w:t>El pleno del ayuntamiento y las comisiones correspondientes, contarán con un plazo no mayor a 90 días naturales a partir de la publicación de esta</w:t>
      </w:r>
      <w:r>
        <w:rPr>
          <w:spacing w:val="-11"/>
        </w:rPr>
        <w:t> </w:t>
      </w:r>
      <w:r>
        <w:rPr/>
        <w:t>adición,</w:t>
      </w:r>
      <w:r>
        <w:rPr>
          <w:spacing w:val="-10"/>
        </w:rPr>
        <w:t> </w:t>
      </w:r>
      <w:r>
        <w:rPr/>
        <w:t>para</w:t>
      </w:r>
      <w:r>
        <w:rPr>
          <w:spacing w:val="-11"/>
        </w:rPr>
        <w:t> </w:t>
      </w:r>
      <w:r>
        <w:rPr/>
        <w:t>armonizar</w:t>
      </w:r>
      <w:r>
        <w:rPr>
          <w:spacing w:val="-11"/>
        </w:rPr>
        <w:t> </w:t>
      </w:r>
      <w:r>
        <w:rPr/>
        <w:t>los</w:t>
      </w:r>
      <w:r>
        <w:rPr>
          <w:spacing w:val="-11"/>
        </w:rPr>
        <w:t> </w:t>
      </w:r>
      <w:r>
        <w:rPr/>
        <w:t>marcos</w:t>
      </w:r>
      <w:r>
        <w:rPr>
          <w:spacing w:val="-11"/>
        </w:rPr>
        <w:t> </w:t>
      </w:r>
      <w:r>
        <w:rPr/>
        <w:t>normativos</w:t>
      </w:r>
      <w:r>
        <w:rPr>
          <w:spacing w:val="-11"/>
        </w:rPr>
        <w:t> </w:t>
      </w:r>
      <w:r>
        <w:rPr/>
        <w:t>correspondientes,</w:t>
      </w:r>
      <w:r>
        <w:rPr>
          <w:spacing w:val="-10"/>
        </w:rPr>
        <w:t> </w:t>
      </w:r>
      <w:r>
        <w:rPr/>
        <w:t>en</w:t>
      </w:r>
      <w:r>
        <w:rPr>
          <w:spacing w:val="-11"/>
        </w:rPr>
        <w:t> </w:t>
      </w:r>
      <w:r>
        <w:rPr/>
        <w:t>armonía con los lineamientos que emanen de los tratados internacionales y las leyes nacionales y estatales de la materia.</w:t>
      </w:r>
    </w:p>
    <w:p>
      <w:pPr>
        <w:pStyle w:val="BodyText"/>
        <w:spacing w:before="240"/>
        <w:ind w:left="763" w:right="260"/>
      </w:pPr>
      <w:r>
        <w:rPr>
          <w:rFonts w:ascii="Arial" w:hAnsi="Arial"/>
          <w:b/>
        </w:rPr>
        <w:t>CUARTO.-</w:t>
      </w:r>
      <w:r>
        <w:rPr>
          <w:rFonts w:ascii="Arial" w:hAnsi="Arial"/>
          <w:b/>
          <w:spacing w:val="-17"/>
        </w:rPr>
        <w:t> </w:t>
      </w:r>
      <w:r>
        <w:rPr/>
        <w:t>La</w:t>
      </w:r>
      <w:r>
        <w:rPr>
          <w:spacing w:val="-17"/>
        </w:rPr>
        <w:t> </w:t>
      </w:r>
      <w:r>
        <w:rPr/>
        <w:t>autoridad</w:t>
      </w:r>
      <w:r>
        <w:rPr>
          <w:spacing w:val="-16"/>
        </w:rPr>
        <w:t> </w:t>
      </w:r>
      <w:r>
        <w:rPr/>
        <w:t>encargada</w:t>
      </w:r>
      <w:r>
        <w:rPr>
          <w:spacing w:val="-17"/>
        </w:rPr>
        <w:t> </w:t>
      </w:r>
      <w:r>
        <w:rPr/>
        <w:t>de</w:t>
      </w:r>
      <w:r>
        <w:rPr>
          <w:spacing w:val="-16"/>
        </w:rPr>
        <w:t> </w:t>
      </w:r>
      <w:r>
        <w:rPr/>
        <w:t>las</w:t>
      </w:r>
      <w:r>
        <w:rPr>
          <w:spacing w:val="-17"/>
        </w:rPr>
        <w:t> </w:t>
      </w:r>
      <w:r>
        <w:rPr/>
        <w:t>designaciones</w:t>
      </w:r>
      <w:r>
        <w:rPr>
          <w:spacing w:val="-16"/>
        </w:rPr>
        <w:t> </w:t>
      </w:r>
      <w:r>
        <w:rPr/>
        <w:t>del</w:t>
      </w:r>
      <w:r>
        <w:rPr>
          <w:spacing w:val="-17"/>
        </w:rPr>
        <w:t> </w:t>
      </w:r>
      <w:r>
        <w:rPr/>
        <w:t>funcionariado</w:t>
      </w:r>
      <w:r>
        <w:rPr>
          <w:spacing w:val="-16"/>
        </w:rPr>
        <w:t> </w:t>
      </w:r>
      <w:r>
        <w:rPr/>
        <w:t>público emitirá</w:t>
      </w:r>
      <w:r>
        <w:rPr>
          <w:spacing w:val="-14"/>
        </w:rPr>
        <w:t> </w:t>
      </w:r>
      <w:r>
        <w:rPr/>
        <w:t>las</w:t>
      </w:r>
      <w:r>
        <w:rPr>
          <w:spacing w:val="-14"/>
        </w:rPr>
        <w:t> </w:t>
      </w:r>
      <w:r>
        <w:rPr/>
        <w:t>bases</w:t>
      </w:r>
      <w:r>
        <w:rPr>
          <w:spacing w:val="-14"/>
        </w:rPr>
        <w:t> </w:t>
      </w:r>
      <w:r>
        <w:rPr/>
        <w:t>a</w:t>
      </w:r>
      <w:r>
        <w:rPr>
          <w:spacing w:val="-14"/>
        </w:rPr>
        <w:t> </w:t>
      </w:r>
      <w:r>
        <w:rPr/>
        <w:t>través</w:t>
      </w:r>
      <w:r>
        <w:rPr>
          <w:spacing w:val="-14"/>
        </w:rPr>
        <w:t> </w:t>
      </w:r>
      <w:r>
        <w:rPr/>
        <w:t>de</w:t>
      </w:r>
      <w:r>
        <w:rPr>
          <w:spacing w:val="-14"/>
        </w:rPr>
        <w:t> </w:t>
      </w:r>
      <w:r>
        <w:rPr/>
        <w:t>la</w:t>
      </w:r>
      <w:r>
        <w:rPr>
          <w:spacing w:val="-15"/>
        </w:rPr>
        <w:t> </w:t>
      </w:r>
      <w:r>
        <w:rPr/>
        <w:t>cual</w:t>
      </w:r>
      <w:r>
        <w:rPr>
          <w:spacing w:val="-15"/>
        </w:rPr>
        <w:t> </w:t>
      </w:r>
      <w:r>
        <w:rPr/>
        <w:t>se</w:t>
      </w:r>
      <w:r>
        <w:rPr>
          <w:spacing w:val="-14"/>
        </w:rPr>
        <w:t> </w:t>
      </w:r>
      <w:r>
        <w:rPr/>
        <w:t>establezca</w:t>
      </w:r>
      <w:r>
        <w:rPr>
          <w:spacing w:val="-14"/>
        </w:rPr>
        <w:t> </w:t>
      </w:r>
      <w:r>
        <w:rPr/>
        <w:t>el</w:t>
      </w:r>
      <w:r>
        <w:rPr>
          <w:spacing w:val="-15"/>
        </w:rPr>
        <w:t> </w:t>
      </w:r>
      <w:r>
        <w:rPr/>
        <w:t>formato,</w:t>
      </w:r>
      <w:r>
        <w:rPr>
          <w:spacing w:val="-14"/>
        </w:rPr>
        <w:t> </w:t>
      </w:r>
      <w:r>
        <w:rPr/>
        <w:t>tiempo,</w:t>
      </w:r>
      <w:r>
        <w:rPr>
          <w:spacing w:val="-14"/>
        </w:rPr>
        <w:t> </w:t>
      </w:r>
      <w:r>
        <w:rPr/>
        <w:t>modo</w:t>
      </w:r>
      <w:r>
        <w:rPr>
          <w:spacing w:val="-14"/>
        </w:rPr>
        <w:t> </w:t>
      </w:r>
      <w:r>
        <w:rPr/>
        <w:t>y</w:t>
      </w:r>
      <w:r>
        <w:rPr>
          <w:spacing w:val="-15"/>
        </w:rPr>
        <w:t> </w:t>
      </w:r>
      <w:r>
        <w:rPr/>
        <w:t>lugar para la elección de las y los funcionarios públicos encargados de las direcciones, una vez que se realice el cambio de gobierno, es decir a partir del 01 de octubre de 2024.</w:t>
      </w:r>
    </w:p>
    <w:p>
      <w:pPr>
        <w:pStyle w:val="BodyText"/>
        <w:spacing w:before="239"/>
        <w:ind w:left="763" w:right="377"/>
      </w:pPr>
      <w:r>
        <w:rPr/>
        <w:t>Acuerdo</w:t>
      </w:r>
      <w:r>
        <w:rPr>
          <w:spacing w:val="-5"/>
        </w:rPr>
        <w:t> </w:t>
      </w:r>
      <w:r>
        <w:rPr>
          <w:rFonts w:ascii="Arial" w:hAnsi="Arial"/>
          <w:b/>
        </w:rPr>
        <w:t>AES-SG-AA-</w:t>
      </w:r>
      <w:r>
        <w:rPr>
          <w:rFonts w:ascii="Arial" w:hAnsi="Arial"/>
          <w:b/>
          <w:spacing w:val="-5"/>
        </w:rPr>
        <w:t> </w:t>
      </w:r>
      <w:r>
        <w:rPr>
          <w:rFonts w:ascii="Arial" w:hAnsi="Arial"/>
          <w:b/>
        </w:rPr>
        <w:t>028/2024</w:t>
      </w:r>
      <w:r>
        <w:rPr>
          <w:rFonts w:ascii="Arial" w:hAnsi="Arial"/>
          <w:b/>
          <w:spacing w:val="-6"/>
        </w:rPr>
        <w:t> </w:t>
      </w:r>
      <w:r>
        <w:rPr/>
        <w:t>aprobado</w:t>
      </w:r>
      <w:r>
        <w:rPr>
          <w:spacing w:val="-6"/>
        </w:rPr>
        <w:t> </w:t>
      </w:r>
      <w:r>
        <w:rPr/>
        <w:t>con</w:t>
      </w:r>
      <w:r>
        <w:rPr>
          <w:spacing w:val="-6"/>
        </w:rPr>
        <w:t> </w:t>
      </w:r>
      <w:r>
        <w:rPr/>
        <w:t>fecha</w:t>
      </w:r>
      <w:r>
        <w:rPr>
          <w:spacing w:val="-6"/>
        </w:rPr>
        <w:t> </w:t>
      </w:r>
      <w:r>
        <w:rPr/>
        <w:t>27</w:t>
      </w:r>
      <w:r>
        <w:rPr>
          <w:spacing w:val="-6"/>
        </w:rPr>
        <w:t> </w:t>
      </w:r>
      <w:r>
        <w:rPr/>
        <w:t>de</w:t>
      </w:r>
      <w:r>
        <w:rPr>
          <w:spacing w:val="-6"/>
        </w:rPr>
        <w:t> </w:t>
      </w:r>
      <w:r>
        <w:rPr/>
        <w:t>mayo</w:t>
      </w:r>
      <w:r>
        <w:rPr>
          <w:spacing w:val="-5"/>
        </w:rPr>
        <w:t> </w:t>
      </w:r>
      <w:r>
        <w:rPr/>
        <w:t>del</w:t>
      </w:r>
      <w:r>
        <w:rPr>
          <w:spacing w:val="-6"/>
        </w:rPr>
        <w:t> </w:t>
      </w:r>
      <w:r>
        <w:rPr/>
        <w:t>año</w:t>
      </w:r>
      <w:r>
        <w:rPr>
          <w:spacing w:val="-6"/>
        </w:rPr>
        <w:t> </w:t>
      </w:r>
      <w:r>
        <w:rPr/>
        <w:t>2024</w:t>
      </w:r>
      <w:r>
        <w:rPr>
          <w:spacing w:val="-6"/>
        </w:rPr>
        <w:t> </w:t>
      </w:r>
      <w:r>
        <w:rPr/>
        <w:t>y publicado en la gaceta municipal número XXI de fecha 28 de mayo del 2024.</w:t>
      </w:r>
    </w:p>
    <w:p>
      <w:pPr>
        <w:pStyle w:val="BodyText"/>
        <w:spacing w:before="2"/>
        <w:ind w:left="0"/>
        <w:jc w:val="left"/>
      </w:pPr>
    </w:p>
    <w:p>
      <w:pPr>
        <w:pStyle w:val="BodyText"/>
        <w:ind w:left="763" w:right="377"/>
      </w:pPr>
      <w:r>
        <w:rPr>
          <w:rFonts w:ascii="Arial" w:hAnsi="Arial"/>
          <w:b/>
        </w:rPr>
        <w:t>PRIMERO. - </w:t>
      </w:r>
      <w:r>
        <w:rPr/>
        <w:t>Se aprueba la creación del reglamento de Alumbrado Público del municipio</w:t>
      </w:r>
      <w:r>
        <w:rPr>
          <w:spacing w:val="-16"/>
        </w:rPr>
        <w:t> </w:t>
      </w:r>
      <w:r>
        <w:rPr/>
        <w:t>de</w:t>
      </w:r>
      <w:r>
        <w:rPr>
          <w:spacing w:val="-15"/>
        </w:rPr>
        <w:t> </w:t>
      </w:r>
      <w:r>
        <w:rPr/>
        <w:t>El</w:t>
      </w:r>
      <w:r>
        <w:rPr>
          <w:spacing w:val="-16"/>
        </w:rPr>
        <w:t> </w:t>
      </w:r>
      <w:r>
        <w:rPr/>
        <w:t>Salto</w:t>
      </w:r>
      <w:r>
        <w:rPr>
          <w:spacing w:val="-15"/>
        </w:rPr>
        <w:t> </w:t>
      </w:r>
      <w:r>
        <w:rPr/>
        <w:t>Jalisco,</w:t>
      </w:r>
      <w:r>
        <w:rPr>
          <w:spacing w:val="-15"/>
        </w:rPr>
        <w:t> </w:t>
      </w:r>
      <w:r>
        <w:rPr/>
        <w:t>así</w:t>
      </w:r>
      <w:r>
        <w:rPr>
          <w:spacing w:val="-16"/>
        </w:rPr>
        <w:t> </w:t>
      </w:r>
      <w:r>
        <w:rPr/>
        <w:t>mismo</w:t>
      </w:r>
      <w:r>
        <w:rPr>
          <w:spacing w:val="-15"/>
        </w:rPr>
        <w:t> </w:t>
      </w:r>
      <w:r>
        <w:rPr/>
        <w:t>se</w:t>
      </w:r>
      <w:r>
        <w:rPr>
          <w:spacing w:val="-15"/>
        </w:rPr>
        <w:t> </w:t>
      </w:r>
      <w:r>
        <w:rPr/>
        <w:t>aprueba</w:t>
      </w:r>
      <w:r>
        <w:rPr>
          <w:spacing w:val="-16"/>
        </w:rPr>
        <w:t> </w:t>
      </w:r>
      <w:r>
        <w:rPr/>
        <w:t>la</w:t>
      </w:r>
      <w:r>
        <w:rPr>
          <w:spacing w:val="-16"/>
        </w:rPr>
        <w:t> </w:t>
      </w:r>
      <w:r>
        <w:rPr/>
        <w:t>derogación</w:t>
      </w:r>
      <w:r>
        <w:rPr>
          <w:spacing w:val="-14"/>
        </w:rPr>
        <w:t> </w:t>
      </w:r>
      <w:r>
        <w:rPr/>
        <w:t>del</w:t>
      </w:r>
      <w:r>
        <w:rPr>
          <w:spacing w:val="-16"/>
        </w:rPr>
        <w:t> </w:t>
      </w:r>
      <w:r>
        <w:rPr/>
        <w:t>articulo</w:t>
      </w:r>
      <w:r>
        <w:rPr>
          <w:spacing w:val="-16"/>
        </w:rPr>
        <w:t> </w:t>
      </w:r>
      <w:r>
        <w:rPr/>
        <w:t>202 y la adición del articulo 202bis ambos del Reglamento General del municipio de El Salto, Jalisco.</w:t>
      </w:r>
    </w:p>
    <w:p>
      <w:pPr>
        <w:pStyle w:val="BodyText"/>
        <w:spacing w:before="3"/>
        <w:ind w:left="0"/>
        <w:jc w:val="left"/>
      </w:pPr>
    </w:p>
    <w:p>
      <w:pPr>
        <w:pStyle w:val="BodyText"/>
        <w:ind w:left="763" w:right="380"/>
      </w:pPr>
      <w:r>
        <w:rPr>
          <w:rFonts w:ascii="Arial" w:hAnsi="Arial"/>
          <w:b/>
        </w:rPr>
        <w:t>SEGUNDO. – </w:t>
      </w:r>
      <w:r>
        <w:rPr/>
        <w:t>El presente decreto entrará en vigor al día siguiente de su publicación en la gaceta municipal.</w:t>
      </w:r>
    </w:p>
    <w:p>
      <w:pPr>
        <w:pStyle w:val="BodyText"/>
        <w:spacing w:before="240"/>
        <w:ind w:left="621" w:right="258"/>
      </w:pPr>
      <w:r>
        <w:rPr/>
        <w:t>Acuerdo número </w:t>
      </w:r>
      <w:r>
        <w:rPr>
          <w:rFonts w:ascii="Arial" w:hAnsi="Arial"/>
          <w:b/>
        </w:rPr>
        <w:t>AEG-SG-AA-034/2024 </w:t>
      </w:r>
      <w:r>
        <w:rPr/>
        <w:t>aprobado con fecha 08 de junio del año 2024</w:t>
      </w:r>
      <w:r>
        <w:rPr>
          <w:spacing w:val="-10"/>
        </w:rPr>
        <w:t> </w:t>
      </w:r>
      <w:r>
        <w:rPr/>
        <w:t>y</w:t>
      </w:r>
      <w:r>
        <w:rPr>
          <w:spacing w:val="-10"/>
        </w:rPr>
        <w:t> </w:t>
      </w:r>
      <w:r>
        <w:rPr/>
        <w:t>publicado</w:t>
      </w:r>
      <w:r>
        <w:rPr>
          <w:spacing w:val="-11"/>
        </w:rPr>
        <w:t> </w:t>
      </w:r>
      <w:r>
        <w:rPr/>
        <w:t>en</w:t>
      </w:r>
      <w:r>
        <w:rPr>
          <w:spacing w:val="-11"/>
        </w:rPr>
        <w:t> </w:t>
      </w:r>
      <w:r>
        <w:rPr/>
        <w:t>la</w:t>
      </w:r>
      <w:r>
        <w:rPr>
          <w:spacing w:val="-11"/>
        </w:rPr>
        <w:t> </w:t>
      </w:r>
      <w:r>
        <w:rPr/>
        <w:t>gaceta</w:t>
      </w:r>
      <w:r>
        <w:rPr>
          <w:spacing w:val="-10"/>
        </w:rPr>
        <w:t> </w:t>
      </w:r>
      <w:r>
        <w:rPr/>
        <w:t>municipal</w:t>
      </w:r>
      <w:r>
        <w:rPr>
          <w:spacing w:val="-10"/>
        </w:rPr>
        <w:t> </w:t>
      </w:r>
      <w:r>
        <w:rPr/>
        <w:t>número</w:t>
      </w:r>
      <w:r>
        <w:rPr>
          <w:spacing w:val="-10"/>
        </w:rPr>
        <w:t> </w:t>
      </w:r>
      <w:r>
        <w:rPr/>
        <w:t>XXII</w:t>
      </w:r>
      <w:r>
        <w:rPr>
          <w:spacing w:val="-11"/>
        </w:rPr>
        <w:t> </w:t>
      </w:r>
      <w:r>
        <w:rPr/>
        <w:t>de</w:t>
      </w:r>
      <w:r>
        <w:rPr>
          <w:spacing w:val="-11"/>
        </w:rPr>
        <w:t> </w:t>
      </w:r>
      <w:r>
        <w:rPr/>
        <w:t>fecha</w:t>
      </w:r>
      <w:r>
        <w:rPr>
          <w:spacing w:val="-10"/>
        </w:rPr>
        <w:t> </w:t>
      </w:r>
      <w:r>
        <w:rPr/>
        <w:t>09</w:t>
      </w:r>
      <w:r>
        <w:rPr>
          <w:spacing w:val="-12"/>
        </w:rPr>
        <w:t> </w:t>
      </w:r>
      <w:r>
        <w:rPr/>
        <w:t>de</w:t>
      </w:r>
      <w:r>
        <w:rPr>
          <w:spacing w:val="-10"/>
        </w:rPr>
        <w:t> </w:t>
      </w:r>
      <w:r>
        <w:rPr/>
        <w:t>junio</w:t>
      </w:r>
      <w:r>
        <w:rPr>
          <w:spacing w:val="-10"/>
        </w:rPr>
        <w:t> </w:t>
      </w:r>
      <w:r>
        <w:rPr/>
        <w:t>del</w:t>
      </w:r>
      <w:r>
        <w:rPr>
          <w:spacing w:val="-12"/>
        </w:rPr>
        <w:t> </w:t>
      </w:r>
      <w:r>
        <w:rPr/>
        <w:t>2024.</w:t>
      </w:r>
    </w:p>
    <w:p>
      <w:pPr>
        <w:pStyle w:val="BodyText"/>
        <w:spacing w:before="240"/>
        <w:ind w:left="621" w:right="260"/>
      </w:pPr>
      <w:r>
        <w:rPr>
          <w:rFonts w:ascii="Arial"/>
          <w:b/>
        </w:rPr>
        <w:t>PRIMERO. - </w:t>
      </w:r>
      <w:r>
        <w:rPr/>
        <w:t>Se aprueban las derogaciones, modificaciones y adiciones al Reglamento General del municipio de El Salto, Jalisco de acuerdo a la iniciativa </w:t>
      </w:r>
      <w:r>
        <w:rPr>
          <w:spacing w:val="-2"/>
        </w:rPr>
        <w:t>presentada.</w:t>
      </w:r>
    </w:p>
    <w:p>
      <w:pPr>
        <w:pStyle w:val="BodyText"/>
        <w:spacing w:before="160"/>
        <w:ind w:left="621" w:right="258"/>
      </w:pPr>
      <w:r>
        <w:rPr>
          <w:rFonts w:ascii="Arial" w:hAnsi="Arial"/>
          <w:b/>
        </w:rPr>
        <w:t>SEGUNDO.</w:t>
      </w:r>
      <w:r>
        <w:rPr>
          <w:rFonts w:ascii="Arial" w:hAnsi="Arial"/>
          <w:b/>
          <w:spacing w:val="-15"/>
        </w:rPr>
        <w:t> </w:t>
      </w:r>
      <w:r>
        <w:rPr>
          <w:rFonts w:ascii="Arial" w:hAnsi="Arial"/>
          <w:b/>
        </w:rPr>
        <w:t>-</w:t>
      </w:r>
      <w:r>
        <w:rPr>
          <w:rFonts w:ascii="Arial" w:hAnsi="Arial"/>
          <w:b/>
          <w:spacing w:val="-15"/>
        </w:rPr>
        <w:t> </w:t>
      </w:r>
      <w:r>
        <w:rPr/>
        <w:t>Se</w:t>
      </w:r>
      <w:r>
        <w:rPr>
          <w:spacing w:val="-16"/>
        </w:rPr>
        <w:t> </w:t>
      </w:r>
      <w:r>
        <w:rPr/>
        <w:t>Instruye</w:t>
      </w:r>
      <w:r>
        <w:rPr>
          <w:spacing w:val="-15"/>
        </w:rPr>
        <w:t> </w:t>
      </w:r>
      <w:r>
        <w:rPr/>
        <w:t>al</w:t>
      </w:r>
      <w:r>
        <w:rPr>
          <w:spacing w:val="-16"/>
        </w:rPr>
        <w:t> </w:t>
      </w:r>
      <w:r>
        <w:rPr/>
        <w:t>secretario</w:t>
      </w:r>
      <w:r>
        <w:rPr>
          <w:spacing w:val="-15"/>
        </w:rPr>
        <w:t> </w:t>
      </w:r>
      <w:r>
        <w:rPr/>
        <w:t>general</w:t>
      </w:r>
      <w:r>
        <w:rPr>
          <w:spacing w:val="-15"/>
        </w:rPr>
        <w:t> </w:t>
      </w:r>
      <w:r>
        <w:rPr/>
        <w:t>a</w:t>
      </w:r>
      <w:r>
        <w:rPr>
          <w:spacing w:val="-16"/>
        </w:rPr>
        <w:t> </w:t>
      </w:r>
      <w:r>
        <w:rPr/>
        <w:t>realizar</w:t>
      </w:r>
      <w:r>
        <w:rPr>
          <w:spacing w:val="-15"/>
        </w:rPr>
        <w:t> </w:t>
      </w:r>
      <w:r>
        <w:rPr/>
        <w:t>los</w:t>
      </w:r>
      <w:r>
        <w:rPr>
          <w:spacing w:val="-15"/>
        </w:rPr>
        <w:t> </w:t>
      </w:r>
      <w:r>
        <w:rPr/>
        <w:t>trámites</w:t>
      </w:r>
      <w:r>
        <w:rPr>
          <w:spacing w:val="-16"/>
        </w:rPr>
        <w:t> </w:t>
      </w:r>
      <w:r>
        <w:rPr/>
        <w:t>administrativos correspondientes para su publicación en la gaceta municipal.</w:t>
      </w:r>
    </w:p>
    <w:p>
      <w:pPr>
        <w:spacing w:before="159"/>
        <w:ind w:left="504" w:right="145" w:firstLine="0"/>
        <w:jc w:val="center"/>
        <w:rPr>
          <w:rFonts w:ascii="Arial"/>
          <w:b/>
          <w:sz w:val="22"/>
        </w:rPr>
      </w:pPr>
      <w:r>
        <w:rPr>
          <w:rFonts w:ascii="Arial"/>
          <w:b/>
          <w:spacing w:val="-2"/>
          <w:sz w:val="22"/>
        </w:rPr>
        <w:t>TRANSITORIOS.</w:t>
      </w:r>
    </w:p>
    <w:p>
      <w:pPr>
        <w:pStyle w:val="BodyText"/>
        <w:spacing w:before="1"/>
        <w:ind w:left="0"/>
        <w:jc w:val="left"/>
        <w:rPr>
          <w:rFonts w:ascii="Arial"/>
          <w:b/>
          <w:sz w:val="22"/>
        </w:rPr>
      </w:pPr>
    </w:p>
    <w:p>
      <w:pPr>
        <w:pStyle w:val="BodyText"/>
        <w:ind w:left="621"/>
      </w:pPr>
      <w:r>
        <w:rPr>
          <w:rFonts w:ascii="Arial" w:hAnsi="Arial"/>
          <w:b/>
        </w:rPr>
        <w:t>PRIMERO.</w:t>
      </w:r>
      <w:r>
        <w:rPr>
          <w:rFonts w:ascii="Arial" w:hAnsi="Arial"/>
          <w:b/>
          <w:spacing w:val="-14"/>
        </w:rPr>
        <w:t> </w:t>
      </w:r>
      <w:r>
        <w:rPr>
          <w:rFonts w:ascii="Arial" w:hAnsi="Arial"/>
          <w:b/>
        </w:rPr>
        <w:t>-</w:t>
      </w:r>
      <w:r>
        <w:rPr>
          <w:rFonts w:ascii="Arial" w:hAnsi="Arial"/>
          <w:b/>
          <w:spacing w:val="-14"/>
        </w:rPr>
        <w:t> </w:t>
      </w:r>
      <w:r>
        <w:rPr/>
        <w:t>El</w:t>
      </w:r>
      <w:r>
        <w:rPr>
          <w:spacing w:val="-14"/>
        </w:rPr>
        <w:t> </w:t>
      </w:r>
      <w:r>
        <w:rPr/>
        <w:t>presente</w:t>
      </w:r>
      <w:r>
        <w:rPr>
          <w:spacing w:val="-14"/>
        </w:rPr>
        <w:t> </w:t>
      </w:r>
      <w:r>
        <w:rPr/>
        <w:t>acuerdo</w:t>
      </w:r>
      <w:r>
        <w:rPr>
          <w:spacing w:val="-15"/>
        </w:rPr>
        <w:t> </w:t>
      </w:r>
      <w:r>
        <w:rPr/>
        <w:t>entrara</w:t>
      </w:r>
      <w:r>
        <w:rPr>
          <w:spacing w:val="-14"/>
        </w:rPr>
        <w:t> </w:t>
      </w:r>
      <w:r>
        <w:rPr/>
        <w:t>en</w:t>
      </w:r>
      <w:r>
        <w:rPr>
          <w:spacing w:val="-14"/>
        </w:rPr>
        <w:t> </w:t>
      </w:r>
      <w:r>
        <w:rPr/>
        <w:t>vigor</w:t>
      </w:r>
      <w:r>
        <w:rPr>
          <w:spacing w:val="-13"/>
        </w:rPr>
        <w:t> </w:t>
      </w:r>
      <w:r>
        <w:rPr/>
        <w:t>el</w:t>
      </w:r>
      <w:r>
        <w:rPr>
          <w:spacing w:val="-14"/>
        </w:rPr>
        <w:t> </w:t>
      </w:r>
      <w:r>
        <w:rPr/>
        <w:t>día</w:t>
      </w:r>
      <w:r>
        <w:rPr>
          <w:spacing w:val="-15"/>
        </w:rPr>
        <w:t> </w:t>
      </w:r>
      <w:r>
        <w:rPr/>
        <w:t>01</w:t>
      </w:r>
      <w:r>
        <w:rPr>
          <w:spacing w:val="-13"/>
        </w:rPr>
        <w:t> </w:t>
      </w:r>
      <w:r>
        <w:rPr/>
        <w:t>de</w:t>
      </w:r>
      <w:r>
        <w:rPr>
          <w:spacing w:val="-14"/>
        </w:rPr>
        <w:t> </w:t>
      </w:r>
      <w:r>
        <w:rPr/>
        <w:t>octubre</w:t>
      </w:r>
      <w:r>
        <w:rPr>
          <w:spacing w:val="-13"/>
        </w:rPr>
        <w:t> </w:t>
      </w:r>
      <w:r>
        <w:rPr/>
        <w:t>del</w:t>
      </w:r>
      <w:r>
        <w:rPr>
          <w:spacing w:val="-15"/>
        </w:rPr>
        <w:t> </w:t>
      </w:r>
      <w:r>
        <w:rPr/>
        <w:t>año</w:t>
      </w:r>
      <w:r>
        <w:rPr>
          <w:spacing w:val="-14"/>
        </w:rPr>
        <w:t> </w:t>
      </w:r>
      <w:r>
        <w:rPr>
          <w:spacing w:val="-2"/>
        </w:rPr>
        <w:t>2024.</w:t>
      </w:r>
    </w:p>
    <w:p>
      <w:pPr>
        <w:pStyle w:val="BodyText"/>
        <w:ind w:left="0"/>
        <w:jc w:val="left"/>
      </w:pPr>
    </w:p>
    <w:p>
      <w:pPr>
        <w:pStyle w:val="BodyText"/>
        <w:spacing w:before="1"/>
        <w:ind w:left="621" w:right="260"/>
      </w:pPr>
      <w:r>
        <w:rPr>
          <w:rFonts w:ascii="Arial" w:hAnsi="Arial"/>
          <w:b/>
        </w:rPr>
        <w:t>SEGUNDO. – </w:t>
      </w:r>
      <w:r>
        <w:rPr/>
        <w:t>Se instruye a la comisión edilicia de reglamentos, así como a la de puntos constitucionales redacción y estilo a realizar la armonización legislativa de</w:t>
      </w:r>
    </w:p>
    <w:p>
      <w:pPr>
        <w:pStyle w:val="BodyText"/>
        <w:spacing w:after="0"/>
        <w:sectPr>
          <w:pgSz w:w="12240" w:h="15840"/>
          <w:pgMar w:header="0" w:footer="1230" w:top="1340" w:bottom="1420" w:left="1080" w:right="1440"/>
        </w:sectPr>
      </w:pPr>
    </w:p>
    <w:p>
      <w:pPr>
        <w:pStyle w:val="BodyText"/>
        <w:spacing w:before="77"/>
        <w:ind w:left="621" w:right="260"/>
      </w:pPr>
      <w:r>
        <w:rPr/>
        <w:t>los reglamentos y ordenamientos jurídicos correspondientes, respecto de la presente reforma.</w:t>
      </w:r>
    </w:p>
    <w:p>
      <w:pPr>
        <w:pStyle w:val="BodyText"/>
        <w:spacing w:before="240"/>
        <w:ind w:left="621" w:right="255"/>
      </w:pPr>
      <w:r>
        <w:rPr/>
        <w:t>Acuerdo número </w:t>
      </w:r>
      <w:r>
        <w:rPr>
          <w:rFonts w:ascii="Arial" w:hAnsi="Arial"/>
          <w:b/>
        </w:rPr>
        <w:t>AEG-SG-AA-039/2024 </w:t>
      </w:r>
      <w:r>
        <w:rPr/>
        <w:t>aprobado con fecha 29</w:t>
      </w:r>
      <w:r>
        <w:rPr>
          <w:spacing w:val="-1"/>
        </w:rPr>
        <w:t> </w:t>
      </w:r>
      <w:r>
        <w:rPr/>
        <w:t>de agosto del año 2024 y publicado en la gaceta municipal número XXIV de fecha 30 de agosto del </w:t>
      </w:r>
      <w:r>
        <w:rPr>
          <w:spacing w:val="-2"/>
        </w:rPr>
        <w:t>2024.</w:t>
      </w:r>
    </w:p>
    <w:p>
      <w:pPr>
        <w:pStyle w:val="BodyText"/>
        <w:spacing w:before="241"/>
        <w:ind w:left="621" w:right="260"/>
      </w:pPr>
      <w:r>
        <w:rPr>
          <w:rFonts w:ascii="Arial" w:hAnsi="Arial"/>
          <w:b/>
        </w:rPr>
        <w:t>PRIMERO:</w:t>
      </w:r>
      <w:r>
        <w:rPr>
          <w:rFonts w:ascii="Arial" w:hAnsi="Arial"/>
          <w:b/>
          <w:spacing w:val="-5"/>
        </w:rPr>
        <w:t> </w:t>
      </w:r>
      <w:r>
        <w:rPr/>
        <w:t>Se</w:t>
      </w:r>
      <w:r>
        <w:rPr>
          <w:spacing w:val="-7"/>
        </w:rPr>
        <w:t> </w:t>
      </w:r>
      <w:r>
        <w:rPr/>
        <w:t>aprueba</w:t>
      </w:r>
      <w:r>
        <w:rPr>
          <w:spacing w:val="-6"/>
        </w:rPr>
        <w:t> </w:t>
      </w:r>
      <w:r>
        <w:rPr/>
        <w:t>reformar</w:t>
      </w:r>
      <w:r>
        <w:rPr>
          <w:spacing w:val="-6"/>
        </w:rPr>
        <w:t> </w:t>
      </w:r>
      <w:r>
        <w:rPr/>
        <w:t>los</w:t>
      </w:r>
      <w:r>
        <w:rPr>
          <w:spacing w:val="-7"/>
        </w:rPr>
        <w:t> </w:t>
      </w:r>
      <w:r>
        <w:rPr/>
        <w:t>articulo</w:t>
      </w:r>
      <w:r>
        <w:rPr>
          <w:spacing w:val="-6"/>
        </w:rPr>
        <w:t> </w:t>
      </w:r>
      <w:r>
        <w:rPr/>
        <w:t>89</w:t>
      </w:r>
      <w:r>
        <w:rPr>
          <w:spacing w:val="-7"/>
        </w:rPr>
        <w:t> </w:t>
      </w:r>
      <w:r>
        <w:rPr/>
        <w:t>en</w:t>
      </w:r>
      <w:r>
        <w:rPr>
          <w:spacing w:val="-7"/>
        </w:rPr>
        <w:t> </w:t>
      </w:r>
      <w:r>
        <w:rPr/>
        <w:t>su</w:t>
      </w:r>
      <w:r>
        <w:rPr>
          <w:spacing w:val="-7"/>
        </w:rPr>
        <w:t> </w:t>
      </w:r>
      <w:r>
        <w:rPr/>
        <w:t>fracción</w:t>
      </w:r>
      <w:r>
        <w:rPr>
          <w:spacing w:val="-7"/>
        </w:rPr>
        <w:t> </w:t>
      </w:r>
      <w:r>
        <w:rPr/>
        <w:t>II,</w:t>
      </w:r>
      <w:r>
        <w:rPr>
          <w:spacing w:val="-6"/>
        </w:rPr>
        <w:t> </w:t>
      </w:r>
      <w:r>
        <w:rPr/>
        <w:t>el</w:t>
      </w:r>
      <w:r>
        <w:rPr>
          <w:spacing w:val="-7"/>
        </w:rPr>
        <w:t> </w:t>
      </w:r>
      <w:r>
        <w:rPr/>
        <w:t>artículo</w:t>
      </w:r>
      <w:r>
        <w:rPr>
          <w:spacing w:val="-8"/>
        </w:rPr>
        <w:t> </w:t>
      </w:r>
      <w:r>
        <w:rPr/>
        <w:t>95,</w:t>
      </w:r>
      <w:r>
        <w:rPr>
          <w:spacing w:val="-7"/>
        </w:rPr>
        <w:t> </w:t>
      </w:r>
      <w:r>
        <w:rPr/>
        <w:t>96</w:t>
      </w:r>
      <w:r>
        <w:rPr>
          <w:spacing w:val="-6"/>
        </w:rPr>
        <w:t> </w:t>
      </w:r>
      <w:r>
        <w:rPr/>
        <w:t>y 97; así mismo se derogan la fracción III del artículo 89, el articulo 98 y el 99 todos del reglamento general del municipio de El Salto, Jalisco de acuerdo a la iniciativa </w:t>
      </w:r>
      <w:r>
        <w:rPr>
          <w:spacing w:val="-2"/>
        </w:rPr>
        <w:t>presentada.</w:t>
      </w:r>
    </w:p>
    <w:p>
      <w:pPr>
        <w:pStyle w:val="BodyText"/>
        <w:ind w:left="0"/>
        <w:jc w:val="left"/>
      </w:pPr>
    </w:p>
    <w:p>
      <w:pPr>
        <w:pStyle w:val="BodyText"/>
        <w:ind w:left="621" w:right="259"/>
      </w:pPr>
      <w:r>
        <w:rPr>
          <w:rFonts w:ascii="Arial" w:hAnsi="Arial"/>
          <w:b/>
        </w:rPr>
        <w:t>SEGUNDO:</w:t>
      </w:r>
      <w:r>
        <w:rPr>
          <w:rFonts w:ascii="Arial" w:hAnsi="Arial"/>
          <w:b/>
          <w:spacing w:val="-15"/>
        </w:rPr>
        <w:t> </w:t>
      </w:r>
      <w:r>
        <w:rPr/>
        <w:t>Se</w:t>
      </w:r>
      <w:r>
        <w:rPr>
          <w:spacing w:val="-17"/>
        </w:rPr>
        <w:t> </w:t>
      </w:r>
      <w:r>
        <w:rPr/>
        <w:t>aprueba</w:t>
      </w:r>
      <w:r>
        <w:rPr>
          <w:spacing w:val="-17"/>
        </w:rPr>
        <w:t> </w:t>
      </w:r>
      <w:r>
        <w:rPr/>
        <w:t>la</w:t>
      </w:r>
      <w:r>
        <w:rPr>
          <w:spacing w:val="-16"/>
        </w:rPr>
        <w:t> </w:t>
      </w:r>
      <w:r>
        <w:rPr/>
        <w:t>creación</w:t>
      </w:r>
      <w:r>
        <w:rPr>
          <w:spacing w:val="-17"/>
        </w:rPr>
        <w:t> </w:t>
      </w:r>
      <w:r>
        <w:rPr/>
        <w:t>del</w:t>
      </w:r>
      <w:r>
        <w:rPr>
          <w:spacing w:val="-16"/>
        </w:rPr>
        <w:t> </w:t>
      </w:r>
      <w:r>
        <w:rPr/>
        <w:t>Reglamento</w:t>
      </w:r>
      <w:r>
        <w:rPr>
          <w:spacing w:val="-16"/>
        </w:rPr>
        <w:t> </w:t>
      </w:r>
      <w:r>
        <w:rPr/>
        <w:t>de</w:t>
      </w:r>
      <w:r>
        <w:rPr>
          <w:spacing w:val="-17"/>
        </w:rPr>
        <w:t> </w:t>
      </w:r>
      <w:r>
        <w:rPr/>
        <w:t>Justicia</w:t>
      </w:r>
      <w:r>
        <w:rPr>
          <w:spacing w:val="-16"/>
        </w:rPr>
        <w:t> </w:t>
      </w:r>
      <w:r>
        <w:rPr/>
        <w:t>Cívica</w:t>
      </w:r>
      <w:r>
        <w:rPr>
          <w:spacing w:val="-17"/>
        </w:rPr>
        <w:t> </w:t>
      </w:r>
      <w:r>
        <w:rPr/>
        <w:t>del</w:t>
      </w:r>
      <w:r>
        <w:rPr>
          <w:spacing w:val="-17"/>
        </w:rPr>
        <w:t> </w:t>
      </w:r>
      <w:r>
        <w:rPr/>
        <w:t>municipio de El Salto, Jalisco y se abroga el reglamento de Policía y Buen Gobierno ambos de acuerdo a la iniciativa presentada.</w:t>
      </w:r>
    </w:p>
    <w:p>
      <w:pPr>
        <w:pStyle w:val="BodyText"/>
        <w:ind w:left="0"/>
        <w:jc w:val="left"/>
      </w:pPr>
    </w:p>
    <w:p>
      <w:pPr>
        <w:pStyle w:val="BodyText"/>
        <w:ind w:left="621" w:right="261"/>
      </w:pPr>
      <w:r>
        <w:rPr>
          <w:rFonts w:ascii="Arial" w:hAnsi="Arial"/>
          <w:b/>
        </w:rPr>
        <w:t>TERCERO: </w:t>
      </w:r>
      <w:r>
        <w:rPr/>
        <w:t>Se Instruye al secretario general a realizar los trámites administrativos correspondientes para su publicación en la gaceta municipal.</w:t>
      </w:r>
    </w:p>
    <w:sectPr>
      <w:pgSz w:w="12240" w:h="15840"/>
      <w:pgMar w:header="0" w:footer="1230" w:top="1340" w:bottom="1420" w:left="108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089216">
              <wp:simplePos x="0" y="0"/>
              <wp:positionH relativeFrom="page">
                <wp:posOffset>1147762</wp:posOffset>
              </wp:positionH>
              <wp:positionV relativeFrom="page">
                <wp:posOffset>9099270</wp:posOffset>
              </wp:positionV>
              <wp:extent cx="5476875" cy="6413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5476875" cy="64135"/>
                        <a:chExt cx="5476875" cy="64135"/>
                      </a:xfrm>
                    </wpg:grpSpPr>
                    <wps:wsp>
                      <wps:cNvPr id="2" name="Graphic 2"/>
                      <wps:cNvSpPr/>
                      <wps:spPr>
                        <a:xfrm>
                          <a:off x="4762" y="4762"/>
                          <a:ext cx="5467350" cy="54610"/>
                        </a:xfrm>
                        <a:custGeom>
                          <a:avLst/>
                          <a:gdLst/>
                          <a:ahLst/>
                          <a:cxnLst/>
                          <a:rect l="l" t="t" r="r" b="b"/>
                          <a:pathLst>
                            <a:path w="5467350" h="54610">
                              <a:moveTo>
                                <a:pt x="2733675" y="0"/>
                              </a:moveTo>
                              <a:lnTo>
                                <a:pt x="0" y="27305"/>
                              </a:lnTo>
                              <a:lnTo>
                                <a:pt x="2733675" y="54610"/>
                              </a:lnTo>
                              <a:lnTo>
                                <a:pt x="5467350" y="27305"/>
                              </a:lnTo>
                              <a:lnTo>
                                <a:pt x="2733675"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4762" y="4762"/>
                          <a:ext cx="5467350" cy="54610"/>
                        </a:xfrm>
                        <a:custGeom>
                          <a:avLst/>
                          <a:gdLst/>
                          <a:ahLst/>
                          <a:cxnLst/>
                          <a:rect l="l" t="t" r="r" b="b"/>
                          <a:pathLst>
                            <a:path w="5467350" h="54610">
                              <a:moveTo>
                                <a:pt x="0" y="27305"/>
                              </a:moveTo>
                              <a:lnTo>
                                <a:pt x="2733675" y="0"/>
                              </a:lnTo>
                              <a:lnTo>
                                <a:pt x="5467350" y="27305"/>
                              </a:lnTo>
                              <a:lnTo>
                                <a:pt x="2733675" y="54610"/>
                              </a:lnTo>
                              <a:lnTo>
                                <a:pt x="0" y="2730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375pt;margin-top:716.478027pt;width:431.25pt;height:5.05pt;mso-position-horizontal-relative:page;mso-position-vertical-relative:page;z-index:-17227264" id="docshapegroup1" coordorigin="1808,14330" coordsize="8625,101">
              <v:shape style="position:absolute;left:1815;top:14337;width:8610;height:86" id="docshape2" coordorigin="1815,14337" coordsize="8610,86" path="m6120,14337l1815,14380,6120,14423,10425,14380,6120,14337xe" filled="true" fillcolor="#000000" stroked="false">
                <v:path arrowok="t"/>
                <v:fill type="solid"/>
              </v:shape>
              <v:shape style="position:absolute;left:1815;top:14337;width:8610;height:86" id="docshape3" coordorigin="1815,14337" coordsize="8610,86" path="m1815,14380l6120,14337,10425,14380,6120,14423,1815,14380xe" filled="false" stroked="true" strokeweight=".75pt" strokecolor="#000000">
                <v:path arrowok="t"/>
                <v:stroke dashstyle="solid"/>
              </v:shape>
              <w10:wrap type="none"/>
            </v:group>
          </w:pict>
        </mc:Fallback>
      </mc:AlternateContent>
    </w:r>
    <w:r>
      <w:rPr>
        <w:sz w:val="20"/>
      </w:rPr>
      <mc:AlternateContent>
        <mc:Choice Requires="wps">
          <w:drawing>
            <wp:anchor distT="0" distB="0" distL="0" distR="0" allowOverlap="1" layoutInCell="1" locked="0" behindDoc="1" simplePos="0" relativeHeight="486089728">
              <wp:simplePos x="0" y="0"/>
              <wp:positionH relativeFrom="page">
                <wp:posOffset>3757167</wp:posOffset>
              </wp:positionH>
              <wp:positionV relativeFrom="page">
                <wp:posOffset>9163559</wp:posOffset>
              </wp:positionV>
              <wp:extent cx="259079" cy="1816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59079" cy="181610"/>
                      </a:xfrm>
                      <a:prstGeom prst="rect">
                        <a:avLst/>
                      </a:prstGeom>
                    </wps:spPr>
                    <wps:txbx>
                      <w:txbxContent>
                        <w:p>
                          <w:pPr>
                            <w:spacing w:before="12"/>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5.839996pt;margin-top:721.54010pt;width:20.4pt;height:14.3pt;mso-position-horizontal-relative:page;mso-position-vertical-relative:page;z-index:-17226752" type="#_x0000_t202" id="docshape4" filled="false" stroked="false">
              <v:textbox inset="0,0,0,0">
                <w:txbxContent>
                  <w:p>
                    <w:pPr>
                      <w:spacing w:before="12"/>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100</w:t>
                    </w:r>
                    <w:r>
                      <w:rPr>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2">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1"/>
      <w:numFmt w:val="lowerLetter"/>
      <w:lvlText w:val="%2."/>
      <w:lvlJc w:val="left"/>
      <w:pPr>
        <w:ind w:left="2062" w:hanging="360"/>
        <w:jc w:val="left"/>
      </w:pPr>
      <w:rPr>
        <w:rFonts w:hint="default" w:ascii="Arial MT" w:hAnsi="Arial MT" w:eastAsia="Arial MT" w:cs="Arial MT"/>
        <w:b w:val="0"/>
        <w:bCs w:val="0"/>
        <w:i w:val="0"/>
        <w:iCs w:val="0"/>
        <w:spacing w:val="-1"/>
        <w:w w:val="100"/>
        <w:sz w:val="24"/>
        <w:szCs w:val="24"/>
        <w:lang w:val="es-ES" w:eastAsia="en-US" w:bidi="ar-SA"/>
      </w:rPr>
    </w:lvl>
    <w:lvl w:ilvl="2">
      <w:start w:val="0"/>
      <w:numFmt w:val="bullet"/>
      <w:lvlText w:val="•"/>
      <w:lvlJc w:val="left"/>
      <w:pPr>
        <w:ind w:left="2911" w:hanging="360"/>
      </w:pPr>
      <w:rPr>
        <w:rFonts w:hint="default"/>
        <w:lang w:val="es-ES" w:eastAsia="en-US" w:bidi="ar-SA"/>
      </w:rPr>
    </w:lvl>
    <w:lvl w:ilvl="3">
      <w:start w:val="0"/>
      <w:numFmt w:val="bullet"/>
      <w:lvlText w:val="•"/>
      <w:lvlJc w:val="left"/>
      <w:pPr>
        <w:ind w:left="3762" w:hanging="360"/>
      </w:pPr>
      <w:rPr>
        <w:rFonts w:hint="default"/>
        <w:lang w:val="es-ES" w:eastAsia="en-US" w:bidi="ar-SA"/>
      </w:rPr>
    </w:lvl>
    <w:lvl w:ilvl="4">
      <w:start w:val="0"/>
      <w:numFmt w:val="bullet"/>
      <w:lvlText w:val="•"/>
      <w:lvlJc w:val="left"/>
      <w:pPr>
        <w:ind w:left="4613" w:hanging="360"/>
      </w:pPr>
      <w:rPr>
        <w:rFonts w:hint="default"/>
        <w:lang w:val="es-ES" w:eastAsia="en-US" w:bidi="ar-SA"/>
      </w:rPr>
    </w:lvl>
    <w:lvl w:ilvl="5">
      <w:start w:val="0"/>
      <w:numFmt w:val="bullet"/>
      <w:lvlText w:val="•"/>
      <w:lvlJc w:val="left"/>
      <w:pPr>
        <w:ind w:left="5464" w:hanging="360"/>
      </w:pPr>
      <w:rPr>
        <w:rFonts w:hint="default"/>
        <w:lang w:val="es-ES" w:eastAsia="en-US" w:bidi="ar-SA"/>
      </w:rPr>
    </w:lvl>
    <w:lvl w:ilvl="6">
      <w:start w:val="0"/>
      <w:numFmt w:val="bullet"/>
      <w:lvlText w:val="•"/>
      <w:lvlJc w:val="left"/>
      <w:pPr>
        <w:ind w:left="6315" w:hanging="360"/>
      </w:pPr>
      <w:rPr>
        <w:rFonts w:hint="default"/>
        <w:lang w:val="es-ES" w:eastAsia="en-US" w:bidi="ar-SA"/>
      </w:rPr>
    </w:lvl>
    <w:lvl w:ilvl="7">
      <w:start w:val="0"/>
      <w:numFmt w:val="bullet"/>
      <w:lvlText w:val="•"/>
      <w:lvlJc w:val="left"/>
      <w:pPr>
        <w:ind w:left="7166" w:hanging="360"/>
      </w:pPr>
      <w:rPr>
        <w:rFonts w:hint="default"/>
        <w:lang w:val="es-ES" w:eastAsia="en-US" w:bidi="ar-SA"/>
      </w:rPr>
    </w:lvl>
    <w:lvl w:ilvl="8">
      <w:start w:val="0"/>
      <w:numFmt w:val="bullet"/>
      <w:lvlText w:val="•"/>
      <w:lvlJc w:val="left"/>
      <w:pPr>
        <w:ind w:left="8017" w:hanging="360"/>
      </w:pPr>
      <w:rPr>
        <w:rFonts w:hint="default"/>
        <w:lang w:val="es-ES" w:eastAsia="en-US" w:bidi="ar-SA"/>
      </w:rPr>
    </w:lvl>
  </w:abstractNum>
  <w:abstractNum w:abstractNumId="111">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110">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109">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108">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107">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106">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105">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104">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103">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102">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101">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100">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2422" w:hanging="720"/>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3231" w:hanging="720"/>
      </w:pPr>
      <w:rPr>
        <w:rFonts w:hint="default"/>
        <w:lang w:val="es-ES" w:eastAsia="en-US" w:bidi="ar-SA"/>
      </w:rPr>
    </w:lvl>
    <w:lvl w:ilvl="3">
      <w:start w:val="0"/>
      <w:numFmt w:val="bullet"/>
      <w:lvlText w:val="•"/>
      <w:lvlJc w:val="left"/>
      <w:pPr>
        <w:ind w:left="4042" w:hanging="720"/>
      </w:pPr>
      <w:rPr>
        <w:rFonts w:hint="default"/>
        <w:lang w:val="es-ES" w:eastAsia="en-US" w:bidi="ar-SA"/>
      </w:rPr>
    </w:lvl>
    <w:lvl w:ilvl="4">
      <w:start w:val="0"/>
      <w:numFmt w:val="bullet"/>
      <w:lvlText w:val="•"/>
      <w:lvlJc w:val="left"/>
      <w:pPr>
        <w:ind w:left="4853" w:hanging="720"/>
      </w:pPr>
      <w:rPr>
        <w:rFonts w:hint="default"/>
        <w:lang w:val="es-ES" w:eastAsia="en-US" w:bidi="ar-SA"/>
      </w:rPr>
    </w:lvl>
    <w:lvl w:ilvl="5">
      <w:start w:val="0"/>
      <w:numFmt w:val="bullet"/>
      <w:lvlText w:val="•"/>
      <w:lvlJc w:val="left"/>
      <w:pPr>
        <w:ind w:left="5664" w:hanging="720"/>
      </w:pPr>
      <w:rPr>
        <w:rFonts w:hint="default"/>
        <w:lang w:val="es-ES" w:eastAsia="en-US" w:bidi="ar-SA"/>
      </w:rPr>
    </w:lvl>
    <w:lvl w:ilvl="6">
      <w:start w:val="0"/>
      <w:numFmt w:val="bullet"/>
      <w:lvlText w:val="•"/>
      <w:lvlJc w:val="left"/>
      <w:pPr>
        <w:ind w:left="6475" w:hanging="720"/>
      </w:pPr>
      <w:rPr>
        <w:rFonts w:hint="default"/>
        <w:lang w:val="es-ES" w:eastAsia="en-US" w:bidi="ar-SA"/>
      </w:rPr>
    </w:lvl>
    <w:lvl w:ilvl="7">
      <w:start w:val="0"/>
      <w:numFmt w:val="bullet"/>
      <w:lvlText w:val="•"/>
      <w:lvlJc w:val="left"/>
      <w:pPr>
        <w:ind w:left="7286" w:hanging="720"/>
      </w:pPr>
      <w:rPr>
        <w:rFonts w:hint="default"/>
        <w:lang w:val="es-ES" w:eastAsia="en-US" w:bidi="ar-SA"/>
      </w:rPr>
    </w:lvl>
    <w:lvl w:ilvl="8">
      <w:start w:val="0"/>
      <w:numFmt w:val="bullet"/>
      <w:lvlText w:val="•"/>
      <w:lvlJc w:val="left"/>
      <w:pPr>
        <w:ind w:left="8097" w:hanging="720"/>
      </w:pPr>
      <w:rPr>
        <w:rFonts w:hint="default"/>
        <w:lang w:val="es-ES" w:eastAsia="en-US" w:bidi="ar-SA"/>
      </w:rPr>
    </w:lvl>
  </w:abstractNum>
  <w:abstractNum w:abstractNumId="99">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1"/>
      <w:numFmt w:val="lowerLetter"/>
      <w:lvlText w:val="%2)."/>
      <w:lvlJc w:val="left"/>
      <w:pPr>
        <w:ind w:left="969" w:hanging="348"/>
        <w:jc w:val="left"/>
      </w:pPr>
      <w:rPr>
        <w:rFonts w:hint="default" w:ascii="Arial" w:hAnsi="Arial" w:eastAsia="Arial" w:cs="Arial"/>
        <w:b/>
        <w:bCs/>
        <w:i w:val="0"/>
        <w:iCs w:val="0"/>
        <w:spacing w:val="0"/>
        <w:w w:val="100"/>
        <w:sz w:val="24"/>
        <w:szCs w:val="24"/>
        <w:lang w:val="es-ES" w:eastAsia="en-US" w:bidi="ar-SA"/>
      </w:rPr>
    </w:lvl>
    <w:lvl w:ilvl="2">
      <w:start w:val="1"/>
      <w:numFmt w:val="upperRoman"/>
      <w:lvlText w:val="%3."/>
      <w:lvlJc w:val="left"/>
      <w:pPr>
        <w:ind w:left="1330" w:hanging="670"/>
        <w:jc w:val="left"/>
      </w:pPr>
      <w:rPr>
        <w:rFonts w:hint="default" w:ascii="Arial" w:hAnsi="Arial" w:eastAsia="Arial" w:cs="Arial"/>
        <w:b/>
        <w:bCs/>
        <w:i w:val="0"/>
        <w:iCs w:val="0"/>
        <w:spacing w:val="0"/>
        <w:w w:val="100"/>
        <w:sz w:val="24"/>
        <w:szCs w:val="24"/>
        <w:lang w:val="es-ES" w:eastAsia="en-US" w:bidi="ar-SA"/>
      </w:rPr>
    </w:lvl>
    <w:lvl w:ilvl="3">
      <w:start w:val="1"/>
      <w:numFmt w:val="upperRoman"/>
      <w:lvlText w:val="%4."/>
      <w:lvlJc w:val="left"/>
      <w:pPr>
        <w:ind w:left="944" w:hanging="135"/>
        <w:jc w:val="right"/>
      </w:pPr>
      <w:rPr>
        <w:rFonts w:hint="default" w:ascii="Arial" w:hAnsi="Arial" w:eastAsia="Arial" w:cs="Arial"/>
        <w:b/>
        <w:bCs/>
        <w:i w:val="0"/>
        <w:iCs w:val="0"/>
        <w:spacing w:val="-1"/>
        <w:w w:val="93"/>
        <w:sz w:val="22"/>
        <w:szCs w:val="22"/>
        <w:lang w:val="es-ES" w:eastAsia="en-US" w:bidi="ar-SA"/>
      </w:rPr>
    </w:lvl>
    <w:lvl w:ilvl="4">
      <w:start w:val="0"/>
      <w:numFmt w:val="bullet"/>
      <w:lvlText w:val="•"/>
      <w:lvlJc w:val="left"/>
      <w:pPr>
        <w:ind w:left="3435" w:hanging="135"/>
      </w:pPr>
      <w:rPr>
        <w:rFonts w:hint="default"/>
        <w:lang w:val="es-ES" w:eastAsia="en-US" w:bidi="ar-SA"/>
      </w:rPr>
    </w:lvl>
    <w:lvl w:ilvl="5">
      <w:start w:val="0"/>
      <w:numFmt w:val="bullet"/>
      <w:lvlText w:val="•"/>
      <w:lvlJc w:val="left"/>
      <w:pPr>
        <w:ind w:left="4482" w:hanging="135"/>
      </w:pPr>
      <w:rPr>
        <w:rFonts w:hint="default"/>
        <w:lang w:val="es-ES" w:eastAsia="en-US" w:bidi="ar-SA"/>
      </w:rPr>
    </w:lvl>
    <w:lvl w:ilvl="6">
      <w:start w:val="0"/>
      <w:numFmt w:val="bullet"/>
      <w:lvlText w:val="•"/>
      <w:lvlJc w:val="left"/>
      <w:pPr>
        <w:ind w:left="5530" w:hanging="135"/>
      </w:pPr>
      <w:rPr>
        <w:rFonts w:hint="default"/>
        <w:lang w:val="es-ES" w:eastAsia="en-US" w:bidi="ar-SA"/>
      </w:rPr>
    </w:lvl>
    <w:lvl w:ilvl="7">
      <w:start w:val="0"/>
      <w:numFmt w:val="bullet"/>
      <w:lvlText w:val="•"/>
      <w:lvlJc w:val="left"/>
      <w:pPr>
        <w:ind w:left="6577" w:hanging="135"/>
      </w:pPr>
      <w:rPr>
        <w:rFonts w:hint="default"/>
        <w:lang w:val="es-ES" w:eastAsia="en-US" w:bidi="ar-SA"/>
      </w:rPr>
    </w:lvl>
    <w:lvl w:ilvl="8">
      <w:start w:val="0"/>
      <w:numFmt w:val="bullet"/>
      <w:lvlText w:val="•"/>
      <w:lvlJc w:val="left"/>
      <w:pPr>
        <w:ind w:left="7625" w:hanging="135"/>
      </w:pPr>
      <w:rPr>
        <w:rFonts w:hint="default"/>
        <w:lang w:val="es-ES" w:eastAsia="en-US" w:bidi="ar-SA"/>
      </w:rPr>
    </w:lvl>
  </w:abstractNum>
  <w:abstractNum w:abstractNumId="98">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97">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96">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95">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94">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93">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92">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91">
    <w:multiLevelType w:val="hybridMultilevel"/>
    <w:lvl w:ilvl="0">
      <w:start w:val="1"/>
      <w:numFmt w:val="upperRoman"/>
      <w:lvlText w:val="%1."/>
      <w:lvlJc w:val="left"/>
      <w:pPr>
        <w:ind w:left="1342" w:hanging="57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579"/>
      </w:pPr>
      <w:rPr>
        <w:rFonts w:hint="default"/>
        <w:lang w:val="es-ES" w:eastAsia="en-US" w:bidi="ar-SA"/>
      </w:rPr>
    </w:lvl>
    <w:lvl w:ilvl="2">
      <w:start w:val="0"/>
      <w:numFmt w:val="bullet"/>
      <w:lvlText w:val="•"/>
      <w:lvlJc w:val="left"/>
      <w:pPr>
        <w:ind w:left="3016" w:hanging="579"/>
      </w:pPr>
      <w:rPr>
        <w:rFonts w:hint="default"/>
        <w:lang w:val="es-ES" w:eastAsia="en-US" w:bidi="ar-SA"/>
      </w:rPr>
    </w:lvl>
    <w:lvl w:ilvl="3">
      <w:start w:val="0"/>
      <w:numFmt w:val="bullet"/>
      <w:lvlText w:val="•"/>
      <w:lvlJc w:val="left"/>
      <w:pPr>
        <w:ind w:left="3854" w:hanging="579"/>
      </w:pPr>
      <w:rPr>
        <w:rFonts w:hint="default"/>
        <w:lang w:val="es-ES" w:eastAsia="en-US" w:bidi="ar-SA"/>
      </w:rPr>
    </w:lvl>
    <w:lvl w:ilvl="4">
      <w:start w:val="0"/>
      <w:numFmt w:val="bullet"/>
      <w:lvlText w:val="•"/>
      <w:lvlJc w:val="left"/>
      <w:pPr>
        <w:ind w:left="4692" w:hanging="579"/>
      </w:pPr>
      <w:rPr>
        <w:rFonts w:hint="default"/>
        <w:lang w:val="es-ES" w:eastAsia="en-US" w:bidi="ar-SA"/>
      </w:rPr>
    </w:lvl>
    <w:lvl w:ilvl="5">
      <w:start w:val="0"/>
      <w:numFmt w:val="bullet"/>
      <w:lvlText w:val="•"/>
      <w:lvlJc w:val="left"/>
      <w:pPr>
        <w:ind w:left="5530" w:hanging="579"/>
      </w:pPr>
      <w:rPr>
        <w:rFonts w:hint="default"/>
        <w:lang w:val="es-ES" w:eastAsia="en-US" w:bidi="ar-SA"/>
      </w:rPr>
    </w:lvl>
    <w:lvl w:ilvl="6">
      <w:start w:val="0"/>
      <w:numFmt w:val="bullet"/>
      <w:lvlText w:val="•"/>
      <w:lvlJc w:val="left"/>
      <w:pPr>
        <w:ind w:left="6368" w:hanging="579"/>
      </w:pPr>
      <w:rPr>
        <w:rFonts w:hint="default"/>
        <w:lang w:val="es-ES" w:eastAsia="en-US" w:bidi="ar-SA"/>
      </w:rPr>
    </w:lvl>
    <w:lvl w:ilvl="7">
      <w:start w:val="0"/>
      <w:numFmt w:val="bullet"/>
      <w:lvlText w:val="•"/>
      <w:lvlJc w:val="left"/>
      <w:pPr>
        <w:ind w:left="7206" w:hanging="579"/>
      </w:pPr>
      <w:rPr>
        <w:rFonts w:hint="default"/>
        <w:lang w:val="es-ES" w:eastAsia="en-US" w:bidi="ar-SA"/>
      </w:rPr>
    </w:lvl>
    <w:lvl w:ilvl="8">
      <w:start w:val="0"/>
      <w:numFmt w:val="bullet"/>
      <w:lvlText w:val="•"/>
      <w:lvlJc w:val="left"/>
      <w:pPr>
        <w:ind w:left="8044" w:hanging="579"/>
      </w:pPr>
      <w:rPr>
        <w:rFonts w:hint="default"/>
        <w:lang w:val="es-ES" w:eastAsia="en-US" w:bidi="ar-SA"/>
      </w:rPr>
    </w:lvl>
  </w:abstractNum>
  <w:abstractNum w:abstractNumId="90">
    <w:multiLevelType w:val="hybridMultilevel"/>
    <w:lvl w:ilvl="0">
      <w:start w:val="1"/>
      <w:numFmt w:val="upperRoman"/>
      <w:lvlText w:val="%1."/>
      <w:lvlJc w:val="left"/>
      <w:pPr>
        <w:ind w:left="1756" w:hanging="993"/>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556" w:hanging="993"/>
      </w:pPr>
      <w:rPr>
        <w:rFonts w:hint="default"/>
        <w:lang w:val="es-ES" w:eastAsia="en-US" w:bidi="ar-SA"/>
      </w:rPr>
    </w:lvl>
    <w:lvl w:ilvl="2">
      <w:start w:val="0"/>
      <w:numFmt w:val="bullet"/>
      <w:lvlText w:val="•"/>
      <w:lvlJc w:val="left"/>
      <w:pPr>
        <w:ind w:left="3352" w:hanging="993"/>
      </w:pPr>
      <w:rPr>
        <w:rFonts w:hint="default"/>
        <w:lang w:val="es-ES" w:eastAsia="en-US" w:bidi="ar-SA"/>
      </w:rPr>
    </w:lvl>
    <w:lvl w:ilvl="3">
      <w:start w:val="0"/>
      <w:numFmt w:val="bullet"/>
      <w:lvlText w:val="•"/>
      <w:lvlJc w:val="left"/>
      <w:pPr>
        <w:ind w:left="4148" w:hanging="993"/>
      </w:pPr>
      <w:rPr>
        <w:rFonts w:hint="default"/>
        <w:lang w:val="es-ES" w:eastAsia="en-US" w:bidi="ar-SA"/>
      </w:rPr>
    </w:lvl>
    <w:lvl w:ilvl="4">
      <w:start w:val="0"/>
      <w:numFmt w:val="bullet"/>
      <w:lvlText w:val="•"/>
      <w:lvlJc w:val="left"/>
      <w:pPr>
        <w:ind w:left="4944" w:hanging="993"/>
      </w:pPr>
      <w:rPr>
        <w:rFonts w:hint="default"/>
        <w:lang w:val="es-ES" w:eastAsia="en-US" w:bidi="ar-SA"/>
      </w:rPr>
    </w:lvl>
    <w:lvl w:ilvl="5">
      <w:start w:val="0"/>
      <w:numFmt w:val="bullet"/>
      <w:lvlText w:val="•"/>
      <w:lvlJc w:val="left"/>
      <w:pPr>
        <w:ind w:left="5740" w:hanging="993"/>
      </w:pPr>
      <w:rPr>
        <w:rFonts w:hint="default"/>
        <w:lang w:val="es-ES" w:eastAsia="en-US" w:bidi="ar-SA"/>
      </w:rPr>
    </w:lvl>
    <w:lvl w:ilvl="6">
      <w:start w:val="0"/>
      <w:numFmt w:val="bullet"/>
      <w:lvlText w:val="•"/>
      <w:lvlJc w:val="left"/>
      <w:pPr>
        <w:ind w:left="6536" w:hanging="993"/>
      </w:pPr>
      <w:rPr>
        <w:rFonts w:hint="default"/>
        <w:lang w:val="es-ES" w:eastAsia="en-US" w:bidi="ar-SA"/>
      </w:rPr>
    </w:lvl>
    <w:lvl w:ilvl="7">
      <w:start w:val="0"/>
      <w:numFmt w:val="bullet"/>
      <w:lvlText w:val="•"/>
      <w:lvlJc w:val="left"/>
      <w:pPr>
        <w:ind w:left="7332" w:hanging="993"/>
      </w:pPr>
      <w:rPr>
        <w:rFonts w:hint="default"/>
        <w:lang w:val="es-ES" w:eastAsia="en-US" w:bidi="ar-SA"/>
      </w:rPr>
    </w:lvl>
    <w:lvl w:ilvl="8">
      <w:start w:val="0"/>
      <w:numFmt w:val="bullet"/>
      <w:lvlText w:val="•"/>
      <w:lvlJc w:val="left"/>
      <w:pPr>
        <w:ind w:left="8128" w:hanging="993"/>
      </w:pPr>
      <w:rPr>
        <w:rFonts w:hint="default"/>
        <w:lang w:val="es-ES" w:eastAsia="en-US" w:bidi="ar-SA"/>
      </w:rPr>
    </w:lvl>
  </w:abstractNum>
  <w:abstractNum w:abstractNumId="89">
    <w:multiLevelType w:val="hybridMultilevel"/>
    <w:lvl w:ilvl="0">
      <w:start w:val="1"/>
      <w:numFmt w:val="upperRoman"/>
      <w:lvlText w:val="%1."/>
      <w:lvlJc w:val="left"/>
      <w:pPr>
        <w:ind w:left="1342" w:hanging="579"/>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342" w:hanging="494"/>
        <w:jc w:val="righ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88">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87">
    <w:multiLevelType w:val="hybridMultilevel"/>
    <w:lvl w:ilvl="0">
      <w:start w:val="1"/>
      <w:numFmt w:val="upperRoman"/>
      <w:lvlText w:val="%1."/>
      <w:lvlJc w:val="left"/>
      <w:pPr>
        <w:ind w:left="1342" w:hanging="579"/>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472" w:hanging="567"/>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395" w:hanging="567"/>
      </w:pPr>
      <w:rPr>
        <w:rFonts w:hint="default"/>
        <w:lang w:val="es-ES" w:eastAsia="en-US" w:bidi="ar-SA"/>
      </w:rPr>
    </w:lvl>
    <w:lvl w:ilvl="3">
      <w:start w:val="0"/>
      <w:numFmt w:val="bullet"/>
      <w:lvlText w:val="•"/>
      <w:lvlJc w:val="left"/>
      <w:pPr>
        <w:ind w:left="3311" w:hanging="567"/>
      </w:pPr>
      <w:rPr>
        <w:rFonts w:hint="default"/>
        <w:lang w:val="es-ES" w:eastAsia="en-US" w:bidi="ar-SA"/>
      </w:rPr>
    </w:lvl>
    <w:lvl w:ilvl="4">
      <w:start w:val="0"/>
      <w:numFmt w:val="bullet"/>
      <w:lvlText w:val="•"/>
      <w:lvlJc w:val="left"/>
      <w:pPr>
        <w:ind w:left="4226" w:hanging="567"/>
      </w:pPr>
      <w:rPr>
        <w:rFonts w:hint="default"/>
        <w:lang w:val="es-ES" w:eastAsia="en-US" w:bidi="ar-SA"/>
      </w:rPr>
    </w:lvl>
    <w:lvl w:ilvl="5">
      <w:start w:val="0"/>
      <w:numFmt w:val="bullet"/>
      <w:lvlText w:val="•"/>
      <w:lvlJc w:val="left"/>
      <w:pPr>
        <w:ind w:left="5142" w:hanging="567"/>
      </w:pPr>
      <w:rPr>
        <w:rFonts w:hint="default"/>
        <w:lang w:val="es-ES" w:eastAsia="en-US" w:bidi="ar-SA"/>
      </w:rPr>
    </w:lvl>
    <w:lvl w:ilvl="6">
      <w:start w:val="0"/>
      <w:numFmt w:val="bullet"/>
      <w:lvlText w:val="•"/>
      <w:lvlJc w:val="left"/>
      <w:pPr>
        <w:ind w:left="6057" w:hanging="567"/>
      </w:pPr>
      <w:rPr>
        <w:rFonts w:hint="default"/>
        <w:lang w:val="es-ES" w:eastAsia="en-US" w:bidi="ar-SA"/>
      </w:rPr>
    </w:lvl>
    <w:lvl w:ilvl="7">
      <w:start w:val="0"/>
      <w:numFmt w:val="bullet"/>
      <w:lvlText w:val="•"/>
      <w:lvlJc w:val="left"/>
      <w:pPr>
        <w:ind w:left="6973" w:hanging="567"/>
      </w:pPr>
      <w:rPr>
        <w:rFonts w:hint="default"/>
        <w:lang w:val="es-ES" w:eastAsia="en-US" w:bidi="ar-SA"/>
      </w:rPr>
    </w:lvl>
    <w:lvl w:ilvl="8">
      <w:start w:val="0"/>
      <w:numFmt w:val="bullet"/>
      <w:lvlText w:val="•"/>
      <w:lvlJc w:val="left"/>
      <w:pPr>
        <w:ind w:left="7888" w:hanging="567"/>
      </w:pPr>
      <w:rPr>
        <w:rFonts w:hint="default"/>
        <w:lang w:val="es-ES" w:eastAsia="en-US" w:bidi="ar-SA"/>
      </w:rPr>
    </w:lvl>
  </w:abstractNum>
  <w:abstractNum w:abstractNumId="86">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85">
    <w:multiLevelType w:val="hybridMultilevel"/>
    <w:lvl w:ilvl="0">
      <w:start w:val="1"/>
      <w:numFmt w:val="upperRoman"/>
      <w:lvlText w:val="%1."/>
      <w:lvlJc w:val="left"/>
      <w:pPr>
        <w:ind w:left="1472" w:hanging="710"/>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342" w:hanging="494"/>
        <w:jc w:val="right"/>
      </w:pPr>
      <w:rPr>
        <w:rFonts w:hint="default" w:ascii="Arial" w:hAnsi="Arial" w:eastAsia="Arial" w:cs="Arial"/>
        <w:b/>
        <w:bCs/>
        <w:i w:val="0"/>
        <w:iCs w:val="0"/>
        <w:spacing w:val="0"/>
        <w:w w:val="100"/>
        <w:sz w:val="24"/>
        <w:szCs w:val="24"/>
        <w:lang w:val="es-ES" w:eastAsia="en-US" w:bidi="ar-SA"/>
      </w:rPr>
    </w:lvl>
    <w:lvl w:ilvl="2">
      <w:start w:val="1"/>
      <w:numFmt w:val="upperRoman"/>
      <w:lvlText w:val="%3."/>
      <w:lvlJc w:val="left"/>
      <w:pPr>
        <w:ind w:left="1614" w:hanging="709"/>
        <w:jc w:val="left"/>
      </w:pPr>
      <w:rPr>
        <w:rFonts w:hint="default" w:ascii="Arial" w:hAnsi="Arial" w:eastAsia="Arial" w:cs="Arial"/>
        <w:b/>
        <w:bCs/>
        <w:i w:val="0"/>
        <w:iCs w:val="0"/>
        <w:spacing w:val="0"/>
        <w:w w:val="100"/>
        <w:sz w:val="24"/>
        <w:szCs w:val="24"/>
        <w:lang w:val="es-ES" w:eastAsia="en-US" w:bidi="ar-SA"/>
      </w:rPr>
    </w:lvl>
    <w:lvl w:ilvl="3">
      <w:start w:val="0"/>
      <w:numFmt w:val="bullet"/>
      <w:lvlText w:val="•"/>
      <w:lvlJc w:val="left"/>
      <w:pPr>
        <w:ind w:left="2632" w:hanging="709"/>
      </w:pPr>
      <w:rPr>
        <w:rFonts w:hint="default"/>
        <w:lang w:val="es-ES" w:eastAsia="en-US" w:bidi="ar-SA"/>
      </w:rPr>
    </w:lvl>
    <w:lvl w:ilvl="4">
      <w:start w:val="0"/>
      <w:numFmt w:val="bullet"/>
      <w:lvlText w:val="•"/>
      <w:lvlJc w:val="left"/>
      <w:pPr>
        <w:ind w:left="3645" w:hanging="709"/>
      </w:pPr>
      <w:rPr>
        <w:rFonts w:hint="default"/>
        <w:lang w:val="es-ES" w:eastAsia="en-US" w:bidi="ar-SA"/>
      </w:rPr>
    </w:lvl>
    <w:lvl w:ilvl="5">
      <w:start w:val="0"/>
      <w:numFmt w:val="bullet"/>
      <w:lvlText w:val="•"/>
      <w:lvlJc w:val="left"/>
      <w:pPr>
        <w:ind w:left="4657" w:hanging="709"/>
      </w:pPr>
      <w:rPr>
        <w:rFonts w:hint="default"/>
        <w:lang w:val="es-ES" w:eastAsia="en-US" w:bidi="ar-SA"/>
      </w:rPr>
    </w:lvl>
    <w:lvl w:ilvl="6">
      <w:start w:val="0"/>
      <w:numFmt w:val="bullet"/>
      <w:lvlText w:val="•"/>
      <w:lvlJc w:val="left"/>
      <w:pPr>
        <w:ind w:left="5670" w:hanging="709"/>
      </w:pPr>
      <w:rPr>
        <w:rFonts w:hint="default"/>
        <w:lang w:val="es-ES" w:eastAsia="en-US" w:bidi="ar-SA"/>
      </w:rPr>
    </w:lvl>
    <w:lvl w:ilvl="7">
      <w:start w:val="0"/>
      <w:numFmt w:val="bullet"/>
      <w:lvlText w:val="•"/>
      <w:lvlJc w:val="left"/>
      <w:pPr>
        <w:ind w:left="6682" w:hanging="709"/>
      </w:pPr>
      <w:rPr>
        <w:rFonts w:hint="default"/>
        <w:lang w:val="es-ES" w:eastAsia="en-US" w:bidi="ar-SA"/>
      </w:rPr>
    </w:lvl>
    <w:lvl w:ilvl="8">
      <w:start w:val="0"/>
      <w:numFmt w:val="bullet"/>
      <w:lvlText w:val="•"/>
      <w:lvlJc w:val="left"/>
      <w:pPr>
        <w:ind w:left="7695" w:hanging="709"/>
      </w:pPr>
      <w:rPr>
        <w:rFonts w:hint="default"/>
        <w:lang w:val="es-ES" w:eastAsia="en-US" w:bidi="ar-SA"/>
      </w:rPr>
    </w:lvl>
  </w:abstractNum>
  <w:abstractNum w:abstractNumId="84">
    <w:multiLevelType w:val="hybridMultilevel"/>
    <w:lvl w:ilvl="0">
      <w:start w:val="1"/>
      <w:numFmt w:val="upperRoman"/>
      <w:lvlText w:val="%1."/>
      <w:lvlJc w:val="left"/>
      <w:pPr>
        <w:ind w:left="1331" w:hanging="568"/>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568"/>
      </w:pPr>
      <w:rPr>
        <w:rFonts w:hint="default"/>
        <w:lang w:val="es-ES" w:eastAsia="en-US" w:bidi="ar-SA"/>
      </w:rPr>
    </w:lvl>
    <w:lvl w:ilvl="2">
      <w:start w:val="0"/>
      <w:numFmt w:val="bullet"/>
      <w:lvlText w:val="•"/>
      <w:lvlJc w:val="left"/>
      <w:pPr>
        <w:ind w:left="3016" w:hanging="568"/>
      </w:pPr>
      <w:rPr>
        <w:rFonts w:hint="default"/>
        <w:lang w:val="es-ES" w:eastAsia="en-US" w:bidi="ar-SA"/>
      </w:rPr>
    </w:lvl>
    <w:lvl w:ilvl="3">
      <w:start w:val="0"/>
      <w:numFmt w:val="bullet"/>
      <w:lvlText w:val="•"/>
      <w:lvlJc w:val="left"/>
      <w:pPr>
        <w:ind w:left="3854" w:hanging="568"/>
      </w:pPr>
      <w:rPr>
        <w:rFonts w:hint="default"/>
        <w:lang w:val="es-ES" w:eastAsia="en-US" w:bidi="ar-SA"/>
      </w:rPr>
    </w:lvl>
    <w:lvl w:ilvl="4">
      <w:start w:val="0"/>
      <w:numFmt w:val="bullet"/>
      <w:lvlText w:val="•"/>
      <w:lvlJc w:val="left"/>
      <w:pPr>
        <w:ind w:left="4692" w:hanging="568"/>
      </w:pPr>
      <w:rPr>
        <w:rFonts w:hint="default"/>
        <w:lang w:val="es-ES" w:eastAsia="en-US" w:bidi="ar-SA"/>
      </w:rPr>
    </w:lvl>
    <w:lvl w:ilvl="5">
      <w:start w:val="0"/>
      <w:numFmt w:val="bullet"/>
      <w:lvlText w:val="•"/>
      <w:lvlJc w:val="left"/>
      <w:pPr>
        <w:ind w:left="5530" w:hanging="568"/>
      </w:pPr>
      <w:rPr>
        <w:rFonts w:hint="default"/>
        <w:lang w:val="es-ES" w:eastAsia="en-US" w:bidi="ar-SA"/>
      </w:rPr>
    </w:lvl>
    <w:lvl w:ilvl="6">
      <w:start w:val="0"/>
      <w:numFmt w:val="bullet"/>
      <w:lvlText w:val="•"/>
      <w:lvlJc w:val="left"/>
      <w:pPr>
        <w:ind w:left="6368" w:hanging="568"/>
      </w:pPr>
      <w:rPr>
        <w:rFonts w:hint="default"/>
        <w:lang w:val="es-ES" w:eastAsia="en-US" w:bidi="ar-SA"/>
      </w:rPr>
    </w:lvl>
    <w:lvl w:ilvl="7">
      <w:start w:val="0"/>
      <w:numFmt w:val="bullet"/>
      <w:lvlText w:val="•"/>
      <w:lvlJc w:val="left"/>
      <w:pPr>
        <w:ind w:left="7206" w:hanging="568"/>
      </w:pPr>
      <w:rPr>
        <w:rFonts w:hint="default"/>
        <w:lang w:val="es-ES" w:eastAsia="en-US" w:bidi="ar-SA"/>
      </w:rPr>
    </w:lvl>
    <w:lvl w:ilvl="8">
      <w:start w:val="0"/>
      <w:numFmt w:val="bullet"/>
      <w:lvlText w:val="•"/>
      <w:lvlJc w:val="left"/>
      <w:pPr>
        <w:ind w:left="8044" w:hanging="568"/>
      </w:pPr>
      <w:rPr>
        <w:rFonts w:hint="default"/>
        <w:lang w:val="es-ES" w:eastAsia="en-US" w:bidi="ar-SA"/>
      </w:rPr>
    </w:lvl>
  </w:abstractNum>
  <w:abstractNum w:abstractNumId="83">
    <w:multiLevelType w:val="hybridMultilevel"/>
    <w:lvl w:ilvl="0">
      <w:start w:val="1"/>
      <w:numFmt w:val="upperRoman"/>
      <w:lvlText w:val="%1."/>
      <w:lvlJc w:val="left"/>
      <w:pPr>
        <w:ind w:left="1342"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360"/>
      </w:pPr>
      <w:rPr>
        <w:rFonts w:hint="default"/>
        <w:lang w:val="es-ES" w:eastAsia="en-US" w:bidi="ar-SA"/>
      </w:rPr>
    </w:lvl>
    <w:lvl w:ilvl="2">
      <w:start w:val="0"/>
      <w:numFmt w:val="bullet"/>
      <w:lvlText w:val="•"/>
      <w:lvlJc w:val="left"/>
      <w:pPr>
        <w:ind w:left="3016" w:hanging="360"/>
      </w:pPr>
      <w:rPr>
        <w:rFonts w:hint="default"/>
        <w:lang w:val="es-ES" w:eastAsia="en-US" w:bidi="ar-SA"/>
      </w:rPr>
    </w:lvl>
    <w:lvl w:ilvl="3">
      <w:start w:val="0"/>
      <w:numFmt w:val="bullet"/>
      <w:lvlText w:val="•"/>
      <w:lvlJc w:val="left"/>
      <w:pPr>
        <w:ind w:left="3854" w:hanging="360"/>
      </w:pPr>
      <w:rPr>
        <w:rFonts w:hint="default"/>
        <w:lang w:val="es-ES" w:eastAsia="en-US" w:bidi="ar-SA"/>
      </w:rPr>
    </w:lvl>
    <w:lvl w:ilvl="4">
      <w:start w:val="0"/>
      <w:numFmt w:val="bullet"/>
      <w:lvlText w:val="•"/>
      <w:lvlJc w:val="left"/>
      <w:pPr>
        <w:ind w:left="4692" w:hanging="360"/>
      </w:pPr>
      <w:rPr>
        <w:rFonts w:hint="default"/>
        <w:lang w:val="es-ES" w:eastAsia="en-US" w:bidi="ar-SA"/>
      </w:rPr>
    </w:lvl>
    <w:lvl w:ilvl="5">
      <w:start w:val="0"/>
      <w:numFmt w:val="bullet"/>
      <w:lvlText w:val="•"/>
      <w:lvlJc w:val="left"/>
      <w:pPr>
        <w:ind w:left="5530" w:hanging="360"/>
      </w:pPr>
      <w:rPr>
        <w:rFonts w:hint="default"/>
        <w:lang w:val="es-ES" w:eastAsia="en-US" w:bidi="ar-SA"/>
      </w:rPr>
    </w:lvl>
    <w:lvl w:ilvl="6">
      <w:start w:val="0"/>
      <w:numFmt w:val="bullet"/>
      <w:lvlText w:val="•"/>
      <w:lvlJc w:val="left"/>
      <w:pPr>
        <w:ind w:left="6368" w:hanging="360"/>
      </w:pPr>
      <w:rPr>
        <w:rFonts w:hint="default"/>
        <w:lang w:val="es-ES" w:eastAsia="en-US" w:bidi="ar-SA"/>
      </w:rPr>
    </w:lvl>
    <w:lvl w:ilvl="7">
      <w:start w:val="0"/>
      <w:numFmt w:val="bullet"/>
      <w:lvlText w:val="•"/>
      <w:lvlJc w:val="left"/>
      <w:pPr>
        <w:ind w:left="7206" w:hanging="360"/>
      </w:pPr>
      <w:rPr>
        <w:rFonts w:hint="default"/>
        <w:lang w:val="es-ES" w:eastAsia="en-US" w:bidi="ar-SA"/>
      </w:rPr>
    </w:lvl>
    <w:lvl w:ilvl="8">
      <w:start w:val="0"/>
      <w:numFmt w:val="bullet"/>
      <w:lvlText w:val="•"/>
      <w:lvlJc w:val="left"/>
      <w:pPr>
        <w:ind w:left="8044" w:hanging="360"/>
      </w:pPr>
      <w:rPr>
        <w:rFonts w:hint="default"/>
        <w:lang w:val="es-ES" w:eastAsia="en-US" w:bidi="ar-SA"/>
      </w:rPr>
    </w:lvl>
  </w:abstractNum>
  <w:abstractNum w:abstractNumId="82">
    <w:multiLevelType w:val="hybridMultilevel"/>
    <w:lvl w:ilvl="0">
      <w:start w:val="1"/>
      <w:numFmt w:val="upperRoman"/>
      <w:lvlText w:val="%1."/>
      <w:lvlJc w:val="left"/>
      <w:pPr>
        <w:ind w:left="1331" w:hanging="568"/>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568"/>
      </w:pPr>
      <w:rPr>
        <w:rFonts w:hint="default"/>
        <w:lang w:val="es-ES" w:eastAsia="en-US" w:bidi="ar-SA"/>
      </w:rPr>
    </w:lvl>
    <w:lvl w:ilvl="2">
      <w:start w:val="0"/>
      <w:numFmt w:val="bullet"/>
      <w:lvlText w:val="•"/>
      <w:lvlJc w:val="left"/>
      <w:pPr>
        <w:ind w:left="3016" w:hanging="568"/>
      </w:pPr>
      <w:rPr>
        <w:rFonts w:hint="default"/>
        <w:lang w:val="es-ES" w:eastAsia="en-US" w:bidi="ar-SA"/>
      </w:rPr>
    </w:lvl>
    <w:lvl w:ilvl="3">
      <w:start w:val="0"/>
      <w:numFmt w:val="bullet"/>
      <w:lvlText w:val="•"/>
      <w:lvlJc w:val="left"/>
      <w:pPr>
        <w:ind w:left="3854" w:hanging="568"/>
      </w:pPr>
      <w:rPr>
        <w:rFonts w:hint="default"/>
        <w:lang w:val="es-ES" w:eastAsia="en-US" w:bidi="ar-SA"/>
      </w:rPr>
    </w:lvl>
    <w:lvl w:ilvl="4">
      <w:start w:val="0"/>
      <w:numFmt w:val="bullet"/>
      <w:lvlText w:val="•"/>
      <w:lvlJc w:val="left"/>
      <w:pPr>
        <w:ind w:left="4692" w:hanging="568"/>
      </w:pPr>
      <w:rPr>
        <w:rFonts w:hint="default"/>
        <w:lang w:val="es-ES" w:eastAsia="en-US" w:bidi="ar-SA"/>
      </w:rPr>
    </w:lvl>
    <w:lvl w:ilvl="5">
      <w:start w:val="0"/>
      <w:numFmt w:val="bullet"/>
      <w:lvlText w:val="•"/>
      <w:lvlJc w:val="left"/>
      <w:pPr>
        <w:ind w:left="5530" w:hanging="568"/>
      </w:pPr>
      <w:rPr>
        <w:rFonts w:hint="default"/>
        <w:lang w:val="es-ES" w:eastAsia="en-US" w:bidi="ar-SA"/>
      </w:rPr>
    </w:lvl>
    <w:lvl w:ilvl="6">
      <w:start w:val="0"/>
      <w:numFmt w:val="bullet"/>
      <w:lvlText w:val="•"/>
      <w:lvlJc w:val="left"/>
      <w:pPr>
        <w:ind w:left="6368" w:hanging="568"/>
      </w:pPr>
      <w:rPr>
        <w:rFonts w:hint="default"/>
        <w:lang w:val="es-ES" w:eastAsia="en-US" w:bidi="ar-SA"/>
      </w:rPr>
    </w:lvl>
    <w:lvl w:ilvl="7">
      <w:start w:val="0"/>
      <w:numFmt w:val="bullet"/>
      <w:lvlText w:val="•"/>
      <w:lvlJc w:val="left"/>
      <w:pPr>
        <w:ind w:left="7206" w:hanging="568"/>
      </w:pPr>
      <w:rPr>
        <w:rFonts w:hint="default"/>
        <w:lang w:val="es-ES" w:eastAsia="en-US" w:bidi="ar-SA"/>
      </w:rPr>
    </w:lvl>
    <w:lvl w:ilvl="8">
      <w:start w:val="0"/>
      <w:numFmt w:val="bullet"/>
      <w:lvlText w:val="•"/>
      <w:lvlJc w:val="left"/>
      <w:pPr>
        <w:ind w:left="8044" w:hanging="568"/>
      </w:pPr>
      <w:rPr>
        <w:rFonts w:hint="default"/>
        <w:lang w:val="es-ES" w:eastAsia="en-US" w:bidi="ar-SA"/>
      </w:rPr>
    </w:lvl>
  </w:abstractNum>
  <w:abstractNum w:abstractNumId="81">
    <w:multiLevelType w:val="hybridMultilevel"/>
    <w:lvl w:ilvl="0">
      <w:start w:val="1"/>
      <w:numFmt w:val="upperRoman"/>
      <w:lvlText w:val="%1."/>
      <w:lvlJc w:val="left"/>
      <w:pPr>
        <w:ind w:left="1331" w:hanging="568"/>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568"/>
      </w:pPr>
      <w:rPr>
        <w:rFonts w:hint="default"/>
        <w:lang w:val="es-ES" w:eastAsia="en-US" w:bidi="ar-SA"/>
      </w:rPr>
    </w:lvl>
    <w:lvl w:ilvl="2">
      <w:start w:val="0"/>
      <w:numFmt w:val="bullet"/>
      <w:lvlText w:val="•"/>
      <w:lvlJc w:val="left"/>
      <w:pPr>
        <w:ind w:left="3016" w:hanging="568"/>
      </w:pPr>
      <w:rPr>
        <w:rFonts w:hint="default"/>
        <w:lang w:val="es-ES" w:eastAsia="en-US" w:bidi="ar-SA"/>
      </w:rPr>
    </w:lvl>
    <w:lvl w:ilvl="3">
      <w:start w:val="0"/>
      <w:numFmt w:val="bullet"/>
      <w:lvlText w:val="•"/>
      <w:lvlJc w:val="left"/>
      <w:pPr>
        <w:ind w:left="3854" w:hanging="568"/>
      </w:pPr>
      <w:rPr>
        <w:rFonts w:hint="default"/>
        <w:lang w:val="es-ES" w:eastAsia="en-US" w:bidi="ar-SA"/>
      </w:rPr>
    </w:lvl>
    <w:lvl w:ilvl="4">
      <w:start w:val="0"/>
      <w:numFmt w:val="bullet"/>
      <w:lvlText w:val="•"/>
      <w:lvlJc w:val="left"/>
      <w:pPr>
        <w:ind w:left="4692" w:hanging="568"/>
      </w:pPr>
      <w:rPr>
        <w:rFonts w:hint="default"/>
        <w:lang w:val="es-ES" w:eastAsia="en-US" w:bidi="ar-SA"/>
      </w:rPr>
    </w:lvl>
    <w:lvl w:ilvl="5">
      <w:start w:val="0"/>
      <w:numFmt w:val="bullet"/>
      <w:lvlText w:val="•"/>
      <w:lvlJc w:val="left"/>
      <w:pPr>
        <w:ind w:left="5530" w:hanging="568"/>
      </w:pPr>
      <w:rPr>
        <w:rFonts w:hint="default"/>
        <w:lang w:val="es-ES" w:eastAsia="en-US" w:bidi="ar-SA"/>
      </w:rPr>
    </w:lvl>
    <w:lvl w:ilvl="6">
      <w:start w:val="0"/>
      <w:numFmt w:val="bullet"/>
      <w:lvlText w:val="•"/>
      <w:lvlJc w:val="left"/>
      <w:pPr>
        <w:ind w:left="6368" w:hanging="568"/>
      </w:pPr>
      <w:rPr>
        <w:rFonts w:hint="default"/>
        <w:lang w:val="es-ES" w:eastAsia="en-US" w:bidi="ar-SA"/>
      </w:rPr>
    </w:lvl>
    <w:lvl w:ilvl="7">
      <w:start w:val="0"/>
      <w:numFmt w:val="bullet"/>
      <w:lvlText w:val="•"/>
      <w:lvlJc w:val="left"/>
      <w:pPr>
        <w:ind w:left="7206" w:hanging="568"/>
      </w:pPr>
      <w:rPr>
        <w:rFonts w:hint="default"/>
        <w:lang w:val="es-ES" w:eastAsia="en-US" w:bidi="ar-SA"/>
      </w:rPr>
    </w:lvl>
    <w:lvl w:ilvl="8">
      <w:start w:val="0"/>
      <w:numFmt w:val="bullet"/>
      <w:lvlText w:val="•"/>
      <w:lvlJc w:val="left"/>
      <w:pPr>
        <w:ind w:left="8044" w:hanging="568"/>
      </w:pPr>
      <w:rPr>
        <w:rFonts w:hint="default"/>
        <w:lang w:val="es-ES" w:eastAsia="en-US" w:bidi="ar-SA"/>
      </w:rPr>
    </w:lvl>
  </w:abstractNum>
  <w:abstractNum w:abstractNumId="80">
    <w:multiLevelType w:val="hybridMultilevel"/>
    <w:lvl w:ilvl="0">
      <w:start w:val="1"/>
      <w:numFmt w:val="upperRoman"/>
      <w:lvlText w:val="%1."/>
      <w:lvlJc w:val="left"/>
      <w:pPr>
        <w:ind w:left="1331" w:hanging="568"/>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568"/>
      </w:pPr>
      <w:rPr>
        <w:rFonts w:hint="default"/>
        <w:lang w:val="es-ES" w:eastAsia="en-US" w:bidi="ar-SA"/>
      </w:rPr>
    </w:lvl>
    <w:lvl w:ilvl="2">
      <w:start w:val="0"/>
      <w:numFmt w:val="bullet"/>
      <w:lvlText w:val="•"/>
      <w:lvlJc w:val="left"/>
      <w:pPr>
        <w:ind w:left="3016" w:hanging="568"/>
      </w:pPr>
      <w:rPr>
        <w:rFonts w:hint="default"/>
        <w:lang w:val="es-ES" w:eastAsia="en-US" w:bidi="ar-SA"/>
      </w:rPr>
    </w:lvl>
    <w:lvl w:ilvl="3">
      <w:start w:val="0"/>
      <w:numFmt w:val="bullet"/>
      <w:lvlText w:val="•"/>
      <w:lvlJc w:val="left"/>
      <w:pPr>
        <w:ind w:left="3854" w:hanging="568"/>
      </w:pPr>
      <w:rPr>
        <w:rFonts w:hint="default"/>
        <w:lang w:val="es-ES" w:eastAsia="en-US" w:bidi="ar-SA"/>
      </w:rPr>
    </w:lvl>
    <w:lvl w:ilvl="4">
      <w:start w:val="0"/>
      <w:numFmt w:val="bullet"/>
      <w:lvlText w:val="•"/>
      <w:lvlJc w:val="left"/>
      <w:pPr>
        <w:ind w:left="4692" w:hanging="568"/>
      </w:pPr>
      <w:rPr>
        <w:rFonts w:hint="default"/>
        <w:lang w:val="es-ES" w:eastAsia="en-US" w:bidi="ar-SA"/>
      </w:rPr>
    </w:lvl>
    <w:lvl w:ilvl="5">
      <w:start w:val="0"/>
      <w:numFmt w:val="bullet"/>
      <w:lvlText w:val="•"/>
      <w:lvlJc w:val="left"/>
      <w:pPr>
        <w:ind w:left="5530" w:hanging="568"/>
      </w:pPr>
      <w:rPr>
        <w:rFonts w:hint="default"/>
        <w:lang w:val="es-ES" w:eastAsia="en-US" w:bidi="ar-SA"/>
      </w:rPr>
    </w:lvl>
    <w:lvl w:ilvl="6">
      <w:start w:val="0"/>
      <w:numFmt w:val="bullet"/>
      <w:lvlText w:val="•"/>
      <w:lvlJc w:val="left"/>
      <w:pPr>
        <w:ind w:left="6368" w:hanging="568"/>
      </w:pPr>
      <w:rPr>
        <w:rFonts w:hint="default"/>
        <w:lang w:val="es-ES" w:eastAsia="en-US" w:bidi="ar-SA"/>
      </w:rPr>
    </w:lvl>
    <w:lvl w:ilvl="7">
      <w:start w:val="0"/>
      <w:numFmt w:val="bullet"/>
      <w:lvlText w:val="•"/>
      <w:lvlJc w:val="left"/>
      <w:pPr>
        <w:ind w:left="7206" w:hanging="568"/>
      </w:pPr>
      <w:rPr>
        <w:rFonts w:hint="default"/>
        <w:lang w:val="es-ES" w:eastAsia="en-US" w:bidi="ar-SA"/>
      </w:rPr>
    </w:lvl>
    <w:lvl w:ilvl="8">
      <w:start w:val="0"/>
      <w:numFmt w:val="bullet"/>
      <w:lvlText w:val="•"/>
      <w:lvlJc w:val="left"/>
      <w:pPr>
        <w:ind w:left="8044" w:hanging="568"/>
      </w:pPr>
      <w:rPr>
        <w:rFonts w:hint="default"/>
        <w:lang w:val="es-ES" w:eastAsia="en-US" w:bidi="ar-SA"/>
      </w:rPr>
    </w:lvl>
  </w:abstractNum>
  <w:abstractNum w:abstractNumId="79">
    <w:multiLevelType w:val="hybridMultilevel"/>
    <w:lvl w:ilvl="0">
      <w:start w:val="1"/>
      <w:numFmt w:val="upperRoman"/>
      <w:lvlText w:val="%1."/>
      <w:lvlJc w:val="left"/>
      <w:pPr>
        <w:ind w:left="621" w:hanging="237"/>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331" w:hanging="568"/>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271" w:hanging="568"/>
      </w:pPr>
      <w:rPr>
        <w:rFonts w:hint="default"/>
        <w:lang w:val="es-ES" w:eastAsia="en-US" w:bidi="ar-SA"/>
      </w:rPr>
    </w:lvl>
    <w:lvl w:ilvl="3">
      <w:start w:val="0"/>
      <w:numFmt w:val="bullet"/>
      <w:lvlText w:val="•"/>
      <w:lvlJc w:val="left"/>
      <w:pPr>
        <w:ind w:left="3202" w:hanging="568"/>
      </w:pPr>
      <w:rPr>
        <w:rFonts w:hint="default"/>
        <w:lang w:val="es-ES" w:eastAsia="en-US" w:bidi="ar-SA"/>
      </w:rPr>
    </w:lvl>
    <w:lvl w:ilvl="4">
      <w:start w:val="0"/>
      <w:numFmt w:val="bullet"/>
      <w:lvlText w:val="•"/>
      <w:lvlJc w:val="left"/>
      <w:pPr>
        <w:ind w:left="4133" w:hanging="568"/>
      </w:pPr>
      <w:rPr>
        <w:rFonts w:hint="default"/>
        <w:lang w:val="es-ES" w:eastAsia="en-US" w:bidi="ar-SA"/>
      </w:rPr>
    </w:lvl>
    <w:lvl w:ilvl="5">
      <w:start w:val="0"/>
      <w:numFmt w:val="bullet"/>
      <w:lvlText w:val="•"/>
      <w:lvlJc w:val="left"/>
      <w:pPr>
        <w:ind w:left="5064" w:hanging="568"/>
      </w:pPr>
      <w:rPr>
        <w:rFonts w:hint="default"/>
        <w:lang w:val="es-ES" w:eastAsia="en-US" w:bidi="ar-SA"/>
      </w:rPr>
    </w:lvl>
    <w:lvl w:ilvl="6">
      <w:start w:val="0"/>
      <w:numFmt w:val="bullet"/>
      <w:lvlText w:val="•"/>
      <w:lvlJc w:val="left"/>
      <w:pPr>
        <w:ind w:left="5995" w:hanging="568"/>
      </w:pPr>
      <w:rPr>
        <w:rFonts w:hint="default"/>
        <w:lang w:val="es-ES" w:eastAsia="en-US" w:bidi="ar-SA"/>
      </w:rPr>
    </w:lvl>
    <w:lvl w:ilvl="7">
      <w:start w:val="0"/>
      <w:numFmt w:val="bullet"/>
      <w:lvlText w:val="•"/>
      <w:lvlJc w:val="left"/>
      <w:pPr>
        <w:ind w:left="6926" w:hanging="568"/>
      </w:pPr>
      <w:rPr>
        <w:rFonts w:hint="default"/>
        <w:lang w:val="es-ES" w:eastAsia="en-US" w:bidi="ar-SA"/>
      </w:rPr>
    </w:lvl>
    <w:lvl w:ilvl="8">
      <w:start w:val="0"/>
      <w:numFmt w:val="bullet"/>
      <w:lvlText w:val="•"/>
      <w:lvlJc w:val="left"/>
      <w:pPr>
        <w:ind w:left="7857" w:hanging="568"/>
      </w:pPr>
      <w:rPr>
        <w:rFonts w:hint="default"/>
        <w:lang w:val="es-ES" w:eastAsia="en-US" w:bidi="ar-SA"/>
      </w:rPr>
    </w:lvl>
  </w:abstractNum>
  <w:abstractNum w:abstractNumId="78">
    <w:multiLevelType w:val="hybridMultilevel"/>
    <w:lvl w:ilvl="0">
      <w:start w:val="1"/>
      <w:numFmt w:val="upperRoman"/>
      <w:lvlText w:val="%1."/>
      <w:lvlJc w:val="left"/>
      <w:pPr>
        <w:ind w:left="1342" w:hanging="57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579"/>
      </w:pPr>
      <w:rPr>
        <w:rFonts w:hint="default"/>
        <w:lang w:val="es-ES" w:eastAsia="en-US" w:bidi="ar-SA"/>
      </w:rPr>
    </w:lvl>
    <w:lvl w:ilvl="2">
      <w:start w:val="0"/>
      <w:numFmt w:val="bullet"/>
      <w:lvlText w:val="•"/>
      <w:lvlJc w:val="left"/>
      <w:pPr>
        <w:ind w:left="3016" w:hanging="579"/>
      </w:pPr>
      <w:rPr>
        <w:rFonts w:hint="default"/>
        <w:lang w:val="es-ES" w:eastAsia="en-US" w:bidi="ar-SA"/>
      </w:rPr>
    </w:lvl>
    <w:lvl w:ilvl="3">
      <w:start w:val="0"/>
      <w:numFmt w:val="bullet"/>
      <w:lvlText w:val="•"/>
      <w:lvlJc w:val="left"/>
      <w:pPr>
        <w:ind w:left="3854" w:hanging="579"/>
      </w:pPr>
      <w:rPr>
        <w:rFonts w:hint="default"/>
        <w:lang w:val="es-ES" w:eastAsia="en-US" w:bidi="ar-SA"/>
      </w:rPr>
    </w:lvl>
    <w:lvl w:ilvl="4">
      <w:start w:val="0"/>
      <w:numFmt w:val="bullet"/>
      <w:lvlText w:val="•"/>
      <w:lvlJc w:val="left"/>
      <w:pPr>
        <w:ind w:left="4692" w:hanging="579"/>
      </w:pPr>
      <w:rPr>
        <w:rFonts w:hint="default"/>
        <w:lang w:val="es-ES" w:eastAsia="en-US" w:bidi="ar-SA"/>
      </w:rPr>
    </w:lvl>
    <w:lvl w:ilvl="5">
      <w:start w:val="0"/>
      <w:numFmt w:val="bullet"/>
      <w:lvlText w:val="•"/>
      <w:lvlJc w:val="left"/>
      <w:pPr>
        <w:ind w:left="5530" w:hanging="579"/>
      </w:pPr>
      <w:rPr>
        <w:rFonts w:hint="default"/>
        <w:lang w:val="es-ES" w:eastAsia="en-US" w:bidi="ar-SA"/>
      </w:rPr>
    </w:lvl>
    <w:lvl w:ilvl="6">
      <w:start w:val="0"/>
      <w:numFmt w:val="bullet"/>
      <w:lvlText w:val="•"/>
      <w:lvlJc w:val="left"/>
      <w:pPr>
        <w:ind w:left="6368" w:hanging="579"/>
      </w:pPr>
      <w:rPr>
        <w:rFonts w:hint="default"/>
        <w:lang w:val="es-ES" w:eastAsia="en-US" w:bidi="ar-SA"/>
      </w:rPr>
    </w:lvl>
    <w:lvl w:ilvl="7">
      <w:start w:val="0"/>
      <w:numFmt w:val="bullet"/>
      <w:lvlText w:val="•"/>
      <w:lvlJc w:val="left"/>
      <w:pPr>
        <w:ind w:left="7206" w:hanging="579"/>
      </w:pPr>
      <w:rPr>
        <w:rFonts w:hint="default"/>
        <w:lang w:val="es-ES" w:eastAsia="en-US" w:bidi="ar-SA"/>
      </w:rPr>
    </w:lvl>
    <w:lvl w:ilvl="8">
      <w:start w:val="0"/>
      <w:numFmt w:val="bullet"/>
      <w:lvlText w:val="•"/>
      <w:lvlJc w:val="left"/>
      <w:pPr>
        <w:ind w:left="8044" w:hanging="579"/>
      </w:pPr>
      <w:rPr>
        <w:rFonts w:hint="default"/>
        <w:lang w:val="es-ES" w:eastAsia="en-US" w:bidi="ar-SA"/>
      </w:rPr>
    </w:lvl>
  </w:abstractNum>
  <w:abstractNum w:abstractNumId="77">
    <w:multiLevelType w:val="hybridMultilevel"/>
    <w:lvl w:ilvl="0">
      <w:start w:val="1"/>
      <w:numFmt w:val="upperRoman"/>
      <w:lvlText w:val="%1."/>
      <w:lvlJc w:val="left"/>
      <w:pPr>
        <w:ind w:left="1331" w:hanging="494"/>
        <w:jc w:val="righ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472" w:hanging="710"/>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395" w:hanging="710"/>
      </w:pPr>
      <w:rPr>
        <w:rFonts w:hint="default"/>
        <w:lang w:val="es-ES" w:eastAsia="en-US" w:bidi="ar-SA"/>
      </w:rPr>
    </w:lvl>
    <w:lvl w:ilvl="3">
      <w:start w:val="0"/>
      <w:numFmt w:val="bullet"/>
      <w:lvlText w:val="•"/>
      <w:lvlJc w:val="left"/>
      <w:pPr>
        <w:ind w:left="3311" w:hanging="710"/>
      </w:pPr>
      <w:rPr>
        <w:rFonts w:hint="default"/>
        <w:lang w:val="es-ES" w:eastAsia="en-US" w:bidi="ar-SA"/>
      </w:rPr>
    </w:lvl>
    <w:lvl w:ilvl="4">
      <w:start w:val="0"/>
      <w:numFmt w:val="bullet"/>
      <w:lvlText w:val="•"/>
      <w:lvlJc w:val="left"/>
      <w:pPr>
        <w:ind w:left="4226" w:hanging="710"/>
      </w:pPr>
      <w:rPr>
        <w:rFonts w:hint="default"/>
        <w:lang w:val="es-ES" w:eastAsia="en-US" w:bidi="ar-SA"/>
      </w:rPr>
    </w:lvl>
    <w:lvl w:ilvl="5">
      <w:start w:val="0"/>
      <w:numFmt w:val="bullet"/>
      <w:lvlText w:val="•"/>
      <w:lvlJc w:val="left"/>
      <w:pPr>
        <w:ind w:left="5142" w:hanging="710"/>
      </w:pPr>
      <w:rPr>
        <w:rFonts w:hint="default"/>
        <w:lang w:val="es-ES" w:eastAsia="en-US" w:bidi="ar-SA"/>
      </w:rPr>
    </w:lvl>
    <w:lvl w:ilvl="6">
      <w:start w:val="0"/>
      <w:numFmt w:val="bullet"/>
      <w:lvlText w:val="•"/>
      <w:lvlJc w:val="left"/>
      <w:pPr>
        <w:ind w:left="6057" w:hanging="710"/>
      </w:pPr>
      <w:rPr>
        <w:rFonts w:hint="default"/>
        <w:lang w:val="es-ES" w:eastAsia="en-US" w:bidi="ar-SA"/>
      </w:rPr>
    </w:lvl>
    <w:lvl w:ilvl="7">
      <w:start w:val="0"/>
      <w:numFmt w:val="bullet"/>
      <w:lvlText w:val="•"/>
      <w:lvlJc w:val="left"/>
      <w:pPr>
        <w:ind w:left="6973" w:hanging="710"/>
      </w:pPr>
      <w:rPr>
        <w:rFonts w:hint="default"/>
        <w:lang w:val="es-ES" w:eastAsia="en-US" w:bidi="ar-SA"/>
      </w:rPr>
    </w:lvl>
    <w:lvl w:ilvl="8">
      <w:start w:val="0"/>
      <w:numFmt w:val="bullet"/>
      <w:lvlText w:val="•"/>
      <w:lvlJc w:val="left"/>
      <w:pPr>
        <w:ind w:left="7888" w:hanging="710"/>
      </w:pPr>
      <w:rPr>
        <w:rFonts w:hint="default"/>
        <w:lang w:val="es-ES" w:eastAsia="en-US" w:bidi="ar-SA"/>
      </w:rPr>
    </w:lvl>
  </w:abstractNum>
  <w:abstractNum w:abstractNumId="76">
    <w:multiLevelType w:val="hybridMultilevel"/>
    <w:lvl w:ilvl="0">
      <w:start w:val="12"/>
      <w:numFmt w:val="upperLetter"/>
      <w:lvlText w:val="%1."/>
      <w:lvlJc w:val="left"/>
      <w:pPr>
        <w:ind w:left="1756" w:hanging="993"/>
        <w:jc w:val="left"/>
      </w:pPr>
      <w:rPr>
        <w:rFonts w:hint="default" w:ascii="Arial" w:hAnsi="Arial" w:eastAsia="Arial" w:cs="Arial"/>
        <w:b/>
        <w:bCs/>
        <w:i w:val="0"/>
        <w:iCs w:val="0"/>
        <w:spacing w:val="-1"/>
        <w:w w:val="100"/>
        <w:sz w:val="24"/>
        <w:szCs w:val="24"/>
        <w:lang w:val="es-ES" w:eastAsia="en-US" w:bidi="ar-SA"/>
      </w:rPr>
    </w:lvl>
    <w:lvl w:ilvl="1">
      <w:start w:val="1"/>
      <w:numFmt w:val="upperRoman"/>
      <w:lvlText w:val="%2."/>
      <w:lvlJc w:val="left"/>
      <w:pPr>
        <w:ind w:left="1342" w:hanging="360"/>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644" w:hanging="360"/>
      </w:pPr>
      <w:rPr>
        <w:rFonts w:hint="default"/>
        <w:lang w:val="es-ES" w:eastAsia="en-US" w:bidi="ar-SA"/>
      </w:rPr>
    </w:lvl>
    <w:lvl w:ilvl="3">
      <w:start w:val="0"/>
      <w:numFmt w:val="bullet"/>
      <w:lvlText w:val="•"/>
      <w:lvlJc w:val="left"/>
      <w:pPr>
        <w:ind w:left="3528" w:hanging="360"/>
      </w:pPr>
      <w:rPr>
        <w:rFonts w:hint="default"/>
        <w:lang w:val="es-ES" w:eastAsia="en-US" w:bidi="ar-SA"/>
      </w:rPr>
    </w:lvl>
    <w:lvl w:ilvl="4">
      <w:start w:val="0"/>
      <w:numFmt w:val="bullet"/>
      <w:lvlText w:val="•"/>
      <w:lvlJc w:val="left"/>
      <w:pPr>
        <w:ind w:left="4413" w:hanging="360"/>
      </w:pPr>
      <w:rPr>
        <w:rFonts w:hint="default"/>
        <w:lang w:val="es-ES" w:eastAsia="en-US" w:bidi="ar-SA"/>
      </w:rPr>
    </w:lvl>
    <w:lvl w:ilvl="5">
      <w:start w:val="0"/>
      <w:numFmt w:val="bullet"/>
      <w:lvlText w:val="•"/>
      <w:lvlJc w:val="left"/>
      <w:pPr>
        <w:ind w:left="5297" w:hanging="360"/>
      </w:pPr>
      <w:rPr>
        <w:rFonts w:hint="default"/>
        <w:lang w:val="es-ES" w:eastAsia="en-US" w:bidi="ar-SA"/>
      </w:rPr>
    </w:lvl>
    <w:lvl w:ilvl="6">
      <w:start w:val="0"/>
      <w:numFmt w:val="bullet"/>
      <w:lvlText w:val="•"/>
      <w:lvlJc w:val="left"/>
      <w:pPr>
        <w:ind w:left="6182" w:hanging="360"/>
      </w:pPr>
      <w:rPr>
        <w:rFonts w:hint="default"/>
        <w:lang w:val="es-ES" w:eastAsia="en-US" w:bidi="ar-SA"/>
      </w:rPr>
    </w:lvl>
    <w:lvl w:ilvl="7">
      <w:start w:val="0"/>
      <w:numFmt w:val="bullet"/>
      <w:lvlText w:val="•"/>
      <w:lvlJc w:val="left"/>
      <w:pPr>
        <w:ind w:left="7066" w:hanging="360"/>
      </w:pPr>
      <w:rPr>
        <w:rFonts w:hint="default"/>
        <w:lang w:val="es-ES" w:eastAsia="en-US" w:bidi="ar-SA"/>
      </w:rPr>
    </w:lvl>
    <w:lvl w:ilvl="8">
      <w:start w:val="0"/>
      <w:numFmt w:val="bullet"/>
      <w:lvlText w:val="•"/>
      <w:lvlJc w:val="left"/>
      <w:pPr>
        <w:ind w:left="7951" w:hanging="360"/>
      </w:pPr>
      <w:rPr>
        <w:rFonts w:hint="default"/>
        <w:lang w:val="es-ES" w:eastAsia="en-US" w:bidi="ar-SA"/>
      </w:rPr>
    </w:lvl>
  </w:abstractNum>
  <w:abstractNum w:abstractNumId="75">
    <w:multiLevelType w:val="hybridMultilevel"/>
    <w:lvl w:ilvl="0">
      <w:start w:val="1"/>
      <w:numFmt w:val="upperRoman"/>
      <w:lvlText w:val="%1."/>
      <w:lvlJc w:val="left"/>
      <w:pPr>
        <w:ind w:left="1756" w:hanging="993"/>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556" w:hanging="993"/>
      </w:pPr>
      <w:rPr>
        <w:rFonts w:hint="default"/>
        <w:lang w:val="es-ES" w:eastAsia="en-US" w:bidi="ar-SA"/>
      </w:rPr>
    </w:lvl>
    <w:lvl w:ilvl="2">
      <w:start w:val="0"/>
      <w:numFmt w:val="bullet"/>
      <w:lvlText w:val="•"/>
      <w:lvlJc w:val="left"/>
      <w:pPr>
        <w:ind w:left="3352" w:hanging="993"/>
      </w:pPr>
      <w:rPr>
        <w:rFonts w:hint="default"/>
        <w:lang w:val="es-ES" w:eastAsia="en-US" w:bidi="ar-SA"/>
      </w:rPr>
    </w:lvl>
    <w:lvl w:ilvl="3">
      <w:start w:val="0"/>
      <w:numFmt w:val="bullet"/>
      <w:lvlText w:val="•"/>
      <w:lvlJc w:val="left"/>
      <w:pPr>
        <w:ind w:left="4148" w:hanging="993"/>
      </w:pPr>
      <w:rPr>
        <w:rFonts w:hint="default"/>
        <w:lang w:val="es-ES" w:eastAsia="en-US" w:bidi="ar-SA"/>
      </w:rPr>
    </w:lvl>
    <w:lvl w:ilvl="4">
      <w:start w:val="0"/>
      <w:numFmt w:val="bullet"/>
      <w:lvlText w:val="•"/>
      <w:lvlJc w:val="left"/>
      <w:pPr>
        <w:ind w:left="4944" w:hanging="993"/>
      </w:pPr>
      <w:rPr>
        <w:rFonts w:hint="default"/>
        <w:lang w:val="es-ES" w:eastAsia="en-US" w:bidi="ar-SA"/>
      </w:rPr>
    </w:lvl>
    <w:lvl w:ilvl="5">
      <w:start w:val="0"/>
      <w:numFmt w:val="bullet"/>
      <w:lvlText w:val="•"/>
      <w:lvlJc w:val="left"/>
      <w:pPr>
        <w:ind w:left="5740" w:hanging="993"/>
      </w:pPr>
      <w:rPr>
        <w:rFonts w:hint="default"/>
        <w:lang w:val="es-ES" w:eastAsia="en-US" w:bidi="ar-SA"/>
      </w:rPr>
    </w:lvl>
    <w:lvl w:ilvl="6">
      <w:start w:val="0"/>
      <w:numFmt w:val="bullet"/>
      <w:lvlText w:val="•"/>
      <w:lvlJc w:val="left"/>
      <w:pPr>
        <w:ind w:left="6536" w:hanging="993"/>
      </w:pPr>
      <w:rPr>
        <w:rFonts w:hint="default"/>
        <w:lang w:val="es-ES" w:eastAsia="en-US" w:bidi="ar-SA"/>
      </w:rPr>
    </w:lvl>
    <w:lvl w:ilvl="7">
      <w:start w:val="0"/>
      <w:numFmt w:val="bullet"/>
      <w:lvlText w:val="•"/>
      <w:lvlJc w:val="left"/>
      <w:pPr>
        <w:ind w:left="7332" w:hanging="993"/>
      </w:pPr>
      <w:rPr>
        <w:rFonts w:hint="default"/>
        <w:lang w:val="es-ES" w:eastAsia="en-US" w:bidi="ar-SA"/>
      </w:rPr>
    </w:lvl>
    <w:lvl w:ilvl="8">
      <w:start w:val="0"/>
      <w:numFmt w:val="bullet"/>
      <w:lvlText w:val="•"/>
      <w:lvlJc w:val="left"/>
      <w:pPr>
        <w:ind w:left="8128" w:hanging="993"/>
      </w:pPr>
      <w:rPr>
        <w:rFonts w:hint="default"/>
        <w:lang w:val="es-ES" w:eastAsia="en-US" w:bidi="ar-SA"/>
      </w:rPr>
    </w:lvl>
  </w:abstractNum>
  <w:abstractNum w:abstractNumId="74">
    <w:multiLevelType w:val="hybridMultilevel"/>
    <w:lvl w:ilvl="0">
      <w:start w:val="1"/>
      <w:numFmt w:val="upperRoman"/>
      <w:lvlText w:val="%1."/>
      <w:lvlJc w:val="left"/>
      <w:pPr>
        <w:ind w:left="1472" w:hanging="567"/>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304" w:hanging="567"/>
      </w:pPr>
      <w:rPr>
        <w:rFonts w:hint="default"/>
        <w:lang w:val="es-ES" w:eastAsia="en-US" w:bidi="ar-SA"/>
      </w:rPr>
    </w:lvl>
    <w:lvl w:ilvl="2">
      <w:start w:val="0"/>
      <w:numFmt w:val="bullet"/>
      <w:lvlText w:val="•"/>
      <w:lvlJc w:val="left"/>
      <w:pPr>
        <w:ind w:left="3128" w:hanging="567"/>
      </w:pPr>
      <w:rPr>
        <w:rFonts w:hint="default"/>
        <w:lang w:val="es-ES" w:eastAsia="en-US" w:bidi="ar-SA"/>
      </w:rPr>
    </w:lvl>
    <w:lvl w:ilvl="3">
      <w:start w:val="0"/>
      <w:numFmt w:val="bullet"/>
      <w:lvlText w:val="•"/>
      <w:lvlJc w:val="left"/>
      <w:pPr>
        <w:ind w:left="3952" w:hanging="567"/>
      </w:pPr>
      <w:rPr>
        <w:rFonts w:hint="default"/>
        <w:lang w:val="es-ES" w:eastAsia="en-US" w:bidi="ar-SA"/>
      </w:rPr>
    </w:lvl>
    <w:lvl w:ilvl="4">
      <w:start w:val="0"/>
      <w:numFmt w:val="bullet"/>
      <w:lvlText w:val="•"/>
      <w:lvlJc w:val="left"/>
      <w:pPr>
        <w:ind w:left="4776" w:hanging="567"/>
      </w:pPr>
      <w:rPr>
        <w:rFonts w:hint="default"/>
        <w:lang w:val="es-ES" w:eastAsia="en-US" w:bidi="ar-SA"/>
      </w:rPr>
    </w:lvl>
    <w:lvl w:ilvl="5">
      <w:start w:val="0"/>
      <w:numFmt w:val="bullet"/>
      <w:lvlText w:val="•"/>
      <w:lvlJc w:val="left"/>
      <w:pPr>
        <w:ind w:left="5600" w:hanging="567"/>
      </w:pPr>
      <w:rPr>
        <w:rFonts w:hint="default"/>
        <w:lang w:val="es-ES" w:eastAsia="en-US" w:bidi="ar-SA"/>
      </w:rPr>
    </w:lvl>
    <w:lvl w:ilvl="6">
      <w:start w:val="0"/>
      <w:numFmt w:val="bullet"/>
      <w:lvlText w:val="•"/>
      <w:lvlJc w:val="left"/>
      <w:pPr>
        <w:ind w:left="6424" w:hanging="567"/>
      </w:pPr>
      <w:rPr>
        <w:rFonts w:hint="default"/>
        <w:lang w:val="es-ES" w:eastAsia="en-US" w:bidi="ar-SA"/>
      </w:rPr>
    </w:lvl>
    <w:lvl w:ilvl="7">
      <w:start w:val="0"/>
      <w:numFmt w:val="bullet"/>
      <w:lvlText w:val="•"/>
      <w:lvlJc w:val="left"/>
      <w:pPr>
        <w:ind w:left="7248" w:hanging="567"/>
      </w:pPr>
      <w:rPr>
        <w:rFonts w:hint="default"/>
        <w:lang w:val="es-ES" w:eastAsia="en-US" w:bidi="ar-SA"/>
      </w:rPr>
    </w:lvl>
    <w:lvl w:ilvl="8">
      <w:start w:val="0"/>
      <w:numFmt w:val="bullet"/>
      <w:lvlText w:val="•"/>
      <w:lvlJc w:val="left"/>
      <w:pPr>
        <w:ind w:left="8072" w:hanging="567"/>
      </w:pPr>
      <w:rPr>
        <w:rFonts w:hint="default"/>
        <w:lang w:val="es-ES" w:eastAsia="en-US" w:bidi="ar-SA"/>
      </w:rPr>
    </w:lvl>
  </w:abstractNum>
  <w:abstractNum w:abstractNumId="73">
    <w:multiLevelType w:val="hybridMultilevel"/>
    <w:lvl w:ilvl="0">
      <w:start w:val="1"/>
      <w:numFmt w:val="upperRoman"/>
      <w:lvlText w:val="%1."/>
      <w:lvlJc w:val="left"/>
      <w:pPr>
        <w:ind w:left="1408" w:hanging="502"/>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232" w:hanging="502"/>
      </w:pPr>
      <w:rPr>
        <w:rFonts w:hint="default"/>
        <w:lang w:val="es-ES" w:eastAsia="en-US" w:bidi="ar-SA"/>
      </w:rPr>
    </w:lvl>
    <w:lvl w:ilvl="2">
      <w:start w:val="0"/>
      <w:numFmt w:val="bullet"/>
      <w:lvlText w:val="•"/>
      <w:lvlJc w:val="left"/>
      <w:pPr>
        <w:ind w:left="3064" w:hanging="502"/>
      </w:pPr>
      <w:rPr>
        <w:rFonts w:hint="default"/>
        <w:lang w:val="es-ES" w:eastAsia="en-US" w:bidi="ar-SA"/>
      </w:rPr>
    </w:lvl>
    <w:lvl w:ilvl="3">
      <w:start w:val="0"/>
      <w:numFmt w:val="bullet"/>
      <w:lvlText w:val="•"/>
      <w:lvlJc w:val="left"/>
      <w:pPr>
        <w:ind w:left="3896" w:hanging="502"/>
      </w:pPr>
      <w:rPr>
        <w:rFonts w:hint="default"/>
        <w:lang w:val="es-ES" w:eastAsia="en-US" w:bidi="ar-SA"/>
      </w:rPr>
    </w:lvl>
    <w:lvl w:ilvl="4">
      <w:start w:val="0"/>
      <w:numFmt w:val="bullet"/>
      <w:lvlText w:val="•"/>
      <w:lvlJc w:val="left"/>
      <w:pPr>
        <w:ind w:left="4728" w:hanging="502"/>
      </w:pPr>
      <w:rPr>
        <w:rFonts w:hint="default"/>
        <w:lang w:val="es-ES" w:eastAsia="en-US" w:bidi="ar-SA"/>
      </w:rPr>
    </w:lvl>
    <w:lvl w:ilvl="5">
      <w:start w:val="0"/>
      <w:numFmt w:val="bullet"/>
      <w:lvlText w:val="•"/>
      <w:lvlJc w:val="left"/>
      <w:pPr>
        <w:ind w:left="5560" w:hanging="502"/>
      </w:pPr>
      <w:rPr>
        <w:rFonts w:hint="default"/>
        <w:lang w:val="es-ES" w:eastAsia="en-US" w:bidi="ar-SA"/>
      </w:rPr>
    </w:lvl>
    <w:lvl w:ilvl="6">
      <w:start w:val="0"/>
      <w:numFmt w:val="bullet"/>
      <w:lvlText w:val="•"/>
      <w:lvlJc w:val="left"/>
      <w:pPr>
        <w:ind w:left="6392" w:hanging="502"/>
      </w:pPr>
      <w:rPr>
        <w:rFonts w:hint="default"/>
        <w:lang w:val="es-ES" w:eastAsia="en-US" w:bidi="ar-SA"/>
      </w:rPr>
    </w:lvl>
    <w:lvl w:ilvl="7">
      <w:start w:val="0"/>
      <w:numFmt w:val="bullet"/>
      <w:lvlText w:val="•"/>
      <w:lvlJc w:val="left"/>
      <w:pPr>
        <w:ind w:left="7224" w:hanging="502"/>
      </w:pPr>
      <w:rPr>
        <w:rFonts w:hint="default"/>
        <w:lang w:val="es-ES" w:eastAsia="en-US" w:bidi="ar-SA"/>
      </w:rPr>
    </w:lvl>
    <w:lvl w:ilvl="8">
      <w:start w:val="0"/>
      <w:numFmt w:val="bullet"/>
      <w:lvlText w:val="•"/>
      <w:lvlJc w:val="left"/>
      <w:pPr>
        <w:ind w:left="8056" w:hanging="502"/>
      </w:pPr>
      <w:rPr>
        <w:rFonts w:hint="default"/>
        <w:lang w:val="es-ES" w:eastAsia="en-US" w:bidi="ar-SA"/>
      </w:rPr>
    </w:lvl>
  </w:abstractNum>
  <w:abstractNum w:abstractNumId="72">
    <w:multiLevelType w:val="hybridMultilevel"/>
    <w:lvl w:ilvl="0">
      <w:start w:val="1"/>
      <w:numFmt w:val="upperRoman"/>
      <w:lvlText w:val="%1."/>
      <w:lvlJc w:val="left"/>
      <w:pPr>
        <w:ind w:left="1123" w:hanging="361"/>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342" w:hanging="360"/>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271" w:hanging="360"/>
      </w:pPr>
      <w:rPr>
        <w:rFonts w:hint="default"/>
        <w:lang w:val="es-ES" w:eastAsia="en-US" w:bidi="ar-SA"/>
      </w:rPr>
    </w:lvl>
    <w:lvl w:ilvl="3">
      <w:start w:val="0"/>
      <w:numFmt w:val="bullet"/>
      <w:lvlText w:val="•"/>
      <w:lvlJc w:val="left"/>
      <w:pPr>
        <w:ind w:left="3202" w:hanging="360"/>
      </w:pPr>
      <w:rPr>
        <w:rFonts w:hint="default"/>
        <w:lang w:val="es-ES" w:eastAsia="en-US" w:bidi="ar-SA"/>
      </w:rPr>
    </w:lvl>
    <w:lvl w:ilvl="4">
      <w:start w:val="0"/>
      <w:numFmt w:val="bullet"/>
      <w:lvlText w:val="•"/>
      <w:lvlJc w:val="left"/>
      <w:pPr>
        <w:ind w:left="4133" w:hanging="360"/>
      </w:pPr>
      <w:rPr>
        <w:rFonts w:hint="default"/>
        <w:lang w:val="es-ES" w:eastAsia="en-US" w:bidi="ar-SA"/>
      </w:rPr>
    </w:lvl>
    <w:lvl w:ilvl="5">
      <w:start w:val="0"/>
      <w:numFmt w:val="bullet"/>
      <w:lvlText w:val="•"/>
      <w:lvlJc w:val="left"/>
      <w:pPr>
        <w:ind w:left="5064" w:hanging="360"/>
      </w:pPr>
      <w:rPr>
        <w:rFonts w:hint="default"/>
        <w:lang w:val="es-ES" w:eastAsia="en-US" w:bidi="ar-SA"/>
      </w:rPr>
    </w:lvl>
    <w:lvl w:ilvl="6">
      <w:start w:val="0"/>
      <w:numFmt w:val="bullet"/>
      <w:lvlText w:val="•"/>
      <w:lvlJc w:val="left"/>
      <w:pPr>
        <w:ind w:left="5995" w:hanging="360"/>
      </w:pPr>
      <w:rPr>
        <w:rFonts w:hint="default"/>
        <w:lang w:val="es-ES" w:eastAsia="en-US" w:bidi="ar-SA"/>
      </w:rPr>
    </w:lvl>
    <w:lvl w:ilvl="7">
      <w:start w:val="0"/>
      <w:numFmt w:val="bullet"/>
      <w:lvlText w:val="•"/>
      <w:lvlJc w:val="left"/>
      <w:pPr>
        <w:ind w:left="6926" w:hanging="360"/>
      </w:pPr>
      <w:rPr>
        <w:rFonts w:hint="default"/>
        <w:lang w:val="es-ES" w:eastAsia="en-US" w:bidi="ar-SA"/>
      </w:rPr>
    </w:lvl>
    <w:lvl w:ilvl="8">
      <w:start w:val="0"/>
      <w:numFmt w:val="bullet"/>
      <w:lvlText w:val="•"/>
      <w:lvlJc w:val="left"/>
      <w:pPr>
        <w:ind w:left="7857" w:hanging="360"/>
      </w:pPr>
      <w:rPr>
        <w:rFonts w:hint="default"/>
        <w:lang w:val="es-ES" w:eastAsia="en-US" w:bidi="ar-SA"/>
      </w:rPr>
    </w:lvl>
  </w:abstractNum>
  <w:abstractNum w:abstractNumId="71">
    <w:multiLevelType w:val="hybridMultilevel"/>
    <w:lvl w:ilvl="0">
      <w:start w:val="1"/>
      <w:numFmt w:val="upperRoman"/>
      <w:lvlText w:val="%1."/>
      <w:lvlJc w:val="left"/>
      <w:pPr>
        <w:ind w:left="1408"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232" w:hanging="494"/>
      </w:pPr>
      <w:rPr>
        <w:rFonts w:hint="default"/>
        <w:lang w:val="es-ES" w:eastAsia="en-US" w:bidi="ar-SA"/>
      </w:rPr>
    </w:lvl>
    <w:lvl w:ilvl="2">
      <w:start w:val="0"/>
      <w:numFmt w:val="bullet"/>
      <w:lvlText w:val="•"/>
      <w:lvlJc w:val="left"/>
      <w:pPr>
        <w:ind w:left="3064" w:hanging="494"/>
      </w:pPr>
      <w:rPr>
        <w:rFonts w:hint="default"/>
        <w:lang w:val="es-ES" w:eastAsia="en-US" w:bidi="ar-SA"/>
      </w:rPr>
    </w:lvl>
    <w:lvl w:ilvl="3">
      <w:start w:val="0"/>
      <w:numFmt w:val="bullet"/>
      <w:lvlText w:val="•"/>
      <w:lvlJc w:val="left"/>
      <w:pPr>
        <w:ind w:left="3896" w:hanging="494"/>
      </w:pPr>
      <w:rPr>
        <w:rFonts w:hint="default"/>
        <w:lang w:val="es-ES" w:eastAsia="en-US" w:bidi="ar-SA"/>
      </w:rPr>
    </w:lvl>
    <w:lvl w:ilvl="4">
      <w:start w:val="0"/>
      <w:numFmt w:val="bullet"/>
      <w:lvlText w:val="•"/>
      <w:lvlJc w:val="left"/>
      <w:pPr>
        <w:ind w:left="4728" w:hanging="494"/>
      </w:pPr>
      <w:rPr>
        <w:rFonts w:hint="default"/>
        <w:lang w:val="es-ES" w:eastAsia="en-US" w:bidi="ar-SA"/>
      </w:rPr>
    </w:lvl>
    <w:lvl w:ilvl="5">
      <w:start w:val="0"/>
      <w:numFmt w:val="bullet"/>
      <w:lvlText w:val="•"/>
      <w:lvlJc w:val="left"/>
      <w:pPr>
        <w:ind w:left="5560" w:hanging="494"/>
      </w:pPr>
      <w:rPr>
        <w:rFonts w:hint="default"/>
        <w:lang w:val="es-ES" w:eastAsia="en-US" w:bidi="ar-SA"/>
      </w:rPr>
    </w:lvl>
    <w:lvl w:ilvl="6">
      <w:start w:val="0"/>
      <w:numFmt w:val="bullet"/>
      <w:lvlText w:val="•"/>
      <w:lvlJc w:val="left"/>
      <w:pPr>
        <w:ind w:left="6392" w:hanging="494"/>
      </w:pPr>
      <w:rPr>
        <w:rFonts w:hint="default"/>
        <w:lang w:val="es-ES" w:eastAsia="en-US" w:bidi="ar-SA"/>
      </w:rPr>
    </w:lvl>
    <w:lvl w:ilvl="7">
      <w:start w:val="0"/>
      <w:numFmt w:val="bullet"/>
      <w:lvlText w:val="•"/>
      <w:lvlJc w:val="left"/>
      <w:pPr>
        <w:ind w:left="7224" w:hanging="494"/>
      </w:pPr>
      <w:rPr>
        <w:rFonts w:hint="default"/>
        <w:lang w:val="es-ES" w:eastAsia="en-US" w:bidi="ar-SA"/>
      </w:rPr>
    </w:lvl>
    <w:lvl w:ilvl="8">
      <w:start w:val="0"/>
      <w:numFmt w:val="bullet"/>
      <w:lvlText w:val="•"/>
      <w:lvlJc w:val="left"/>
      <w:pPr>
        <w:ind w:left="8056" w:hanging="494"/>
      </w:pPr>
      <w:rPr>
        <w:rFonts w:hint="default"/>
        <w:lang w:val="es-ES" w:eastAsia="en-US" w:bidi="ar-SA"/>
      </w:rPr>
    </w:lvl>
  </w:abstractNum>
  <w:abstractNum w:abstractNumId="70">
    <w:multiLevelType w:val="hybridMultilevel"/>
    <w:lvl w:ilvl="0">
      <w:start w:val="1"/>
      <w:numFmt w:val="upperRoman"/>
      <w:lvlText w:val="%1."/>
      <w:lvlJc w:val="left"/>
      <w:pPr>
        <w:ind w:left="1342" w:hanging="57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579"/>
      </w:pPr>
      <w:rPr>
        <w:rFonts w:hint="default"/>
        <w:lang w:val="es-ES" w:eastAsia="en-US" w:bidi="ar-SA"/>
      </w:rPr>
    </w:lvl>
    <w:lvl w:ilvl="2">
      <w:start w:val="0"/>
      <w:numFmt w:val="bullet"/>
      <w:lvlText w:val="•"/>
      <w:lvlJc w:val="left"/>
      <w:pPr>
        <w:ind w:left="3016" w:hanging="579"/>
      </w:pPr>
      <w:rPr>
        <w:rFonts w:hint="default"/>
        <w:lang w:val="es-ES" w:eastAsia="en-US" w:bidi="ar-SA"/>
      </w:rPr>
    </w:lvl>
    <w:lvl w:ilvl="3">
      <w:start w:val="0"/>
      <w:numFmt w:val="bullet"/>
      <w:lvlText w:val="•"/>
      <w:lvlJc w:val="left"/>
      <w:pPr>
        <w:ind w:left="3854" w:hanging="579"/>
      </w:pPr>
      <w:rPr>
        <w:rFonts w:hint="default"/>
        <w:lang w:val="es-ES" w:eastAsia="en-US" w:bidi="ar-SA"/>
      </w:rPr>
    </w:lvl>
    <w:lvl w:ilvl="4">
      <w:start w:val="0"/>
      <w:numFmt w:val="bullet"/>
      <w:lvlText w:val="•"/>
      <w:lvlJc w:val="left"/>
      <w:pPr>
        <w:ind w:left="4692" w:hanging="579"/>
      </w:pPr>
      <w:rPr>
        <w:rFonts w:hint="default"/>
        <w:lang w:val="es-ES" w:eastAsia="en-US" w:bidi="ar-SA"/>
      </w:rPr>
    </w:lvl>
    <w:lvl w:ilvl="5">
      <w:start w:val="0"/>
      <w:numFmt w:val="bullet"/>
      <w:lvlText w:val="•"/>
      <w:lvlJc w:val="left"/>
      <w:pPr>
        <w:ind w:left="5530" w:hanging="579"/>
      </w:pPr>
      <w:rPr>
        <w:rFonts w:hint="default"/>
        <w:lang w:val="es-ES" w:eastAsia="en-US" w:bidi="ar-SA"/>
      </w:rPr>
    </w:lvl>
    <w:lvl w:ilvl="6">
      <w:start w:val="0"/>
      <w:numFmt w:val="bullet"/>
      <w:lvlText w:val="•"/>
      <w:lvlJc w:val="left"/>
      <w:pPr>
        <w:ind w:left="6368" w:hanging="579"/>
      </w:pPr>
      <w:rPr>
        <w:rFonts w:hint="default"/>
        <w:lang w:val="es-ES" w:eastAsia="en-US" w:bidi="ar-SA"/>
      </w:rPr>
    </w:lvl>
    <w:lvl w:ilvl="7">
      <w:start w:val="0"/>
      <w:numFmt w:val="bullet"/>
      <w:lvlText w:val="•"/>
      <w:lvlJc w:val="left"/>
      <w:pPr>
        <w:ind w:left="7206" w:hanging="579"/>
      </w:pPr>
      <w:rPr>
        <w:rFonts w:hint="default"/>
        <w:lang w:val="es-ES" w:eastAsia="en-US" w:bidi="ar-SA"/>
      </w:rPr>
    </w:lvl>
    <w:lvl w:ilvl="8">
      <w:start w:val="0"/>
      <w:numFmt w:val="bullet"/>
      <w:lvlText w:val="•"/>
      <w:lvlJc w:val="left"/>
      <w:pPr>
        <w:ind w:left="8044" w:hanging="579"/>
      </w:pPr>
      <w:rPr>
        <w:rFonts w:hint="default"/>
        <w:lang w:val="es-ES" w:eastAsia="en-US" w:bidi="ar-SA"/>
      </w:rPr>
    </w:lvl>
  </w:abstractNum>
  <w:abstractNum w:abstractNumId="69">
    <w:multiLevelType w:val="hybridMultilevel"/>
    <w:lvl w:ilvl="0">
      <w:start w:val="1"/>
      <w:numFmt w:val="upperRoman"/>
      <w:lvlText w:val="%1."/>
      <w:lvlJc w:val="left"/>
      <w:pPr>
        <w:ind w:left="1342" w:hanging="57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579"/>
      </w:pPr>
      <w:rPr>
        <w:rFonts w:hint="default"/>
        <w:lang w:val="es-ES" w:eastAsia="en-US" w:bidi="ar-SA"/>
      </w:rPr>
    </w:lvl>
    <w:lvl w:ilvl="2">
      <w:start w:val="0"/>
      <w:numFmt w:val="bullet"/>
      <w:lvlText w:val="•"/>
      <w:lvlJc w:val="left"/>
      <w:pPr>
        <w:ind w:left="3016" w:hanging="579"/>
      </w:pPr>
      <w:rPr>
        <w:rFonts w:hint="default"/>
        <w:lang w:val="es-ES" w:eastAsia="en-US" w:bidi="ar-SA"/>
      </w:rPr>
    </w:lvl>
    <w:lvl w:ilvl="3">
      <w:start w:val="0"/>
      <w:numFmt w:val="bullet"/>
      <w:lvlText w:val="•"/>
      <w:lvlJc w:val="left"/>
      <w:pPr>
        <w:ind w:left="3854" w:hanging="579"/>
      </w:pPr>
      <w:rPr>
        <w:rFonts w:hint="default"/>
        <w:lang w:val="es-ES" w:eastAsia="en-US" w:bidi="ar-SA"/>
      </w:rPr>
    </w:lvl>
    <w:lvl w:ilvl="4">
      <w:start w:val="0"/>
      <w:numFmt w:val="bullet"/>
      <w:lvlText w:val="•"/>
      <w:lvlJc w:val="left"/>
      <w:pPr>
        <w:ind w:left="4692" w:hanging="579"/>
      </w:pPr>
      <w:rPr>
        <w:rFonts w:hint="default"/>
        <w:lang w:val="es-ES" w:eastAsia="en-US" w:bidi="ar-SA"/>
      </w:rPr>
    </w:lvl>
    <w:lvl w:ilvl="5">
      <w:start w:val="0"/>
      <w:numFmt w:val="bullet"/>
      <w:lvlText w:val="•"/>
      <w:lvlJc w:val="left"/>
      <w:pPr>
        <w:ind w:left="5530" w:hanging="579"/>
      </w:pPr>
      <w:rPr>
        <w:rFonts w:hint="default"/>
        <w:lang w:val="es-ES" w:eastAsia="en-US" w:bidi="ar-SA"/>
      </w:rPr>
    </w:lvl>
    <w:lvl w:ilvl="6">
      <w:start w:val="0"/>
      <w:numFmt w:val="bullet"/>
      <w:lvlText w:val="•"/>
      <w:lvlJc w:val="left"/>
      <w:pPr>
        <w:ind w:left="6368" w:hanging="579"/>
      </w:pPr>
      <w:rPr>
        <w:rFonts w:hint="default"/>
        <w:lang w:val="es-ES" w:eastAsia="en-US" w:bidi="ar-SA"/>
      </w:rPr>
    </w:lvl>
    <w:lvl w:ilvl="7">
      <w:start w:val="0"/>
      <w:numFmt w:val="bullet"/>
      <w:lvlText w:val="•"/>
      <w:lvlJc w:val="left"/>
      <w:pPr>
        <w:ind w:left="7206" w:hanging="579"/>
      </w:pPr>
      <w:rPr>
        <w:rFonts w:hint="default"/>
        <w:lang w:val="es-ES" w:eastAsia="en-US" w:bidi="ar-SA"/>
      </w:rPr>
    </w:lvl>
    <w:lvl w:ilvl="8">
      <w:start w:val="0"/>
      <w:numFmt w:val="bullet"/>
      <w:lvlText w:val="•"/>
      <w:lvlJc w:val="left"/>
      <w:pPr>
        <w:ind w:left="8044" w:hanging="579"/>
      </w:pPr>
      <w:rPr>
        <w:rFonts w:hint="default"/>
        <w:lang w:val="es-ES" w:eastAsia="en-US" w:bidi="ar-SA"/>
      </w:rPr>
    </w:lvl>
  </w:abstractNum>
  <w:abstractNum w:abstractNumId="68">
    <w:multiLevelType w:val="hybridMultilevel"/>
    <w:lvl w:ilvl="0">
      <w:start w:val="1"/>
      <w:numFmt w:val="upperRoman"/>
      <w:lvlText w:val="%1."/>
      <w:lvlJc w:val="left"/>
      <w:pPr>
        <w:ind w:left="1342" w:hanging="57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579"/>
      </w:pPr>
      <w:rPr>
        <w:rFonts w:hint="default"/>
        <w:lang w:val="es-ES" w:eastAsia="en-US" w:bidi="ar-SA"/>
      </w:rPr>
    </w:lvl>
    <w:lvl w:ilvl="2">
      <w:start w:val="0"/>
      <w:numFmt w:val="bullet"/>
      <w:lvlText w:val="•"/>
      <w:lvlJc w:val="left"/>
      <w:pPr>
        <w:ind w:left="3016" w:hanging="579"/>
      </w:pPr>
      <w:rPr>
        <w:rFonts w:hint="default"/>
        <w:lang w:val="es-ES" w:eastAsia="en-US" w:bidi="ar-SA"/>
      </w:rPr>
    </w:lvl>
    <w:lvl w:ilvl="3">
      <w:start w:val="0"/>
      <w:numFmt w:val="bullet"/>
      <w:lvlText w:val="•"/>
      <w:lvlJc w:val="left"/>
      <w:pPr>
        <w:ind w:left="3854" w:hanging="579"/>
      </w:pPr>
      <w:rPr>
        <w:rFonts w:hint="default"/>
        <w:lang w:val="es-ES" w:eastAsia="en-US" w:bidi="ar-SA"/>
      </w:rPr>
    </w:lvl>
    <w:lvl w:ilvl="4">
      <w:start w:val="0"/>
      <w:numFmt w:val="bullet"/>
      <w:lvlText w:val="•"/>
      <w:lvlJc w:val="left"/>
      <w:pPr>
        <w:ind w:left="4692" w:hanging="579"/>
      </w:pPr>
      <w:rPr>
        <w:rFonts w:hint="default"/>
        <w:lang w:val="es-ES" w:eastAsia="en-US" w:bidi="ar-SA"/>
      </w:rPr>
    </w:lvl>
    <w:lvl w:ilvl="5">
      <w:start w:val="0"/>
      <w:numFmt w:val="bullet"/>
      <w:lvlText w:val="•"/>
      <w:lvlJc w:val="left"/>
      <w:pPr>
        <w:ind w:left="5530" w:hanging="579"/>
      </w:pPr>
      <w:rPr>
        <w:rFonts w:hint="default"/>
        <w:lang w:val="es-ES" w:eastAsia="en-US" w:bidi="ar-SA"/>
      </w:rPr>
    </w:lvl>
    <w:lvl w:ilvl="6">
      <w:start w:val="0"/>
      <w:numFmt w:val="bullet"/>
      <w:lvlText w:val="•"/>
      <w:lvlJc w:val="left"/>
      <w:pPr>
        <w:ind w:left="6368" w:hanging="579"/>
      </w:pPr>
      <w:rPr>
        <w:rFonts w:hint="default"/>
        <w:lang w:val="es-ES" w:eastAsia="en-US" w:bidi="ar-SA"/>
      </w:rPr>
    </w:lvl>
    <w:lvl w:ilvl="7">
      <w:start w:val="0"/>
      <w:numFmt w:val="bullet"/>
      <w:lvlText w:val="•"/>
      <w:lvlJc w:val="left"/>
      <w:pPr>
        <w:ind w:left="7206" w:hanging="579"/>
      </w:pPr>
      <w:rPr>
        <w:rFonts w:hint="default"/>
        <w:lang w:val="es-ES" w:eastAsia="en-US" w:bidi="ar-SA"/>
      </w:rPr>
    </w:lvl>
    <w:lvl w:ilvl="8">
      <w:start w:val="0"/>
      <w:numFmt w:val="bullet"/>
      <w:lvlText w:val="•"/>
      <w:lvlJc w:val="left"/>
      <w:pPr>
        <w:ind w:left="8044" w:hanging="579"/>
      </w:pPr>
      <w:rPr>
        <w:rFonts w:hint="default"/>
        <w:lang w:val="es-ES" w:eastAsia="en-US" w:bidi="ar-SA"/>
      </w:rPr>
    </w:lvl>
  </w:abstractNum>
  <w:abstractNum w:abstractNumId="67">
    <w:multiLevelType w:val="hybridMultilevel"/>
    <w:lvl w:ilvl="0">
      <w:start w:val="1"/>
      <w:numFmt w:val="upperRoman"/>
      <w:lvlText w:val="%1."/>
      <w:lvlJc w:val="left"/>
      <w:pPr>
        <w:ind w:left="1342" w:hanging="57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579"/>
      </w:pPr>
      <w:rPr>
        <w:rFonts w:hint="default"/>
        <w:lang w:val="es-ES" w:eastAsia="en-US" w:bidi="ar-SA"/>
      </w:rPr>
    </w:lvl>
    <w:lvl w:ilvl="2">
      <w:start w:val="0"/>
      <w:numFmt w:val="bullet"/>
      <w:lvlText w:val="•"/>
      <w:lvlJc w:val="left"/>
      <w:pPr>
        <w:ind w:left="3016" w:hanging="579"/>
      </w:pPr>
      <w:rPr>
        <w:rFonts w:hint="default"/>
        <w:lang w:val="es-ES" w:eastAsia="en-US" w:bidi="ar-SA"/>
      </w:rPr>
    </w:lvl>
    <w:lvl w:ilvl="3">
      <w:start w:val="0"/>
      <w:numFmt w:val="bullet"/>
      <w:lvlText w:val="•"/>
      <w:lvlJc w:val="left"/>
      <w:pPr>
        <w:ind w:left="3854" w:hanging="579"/>
      </w:pPr>
      <w:rPr>
        <w:rFonts w:hint="default"/>
        <w:lang w:val="es-ES" w:eastAsia="en-US" w:bidi="ar-SA"/>
      </w:rPr>
    </w:lvl>
    <w:lvl w:ilvl="4">
      <w:start w:val="0"/>
      <w:numFmt w:val="bullet"/>
      <w:lvlText w:val="•"/>
      <w:lvlJc w:val="left"/>
      <w:pPr>
        <w:ind w:left="4692" w:hanging="579"/>
      </w:pPr>
      <w:rPr>
        <w:rFonts w:hint="default"/>
        <w:lang w:val="es-ES" w:eastAsia="en-US" w:bidi="ar-SA"/>
      </w:rPr>
    </w:lvl>
    <w:lvl w:ilvl="5">
      <w:start w:val="0"/>
      <w:numFmt w:val="bullet"/>
      <w:lvlText w:val="•"/>
      <w:lvlJc w:val="left"/>
      <w:pPr>
        <w:ind w:left="5530" w:hanging="579"/>
      </w:pPr>
      <w:rPr>
        <w:rFonts w:hint="default"/>
        <w:lang w:val="es-ES" w:eastAsia="en-US" w:bidi="ar-SA"/>
      </w:rPr>
    </w:lvl>
    <w:lvl w:ilvl="6">
      <w:start w:val="0"/>
      <w:numFmt w:val="bullet"/>
      <w:lvlText w:val="•"/>
      <w:lvlJc w:val="left"/>
      <w:pPr>
        <w:ind w:left="6368" w:hanging="579"/>
      </w:pPr>
      <w:rPr>
        <w:rFonts w:hint="default"/>
        <w:lang w:val="es-ES" w:eastAsia="en-US" w:bidi="ar-SA"/>
      </w:rPr>
    </w:lvl>
    <w:lvl w:ilvl="7">
      <w:start w:val="0"/>
      <w:numFmt w:val="bullet"/>
      <w:lvlText w:val="•"/>
      <w:lvlJc w:val="left"/>
      <w:pPr>
        <w:ind w:left="7206" w:hanging="579"/>
      </w:pPr>
      <w:rPr>
        <w:rFonts w:hint="default"/>
        <w:lang w:val="es-ES" w:eastAsia="en-US" w:bidi="ar-SA"/>
      </w:rPr>
    </w:lvl>
    <w:lvl w:ilvl="8">
      <w:start w:val="0"/>
      <w:numFmt w:val="bullet"/>
      <w:lvlText w:val="•"/>
      <w:lvlJc w:val="left"/>
      <w:pPr>
        <w:ind w:left="8044" w:hanging="579"/>
      </w:pPr>
      <w:rPr>
        <w:rFonts w:hint="default"/>
        <w:lang w:val="es-ES" w:eastAsia="en-US" w:bidi="ar-SA"/>
      </w:rPr>
    </w:lvl>
  </w:abstractNum>
  <w:abstractNum w:abstractNumId="66">
    <w:multiLevelType w:val="hybridMultilevel"/>
    <w:lvl w:ilvl="0">
      <w:start w:val="1"/>
      <w:numFmt w:val="upperRoman"/>
      <w:lvlText w:val="%1."/>
      <w:lvlJc w:val="left"/>
      <w:pPr>
        <w:ind w:left="1342" w:hanging="57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579"/>
      </w:pPr>
      <w:rPr>
        <w:rFonts w:hint="default"/>
        <w:lang w:val="es-ES" w:eastAsia="en-US" w:bidi="ar-SA"/>
      </w:rPr>
    </w:lvl>
    <w:lvl w:ilvl="2">
      <w:start w:val="0"/>
      <w:numFmt w:val="bullet"/>
      <w:lvlText w:val="•"/>
      <w:lvlJc w:val="left"/>
      <w:pPr>
        <w:ind w:left="3016" w:hanging="579"/>
      </w:pPr>
      <w:rPr>
        <w:rFonts w:hint="default"/>
        <w:lang w:val="es-ES" w:eastAsia="en-US" w:bidi="ar-SA"/>
      </w:rPr>
    </w:lvl>
    <w:lvl w:ilvl="3">
      <w:start w:val="0"/>
      <w:numFmt w:val="bullet"/>
      <w:lvlText w:val="•"/>
      <w:lvlJc w:val="left"/>
      <w:pPr>
        <w:ind w:left="3854" w:hanging="579"/>
      </w:pPr>
      <w:rPr>
        <w:rFonts w:hint="default"/>
        <w:lang w:val="es-ES" w:eastAsia="en-US" w:bidi="ar-SA"/>
      </w:rPr>
    </w:lvl>
    <w:lvl w:ilvl="4">
      <w:start w:val="0"/>
      <w:numFmt w:val="bullet"/>
      <w:lvlText w:val="•"/>
      <w:lvlJc w:val="left"/>
      <w:pPr>
        <w:ind w:left="4692" w:hanging="579"/>
      </w:pPr>
      <w:rPr>
        <w:rFonts w:hint="default"/>
        <w:lang w:val="es-ES" w:eastAsia="en-US" w:bidi="ar-SA"/>
      </w:rPr>
    </w:lvl>
    <w:lvl w:ilvl="5">
      <w:start w:val="0"/>
      <w:numFmt w:val="bullet"/>
      <w:lvlText w:val="•"/>
      <w:lvlJc w:val="left"/>
      <w:pPr>
        <w:ind w:left="5530" w:hanging="579"/>
      </w:pPr>
      <w:rPr>
        <w:rFonts w:hint="default"/>
        <w:lang w:val="es-ES" w:eastAsia="en-US" w:bidi="ar-SA"/>
      </w:rPr>
    </w:lvl>
    <w:lvl w:ilvl="6">
      <w:start w:val="0"/>
      <w:numFmt w:val="bullet"/>
      <w:lvlText w:val="•"/>
      <w:lvlJc w:val="left"/>
      <w:pPr>
        <w:ind w:left="6368" w:hanging="579"/>
      </w:pPr>
      <w:rPr>
        <w:rFonts w:hint="default"/>
        <w:lang w:val="es-ES" w:eastAsia="en-US" w:bidi="ar-SA"/>
      </w:rPr>
    </w:lvl>
    <w:lvl w:ilvl="7">
      <w:start w:val="0"/>
      <w:numFmt w:val="bullet"/>
      <w:lvlText w:val="•"/>
      <w:lvlJc w:val="left"/>
      <w:pPr>
        <w:ind w:left="7206" w:hanging="579"/>
      </w:pPr>
      <w:rPr>
        <w:rFonts w:hint="default"/>
        <w:lang w:val="es-ES" w:eastAsia="en-US" w:bidi="ar-SA"/>
      </w:rPr>
    </w:lvl>
    <w:lvl w:ilvl="8">
      <w:start w:val="0"/>
      <w:numFmt w:val="bullet"/>
      <w:lvlText w:val="•"/>
      <w:lvlJc w:val="left"/>
      <w:pPr>
        <w:ind w:left="8044" w:hanging="579"/>
      </w:pPr>
      <w:rPr>
        <w:rFonts w:hint="default"/>
        <w:lang w:val="es-ES" w:eastAsia="en-US" w:bidi="ar-SA"/>
      </w:rPr>
    </w:lvl>
  </w:abstractNum>
  <w:abstractNum w:abstractNumId="65">
    <w:multiLevelType w:val="hybridMultilevel"/>
    <w:lvl w:ilvl="0">
      <w:start w:val="1"/>
      <w:numFmt w:val="upperRoman"/>
      <w:lvlText w:val="%1."/>
      <w:lvlJc w:val="left"/>
      <w:pPr>
        <w:ind w:left="1342" w:hanging="57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579"/>
      </w:pPr>
      <w:rPr>
        <w:rFonts w:hint="default"/>
        <w:lang w:val="es-ES" w:eastAsia="en-US" w:bidi="ar-SA"/>
      </w:rPr>
    </w:lvl>
    <w:lvl w:ilvl="2">
      <w:start w:val="0"/>
      <w:numFmt w:val="bullet"/>
      <w:lvlText w:val="•"/>
      <w:lvlJc w:val="left"/>
      <w:pPr>
        <w:ind w:left="3016" w:hanging="579"/>
      </w:pPr>
      <w:rPr>
        <w:rFonts w:hint="default"/>
        <w:lang w:val="es-ES" w:eastAsia="en-US" w:bidi="ar-SA"/>
      </w:rPr>
    </w:lvl>
    <w:lvl w:ilvl="3">
      <w:start w:val="0"/>
      <w:numFmt w:val="bullet"/>
      <w:lvlText w:val="•"/>
      <w:lvlJc w:val="left"/>
      <w:pPr>
        <w:ind w:left="3854" w:hanging="579"/>
      </w:pPr>
      <w:rPr>
        <w:rFonts w:hint="default"/>
        <w:lang w:val="es-ES" w:eastAsia="en-US" w:bidi="ar-SA"/>
      </w:rPr>
    </w:lvl>
    <w:lvl w:ilvl="4">
      <w:start w:val="0"/>
      <w:numFmt w:val="bullet"/>
      <w:lvlText w:val="•"/>
      <w:lvlJc w:val="left"/>
      <w:pPr>
        <w:ind w:left="4692" w:hanging="579"/>
      </w:pPr>
      <w:rPr>
        <w:rFonts w:hint="default"/>
        <w:lang w:val="es-ES" w:eastAsia="en-US" w:bidi="ar-SA"/>
      </w:rPr>
    </w:lvl>
    <w:lvl w:ilvl="5">
      <w:start w:val="0"/>
      <w:numFmt w:val="bullet"/>
      <w:lvlText w:val="•"/>
      <w:lvlJc w:val="left"/>
      <w:pPr>
        <w:ind w:left="5530" w:hanging="579"/>
      </w:pPr>
      <w:rPr>
        <w:rFonts w:hint="default"/>
        <w:lang w:val="es-ES" w:eastAsia="en-US" w:bidi="ar-SA"/>
      </w:rPr>
    </w:lvl>
    <w:lvl w:ilvl="6">
      <w:start w:val="0"/>
      <w:numFmt w:val="bullet"/>
      <w:lvlText w:val="•"/>
      <w:lvlJc w:val="left"/>
      <w:pPr>
        <w:ind w:left="6368" w:hanging="579"/>
      </w:pPr>
      <w:rPr>
        <w:rFonts w:hint="default"/>
        <w:lang w:val="es-ES" w:eastAsia="en-US" w:bidi="ar-SA"/>
      </w:rPr>
    </w:lvl>
    <w:lvl w:ilvl="7">
      <w:start w:val="0"/>
      <w:numFmt w:val="bullet"/>
      <w:lvlText w:val="•"/>
      <w:lvlJc w:val="left"/>
      <w:pPr>
        <w:ind w:left="7206" w:hanging="579"/>
      </w:pPr>
      <w:rPr>
        <w:rFonts w:hint="default"/>
        <w:lang w:val="es-ES" w:eastAsia="en-US" w:bidi="ar-SA"/>
      </w:rPr>
    </w:lvl>
    <w:lvl w:ilvl="8">
      <w:start w:val="0"/>
      <w:numFmt w:val="bullet"/>
      <w:lvlText w:val="•"/>
      <w:lvlJc w:val="left"/>
      <w:pPr>
        <w:ind w:left="8044" w:hanging="579"/>
      </w:pPr>
      <w:rPr>
        <w:rFonts w:hint="default"/>
        <w:lang w:val="es-ES" w:eastAsia="en-US" w:bidi="ar-SA"/>
      </w:rPr>
    </w:lvl>
  </w:abstractNum>
  <w:abstractNum w:abstractNumId="64">
    <w:multiLevelType w:val="hybridMultilevel"/>
    <w:lvl w:ilvl="0">
      <w:start w:val="1"/>
      <w:numFmt w:val="upperRoman"/>
      <w:lvlText w:val="%1."/>
      <w:lvlJc w:val="left"/>
      <w:pPr>
        <w:ind w:left="1342" w:hanging="57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579"/>
      </w:pPr>
      <w:rPr>
        <w:rFonts w:hint="default"/>
        <w:lang w:val="es-ES" w:eastAsia="en-US" w:bidi="ar-SA"/>
      </w:rPr>
    </w:lvl>
    <w:lvl w:ilvl="2">
      <w:start w:val="0"/>
      <w:numFmt w:val="bullet"/>
      <w:lvlText w:val="•"/>
      <w:lvlJc w:val="left"/>
      <w:pPr>
        <w:ind w:left="3016" w:hanging="579"/>
      </w:pPr>
      <w:rPr>
        <w:rFonts w:hint="default"/>
        <w:lang w:val="es-ES" w:eastAsia="en-US" w:bidi="ar-SA"/>
      </w:rPr>
    </w:lvl>
    <w:lvl w:ilvl="3">
      <w:start w:val="0"/>
      <w:numFmt w:val="bullet"/>
      <w:lvlText w:val="•"/>
      <w:lvlJc w:val="left"/>
      <w:pPr>
        <w:ind w:left="3854" w:hanging="579"/>
      </w:pPr>
      <w:rPr>
        <w:rFonts w:hint="default"/>
        <w:lang w:val="es-ES" w:eastAsia="en-US" w:bidi="ar-SA"/>
      </w:rPr>
    </w:lvl>
    <w:lvl w:ilvl="4">
      <w:start w:val="0"/>
      <w:numFmt w:val="bullet"/>
      <w:lvlText w:val="•"/>
      <w:lvlJc w:val="left"/>
      <w:pPr>
        <w:ind w:left="4692" w:hanging="579"/>
      </w:pPr>
      <w:rPr>
        <w:rFonts w:hint="default"/>
        <w:lang w:val="es-ES" w:eastAsia="en-US" w:bidi="ar-SA"/>
      </w:rPr>
    </w:lvl>
    <w:lvl w:ilvl="5">
      <w:start w:val="0"/>
      <w:numFmt w:val="bullet"/>
      <w:lvlText w:val="•"/>
      <w:lvlJc w:val="left"/>
      <w:pPr>
        <w:ind w:left="5530" w:hanging="579"/>
      </w:pPr>
      <w:rPr>
        <w:rFonts w:hint="default"/>
        <w:lang w:val="es-ES" w:eastAsia="en-US" w:bidi="ar-SA"/>
      </w:rPr>
    </w:lvl>
    <w:lvl w:ilvl="6">
      <w:start w:val="0"/>
      <w:numFmt w:val="bullet"/>
      <w:lvlText w:val="•"/>
      <w:lvlJc w:val="left"/>
      <w:pPr>
        <w:ind w:left="6368" w:hanging="579"/>
      </w:pPr>
      <w:rPr>
        <w:rFonts w:hint="default"/>
        <w:lang w:val="es-ES" w:eastAsia="en-US" w:bidi="ar-SA"/>
      </w:rPr>
    </w:lvl>
    <w:lvl w:ilvl="7">
      <w:start w:val="0"/>
      <w:numFmt w:val="bullet"/>
      <w:lvlText w:val="•"/>
      <w:lvlJc w:val="left"/>
      <w:pPr>
        <w:ind w:left="7206" w:hanging="579"/>
      </w:pPr>
      <w:rPr>
        <w:rFonts w:hint="default"/>
        <w:lang w:val="es-ES" w:eastAsia="en-US" w:bidi="ar-SA"/>
      </w:rPr>
    </w:lvl>
    <w:lvl w:ilvl="8">
      <w:start w:val="0"/>
      <w:numFmt w:val="bullet"/>
      <w:lvlText w:val="•"/>
      <w:lvlJc w:val="left"/>
      <w:pPr>
        <w:ind w:left="8044" w:hanging="579"/>
      </w:pPr>
      <w:rPr>
        <w:rFonts w:hint="default"/>
        <w:lang w:val="es-ES" w:eastAsia="en-US" w:bidi="ar-SA"/>
      </w:rPr>
    </w:lvl>
  </w:abstractNum>
  <w:abstractNum w:abstractNumId="63">
    <w:multiLevelType w:val="hybridMultilevel"/>
    <w:lvl w:ilvl="0">
      <w:start w:val="1"/>
      <w:numFmt w:val="upperRoman"/>
      <w:lvlText w:val="%1."/>
      <w:lvlJc w:val="left"/>
      <w:pPr>
        <w:ind w:left="1342" w:hanging="57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579"/>
      </w:pPr>
      <w:rPr>
        <w:rFonts w:hint="default"/>
        <w:lang w:val="es-ES" w:eastAsia="en-US" w:bidi="ar-SA"/>
      </w:rPr>
    </w:lvl>
    <w:lvl w:ilvl="2">
      <w:start w:val="0"/>
      <w:numFmt w:val="bullet"/>
      <w:lvlText w:val="•"/>
      <w:lvlJc w:val="left"/>
      <w:pPr>
        <w:ind w:left="3016" w:hanging="579"/>
      </w:pPr>
      <w:rPr>
        <w:rFonts w:hint="default"/>
        <w:lang w:val="es-ES" w:eastAsia="en-US" w:bidi="ar-SA"/>
      </w:rPr>
    </w:lvl>
    <w:lvl w:ilvl="3">
      <w:start w:val="0"/>
      <w:numFmt w:val="bullet"/>
      <w:lvlText w:val="•"/>
      <w:lvlJc w:val="left"/>
      <w:pPr>
        <w:ind w:left="3854" w:hanging="579"/>
      </w:pPr>
      <w:rPr>
        <w:rFonts w:hint="default"/>
        <w:lang w:val="es-ES" w:eastAsia="en-US" w:bidi="ar-SA"/>
      </w:rPr>
    </w:lvl>
    <w:lvl w:ilvl="4">
      <w:start w:val="0"/>
      <w:numFmt w:val="bullet"/>
      <w:lvlText w:val="•"/>
      <w:lvlJc w:val="left"/>
      <w:pPr>
        <w:ind w:left="4692" w:hanging="579"/>
      </w:pPr>
      <w:rPr>
        <w:rFonts w:hint="default"/>
        <w:lang w:val="es-ES" w:eastAsia="en-US" w:bidi="ar-SA"/>
      </w:rPr>
    </w:lvl>
    <w:lvl w:ilvl="5">
      <w:start w:val="0"/>
      <w:numFmt w:val="bullet"/>
      <w:lvlText w:val="•"/>
      <w:lvlJc w:val="left"/>
      <w:pPr>
        <w:ind w:left="5530" w:hanging="579"/>
      </w:pPr>
      <w:rPr>
        <w:rFonts w:hint="default"/>
        <w:lang w:val="es-ES" w:eastAsia="en-US" w:bidi="ar-SA"/>
      </w:rPr>
    </w:lvl>
    <w:lvl w:ilvl="6">
      <w:start w:val="0"/>
      <w:numFmt w:val="bullet"/>
      <w:lvlText w:val="•"/>
      <w:lvlJc w:val="left"/>
      <w:pPr>
        <w:ind w:left="6368" w:hanging="579"/>
      </w:pPr>
      <w:rPr>
        <w:rFonts w:hint="default"/>
        <w:lang w:val="es-ES" w:eastAsia="en-US" w:bidi="ar-SA"/>
      </w:rPr>
    </w:lvl>
    <w:lvl w:ilvl="7">
      <w:start w:val="0"/>
      <w:numFmt w:val="bullet"/>
      <w:lvlText w:val="•"/>
      <w:lvlJc w:val="left"/>
      <w:pPr>
        <w:ind w:left="7206" w:hanging="579"/>
      </w:pPr>
      <w:rPr>
        <w:rFonts w:hint="default"/>
        <w:lang w:val="es-ES" w:eastAsia="en-US" w:bidi="ar-SA"/>
      </w:rPr>
    </w:lvl>
    <w:lvl w:ilvl="8">
      <w:start w:val="0"/>
      <w:numFmt w:val="bullet"/>
      <w:lvlText w:val="•"/>
      <w:lvlJc w:val="left"/>
      <w:pPr>
        <w:ind w:left="8044" w:hanging="579"/>
      </w:pPr>
      <w:rPr>
        <w:rFonts w:hint="default"/>
        <w:lang w:val="es-ES" w:eastAsia="en-US" w:bidi="ar-SA"/>
      </w:rPr>
    </w:lvl>
  </w:abstractNum>
  <w:abstractNum w:abstractNumId="62">
    <w:multiLevelType w:val="hybridMultilevel"/>
    <w:lvl w:ilvl="0">
      <w:start w:val="1"/>
      <w:numFmt w:val="upperRoman"/>
      <w:lvlText w:val="%1."/>
      <w:lvlJc w:val="left"/>
      <w:pPr>
        <w:ind w:left="1614" w:hanging="993"/>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472" w:hanging="567"/>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520" w:hanging="567"/>
      </w:pPr>
      <w:rPr>
        <w:rFonts w:hint="default"/>
        <w:lang w:val="es-ES" w:eastAsia="en-US" w:bidi="ar-SA"/>
      </w:rPr>
    </w:lvl>
    <w:lvl w:ilvl="3">
      <w:start w:val="0"/>
      <w:numFmt w:val="bullet"/>
      <w:lvlText w:val="•"/>
      <w:lvlJc w:val="left"/>
      <w:pPr>
        <w:ind w:left="3420" w:hanging="567"/>
      </w:pPr>
      <w:rPr>
        <w:rFonts w:hint="default"/>
        <w:lang w:val="es-ES" w:eastAsia="en-US" w:bidi="ar-SA"/>
      </w:rPr>
    </w:lvl>
    <w:lvl w:ilvl="4">
      <w:start w:val="0"/>
      <w:numFmt w:val="bullet"/>
      <w:lvlText w:val="•"/>
      <w:lvlJc w:val="left"/>
      <w:pPr>
        <w:ind w:left="4320" w:hanging="567"/>
      </w:pPr>
      <w:rPr>
        <w:rFonts w:hint="default"/>
        <w:lang w:val="es-ES" w:eastAsia="en-US" w:bidi="ar-SA"/>
      </w:rPr>
    </w:lvl>
    <w:lvl w:ilvl="5">
      <w:start w:val="0"/>
      <w:numFmt w:val="bullet"/>
      <w:lvlText w:val="•"/>
      <w:lvlJc w:val="left"/>
      <w:pPr>
        <w:ind w:left="5220" w:hanging="567"/>
      </w:pPr>
      <w:rPr>
        <w:rFonts w:hint="default"/>
        <w:lang w:val="es-ES" w:eastAsia="en-US" w:bidi="ar-SA"/>
      </w:rPr>
    </w:lvl>
    <w:lvl w:ilvl="6">
      <w:start w:val="0"/>
      <w:numFmt w:val="bullet"/>
      <w:lvlText w:val="•"/>
      <w:lvlJc w:val="left"/>
      <w:pPr>
        <w:ind w:left="6120" w:hanging="567"/>
      </w:pPr>
      <w:rPr>
        <w:rFonts w:hint="default"/>
        <w:lang w:val="es-ES" w:eastAsia="en-US" w:bidi="ar-SA"/>
      </w:rPr>
    </w:lvl>
    <w:lvl w:ilvl="7">
      <w:start w:val="0"/>
      <w:numFmt w:val="bullet"/>
      <w:lvlText w:val="•"/>
      <w:lvlJc w:val="left"/>
      <w:pPr>
        <w:ind w:left="7020" w:hanging="567"/>
      </w:pPr>
      <w:rPr>
        <w:rFonts w:hint="default"/>
        <w:lang w:val="es-ES" w:eastAsia="en-US" w:bidi="ar-SA"/>
      </w:rPr>
    </w:lvl>
    <w:lvl w:ilvl="8">
      <w:start w:val="0"/>
      <w:numFmt w:val="bullet"/>
      <w:lvlText w:val="•"/>
      <w:lvlJc w:val="left"/>
      <w:pPr>
        <w:ind w:left="7920" w:hanging="567"/>
      </w:pPr>
      <w:rPr>
        <w:rFonts w:hint="default"/>
        <w:lang w:val="es-ES" w:eastAsia="en-US" w:bidi="ar-SA"/>
      </w:rPr>
    </w:lvl>
  </w:abstractNum>
  <w:abstractNum w:abstractNumId="61">
    <w:multiLevelType w:val="hybridMultilevel"/>
    <w:lvl w:ilvl="0">
      <w:start w:val="1"/>
      <w:numFmt w:val="upperRoman"/>
      <w:lvlText w:val="%1."/>
      <w:lvlJc w:val="left"/>
      <w:pPr>
        <w:ind w:left="1342" w:hanging="721"/>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721"/>
      </w:pPr>
      <w:rPr>
        <w:rFonts w:hint="default"/>
        <w:lang w:val="es-ES" w:eastAsia="en-US" w:bidi="ar-SA"/>
      </w:rPr>
    </w:lvl>
    <w:lvl w:ilvl="2">
      <w:start w:val="0"/>
      <w:numFmt w:val="bullet"/>
      <w:lvlText w:val="•"/>
      <w:lvlJc w:val="left"/>
      <w:pPr>
        <w:ind w:left="3016" w:hanging="721"/>
      </w:pPr>
      <w:rPr>
        <w:rFonts w:hint="default"/>
        <w:lang w:val="es-ES" w:eastAsia="en-US" w:bidi="ar-SA"/>
      </w:rPr>
    </w:lvl>
    <w:lvl w:ilvl="3">
      <w:start w:val="0"/>
      <w:numFmt w:val="bullet"/>
      <w:lvlText w:val="•"/>
      <w:lvlJc w:val="left"/>
      <w:pPr>
        <w:ind w:left="3854" w:hanging="721"/>
      </w:pPr>
      <w:rPr>
        <w:rFonts w:hint="default"/>
        <w:lang w:val="es-ES" w:eastAsia="en-US" w:bidi="ar-SA"/>
      </w:rPr>
    </w:lvl>
    <w:lvl w:ilvl="4">
      <w:start w:val="0"/>
      <w:numFmt w:val="bullet"/>
      <w:lvlText w:val="•"/>
      <w:lvlJc w:val="left"/>
      <w:pPr>
        <w:ind w:left="4692" w:hanging="721"/>
      </w:pPr>
      <w:rPr>
        <w:rFonts w:hint="default"/>
        <w:lang w:val="es-ES" w:eastAsia="en-US" w:bidi="ar-SA"/>
      </w:rPr>
    </w:lvl>
    <w:lvl w:ilvl="5">
      <w:start w:val="0"/>
      <w:numFmt w:val="bullet"/>
      <w:lvlText w:val="•"/>
      <w:lvlJc w:val="left"/>
      <w:pPr>
        <w:ind w:left="5530" w:hanging="721"/>
      </w:pPr>
      <w:rPr>
        <w:rFonts w:hint="default"/>
        <w:lang w:val="es-ES" w:eastAsia="en-US" w:bidi="ar-SA"/>
      </w:rPr>
    </w:lvl>
    <w:lvl w:ilvl="6">
      <w:start w:val="0"/>
      <w:numFmt w:val="bullet"/>
      <w:lvlText w:val="•"/>
      <w:lvlJc w:val="left"/>
      <w:pPr>
        <w:ind w:left="6368" w:hanging="721"/>
      </w:pPr>
      <w:rPr>
        <w:rFonts w:hint="default"/>
        <w:lang w:val="es-ES" w:eastAsia="en-US" w:bidi="ar-SA"/>
      </w:rPr>
    </w:lvl>
    <w:lvl w:ilvl="7">
      <w:start w:val="0"/>
      <w:numFmt w:val="bullet"/>
      <w:lvlText w:val="•"/>
      <w:lvlJc w:val="left"/>
      <w:pPr>
        <w:ind w:left="7206" w:hanging="721"/>
      </w:pPr>
      <w:rPr>
        <w:rFonts w:hint="default"/>
        <w:lang w:val="es-ES" w:eastAsia="en-US" w:bidi="ar-SA"/>
      </w:rPr>
    </w:lvl>
    <w:lvl w:ilvl="8">
      <w:start w:val="0"/>
      <w:numFmt w:val="bullet"/>
      <w:lvlText w:val="•"/>
      <w:lvlJc w:val="left"/>
      <w:pPr>
        <w:ind w:left="8044" w:hanging="721"/>
      </w:pPr>
      <w:rPr>
        <w:rFonts w:hint="default"/>
        <w:lang w:val="es-ES" w:eastAsia="en-US" w:bidi="ar-SA"/>
      </w:rPr>
    </w:lvl>
  </w:abstractNum>
  <w:abstractNum w:abstractNumId="60">
    <w:multiLevelType w:val="hybridMultilevel"/>
    <w:lvl w:ilvl="0">
      <w:start w:val="1"/>
      <w:numFmt w:val="upperRoman"/>
      <w:lvlText w:val="%1."/>
      <w:lvlJc w:val="left"/>
      <w:pPr>
        <w:ind w:left="1614" w:hanging="852"/>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614" w:hanging="494"/>
        <w:jc w:val="righ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3240" w:hanging="494"/>
      </w:pPr>
      <w:rPr>
        <w:rFonts w:hint="default"/>
        <w:lang w:val="es-ES" w:eastAsia="en-US" w:bidi="ar-SA"/>
      </w:rPr>
    </w:lvl>
    <w:lvl w:ilvl="3">
      <w:start w:val="0"/>
      <w:numFmt w:val="bullet"/>
      <w:lvlText w:val="•"/>
      <w:lvlJc w:val="left"/>
      <w:pPr>
        <w:ind w:left="4050" w:hanging="494"/>
      </w:pPr>
      <w:rPr>
        <w:rFonts w:hint="default"/>
        <w:lang w:val="es-ES" w:eastAsia="en-US" w:bidi="ar-SA"/>
      </w:rPr>
    </w:lvl>
    <w:lvl w:ilvl="4">
      <w:start w:val="0"/>
      <w:numFmt w:val="bullet"/>
      <w:lvlText w:val="•"/>
      <w:lvlJc w:val="left"/>
      <w:pPr>
        <w:ind w:left="4860" w:hanging="494"/>
      </w:pPr>
      <w:rPr>
        <w:rFonts w:hint="default"/>
        <w:lang w:val="es-ES" w:eastAsia="en-US" w:bidi="ar-SA"/>
      </w:rPr>
    </w:lvl>
    <w:lvl w:ilvl="5">
      <w:start w:val="0"/>
      <w:numFmt w:val="bullet"/>
      <w:lvlText w:val="•"/>
      <w:lvlJc w:val="left"/>
      <w:pPr>
        <w:ind w:left="5670" w:hanging="494"/>
      </w:pPr>
      <w:rPr>
        <w:rFonts w:hint="default"/>
        <w:lang w:val="es-ES" w:eastAsia="en-US" w:bidi="ar-SA"/>
      </w:rPr>
    </w:lvl>
    <w:lvl w:ilvl="6">
      <w:start w:val="0"/>
      <w:numFmt w:val="bullet"/>
      <w:lvlText w:val="•"/>
      <w:lvlJc w:val="left"/>
      <w:pPr>
        <w:ind w:left="6480" w:hanging="494"/>
      </w:pPr>
      <w:rPr>
        <w:rFonts w:hint="default"/>
        <w:lang w:val="es-ES" w:eastAsia="en-US" w:bidi="ar-SA"/>
      </w:rPr>
    </w:lvl>
    <w:lvl w:ilvl="7">
      <w:start w:val="0"/>
      <w:numFmt w:val="bullet"/>
      <w:lvlText w:val="•"/>
      <w:lvlJc w:val="left"/>
      <w:pPr>
        <w:ind w:left="7290" w:hanging="494"/>
      </w:pPr>
      <w:rPr>
        <w:rFonts w:hint="default"/>
        <w:lang w:val="es-ES" w:eastAsia="en-US" w:bidi="ar-SA"/>
      </w:rPr>
    </w:lvl>
    <w:lvl w:ilvl="8">
      <w:start w:val="0"/>
      <w:numFmt w:val="bullet"/>
      <w:lvlText w:val="•"/>
      <w:lvlJc w:val="left"/>
      <w:pPr>
        <w:ind w:left="8100" w:hanging="494"/>
      </w:pPr>
      <w:rPr>
        <w:rFonts w:hint="default"/>
        <w:lang w:val="es-ES" w:eastAsia="en-US" w:bidi="ar-SA"/>
      </w:rPr>
    </w:lvl>
  </w:abstractNum>
  <w:abstractNum w:abstractNumId="59">
    <w:multiLevelType w:val="hybridMultilevel"/>
    <w:lvl w:ilvl="0">
      <w:start w:val="1"/>
      <w:numFmt w:val="upperRoman"/>
      <w:lvlText w:val="%1."/>
      <w:lvlJc w:val="left"/>
      <w:pPr>
        <w:ind w:left="1472" w:hanging="71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304" w:hanging="710"/>
      </w:pPr>
      <w:rPr>
        <w:rFonts w:hint="default"/>
        <w:lang w:val="es-ES" w:eastAsia="en-US" w:bidi="ar-SA"/>
      </w:rPr>
    </w:lvl>
    <w:lvl w:ilvl="2">
      <w:start w:val="0"/>
      <w:numFmt w:val="bullet"/>
      <w:lvlText w:val="•"/>
      <w:lvlJc w:val="left"/>
      <w:pPr>
        <w:ind w:left="3128" w:hanging="710"/>
      </w:pPr>
      <w:rPr>
        <w:rFonts w:hint="default"/>
        <w:lang w:val="es-ES" w:eastAsia="en-US" w:bidi="ar-SA"/>
      </w:rPr>
    </w:lvl>
    <w:lvl w:ilvl="3">
      <w:start w:val="0"/>
      <w:numFmt w:val="bullet"/>
      <w:lvlText w:val="•"/>
      <w:lvlJc w:val="left"/>
      <w:pPr>
        <w:ind w:left="3952" w:hanging="710"/>
      </w:pPr>
      <w:rPr>
        <w:rFonts w:hint="default"/>
        <w:lang w:val="es-ES" w:eastAsia="en-US" w:bidi="ar-SA"/>
      </w:rPr>
    </w:lvl>
    <w:lvl w:ilvl="4">
      <w:start w:val="0"/>
      <w:numFmt w:val="bullet"/>
      <w:lvlText w:val="•"/>
      <w:lvlJc w:val="left"/>
      <w:pPr>
        <w:ind w:left="4776" w:hanging="710"/>
      </w:pPr>
      <w:rPr>
        <w:rFonts w:hint="default"/>
        <w:lang w:val="es-ES" w:eastAsia="en-US" w:bidi="ar-SA"/>
      </w:rPr>
    </w:lvl>
    <w:lvl w:ilvl="5">
      <w:start w:val="0"/>
      <w:numFmt w:val="bullet"/>
      <w:lvlText w:val="•"/>
      <w:lvlJc w:val="left"/>
      <w:pPr>
        <w:ind w:left="5600" w:hanging="710"/>
      </w:pPr>
      <w:rPr>
        <w:rFonts w:hint="default"/>
        <w:lang w:val="es-ES" w:eastAsia="en-US" w:bidi="ar-SA"/>
      </w:rPr>
    </w:lvl>
    <w:lvl w:ilvl="6">
      <w:start w:val="0"/>
      <w:numFmt w:val="bullet"/>
      <w:lvlText w:val="•"/>
      <w:lvlJc w:val="left"/>
      <w:pPr>
        <w:ind w:left="6424" w:hanging="710"/>
      </w:pPr>
      <w:rPr>
        <w:rFonts w:hint="default"/>
        <w:lang w:val="es-ES" w:eastAsia="en-US" w:bidi="ar-SA"/>
      </w:rPr>
    </w:lvl>
    <w:lvl w:ilvl="7">
      <w:start w:val="0"/>
      <w:numFmt w:val="bullet"/>
      <w:lvlText w:val="•"/>
      <w:lvlJc w:val="left"/>
      <w:pPr>
        <w:ind w:left="7248" w:hanging="710"/>
      </w:pPr>
      <w:rPr>
        <w:rFonts w:hint="default"/>
        <w:lang w:val="es-ES" w:eastAsia="en-US" w:bidi="ar-SA"/>
      </w:rPr>
    </w:lvl>
    <w:lvl w:ilvl="8">
      <w:start w:val="0"/>
      <w:numFmt w:val="bullet"/>
      <w:lvlText w:val="•"/>
      <w:lvlJc w:val="left"/>
      <w:pPr>
        <w:ind w:left="8072" w:hanging="710"/>
      </w:pPr>
      <w:rPr>
        <w:rFonts w:hint="default"/>
        <w:lang w:val="es-ES" w:eastAsia="en-US" w:bidi="ar-SA"/>
      </w:rPr>
    </w:lvl>
  </w:abstractNum>
  <w:abstractNum w:abstractNumId="58">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57">
    <w:multiLevelType w:val="hybridMultilevel"/>
    <w:lvl w:ilvl="0">
      <w:start w:val="1"/>
      <w:numFmt w:val="upperRoman"/>
      <w:lvlText w:val="%1."/>
      <w:lvlJc w:val="left"/>
      <w:pPr>
        <w:ind w:left="1342" w:hanging="57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579"/>
      </w:pPr>
      <w:rPr>
        <w:rFonts w:hint="default"/>
        <w:lang w:val="es-ES" w:eastAsia="en-US" w:bidi="ar-SA"/>
      </w:rPr>
    </w:lvl>
    <w:lvl w:ilvl="2">
      <w:start w:val="0"/>
      <w:numFmt w:val="bullet"/>
      <w:lvlText w:val="•"/>
      <w:lvlJc w:val="left"/>
      <w:pPr>
        <w:ind w:left="3016" w:hanging="579"/>
      </w:pPr>
      <w:rPr>
        <w:rFonts w:hint="default"/>
        <w:lang w:val="es-ES" w:eastAsia="en-US" w:bidi="ar-SA"/>
      </w:rPr>
    </w:lvl>
    <w:lvl w:ilvl="3">
      <w:start w:val="0"/>
      <w:numFmt w:val="bullet"/>
      <w:lvlText w:val="•"/>
      <w:lvlJc w:val="left"/>
      <w:pPr>
        <w:ind w:left="3854" w:hanging="579"/>
      </w:pPr>
      <w:rPr>
        <w:rFonts w:hint="default"/>
        <w:lang w:val="es-ES" w:eastAsia="en-US" w:bidi="ar-SA"/>
      </w:rPr>
    </w:lvl>
    <w:lvl w:ilvl="4">
      <w:start w:val="0"/>
      <w:numFmt w:val="bullet"/>
      <w:lvlText w:val="•"/>
      <w:lvlJc w:val="left"/>
      <w:pPr>
        <w:ind w:left="4692" w:hanging="579"/>
      </w:pPr>
      <w:rPr>
        <w:rFonts w:hint="default"/>
        <w:lang w:val="es-ES" w:eastAsia="en-US" w:bidi="ar-SA"/>
      </w:rPr>
    </w:lvl>
    <w:lvl w:ilvl="5">
      <w:start w:val="0"/>
      <w:numFmt w:val="bullet"/>
      <w:lvlText w:val="•"/>
      <w:lvlJc w:val="left"/>
      <w:pPr>
        <w:ind w:left="5530" w:hanging="579"/>
      </w:pPr>
      <w:rPr>
        <w:rFonts w:hint="default"/>
        <w:lang w:val="es-ES" w:eastAsia="en-US" w:bidi="ar-SA"/>
      </w:rPr>
    </w:lvl>
    <w:lvl w:ilvl="6">
      <w:start w:val="0"/>
      <w:numFmt w:val="bullet"/>
      <w:lvlText w:val="•"/>
      <w:lvlJc w:val="left"/>
      <w:pPr>
        <w:ind w:left="6368" w:hanging="579"/>
      </w:pPr>
      <w:rPr>
        <w:rFonts w:hint="default"/>
        <w:lang w:val="es-ES" w:eastAsia="en-US" w:bidi="ar-SA"/>
      </w:rPr>
    </w:lvl>
    <w:lvl w:ilvl="7">
      <w:start w:val="0"/>
      <w:numFmt w:val="bullet"/>
      <w:lvlText w:val="•"/>
      <w:lvlJc w:val="left"/>
      <w:pPr>
        <w:ind w:left="7206" w:hanging="579"/>
      </w:pPr>
      <w:rPr>
        <w:rFonts w:hint="default"/>
        <w:lang w:val="es-ES" w:eastAsia="en-US" w:bidi="ar-SA"/>
      </w:rPr>
    </w:lvl>
    <w:lvl w:ilvl="8">
      <w:start w:val="0"/>
      <w:numFmt w:val="bullet"/>
      <w:lvlText w:val="•"/>
      <w:lvlJc w:val="left"/>
      <w:pPr>
        <w:ind w:left="8044" w:hanging="579"/>
      </w:pPr>
      <w:rPr>
        <w:rFonts w:hint="default"/>
        <w:lang w:val="es-ES" w:eastAsia="en-US" w:bidi="ar-SA"/>
      </w:rPr>
    </w:lvl>
  </w:abstractNum>
  <w:abstractNum w:abstractNumId="56">
    <w:multiLevelType w:val="hybridMultilevel"/>
    <w:lvl w:ilvl="0">
      <w:start w:val="1"/>
      <w:numFmt w:val="upperRoman"/>
      <w:lvlText w:val="%1."/>
      <w:lvlJc w:val="left"/>
      <w:pPr>
        <w:ind w:left="1342" w:hanging="579"/>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342" w:hanging="494"/>
        <w:jc w:val="righ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55">
    <w:multiLevelType w:val="hybridMultilevel"/>
    <w:lvl w:ilvl="0">
      <w:start w:val="1"/>
      <w:numFmt w:val="upperRoman"/>
      <w:lvlText w:val="%1."/>
      <w:lvlJc w:val="left"/>
      <w:pPr>
        <w:ind w:left="1472" w:hanging="710"/>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342" w:hanging="494"/>
        <w:jc w:val="righ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395" w:hanging="494"/>
      </w:pPr>
      <w:rPr>
        <w:rFonts w:hint="default"/>
        <w:lang w:val="es-ES" w:eastAsia="en-US" w:bidi="ar-SA"/>
      </w:rPr>
    </w:lvl>
    <w:lvl w:ilvl="3">
      <w:start w:val="0"/>
      <w:numFmt w:val="bullet"/>
      <w:lvlText w:val="•"/>
      <w:lvlJc w:val="left"/>
      <w:pPr>
        <w:ind w:left="3311" w:hanging="494"/>
      </w:pPr>
      <w:rPr>
        <w:rFonts w:hint="default"/>
        <w:lang w:val="es-ES" w:eastAsia="en-US" w:bidi="ar-SA"/>
      </w:rPr>
    </w:lvl>
    <w:lvl w:ilvl="4">
      <w:start w:val="0"/>
      <w:numFmt w:val="bullet"/>
      <w:lvlText w:val="•"/>
      <w:lvlJc w:val="left"/>
      <w:pPr>
        <w:ind w:left="4226" w:hanging="494"/>
      </w:pPr>
      <w:rPr>
        <w:rFonts w:hint="default"/>
        <w:lang w:val="es-ES" w:eastAsia="en-US" w:bidi="ar-SA"/>
      </w:rPr>
    </w:lvl>
    <w:lvl w:ilvl="5">
      <w:start w:val="0"/>
      <w:numFmt w:val="bullet"/>
      <w:lvlText w:val="•"/>
      <w:lvlJc w:val="left"/>
      <w:pPr>
        <w:ind w:left="5142" w:hanging="494"/>
      </w:pPr>
      <w:rPr>
        <w:rFonts w:hint="default"/>
        <w:lang w:val="es-ES" w:eastAsia="en-US" w:bidi="ar-SA"/>
      </w:rPr>
    </w:lvl>
    <w:lvl w:ilvl="6">
      <w:start w:val="0"/>
      <w:numFmt w:val="bullet"/>
      <w:lvlText w:val="•"/>
      <w:lvlJc w:val="left"/>
      <w:pPr>
        <w:ind w:left="6057" w:hanging="494"/>
      </w:pPr>
      <w:rPr>
        <w:rFonts w:hint="default"/>
        <w:lang w:val="es-ES" w:eastAsia="en-US" w:bidi="ar-SA"/>
      </w:rPr>
    </w:lvl>
    <w:lvl w:ilvl="7">
      <w:start w:val="0"/>
      <w:numFmt w:val="bullet"/>
      <w:lvlText w:val="•"/>
      <w:lvlJc w:val="left"/>
      <w:pPr>
        <w:ind w:left="6973" w:hanging="494"/>
      </w:pPr>
      <w:rPr>
        <w:rFonts w:hint="default"/>
        <w:lang w:val="es-ES" w:eastAsia="en-US" w:bidi="ar-SA"/>
      </w:rPr>
    </w:lvl>
    <w:lvl w:ilvl="8">
      <w:start w:val="0"/>
      <w:numFmt w:val="bullet"/>
      <w:lvlText w:val="•"/>
      <w:lvlJc w:val="left"/>
      <w:pPr>
        <w:ind w:left="7888" w:hanging="494"/>
      </w:pPr>
      <w:rPr>
        <w:rFonts w:hint="default"/>
        <w:lang w:val="es-ES" w:eastAsia="en-US" w:bidi="ar-SA"/>
      </w:rPr>
    </w:lvl>
  </w:abstractNum>
  <w:abstractNum w:abstractNumId="54">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53">
    <w:multiLevelType w:val="hybridMultilevel"/>
    <w:lvl w:ilvl="0">
      <w:start w:val="1"/>
      <w:numFmt w:val="upperRoman"/>
      <w:lvlText w:val="%1."/>
      <w:lvlJc w:val="left"/>
      <w:pPr>
        <w:ind w:left="1472" w:hanging="710"/>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342" w:hanging="494"/>
        <w:jc w:val="right"/>
      </w:pPr>
      <w:rPr>
        <w:rFonts w:hint="default" w:ascii="Arial" w:hAnsi="Arial" w:eastAsia="Arial" w:cs="Arial"/>
        <w:b/>
        <w:bCs/>
        <w:i w:val="0"/>
        <w:iCs w:val="0"/>
        <w:spacing w:val="0"/>
        <w:w w:val="100"/>
        <w:sz w:val="24"/>
        <w:szCs w:val="24"/>
        <w:lang w:val="es-ES" w:eastAsia="en-US" w:bidi="ar-SA"/>
      </w:rPr>
    </w:lvl>
    <w:lvl w:ilvl="2">
      <w:start w:val="1"/>
      <w:numFmt w:val="upperRoman"/>
      <w:lvlText w:val="%3."/>
      <w:lvlJc w:val="left"/>
      <w:pPr>
        <w:ind w:left="1342" w:hanging="360"/>
        <w:jc w:val="left"/>
      </w:pPr>
      <w:rPr>
        <w:rFonts w:hint="default" w:ascii="Arial" w:hAnsi="Arial" w:eastAsia="Arial" w:cs="Arial"/>
        <w:b/>
        <w:bCs/>
        <w:i w:val="0"/>
        <w:iCs w:val="0"/>
        <w:spacing w:val="0"/>
        <w:w w:val="100"/>
        <w:sz w:val="24"/>
        <w:szCs w:val="24"/>
        <w:lang w:val="es-ES" w:eastAsia="en-US" w:bidi="ar-SA"/>
      </w:rPr>
    </w:lvl>
    <w:lvl w:ilvl="3">
      <w:start w:val="0"/>
      <w:numFmt w:val="bullet"/>
      <w:lvlText w:val="•"/>
      <w:lvlJc w:val="left"/>
      <w:pPr>
        <w:ind w:left="3311" w:hanging="360"/>
      </w:pPr>
      <w:rPr>
        <w:rFonts w:hint="default"/>
        <w:lang w:val="es-ES" w:eastAsia="en-US" w:bidi="ar-SA"/>
      </w:rPr>
    </w:lvl>
    <w:lvl w:ilvl="4">
      <w:start w:val="0"/>
      <w:numFmt w:val="bullet"/>
      <w:lvlText w:val="•"/>
      <w:lvlJc w:val="left"/>
      <w:pPr>
        <w:ind w:left="4226" w:hanging="360"/>
      </w:pPr>
      <w:rPr>
        <w:rFonts w:hint="default"/>
        <w:lang w:val="es-ES" w:eastAsia="en-US" w:bidi="ar-SA"/>
      </w:rPr>
    </w:lvl>
    <w:lvl w:ilvl="5">
      <w:start w:val="0"/>
      <w:numFmt w:val="bullet"/>
      <w:lvlText w:val="•"/>
      <w:lvlJc w:val="left"/>
      <w:pPr>
        <w:ind w:left="5142" w:hanging="360"/>
      </w:pPr>
      <w:rPr>
        <w:rFonts w:hint="default"/>
        <w:lang w:val="es-ES" w:eastAsia="en-US" w:bidi="ar-SA"/>
      </w:rPr>
    </w:lvl>
    <w:lvl w:ilvl="6">
      <w:start w:val="0"/>
      <w:numFmt w:val="bullet"/>
      <w:lvlText w:val="•"/>
      <w:lvlJc w:val="left"/>
      <w:pPr>
        <w:ind w:left="6057" w:hanging="360"/>
      </w:pPr>
      <w:rPr>
        <w:rFonts w:hint="default"/>
        <w:lang w:val="es-ES" w:eastAsia="en-US" w:bidi="ar-SA"/>
      </w:rPr>
    </w:lvl>
    <w:lvl w:ilvl="7">
      <w:start w:val="0"/>
      <w:numFmt w:val="bullet"/>
      <w:lvlText w:val="•"/>
      <w:lvlJc w:val="left"/>
      <w:pPr>
        <w:ind w:left="6973" w:hanging="360"/>
      </w:pPr>
      <w:rPr>
        <w:rFonts w:hint="default"/>
        <w:lang w:val="es-ES" w:eastAsia="en-US" w:bidi="ar-SA"/>
      </w:rPr>
    </w:lvl>
    <w:lvl w:ilvl="8">
      <w:start w:val="0"/>
      <w:numFmt w:val="bullet"/>
      <w:lvlText w:val="•"/>
      <w:lvlJc w:val="left"/>
      <w:pPr>
        <w:ind w:left="7888" w:hanging="360"/>
      </w:pPr>
      <w:rPr>
        <w:rFonts w:hint="default"/>
        <w:lang w:val="es-ES" w:eastAsia="en-US" w:bidi="ar-SA"/>
      </w:rPr>
    </w:lvl>
  </w:abstractNum>
  <w:abstractNum w:abstractNumId="52">
    <w:multiLevelType w:val="hybridMultilevel"/>
    <w:lvl w:ilvl="0">
      <w:start w:val="1"/>
      <w:numFmt w:val="upperRoman"/>
      <w:lvlText w:val="%1."/>
      <w:lvlJc w:val="left"/>
      <w:pPr>
        <w:ind w:left="1342" w:hanging="494"/>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51">
    <w:multiLevelType w:val="hybridMultilevel"/>
    <w:lvl w:ilvl="0">
      <w:start w:val="1"/>
      <w:numFmt w:val="upperRoman"/>
      <w:lvlText w:val="%1."/>
      <w:lvlJc w:val="left"/>
      <w:pPr>
        <w:ind w:left="1472" w:hanging="578"/>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304" w:hanging="578"/>
      </w:pPr>
      <w:rPr>
        <w:rFonts w:hint="default"/>
        <w:lang w:val="es-ES" w:eastAsia="en-US" w:bidi="ar-SA"/>
      </w:rPr>
    </w:lvl>
    <w:lvl w:ilvl="2">
      <w:start w:val="0"/>
      <w:numFmt w:val="bullet"/>
      <w:lvlText w:val="•"/>
      <w:lvlJc w:val="left"/>
      <w:pPr>
        <w:ind w:left="3128" w:hanging="578"/>
      </w:pPr>
      <w:rPr>
        <w:rFonts w:hint="default"/>
        <w:lang w:val="es-ES" w:eastAsia="en-US" w:bidi="ar-SA"/>
      </w:rPr>
    </w:lvl>
    <w:lvl w:ilvl="3">
      <w:start w:val="0"/>
      <w:numFmt w:val="bullet"/>
      <w:lvlText w:val="•"/>
      <w:lvlJc w:val="left"/>
      <w:pPr>
        <w:ind w:left="3952" w:hanging="578"/>
      </w:pPr>
      <w:rPr>
        <w:rFonts w:hint="default"/>
        <w:lang w:val="es-ES" w:eastAsia="en-US" w:bidi="ar-SA"/>
      </w:rPr>
    </w:lvl>
    <w:lvl w:ilvl="4">
      <w:start w:val="0"/>
      <w:numFmt w:val="bullet"/>
      <w:lvlText w:val="•"/>
      <w:lvlJc w:val="left"/>
      <w:pPr>
        <w:ind w:left="4776" w:hanging="578"/>
      </w:pPr>
      <w:rPr>
        <w:rFonts w:hint="default"/>
        <w:lang w:val="es-ES" w:eastAsia="en-US" w:bidi="ar-SA"/>
      </w:rPr>
    </w:lvl>
    <w:lvl w:ilvl="5">
      <w:start w:val="0"/>
      <w:numFmt w:val="bullet"/>
      <w:lvlText w:val="•"/>
      <w:lvlJc w:val="left"/>
      <w:pPr>
        <w:ind w:left="5600" w:hanging="578"/>
      </w:pPr>
      <w:rPr>
        <w:rFonts w:hint="default"/>
        <w:lang w:val="es-ES" w:eastAsia="en-US" w:bidi="ar-SA"/>
      </w:rPr>
    </w:lvl>
    <w:lvl w:ilvl="6">
      <w:start w:val="0"/>
      <w:numFmt w:val="bullet"/>
      <w:lvlText w:val="•"/>
      <w:lvlJc w:val="left"/>
      <w:pPr>
        <w:ind w:left="6424" w:hanging="578"/>
      </w:pPr>
      <w:rPr>
        <w:rFonts w:hint="default"/>
        <w:lang w:val="es-ES" w:eastAsia="en-US" w:bidi="ar-SA"/>
      </w:rPr>
    </w:lvl>
    <w:lvl w:ilvl="7">
      <w:start w:val="0"/>
      <w:numFmt w:val="bullet"/>
      <w:lvlText w:val="•"/>
      <w:lvlJc w:val="left"/>
      <w:pPr>
        <w:ind w:left="7248" w:hanging="578"/>
      </w:pPr>
      <w:rPr>
        <w:rFonts w:hint="default"/>
        <w:lang w:val="es-ES" w:eastAsia="en-US" w:bidi="ar-SA"/>
      </w:rPr>
    </w:lvl>
    <w:lvl w:ilvl="8">
      <w:start w:val="0"/>
      <w:numFmt w:val="bullet"/>
      <w:lvlText w:val="•"/>
      <w:lvlJc w:val="left"/>
      <w:pPr>
        <w:ind w:left="8072" w:hanging="578"/>
      </w:pPr>
      <w:rPr>
        <w:rFonts w:hint="default"/>
        <w:lang w:val="es-ES" w:eastAsia="en-US" w:bidi="ar-SA"/>
      </w:rPr>
    </w:lvl>
  </w:abstractNum>
  <w:abstractNum w:abstractNumId="50">
    <w:multiLevelType w:val="hybridMultilevel"/>
    <w:lvl w:ilvl="0">
      <w:start w:val="1"/>
      <w:numFmt w:val="upperRoman"/>
      <w:lvlText w:val="%1."/>
      <w:lvlJc w:val="left"/>
      <w:pPr>
        <w:ind w:left="1408" w:hanging="57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232" w:hanging="579"/>
      </w:pPr>
      <w:rPr>
        <w:rFonts w:hint="default"/>
        <w:lang w:val="es-ES" w:eastAsia="en-US" w:bidi="ar-SA"/>
      </w:rPr>
    </w:lvl>
    <w:lvl w:ilvl="2">
      <w:start w:val="0"/>
      <w:numFmt w:val="bullet"/>
      <w:lvlText w:val="•"/>
      <w:lvlJc w:val="left"/>
      <w:pPr>
        <w:ind w:left="3064" w:hanging="579"/>
      </w:pPr>
      <w:rPr>
        <w:rFonts w:hint="default"/>
        <w:lang w:val="es-ES" w:eastAsia="en-US" w:bidi="ar-SA"/>
      </w:rPr>
    </w:lvl>
    <w:lvl w:ilvl="3">
      <w:start w:val="0"/>
      <w:numFmt w:val="bullet"/>
      <w:lvlText w:val="•"/>
      <w:lvlJc w:val="left"/>
      <w:pPr>
        <w:ind w:left="3896" w:hanging="579"/>
      </w:pPr>
      <w:rPr>
        <w:rFonts w:hint="default"/>
        <w:lang w:val="es-ES" w:eastAsia="en-US" w:bidi="ar-SA"/>
      </w:rPr>
    </w:lvl>
    <w:lvl w:ilvl="4">
      <w:start w:val="0"/>
      <w:numFmt w:val="bullet"/>
      <w:lvlText w:val="•"/>
      <w:lvlJc w:val="left"/>
      <w:pPr>
        <w:ind w:left="4728" w:hanging="579"/>
      </w:pPr>
      <w:rPr>
        <w:rFonts w:hint="default"/>
        <w:lang w:val="es-ES" w:eastAsia="en-US" w:bidi="ar-SA"/>
      </w:rPr>
    </w:lvl>
    <w:lvl w:ilvl="5">
      <w:start w:val="0"/>
      <w:numFmt w:val="bullet"/>
      <w:lvlText w:val="•"/>
      <w:lvlJc w:val="left"/>
      <w:pPr>
        <w:ind w:left="5560" w:hanging="579"/>
      </w:pPr>
      <w:rPr>
        <w:rFonts w:hint="default"/>
        <w:lang w:val="es-ES" w:eastAsia="en-US" w:bidi="ar-SA"/>
      </w:rPr>
    </w:lvl>
    <w:lvl w:ilvl="6">
      <w:start w:val="0"/>
      <w:numFmt w:val="bullet"/>
      <w:lvlText w:val="•"/>
      <w:lvlJc w:val="left"/>
      <w:pPr>
        <w:ind w:left="6392" w:hanging="579"/>
      </w:pPr>
      <w:rPr>
        <w:rFonts w:hint="default"/>
        <w:lang w:val="es-ES" w:eastAsia="en-US" w:bidi="ar-SA"/>
      </w:rPr>
    </w:lvl>
    <w:lvl w:ilvl="7">
      <w:start w:val="0"/>
      <w:numFmt w:val="bullet"/>
      <w:lvlText w:val="•"/>
      <w:lvlJc w:val="left"/>
      <w:pPr>
        <w:ind w:left="7224" w:hanging="579"/>
      </w:pPr>
      <w:rPr>
        <w:rFonts w:hint="default"/>
        <w:lang w:val="es-ES" w:eastAsia="en-US" w:bidi="ar-SA"/>
      </w:rPr>
    </w:lvl>
    <w:lvl w:ilvl="8">
      <w:start w:val="0"/>
      <w:numFmt w:val="bullet"/>
      <w:lvlText w:val="•"/>
      <w:lvlJc w:val="left"/>
      <w:pPr>
        <w:ind w:left="8056" w:hanging="579"/>
      </w:pPr>
      <w:rPr>
        <w:rFonts w:hint="default"/>
        <w:lang w:val="es-ES" w:eastAsia="en-US" w:bidi="ar-SA"/>
      </w:rPr>
    </w:lvl>
  </w:abstractNum>
  <w:abstractNum w:abstractNumId="49">
    <w:multiLevelType w:val="hybridMultilevel"/>
    <w:lvl w:ilvl="0">
      <w:start w:val="1"/>
      <w:numFmt w:val="upperRoman"/>
      <w:lvlText w:val="%1."/>
      <w:lvlJc w:val="left"/>
      <w:pPr>
        <w:ind w:left="1756" w:hanging="1004"/>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556" w:hanging="1004"/>
      </w:pPr>
      <w:rPr>
        <w:rFonts w:hint="default"/>
        <w:lang w:val="es-ES" w:eastAsia="en-US" w:bidi="ar-SA"/>
      </w:rPr>
    </w:lvl>
    <w:lvl w:ilvl="2">
      <w:start w:val="0"/>
      <w:numFmt w:val="bullet"/>
      <w:lvlText w:val="•"/>
      <w:lvlJc w:val="left"/>
      <w:pPr>
        <w:ind w:left="3352" w:hanging="1004"/>
      </w:pPr>
      <w:rPr>
        <w:rFonts w:hint="default"/>
        <w:lang w:val="es-ES" w:eastAsia="en-US" w:bidi="ar-SA"/>
      </w:rPr>
    </w:lvl>
    <w:lvl w:ilvl="3">
      <w:start w:val="0"/>
      <w:numFmt w:val="bullet"/>
      <w:lvlText w:val="•"/>
      <w:lvlJc w:val="left"/>
      <w:pPr>
        <w:ind w:left="4148" w:hanging="1004"/>
      </w:pPr>
      <w:rPr>
        <w:rFonts w:hint="default"/>
        <w:lang w:val="es-ES" w:eastAsia="en-US" w:bidi="ar-SA"/>
      </w:rPr>
    </w:lvl>
    <w:lvl w:ilvl="4">
      <w:start w:val="0"/>
      <w:numFmt w:val="bullet"/>
      <w:lvlText w:val="•"/>
      <w:lvlJc w:val="left"/>
      <w:pPr>
        <w:ind w:left="4944" w:hanging="1004"/>
      </w:pPr>
      <w:rPr>
        <w:rFonts w:hint="default"/>
        <w:lang w:val="es-ES" w:eastAsia="en-US" w:bidi="ar-SA"/>
      </w:rPr>
    </w:lvl>
    <w:lvl w:ilvl="5">
      <w:start w:val="0"/>
      <w:numFmt w:val="bullet"/>
      <w:lvlText w:val="•"/>
      <w:lvlJc w:val="left"/>
      <w:pPr>
        <w:ind w:left="5740" w:hanging="1004"/>
      </w:pPr>
      <w:rPr>
        <w:rFonts w:hint="default"/>
        <w:lang w:val="es-ES" w:eastAsia="en-US" w:bidi="ar-SA"/>
      </w:rPr>
    </w:lvl>
    <w:lvl w:ilvl="6">
      <w:start w:val="0"/>
      <w:numFmt w:val="bullet"/>
      <w:lvlText w:val="•"/>
      <w:lvlJc w:val="left"/>
      <w:pPr>
        <w:ind w:left="6536" w:hanging="1004"/>
      </w:pPr>
      <w:rPr>
        <w:rFonts w:hint="default"/>
        <w:lang w:val="es-ES" w:eastAsia="en-US" w:bidi="ar-SA"/>
      </w:rPr>
    </w:lvl>
    <w:lvl w:ilvl="7">
      <w:start w:val="0"/>
      <w:numFmt w:val="bullet"/>
      <w:lvlText w:val="•"/>
      <w:lvlJc w:val="left"/>
      <w:pPr>
        <w:ind w:left="7332" w:hanging="1004"/>
      </w:pPr>
      <w:rPr>
        <w:rFonts w:hint="default"/>
        <w:lang w:val="es-ES" w:eastAsia="en-US" w:bidi="ar-SA"/>
      </w:rPr>
    </w:lvl>
    <w:lvl w:ilvl="8">
      <w:start w:val="0"/>
      <w:numFmt w:val="bullet"/>
      <w:lvlText w:val="•"/>
      <w:lvlJc w:val="left"/>
      <w:pPr>
        <w:ind w:left="8128" w:hanging="1004"/>
      </w:pPr>
      <w:rPr>
        <w:rFonts w:hint="default"/>
        <w:lang w:val="es-ES" w:eastAsia="en-US" w:bidi="ar-SA"/>
      </w:rPr>
    </w:lvl>
  </w:abstractNum>
  <w:abstractNum w:abstractNumId="48">
    <w:multiLevelType w:val="hybridMultilevel"/>
    <w:lvl w:ilvl="0">
      <w:start w:val="1"/>
      <w:numFmt w:val="upperRoman"/>
      <w:lvlText w:val="%1."/>
      <w:lvlJc w:val="left"/>
      <w:pPr>
        <w:ind w:left="1472" w:hanging="71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304" w:hanging="710"/>
      </w:pPr>
      <w:rPr>
        <w:rFonts w:hint="default"/>
        <w:lang w:val="es-ES" w:eastAsia="en-US" w:bidi="ar-SA"/>
      </w:rPr>
    </w:lvl>
    <w:lvl w:ilvl="2">
      <w:start w:val="0"/>
      <w:numFmt w:val="bullet"/>
      <w:lvlText w:val="•"/>
      <w:lvlJc w:val="left"/>
      <w:pPr>
        <w:ind w:left="3128" w:hanging="710"/>
      </w:pPr>
      <w:rPr>
        <w:rFonts w:hint="default"/>
        <w:lang w:val="es-ES" w:eastAsia="en-US" w:bidi="ar-SA"/>
      </w:rPr>
    </w:lvl>
    <w:lvl w:ilvl="3">
      <w:start w:val="0"/>
      <w:numFmt w:val="bullet"/>
      <w:lvlText w:val="•"/>
      <w:lvlJc w:val="left"/>
      <w:pPr>
        <w:ind w:left="3952" w:hanging="710"/>
      </w:pPr>
      <w:rPr>
        <w:rFonts w:hint="default"/>
        <w:lang w:val="es-ES" w:eastAsia="en-US" w:bidi="ar-SA"/>
      </w:rPr>
    </w:lvl>
    <w:lvl w:ilvl="4">
      <w:start w:val="0"/>
      <w:numFmt w:val="bullet"/>
      <w:lvlText w:val="•"/>
      <w:lvlJc w:val="left"/>
      <w:pPr>
        <w:ind w:left="4776" w:hanging="710"/>
      </w:pPr>
      <w:rPr>
        <w:rFonts w:hint="default"/>
        <w:lang w:val="es-ES" w:eastAsia="en-US" w:bidi="ar-SA"/>
      </w:rPr>
    </w:lvl>
    <w:lvl w:ilvl="5">
      <w:start w:val="0"/>
      <w:numFmt w:val="bullet"/>
      <w:lvlText w:val="•"/>
      <w:lvlJc w:val="left"/>
      <w:pPr>
        <w:ind w:left="5600" w:hanging="710"/>
      </w:pPr>
      <w:rPr>
        <w:rFonts w:hint="default"/>
        <w:lang w:val="es-ES" w:eastAsia="en-US" w:bidi="ar-SA"/>
      </w:rPr>
    </w:lvl>
    <w:lvl w:ilvl="6">
      <w:start w:val="0"/>
      <w:numFmt w:val="bullet"/>
      <w:lvlText w:val="•"/>
      <w:lvlJc w:val="left"/>
      <w:pPr>
        <w:ind w:left="6424" w:hanging="710"/>
      </w:pPr>
      <w:rPr>
        <w:rFonts w:hint="default"/>
        <w:lang w:val="es-ES" w:eastAsia="en-US" w:bidi="ar-SA"/>
      </w:rPr>
    </w:lvl>
    <w:lvl w:ilvl="7">
      <w:start w:val="0"/>
      <w:numFmt w:val="bullet"/>
      <w:lvlText w:val="•"/>
      <w:lvlJc w:val="left"/>
      <w:pPr>
        <w:ind w:left="7248" w:hanging="710"/>
      </w:pPr>
      <w:rPr>
        <w:rFonts w:hint="default"/>
        <w:lang w:val="es-ES" w:eastAsia="en-US" w:bidi="ar-SA"/>
      </w:rPr>
    </w:lvl>
    <w:lvl w:ilvl="8">
      <w:start w:val="0"/>
      <w:numFmt w:val="bullet"/>
      <w:lvlText w:val="•"/>
      <w:lvlJc w:val="left"/>
      <w:pPr>
        <w:ind w:left="8072" w:hanging="710"/>
      </w:pPr>
      <w:rPr>
        <w:rFonts w:hint="default"/>
        <w:lang w:val="es-ES" w:eastAsia="en-US" w:bidi="ar-SA"/>
      </w:rPr>
    </w:lvl>
  </w:abstractNum>
  <w:abstractNum w:abstractNumId="47">
    <w:multiLevelType w:val="hybridMultilevel"/>
    <w:lvl w:ilvl="0">
      <w:start w:val="1"/>
      <w:numFmt w:val="upperRoman"/>
      <w:lvlText w:val="%1."/>
      <w:lvlJc w:val="left"/>
      <w:pPr>
        <w:ind w:left="1702" w:hanging="72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502" w:hanging="720"/>
      </w:pPr>
      <w:rPr>
        <w:rFonts w:hint="default"/>
        <w:lang w:val="es-ES" w:eastAsia="en-US" w:bidi="ar-SA"/>
      </w:rPr>
    </w:lvl>
    <w:lvl w:ilvl="2">
      <w:start w:val="0"/>
      <w:numFmt w:val="bullet"/>
      <w:lvlText w:val="•"/>
      <w:lvlJc w:val="left"/>
      <w:pPr>
        <w:ind w:left="3304" w:hanging="720"/>
      </w:pPr>
      <w:rPr>
        <w:rFonts w:hint="default"/>
        <w:lang w:val="es-ES" w:eastAsia="en-US" w:bidi="ar-SA"/>
      </w:rPr>
    </w:lvl>
    <w:lvl w:ilvl="3">
      <w:start w:val="0"/>
      <w:numFmt w:val="bullet"/>
      <w:lvlText w:val="•"/>
      <w:lvlJc w:val="left"/>
      <w:pPr>
        <w:ind w:left="4106" w:hanging="720"/>
      </w:pPr>
      <w:rPr>
        <w:rFonts w:hint="default"/>
        <w:lang w:val="es-ES" w:eastAsia="en-US" w:bidi="ar-SA"/>
      </w:rPr>
    </w:lvl>
    <w:lvl w:ilvl="4">
      <w:start w:val="0"/>
      <w:numFmt w:val="bullet"/>
      <w:lvlText w:val="•"/>
      <w:lvlJc w:val="left"/>
      <w:pPr>
        <w:ind w:left="4908"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12" w:hanging="720"/>
      </w:pPr>
      <w:rPr>
        <w:rFonts w:hint="default"/>
        <w:lang w:val="es-ES" w:eastAsia="en-US" w:bidi="ar-SA"/>
      </w:rPr>
    </w:lvl>
    <w:lvl w:ilvl="7">
      <w:start w:val="0"/>
      <w:numFmt w:val="bullet"/>
      <w:lvlText w:val="•"/>
      <w:lvlJc w:val="left"/>
      <w:pPr>
        <w:ind w:left="7314" w:hanging="720"/>
      </w:pPr>
      <w:rPr>
        <w:rFonts w:hint="default"/>
        <w:lang w:val="es-ES" w:eastAsia="en-US" w:bidi="ar-SA"/>
      </w:rPr>
    </w:lvl>
    <w:lvl w:ilvl="8">
      <w:start w:val="0"/>
      <w:numFmt w:val="bullet"/>
      <w:lvlText w:val="•"/>
      <w:lvlJc w:val="left"/>
      <w:pPr>
        <w:ind w:left="8116" w:hanging="720"/>
      </w:pPr>
      <w:rPr>
        <w:rFonts w:hint="default"/>
        <w:lang w:val="es-ES" w:eastAsia="en-US" w:bidi="ar-SA"/>
      </w:rPr>
    </w:lvl>
  </w:abstractNum>
  <w:abstractNum w:abstractNumId="46">
    <w:multiLevelType w:val="hybridMultilevel"/>
    <w:lvl w:ilvl="0">
      <w:start w:val="1"/>
      <w:numFmt w:val="upperRoman"/>
      <w:lvlText w:val="%1."/>
      <w:lvlJc w:val="left"/>
      <w:pPr>
        <w:ind w:left="1614" w:hanging="993"/>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342" w:hanging="360"/>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520" w:hanging="360"/>
      </w:pPr>
      <w:rPr>
        <w:rFonts w:hint="default"/>
        <w:lang w:val="es-ES" w:eastAsia="en-US" w:bidi="ar-SA"/>
      </w:rPr>
    </w:lvl>
    <w:lvl w:ilvl="3">
      <w:start w:val="0"/>
      <w:numFmt w:val="bullet"/>
      <w:lvlText w:val="•"/>
      <w:lvlJc w:val="left"/>
      <w:pPr>
        <w:ind w:left="3420" w:hanging="360"/>
      </w:pPr>
      <w:rPr>
        <w:rFonts w:hint="default"/>
        <w:lang w:val="es-ES" w:eastAsia="en-US" w:bidi="ar-SA"/>
      </w:rPr>
    </w:lvl>
    <w:lvl w:ilvl="4">
      <w:start w:val="0"/>
      <w:numFmt w:val="bullet"/>
      <w:lvlText w:val="•"/>
      <w:lvlJc w:val="left"/>
      <w:pPr>
        <w:ind w:left="4320" w:hanging="360"/>
      </w:pPr>
      <w:rPr>
        <w:rFonts w:hint="default"/>
        <w:lang w:val="es-ES" w:eastAsia="en-US" w:bidi="ar-SA"/>
      </w:rPr>
    </w:lvl>
    <w:lvl w:ilvl="5">
      <w:start w:val="0"/>
      <w:numFmt w:val="bullet"/>
      <w:lvlText w:val="•"/>
      <w:lvlJc w:val="left"/>
      <w:pPr>
        <w:ind w:left="5220" w:hanging="360"/>
      </w:pPr>
      <w:rPr>
        <w:rFonts w:hint="default"/>
        <w:lang w:val="es-ES" w:eastAsia="en-US" w:bidi="ar-SA"/>
      </w:rPr>
    </w:lvl>
    <w:lvl w:ilvl="6">
      <w:start w:val="0"/>
      <w:numFmt w:val="bullet"/>
      <w:lvlText w:val="•"/>
      <w:lvlJc w:val="left"/>
      <w:pPr>
        <w:ind w:left="6120" w:hanging="360"/>
      </w:pPr>
      <w:rPr>
        <w:rFonts w:hint="default"/>
        <w:lang w:val="es-ES" w:eastAsia="en-US" w:bidi="ar-SA"/>
      </w:rPr>
    </w:lvl>
    <w:lvl w:ilvl="7">
      <w:start w:val="0"/>
      <w:numFmt w:val="bullet"/>
      <w:lvlText w:val="•"/>
      <w:lvlJc w:val="left"/>
      <w:pPr>
        <w:ind w:left="7020" w:hanging="360"/>
      </w:pPr>
      <w:rPr>
        <w:rFonts w:hint="default"/>
        <w:lang w:val="es-ES" w:eastAsia="en-US" w:bidi="ar-SA"/>
      </w:rPr>
    </w:lvl>
    <w:lvl w:ilvl="8">
      <w:start w:val="0"/>
      <w:numFmt w:val="bullet"/>
      <w:lvlText w:val="•"/>
      <w:lvlJc w:val="left"/>
      <w:pPr>
        <w:ind w:left="7920" w:hanging="360"/>
      </w:pPr>
      <w:rPr>
        <w:rFonts w:hint="default"/>
        <w:lang w:val="es-ES" w:eastAsia="en-US" w:bidi="ar-SA"/>
      </w:rPr>
    </w:lvl>
  </w:abstractNum>
  <w:abstractNum w:abstractNumId="45">
    <w:multiLevelType w:val="hybridMultilevel"/>
    <w:lvl w:ilvl="0">
      <w:start w:val="1"/>
      <w:numFmt w:val="upperRoman"/>
      <w:lvlText w:val="%1."/>
      <w:lvlJc w:val="left"/>
      <w:pPr>
        <w:ind w:left="1342" w:hanging="721"/>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721"/>
      </w:pPr>
      <w:rPr>
        <w:rFonts w:hint="default"/>
        <w:lang w:val="es-ES" w:eastAsia="en-US" w:bidi="ar-SA"/>
      </w:rPr>
    </w:lvl>
    <w:lvl w:ilvl="2">
      <w:start w:val="0"/>
      <w:numFmt w:val="bullet"/>
      <w:lvlText w:val="•"/>
      <w:lvlJc w:val="left"/>
      <w:pPr>
        <w:ind w:left="3016" w:hanging="721"/>
      </w:pPr>
      <w:rPr>
        <w:rFonts w:hint="default"/>
        <w:lang w:val="es-ES" w:eastAsia="en-US" w:bidi="ar-SA"/>
      </w:rPr>
    </w:lvl>
    <w:lvl w:ilvl="3">
      <w:start w:val="0"/>
      <w:numFmt w:val="bullet"/>
      <w:lvlText w:val="•"/>
      <w:lvlJc w:val="left"/>
      <w:pPr>
        <w:ind w:left="3854" w:hanging="721"/>
      </w:pPr>
      <w:rPr>
        <w:rFonts w:hint="default"/>
        <w:lang w:val="es-ES" w:eastAsia="en-US" w:bidi="ar-SA"/>
      </w:rPr>
    </w:lvl>
    <w:lvl w:ilvl="4">
      <w:start w:val="0"/>
      <w:numFmt w:val="bullet"/>
      <w:lvlText w:val="•"/>
      <w:lvlJc w:val="left"/>
      <w:pPr>
        <w:ind w:left="4692" w:hanging="721"/>
      </w:pPr>
      <w:rPr>
        <w:rFonts w:hint="default"/>
        <w:lang w:val="es-ES" w:eastAsia="en-US" w:bidi="ar-SA"/>
      </w:rPr>
    </w:lvl>
    <w:lvl w:ilvl="5">
      <w:start w:val="0"/>
      <w:numFmt w:val="bullet"/>
      <w:lvlText w:val="•"/>
      <w:lvlJc w:val="left"/>
      <w:pPr>
        <w:ind w:left="5530" w:hanging="721"/>
      </w:pPr>
      <w:rPr>
        <w:rFonts w:hint="default"/>
        <w:lang w:val="es-ES" w:eastAsia="en-US" w:bidi="ar-SA"/>
      </w:rPr>
    </w:lvl>
    <w:lvl w:ilvl="6">
      <w:start w:val="0"/>
      <w:numFmt w:val="bullet"/>
      <w:lvlText w:val="•"/>
      <w:lvlJc w:val="left"/>
      <w:pPr>
        <w:ind w:left="6368" w:hanging="721"/>
      </w:pPr>
      <w:rPr>
        <w:rFonts w:hint="default"/>
        <w:lang w:val="es-ES" w:eastAsia="en-US" w:bidi="ar-SA"/>
      </w:rPr>
    </w:lvl>
    <w:lvl w:ilvl="7">
      <w:start w:val="0"/>
      <w:numFmt w:val="bullet"/>
      <w:lvlText w:val="•"/>
      <w:lvlJc w:val="left"/>
      <w:pPr>
        <w:ind w:left="7206" w:hanging="721"/>
      </w:pPr>
      <w:rPr>
        <w:rFonts w:hint="default"/>
        <w:lang w:val="es-ES" w:eastAsia="en-US" w:bidi="ar-SA"/>
      </w:rPr>
    </w:lvl>
    <w:lvl w:ilvl="8">
      <w:start w:val="0"/>
      <w:numFmt w:val="bullet"/>
      <w:lvlText w:val="•"/>
      <w:lvlJc w:val="left"/>
      <w:pPr>
        <w:ind w:left="8044" w:hanging="721"/>
      </w:pPr>
      <w:rPr>
        <w:rFonts w:hint="default"/>
        <w:lang w:val="es-ES" w:eastAsia="en-US" w:bidi="ar-SA"/>
      </w:rPr>
    </w:lvl>
  </w:abstractNum>
  <w:abstractNum w:abstractNumId="44">
    <w:multiLevelType w:val="hybridMultilevel"/>
    <w:lvl w:ilvl="0">
      <w:start w:val="1"/>
      <w:numFmt w:val="upperRoman"/>
      <w:lvlText w:val="%1."/>
      <w:lvlJc w:val="left"/>
      <w:pPr>
        <w:ind w:left="1472" w:hanging="71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304" w:hanging="710"/>
      </w:pPr>
      <w:rPr>
        <w:rFonts w:hint="default"/>
        <w:lang w:val="es-ES" w:eastAsia="en-US" w:bidi="ar-SA"/>
      </w:rPr>
    </w:lvl>
    <w:lvl w:ilvl="2">
      <w:start w:val="0"/>
      <w:numFmt w:val="bullet"/>
      <w:lvlText w:val="•"/>
      <w:lvlJc w:val="left"/>
      <w:pPr>
        <w:ind w:left="3128" w:hanging="710"/>
      </w:pPr>
      <w:rPr>
        <w:rFonts w:hint="default"/>
        <w:lang w:val="es-ES" w:eastAsia="en-US" w:bidi="ar-SA"/>
      </w:rPr>
    </w:lvl>
    <w:lvl w:ilvl="3">
      <w:start w:val="0"/>
      <w:numFmt w:val="bullet"/>
      <w:lvlText w:val="•"/>
      <w:lvlJc w:val="left"/>
      <w:pPr>
        <w:ind w:left="3952" w:hanging="710"/>
      </w:pPr>
      <w:rPr>
        <w:rFonts w:hint="default"/>
        <w:lang w:val="es-ES" w:eastAsia="en-US" w:bidi="ar-SA"/>
      </w:rPr>
    </w:lvl>
    <w:lvl w:ilvl="4">
      <w:start w:val="0"/>
      <w:numFmt w:val="bullet"/>
      <w:lvlText w:val="•"/>
      <w:lvlJc w:val="left"/>
      <w:pPr>
        <w:ind w:left="4776" w:hanging="710"/>
      </w:pPr>
      <w:rPr>
        <w:rFonts w:hint="default"/>
        <w:lang w:val="es-ES" w:eastAsia="en-US" w:bidi="ar-SA"/>
      </w:rPr>
    </w:lvl>
    <w:lvl w:ilvl="5">
      <w:start w:val="0"/>
      <w:numFmt w:val="bullet"/>
      <w:lvlText w:val="•"/>
      <w:lvlJc w:val="left"/>
      <w:pPr>
        <w:ind w:left="5600" w:hanging="710"/>
      </w:pPr>
      <w:rPr>
        <w:rFonts w:hint="default"/>
        <w:lang w:val="es-ES" w:eastAsia="en-US" w:bidi="ar-SA"/>
      </w:rPr>
    </w:lvl>
    <w:lvl w:ilvl="6">
      <w:start w:val="0"/>
      <w:numFmt w:val="bullet"/>
      <w:lvlText w:val="•"/>
      <w:lvlJc w:val="left"/>
      <w:pPr>
        <w:ind w:left="6424" w:hanging="710"/>
      </w:pPr>
      <w:rPr>
        <w:rFonts w:hint="default"/>
        <w:lang w:val="es-ES" w:eastAsia="en-US" w:bidi="ar-SA"/>
      </w:rPr>
    </w:lvl>
    <w:lvl w:ilvl="7">
      <w:start w:val="0"/>
      <w:numFmt w:val="bullet"/>
      <w:lvlText w:val="•"/>
      <w:lvlJc w:val="left"/>
      <w:pPr>
        <w:ind w:left="7248" w:hanging="710"/>
      </w:pPr>
      <w:rPr>
        <w:rFonts w:hint="default"/>
        <w:lang w:val="es-ES" w:eastAsia="en-US" w:bidi="ar-SA"/>
      </w:rPr>
    </w:lvl>
    <w:lvl w:ilvl="8">
      <w:start w:val="0"/>
      <w:numFmt w:val="bullet"/>
      <w:lvlText w:val="•"/>
      <w:lvlJc w:val="left"/>
      <w:pPr>
        <w:ind w:left="8072" w:hanging="710"/>
      </w:pPr>
      <w:rPr>
        <w:rFonts w:hint="default"/>
        <w:lang w:val="es-ES" w:eastAsia="en-US" w:bidi="ar-SA"/>
      </w:rPr>
    </w:lvl>
  </w:abstractNum>
  <w:abstractNum w:abstractNumId="43">
    <w:multiLevelType w:val="hybridMultilevel"/>
    <w:lvl w:ilvl="0">
      <w:start w:val="1"/>
      <w:numFmt w:val="upperRoman"/>
      <w:lvlText w:val="%1."/>
      <w:lvlJc w:val="left"/>
      <w:pPr>
        <w:ind w:left="1123" w:hanging="578"/>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614" w:hanging="852"/>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520" w:hanging="852"/>
      </w:pPr>
      <w:rPr>
        <w:rFonts w:hint="default"/>
        <w:lang w:val="es-ES" w:eastAsia="en-US" w:bidi="ar-SA"/>
      </w:rPr>
    </w:lvl>
    <w:lvl w:ilvl="3">
      <w:start w:val="0"/>
      <w:numFmt w:val="bullet"/>
      <w:lvlText w:val="•"/>
      <w:lvlJc w:val="left"/>
      <w:pPr>
        <w:ind w:left="3420" w:hanging="852"/>
      </w:pPr>
      <w:rPr>
        <w:rFonts w:hint="default"/>
        <w:lang w:val="es-ES" w:eastAsia="en-US" w:bidi="ar-SA"/>
      </w:rPr>
    </w:lvl>
    <w:lvl w:ilvl="4">
      <w:start w:val="0"/>
      <w:numFmt w:val="bullet"/>
      <w:lvlText w:val="•"/>
      <w:lvlJc w:val="left"/>
      <w:pPr>
        <w:ind w:left="4320" w:hanging="852"/>
      </w:pPr>
      <w:rPr>
        <w:rFonts w:hint="default"/>
        <w:lang w:val="es-ES" w:eastAsia="en-US" w:bidi="ar-SA"/>
      </w:rPr>
    </w:lvl>
    <w:lvl w:ilvl="5">
      <w:start w:val="0"/>
      <w:numFmt w:val="bullet"/>
      <w:lvlText w:val="•"/>
      <w:lvlJc w:val="left"/>
      <w:pPr>
        <w:ind w:left="5220" w:hanging="852"/>
      </w:pPr>
      <w:rPr>
        <w:rFonts w:hint="default"/>
        <w:lang w:val="es-ES" w:eastAsia="en-US" w:bidi="ar-SA"/>
      </w:rPr>
    </w:lvl>
    <w:lvl w:ilvl="6">
      <w:start w:val="0"/>
      <w:numFmt w:val="bullet"/>
      <w:lvlText w:val="•"/>
      <w:lvlJc w:val="left"/>
      <w:pPr>
        <w:ind w:left="6120" w:hanging="852"/>
      </w:pPr>
      <w:rPr>
        <w:rFonts w:hint="default"/>
        <w:lang w:val="es-ES" w:eastAsia="en-US" w:bidi="ar-SA"/>
      </w:rPr>
    </w:lvl>
    <w:lvl w:ilvl="7">
      <w:start w:val="0"/>
      <w:numFmt w:val="bullet"/>
      <w:lvlText w:val="•"/>
      <w:lvlJc w:val="left"/>
      <w:pPr>
        <w:ind w:left="7020" w:hanging="852"/>
      </w:pPr>
      <w:rPr>
        <w:rFonts w:hint="default"/>
        <w:lang w:val="es-ES" w:eastAsia="en-US" w:bidi="ar-SA"/>
      </w:rPr>
    </w:lvl>
    <w:lvl w:ilvl="8">
      <w:start w:val="0"/>
      <w:numFmt w:val="bullet"/>
      <w:lvlText w:val="•"/>
      <w:lvlJc w:val="left"/>
      <w:pPr>
        <w:ind w:left="7920" w:hanging="852"/>
      </w:pPr>
      <w:rPr>
        <w:rFonts w:hint="default"/>
        <w:lang w:val="es-ES" w:eastAsia="en-US" w:bidi="ar-SA"/>
      </w:rPr>
    </w:lvl>
  </w:abstractNum>
  <w:abstractNum w:abstractNumId="42">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331" w:hanging="568"/>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3016" w:hanging="568"/>
      </w:pPr>
      <w:rPr>
        <w:rFonts w:hint="default"/>
        <w:lang w:val="es-ES" w:eastAsia="en-US" w:bidi="ar-SA"/>
      </w:rPr>
    </w:lvl>
    <w:lvl w:ilvl="3">
      <w:start w:val="0"/>
      <w:numFmt w:val="bullet"/>
      <w:lvlText w:val="•"/>
      <w:lvlJc w:val="left"/>
      <w:pPr>
        <w:ind w:left="3854" w:hanging="568"/>
      </w:pPr>
      <w:rPr>
        <w:rFonts w:hint="default"/>
        <w:lang w:val="es-ES" w:eastAsia="en-US" w:bidi="ar-SA"/>
      </w:rPr>
    </w:lvl>
    <w:lvl w:ilvl="4">
      <w:start w:val="0"/>
      <w:numFmt w:val="bullet"/>
      <w:lvlText w:val="•"/>
      <w:lvlJc w:val="left"/>
      <w:pPr>
        <w:ind w:left="4692" w:hanging="568"/>
      </w:pPr>
      <w:rPr>
        <w:rFonts w:hint="default"/>
        <w:lang w:val="es-ES" w:eastAsia="en-US" w:bidi="ar-SA"/>
      </w:rPr>
    </w:lvl>
    <w:lvl w:ilvl="5">
      <w:start w:val="0"/>
      <w:numFmt w:val="bullet"/>
      <w:lvlText w:val="•"/>
      <w:lvlJc w:val="left"/>
      <w:pPr>
        <w:ind w:left="5530" w:hanging="568"/>
      </w:pPr>
      <w:rPr>
        <w:rFonts w:hint="default"/>
        <w:lang w:val="es-ES" w:eastAsia="en-US" w:bidi="ar-SA"/>
      </w:rPr>
    </w:lvl>
    <w:lvl w:ilvl="6">
      <w:start w:val="0"/>
      <w:numFmt w:val="bullet"/>
      <w:lvlText w:val="•"/>
      <w:lvlJc w:val="left"/>
      <w:pPr>
        <w:ind w:left="6368" w:hanging="568"/>
      </w:pPr>
      <w:rPr>
        <w:rFonts w:hint="default"/>
        <w:lang w:val="es-ES" w:eastAsia="en-US" w:bidi="ar-SA"/>
      </w:rPr>
    </w:lvl>
    <w:lvl w:ilvl="7">
      <w:start w:val="0"/>
      <w:numFmt w:val="bullet"/>
      <w:lvlText w:val="•"/>
      <w:lvlJc w:val="left"/>
      <w:pPr>
        <w:ind w:left="7206" w:hanging="568"/>
      </w:pPr>
      <w:rPr>
        <w:rFonts w:hint="default"/>
        <w:lang w:val="es-ES" w:eastAsia="en-US" w:bidi="ar-SA"/>
      </w:rPr>
    </w:lvl>
    <w:lvl w:ilvl="8">
      <w:start w:val="0"/>
      <w:numFmt w:val="bullet"/>
      <w:lvlText w:val="•"/>
      <w:lvlJc w:val="left"/>
      <w:pPr>
        <w:ind w:left="8044" w:hanging="568"/>
      </w:pPr>
      <w:rPr>
        <w:rFonts w:hint="default"/>
        <w:lang w:val="es-ES" w:eastAsia="en-US" w:bidi="ar-SA"/>
      </w:rPr>
    </w:lvl>
  </w:abstractNum>
  <w:abstractNum w:abstractNumId="41">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40">
    <w:multiLevelType w:val="hybridMultilevel"/>
    <w:lvl w:ilvl="0">
      <w:start w:val="1"/>
      <w:numFmt w:val="upperRoman"/>
      <w:lvlText w:val="%1."/>
      <w:lvlJc w:val="left"/>
      <w:pPr>
        <w:ind w:left="1342" w:hanging="494"/>
        <w:jc w:val="right"/>
      </w:pPr>
      <w:rPr>
        <w:rFonts w:hint="default"/>
        <w:spacing w:val="0"/>
        <w:w w:val="100"/>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39">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38">
    <w:multiLevelType w:val="hybridMultilevel"/>
    <w:lvl w:ilvl="0">
      <w:start w:val="1"/>
      <w:numFmt w:val="upperRoman"/>
      <w:lvlText w:val="%1."/>
      <w:lvlJc w:val="left"/>
      <w:pPr>
        <w:ind w:left="1342" w:hanging="570"/>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570"/>
      </w:pPr>
      <w:rPr>
        <w:rFonts w:hint="default"/>
        <w:lang w:val="es-ES" w:eastAsia="en-US" w:bidi="ar-SA"/>
      </w:rPr>
    </w:lvl>
    <w:lvl w:ilvl="2">
      <w:start w:val="0"/>
      <w:numFmt w:val="bullet"/>
      <w:lvlText w:val="•"/>
      <w:lvlJc w:val="left"/>
      <w:pPr>
        <w:ind w:left="3016" w:hanging="570"/>
      </w:pPr>
      <w:rPr>
        <w:rFonts w:hint="default"/>
        <w:lang w:val="es-ES" w:eastAsia="en-US" w:bidi="ar-SA"/>
      </w:rPr>
    </w:lvl>
    <w:lvl w:ilvl="3">
      <w:start w:val="0"/>
      <w:numFmt w:val="bullet"/>
      <w:lvlText w:val="•"/>
      <w:lvlJc w:val="left"/>
      <w:pPr>
        <w:ind w:left="3854" w:hanging="570"/>
      </w:pPr>
      <w:rPr>
        <w:rFonts w:hint="default"/>
        <w:lang w:val="es-ES" w:eastAsia="en-US" w:bidi="ar-SA"/>
      </w:rPr>
    </w:lvl>
    <w:lvl w:ilvl="4">
      <w:start w:val="0"/>
      <w:numFmt w:val="bullet"/>
      <w:lvlText w:val="•"/>
      <w:lvlJc w:val="left"/>
      <w:pPr>
        <w:ind w:left="4692" w:hanging="570"/>
      </w:pPr>
      <w:rPr>
        <w:rFonts w:hint="default"/>
        <w:lang w:val="es-ES" w:eastAsia="en-US" w:bidi="ar-SA"/>
      </w:rPr>
    </w:lvl>
    <w:lvl w:ilvl="5">
      <w:start w:val="0"/>
      <w:numFmt w:val="bullet"/>
      <w:lvlText w:val="•"/>
      <w:lvlJc w:val="left"/>
      <w:pPr>
        <w:ind w:left="5530" w:hanging="570"/>
      </w:pPr>
      <w:rPr>
        <w:rFonts w:hint="default"/>
        <w:lang w:val="es-ES" w:eastAsia="en-US" w:bidi="ar-SA"/>
      </w:rPr>
    </w:lvl>
    <w:lvl w:ilvl="6">
      <w:start w:val="0"/>
      <w:numFmt w:val="bullet"/>
      <w:lvlText w:val="•"/>
      <w:lvlJc w:val="left"/>
      <w:pPr>
        <w:ind w:left="6368" w:hanging="570"/>
      </w:pPr>
      <w:rPr>
        <w:rFonts w:hint="default"/>
        <w:lang w:val="es-ES" w:eastAsia="en-US" w:bidi="ar-SA"/>
      </w:rPr>
    </w:lvl>
    <w:lvl w:ilvl="7">
      <w:start w:val="0"/>
      <w:numFmt w:val="bullet"/>
      <w:lvlText w:val="•"/>
      <w:lvlJc w:val="left"/>
      <w:pPr>
        <w:ind w:left="7206" w:hanging="570"/>
      </w:pPr>
      <w:rPr>
        <w:rFonts w:hint="default"/>
        <w:lang w:val="es-ES" w:eastAsia="en-US" w:bidi="ar-SA"/>
      </w:rPr>
    </w:lvl>
    <w:lvl w:ilvl="8">
      <w:start w:val="0"/>
      <w:numFmt w:val="bullet"/>
      <w:lvlText w:val="•"/>
      <w:lvlJc w:val="left"/>
      <w:pPr>
        <w:ind w:left="8044" w:hanging="570"/>
      </w:pPr>
      <w:rPr>
        <w:rFonts w:hint="default"/>
        <w:lang w:val="es-ES" w:eastAsia="en-US" w:bidi="ar-SA"/>
      </w:rPr>
    </w:lvl>
  </w:abstractNum>
  <w:abstractNum w:abstractNumId="37">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36">
    <w:multiLevelType w:val="hybridMultilevel"/>
    <w:lvl w:ilvl="0">
      <w:start w:val="1"/>
      <w:numFmt w:val="upperRoman"/>
      <w:lvlText w:val="%1."/>
      <w:lvlJc w:val="left"/>
      <w:pPr>
        <w:ind w:left="1614" w:hanging="993"/>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342" w:hanging="494"/>
        <w:jc w:val="right"/>
      </w:pPr>
      <w:rPr>
        <w:rFonts w:hint="default" w:ascii="Arial" w:hAnsi="Arial" w:eastAsia="Arial" w:cs="Arial"/>
        <w:b/>
        <w:bCs/>
        <w:i w:val="0"/>
        <w:iCs w:val="0"/>
        <w:spacing w:val="0"/>
        <w:w w:val="100"/>
        <w:sz w:val="24"/>
        <w:szCs w:val="24"/>
        <w:lang w:val="es-ES" w:eastAsia="en-US" w:bidi="ar-SA"/>
      </w:rPr>
    </w:lvl>
    <w:lvl w:ilvl="2">
      <w:start w:val="1"/>
      <w:numFmt w:val="upperRoman"/>
      <w:lvlText w:val="%3."/>
      <w:lvlJc w:val="left"/>
      <w:pPr>
        <w:ind w:left="1472" w:hanging="418"/>
        <w:jc w:val="right"/>
      </w:pPr>
      <w:rPr>
        <w:rFonts w:hint="default" w:ascii="Arial" w:hAnsi="Arial" w:eastAsia="Arial" w:cs="Arial"/>
        <w:b/>
        <w:bCs/>
        <w:i w:val="0"/>
        <w:iCs w:val="0"/>
        <w:spacing w:val="0"/>
        <w:w w:val="100"/>
        <w:sz w:val="24"/>
        <w:szCs w:val="24"/>
        <w:lang w:val="es-ES" w:eastAsia="en-US" w:bidi="ar-SA"/>
      </w:rPr>
    </w:lvl>
    <w:lvl w:ilvl="3">
      <w:start w:val="1"/>
      <w:numFmt w:val="upperRoman"/>
      <w:lvlText w:val="%4."/>
      <w:lvlJc w:val="left"/>
      <w:pPr>
        <w:ind w:left="1342" w:hanging="494"/>
        <w:jc w:val="right"/>
      </w:pPr>
      <w:rPr>
        <w:rFonts w:hint="default" w:ascii="Arial" w:hAnsi="Arial" w:eastAsia="Arial" w:cs="Arial"/>
        <w:b/>
        <w:bCs/>
        <w:i w:val="0"/>
        <w:iCs w:val="0"/>
        <w:spacing w:val="0"/>
        <w:w w:val="100"/>
        <w:sz w:val="24"/>
        <w:szCs w:val="24"/>
        <w:lang w:val="es-ES" w:eastAsia="en-US" w:bidi="ar-SA"/>
      </w:rPr>
    </w:lvl>
    <w:lvl w:ilvl="4">
      <w:start w:val="0"/>
      <w:numFmt w:val="bullet"/>
      <w:lvlText w:val="•"/>
      <w:lvlJc w:val="left"/>
      <w:pPr>
        <w:ind w:left="3645" w:hanging="494"/>
      </w:pPr>
      <w:rPr>
        <w:rFonts w:hint="default"/>
        <w:lang w:val="es-ES" w:eastAsia="en-US" w:bidi="ar-SA"/>
      </w:rPr>
    </w:lvl>
    <w:lvl w:ilvl="5">
      <w:start w:val="0"/>
      <w:numFmt w:val="bullet"/>
      <w:lvlText w:val="•"/>
      <w:lvlJc w:val="left"/>
      <w:pPr>
        <w:ind w:left="4657" w:hanging="494"/>
      </w:pPr>
      <w:rPr>
        <w:rFonts w:hint="default"/>
        <w:lang w:val="es-ES" w:eastAsia="en-US" w:bidi="ar-SA"/>
      </w:rPr>
    </w:lvl>
    <w:lvl w:ilvl="6">
      <w:start w:val="0"/>
      <w:numFmt w:val="bullet"/>
      <w:lvlText w:val="•"/>
      <w:lvlJc w:val="left"/>
      <w:pPr>
        <w:ind w:left="5670" w:hanging="494"/>
      </w:pPr>
      <w:rPr>
        <w:rFonts w:hint="default"/>
        <w:lang w:val="es-ES" w:eastAsia="en-US" w:bidi="ar-SA"/>
      </w:rPr>
    </w:lvl>
    <w:lvl w:ilvl="7">
      <w:start w:val="0"/>
      <w:numFmt w:val="bullet"/>
      <w:lvlText w:val="•"/>
      <w:lvlJc w:val="left"/>
      <w:pPr>
        <w:ind w:left="6682" w:hanging="494"/>
      </w:pPr>
      <w:rPr>
        <w:rFonts w:hint="default"/>
        <w:lang w:val="es-ES" w:eastAsia="en-US" w:bidi="ar-SA"/>
      </w:rPr>
    </w:lvl>
    <w:lvl w:ilvl="8">
      <w:start w:val="0"/>
      <w:numFmt w:val="bullet"/>
      <w:lvlText w:val="•"/>
      <w:lvlJc w:val="left"/>
      <w:pPr>
        <w:ind w:left="7695" w:hanging="494"/>
      </w:pPr>
      <w:rPr>
        <w:rFonts w:hint="default"/>
        <w:lang w:val="es-ES" w:eastAsia="en-US" w:bidi="ar-SA"/>
      </w:rPr>
    </w:lvl>
  </w:abstractNum>
  <w:abstractNum w:abstractNumId="35">
    <w:multiLevelType w:val="hybridMultilevel"/>
    <w:lvl w:ilvl="0">
      <w:start w:val="1"/>
      <w:numFmt w:val="upperRoman"/>
      <w:lvlText w:val="%1."/>
      <w:lvlJc w:val="left"/>
      <w:pPr>
        <w:ind w:left="1342"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360"/>
      </w:pPr>
      <w:rPr>
        <w:rFonts w:hint="default"/>
        <w:lang w:val="es-ES" w:eastAsia="en-US" w:bidi="ar-SA"/>
      </w:rPr>
    </w:lvl>
    <w:lvl w:ilvl="2">
      <w:start w:val="0"/>
      <w:numFmt w:val="bullet"/>
      <w:lvlText w:val="•"/>
      <w:lvlJc w:val="left"/>
      <w:pPr>
        <w:ind w:left="3016" w:hanging="360"/>
      </w:pPr>
      <w:rPr>
        <w:rFonts w:hint="default"/>
        <w:lang w:val="es-ES" w:eastAsia="en-US" w:bidi="ar-SA"/>
      </w:rPr>
    </w:lvl>
    <w:lvl w:ilvl="3">
      <w:start w:val="0"/>
      <w:numFmt w:val="bullet"/>
      <w:lvlText w:val="•"/>
      <w:lvlJc w:val="left"/>
      <w:pPr>
        <w:ind w:left="3854" w:hanging="360"/>
      </w:pPr>
      <w:rPr>
        <w:rFonts w:hint="default"/>
        <w:lang w:val="es-ES" w:eastAsia="en-US" w:bidi="ar-SA"/>
      </w:rPr>
    </w:lvl>
    <w:lvl w:ilvl="4">
      <w:start w:val="0"/>
      <w:numFmt w:val="bullet"/>
      <w:lvlText w:val="•"/>
      <w:lvlJc w:val="left"/>
      <w:pPr>
        <w:ind w:left="4692" w:hanging="360"/>
      </w:pPr>
      <w:rPr>
        <w:rFonts w:hint="default"/>
        <w:lang w:val="es-ES" w:eastAsia="en-US" w:bidi="ar-SA"/>
      </w:rPr>
    </w:lvl>
    <w:lvl w:ilvl="5">
      <w:start w:val="0"/>
      <w:numFmt w:val="bullet"/>
      <w:lvlText w:val="•"/>
      <w:lvlJc w:val="left"/>
      <w:pPr>
        <w:ind w:left="5530" w:hanging="360"/>
      </w:pPr>
      <w:rPr>
        <w:rFonts w:hint="default"/>
        <w:lang w:val="es-ES" w:eastAsia="en-US" w:bidi="ar-SA"/>
      </w:rPr>
    </w:lvl>
    <w:lvl w:ilvl="6">
      <w:start w:val="0"/>
      <w:numFmt w:val="bullet"/>
      <w:lvlText w:val="•"/>
      <w:lvlJc w:val="left"/>
      <w:pPr>
        <w:ind w:left="6368" w:hanging="360"/>
      </w:pPr>
      <w:rPr>
        <w:rFonts w:hint="default"/>
        <w:lang w:val="es-ES" w:eastAsia="en-US" w:bidi="ar-SA"/>
      </w:rPr>
    </w:lvl>
    <w:lvl w:ilvl="7">
      <w:start w:val="0"/>
      <w:numFmt w:val="bullet"/>
      <w:lvlText w:val="•"/>
      <w:lvlJc w:val="left"/>
      <w:pPr>
        <w:ind w:left="7206" w:hanging="360"/>
      </w:pPr>
      <w:rPr>
        <w:rFonts w:hint="default"/>
        <w:lang w:val="es-ES" w:eastAsia="en-US" w:bidi="ar-SA"/>
      </w:rPr>
    </w:lvl>
    <w:lvl w:ilvl="8">
      <w:start w:val="0"/>
      <w:numFmt w:val="bullet"/>
      <w:lvlText w:val="•"/>
      <w:lvlJc w:val="left"/>
      <w:pPr>
        <w:ind w:left="8044" w:hanging="360"/>
      </w:pPr>
      <w:rPr>
        <w:rFonts w:hint="default"/>
        <w:lang w:val="es-ES" w:eastAsia="en-US" w:bidi="ar-SA"/>
      </w:rPr>
    </w:lvl>
  </w:abstractNum>
  <w:abstractNum w:abstractNumId="34">
    <w:multiLevelType w:val="hybridMultilevel"/>
    <w:lvl w:ilvl="0">
      <w:start w:val="1"/>
      <w:numFmt w:val="upperRoman"/>
      <w:lvlText w:val="%1."/>
      <w:lvlJc w:val="left"/>
      <w:pPr>
        <w:ind w:left="1342" w:hanging="721"/>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342" w:hanging="360"/>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3016" w:hanging="360"/>
      </w:pPr>
      <w:rPr>
        <w:rFonts w:hint="default"/>
        <w:lang w:val="es-ES" w:eastAsia="en-US" w:bidi="ar-SA"/>
      </w:rPr>
    </w:lvl>
    <w:lvl w:ilvl="3">
      <w:start w:val="0"/>
      <w:numFmt w:val="bullet"/>
      <w:lvlText w:val="•"/>
      <w:lvlJc w:val="left"/>
      <w:pPr>
        <w:ind w:left="3854" w:hanging="360"/>
      </w:pPr>
      <w:rPr>
        <w:rFonts w:hint="default"/>
        <w:lang w:val="es-ES" w:eastAsia="en-US" w:bidi="ar-SA"/>
      </w:rPr>
    </w:lvl>
    <w:lvl w:ilvl="4">
      <w:start w:val="0"/>
      <w:numFmt w:val="bullet"/>
      <w:lvlText w:val="•"/>
      <w:lvlJc w:val="left"/>
      <w:pPr>
        <w:ind w:left="4692" w:hanging="360"/>
      </w:pPr>
      <w:rPr>
        <w:rFonts w:hint="default"/>
        <w:lang w:val="es-ES" w:eastAsia="en-US" w:bidi="ar-SA"/>
      </w:rPr>
    </w:lvl>
    <w:lvl w:ilvl="5">
      <w:start w:val="0"/>
      <w:numFmt w:val="bullet"/>
      <w:lvlText w:val="•"/>
      <w:lvlJc w:val="left"/>
      <w:pPr>
        <w:ind w:left="5530" w:hanging="360"/>
      </w:pPr>
      <w:rPr>
        <w:rFonts w:hint="default"/>
        <w:lang w:val="es-ES" w:eastAsia="en-US" w:bidi="ar-SA"/>
      </w:rPr>
    </w:lvl>
    <w:lvl w:ilvl="6">
      <w:start w:val="0"/>
      <w:numFmt w:val="bullet"/>
      <w:lvlText w:val="•"/>
      <w:lvlJc w:val="left"/>
      <w:pPr>
        <w:ind w:left="6368" w:hanging="360"/>
      </w:pPr>
      <w:rPr>
        <w:rFonts w:hint="default"/>
        <w:lang w:val="es-ES" w:eastAsia="en-US" w:bidi="ar-SA"/>
      </w:rPr>
    </w:lvl>
    <w:lvl w:ilvl="7">
      <w:start w:val="0"/>
      <w:numFmt w:val="bullet"/>
      <w:lvlText w:val="•"/>
      <w:lvlJc w:val="left"/>
      <w:pPr>
        <w:ind w:left="7206" w:hanging="360"/>
      </w:pPr>
      <w:rPr>
        <w:rFonts w:hint="default"/>
        <w:lang w:val="es-ES" w:eastAsia="en-US" w:bidi="ar-SA"/>
      </w:rPr>
    </w:lvl>
    <w:lvl w:ilvl="8">
      <w:start w:val="0"/>
      <w:numFmt w:val="bullet"/>
      <w:lvlText w:val="•"/>
      <w:lvlJc w:val="left"/>
      <w:pPr>
        <w:ind w:left="8044" w:hanging="360"/>
      </w:pPr>
      <w:rPr>
        <w:rFonts w:hint="default"/>
        <w:lang w:val="es-ES" w:eastAsia="en-US" w:bidi="ar-SA"/>
      </w:rPr>
    </w:lvl>
  </w:abstractNum>
  <w:abstractNum w:abstractNumId="33">
    <w:multiLevelType w:val="hybridMultilevel"/>
    <w:lvl w:ilvl="0">
      <w:start w:val="1"/>
      <w:numFmt w:val="upperRoman"/>
      <w:lvlText w:val="%1."/>
      <w:lvlJc w:val="left"/>
      <w:pPr>
        <w:ind w:left="1331" w:hanging="71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710"/>
      </w:pPr>
      <w:rPr>
        <w:rFonts w:hint="default"/>
        <w:lang w:val="es-ES" w:eastAsia="en-US" w:bidi="ar-SA"/>
      </w:rPr>
    </w:lvl>
    <w:lvl w:ilvl="2">
      <w:start w:val="0"/>
      <w:numFmt w:val="bullet"/>
      <w:lvlText w:val="•"/>
      <w:lvlJc w:val="left"/>
      <w:pPr>
        <w:ind w:left="3016" w:hanging="710"/>
      </w:pPr>
      <w:rPr>
        <w:rFonts w:hint="default"/>
        <w:lang w:val="es-ES" w:eastAsia="en-US" w:bidi="ar-SA"/>
      </w:rPr>
    </w:lvl>
    <w:lvl w:ilvl="3">
      <w:start w:val="0"/>
      <w:numFmt w:val="bullet"/>
      <w:lvlText w:val="•"/>
      <w:lvlJc w:val="left"/>
      <w:pPr>
        <w:ind w:left="3854" w:hanging="710"/>
      </w:pPr>
      <w:rPr>
        <w:rFonts w:hint="default"/>
        <w:lang w:val="es-ES" w:eastAsia="en-US" w:bidi="ar-SA"/>
      </w:rPr>
    </w:lvl>
    <w:lvl w:ilvl="4">
      <w:start w:val="0"/>
      <w:numFmt w:val="bullet"/>
      <w:lvlText w:val="•"/>
      <w:lvlJc w:val="left"/>
      <w:pPr>
        <w:ind w:left="4692" w:hanging="710"/>
      </w:pPr>
      <w:rPr>
        <w:rFonts w:hint="default"/>
        <w:lang w:val="es-ES" w:eastAsia="en-US" w:bidi="ar-SA"/>
      </w:rPr>
    </w:lvl>
    <w:lvl w:ilvl="5">
      <w:start w:val="0"/>
      <w:numFmt w:val="bullet"/>
      <w:lvlText w:val="•"/>
      <w:lvlJc w:val="left"/>
      <w:pPr>
        <w:ind w:left="5530" w:hanging="710"/>
      </w:pPr>
      <w:rPr>
        <w:rFonts w:hint="default"/>
        <w:lang w:val="es-ES" w:eastAsia="en-US" w:bidi="ar-SA"/>
      </w:rPr>
    </w:lvl>
    <w:lvl w:ilvl="6">
      <w:start w:val="0"/>
      <w:numFmt w:val="bullet"/>
      <w:lvlText w:val="•"/>
      <w:lvlJc w:val="left"/>
      <w:pPr>
        <w:ind w:left="6368" w:hanging="710"/>
      </w:pPr>
      <w:rPr>
        <w:rFonts w:hint="default"/>
        <w:lang w:val="es-ES" w:eastAsia="en-US" w:bidi="ar-SA"/>
      </w:rPr>
    </w:lvl>
    <w:lvl w:ilvl="7">
      <w:start w:val="0"/>
      <w:numFmt w:val="bullet"/>
      <w:lvlText w:val="•"/>
      <w:lvlJc w:val="left"/>
      <w:pPr>
        <w:ind w:left="7206" w:hanging="710"/>
      </w:pPr>
      <w:rPr>
        <w:rFonts w:hint="default"/>
        <w:lang w:val="es-ES" w:eastAsia="en-US" w:bidi="ar-SA"/>
      </w:rPr>
    </w:lvl>
    <w:lvl w:ilvl="8">
      <w:start w:val="0"/>
      <w:numFmt w:val="bullet"/>
      <w:lvlText w:val="•"/>
      <w:lvlJc w:val="left"/>
      <w:pPr>
        <w:ind w:left="8044" w:hanging="710"/>
      </w:pPr>
      <w:rPr>
        <w:rFonts w:hint="default"/>
        <w:lang w:val="es-ES" w:eastAsia="en-US" w:bidi="ar-SA"/>
      </w:rPr>
    </w:lvl>
  </w:abstractNum>
  <w:abstractNum w:abstractNumId="32">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31">
    <w:multiLevelType w:val="hybridMultilevel"/>
    <w:lvl w:ilvl="0">
      <w:start w:val="1"/>
      <w:numFmt w:val="upperRoman"/>
      <w:lvlText w:val="%1."/>
      <w:lvlJc w:val="left"/>
      <w:pPr>
        <w:ind w:left="1408" w:hanging="494"/>
        <w:jc w:val="righ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331" w:hanging="710"/>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324" w:hanging="710"/>
      </w:pPr>
      <w:rPr>
        <w:rFonts w:hint="default"/>
        <w:lang w:val="es-ES" w:eastAsia="en-US" w:bidi="ar-SA"/>
      </w:rPr>
    </w:lvl>
    <w:lvl w:ilvl="3">
      <w:start w:val="0"/>
      <w:numFmt w:val="bullet"/>
      <w:lvlText w:val="•"/>
      <w:lvlJc w:val="left"/>
      <w:pPr>
        <w:ind w:left="3248" w:hanging="710"/>
      </w:pPr>
      <w:rPr>
        <w:rFonts w:hint="default"/>
        <w:lang w:val="es-ES" w:eastAsia="en-US" w:bidi="ar-SA"/>
      </w:rPr>
    </w:lvl>
    <w:lvl w:ilvl="4">
      <w:start w:val="0"/>
      <w:numFmt w:val="bullet"/>
      <w:lvlText w:val="•"/>
      <w:lvlJc w:val="left"/>
      <w:pPr>
        <w:ind w:left="4173" w:hanging="710"/>
      </w:pPr>
      <w:rPr>
        <w:rFonts w:hint="default"/>
        <w:lang w:val="es-ES" w:eastAsia="en-US" w:bidi="ar-SA"/>
      </w:rPr>
    </w:lvl>
    <w:lvl w:ilvl="5">
      <w:start w:val="0"/>
      <w:numFmt w:val="bullet"/>
      <w:lvlText w:val="•"/>
      <w:lvlJc w:val="left"/>
      <w:pPr>
        <w:ind w:left="5097" w:hanging="710"/>
      </w:pPr>
      <w:rPr>
        <w:rFonts w:hint="default"/>
        <w:lang w:val="es-ES" w:eastAsia="en-US" w:bidi="ar-SA"/>
      </w:rPr>
    </w:lvl>
    <w:lvl w:ilvl="6">
      <w:start w:val="0"/>
      <w:numFmt w:val="bullet"/>
      <w:lvlText w:val="•"/>
      <w:lvlJc w:val="left"/>
      <w:pPr>
        <w:ind w:left="6022" w:hanging="710"/>
      </w:pPr>
      <w:rPr>
        <w:rFonts w:hint="default"/>
        <w:lang w:val="es-ES" w:eastAsia="en-US" w:bidi="ar-SA"/>
      </w:rPr>
    </w:lvl>
    <w:lvl w:ilvl="7">
      <w:start w:val="0"/>
      <w:numFmt w:val="bullet"/>
      <w:lvlText w:val="•"/>
      <w:lvlJc w:val="left"/>
      <w:pPr>
        <w:ind w:left="6946" w:hanging="710"/>
      </w:pPr>
      <w:rPr>
        <w:rFonts w:hint="default"/>
        <w:lang w:val="es-ES" w:eastAsia="en-US" w:bidi="ar-SA"/>
      </w:rPr>
    </w:lvl>
    <w:lvl w:ilvl="8">
      <w:start w:val="0"/>
      <w:numFmt w:val="bullet"/>
      <w:lvlText w:val="•"/>
      <w:lvlJc w:val="left"/>
      <w:pPr>
        <w:ind w:left="7871" w:hanging="710"/>
      </w:pPr>
      <w:rPr>
        <w:rFonts w:hint="default"/>
        <w:lang w:val="es-ES" w:eastAsia="en-US" w:bidi="ar-SA"/>
      </w:rPr>
    </w:lvl>
  </w:abstractNum>
  <w:abstractNum w:abstractNumId="30">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756" w:hanging="418"/>
        <w:jc w:val="right"/>
      </w:pPr>
      <w:rPr>
        <w:rFonts w:hint="default" w:ascii="Arial" w:hAnsi="Arial" w:eastAsia="Arial" w:cs="Arial"/>
        <w:b/>
        <w:bCs/>
        <w:i w:val="0"/>
        <w:iCs w:val="0"/>
        <w:spacing w:val="0"/>
        <w:w w:val="100"/>
        <w:sz w:val="24"/>
        <w:szCs w:val="24"/>
        <w:lang w:val="es-ES" w:eastAsia="en-US" w:bidi="ar-SA"/>
      </w:rPr>
    </w:lvl>
    <w:lvl w:ilvl="2">
      <w:start w:val="1"/>
      <w:numFmt w:val="upperRoman"/>
      <w:lvlText w:val="%3."/>
      <w:lvlJc w:val="left"/>
      <w:pPr>
        <w:ind w:left="1342" w:hanging="494"/>
        <w:jc w:val="right"/>
      </w:pPr>
      <w:rPr>
        <w:rFonts w:hint="default" w:ascii="Arial" w:hAnsi="Arial" w:eastAsia="Arial" w:cs="Arial"/>
        <w:b/>
        <w:bCs/>
        <w:i w:val="0"/>
        <w:iCs w:val="0"/>
        <w:spacing w:val="0"/>
        <w:w w:val="100"/>
        <w:sz w:val="24"/>
        <w:szCs w:val="24"/>
        <w:lang w:val="es-ES" w:eastAsia="en-US" w:bidi="ar-SA"/>
      </w:rPr>
    </w:lvl>
    <w:lvl w:ilvl="3">
      <w:start w:val="0"/>
      <w:numFmt w:val="bullet"/>
      <w:lvlText w:val="•"/>
      <w:lvlJc w:val="left"/>
      <w:pPr>
        <w:ind w:left="3528" w:hanging="494"/>
      </w:pPr>
      <w:rPr>
        <w:rFonts w:hint="default"/>
        <w:lang w:val="es-ES" w:eastAsia="en-US" w:bidi="ar-SA"/>
      </w:rPr>
    </w:lvl>
    <w:lvl w:ilvl="4">
      <w:start w:val="0"/>
      <w:numFmt w:val="bullet"/>
      <w:lvlText w:val="•"/>
      <w:lvlJc w:val="left"/>
      <w:pPr>
        <w:ind w:left="4413" w:hanging="494"/>
      </w:pPr>
      <w:rPr>
        <w:rFonts w:hint="default"/>
        <w:lang w:val="es-ES" w:eastAsia="en-US" w:bidi="ar-SA"/>
      </w:rPr>
    </w:lvl>
    <w:lvl w:ilvl="5">
      <w:start w:val="0"/>
      <w:numFmt w:val="bullet"/>
      <w:lvlText w:val="•"/>
      <w:lvlJc w:val="left"/>
      <w:pPr>
        <w:ind w:left="5297" w:hanging="494"/>
      </w:pPr>
      <w:rPr>
        <w:rFonts w:hint="default"/>
        <w:lang w:val="es-ES" w:eastAsia="en-US" w:bidi="ar-SA"/>
      </w:rPr>
    </w:lvl>
    <w:lvl w:ilvl="6">
      <w:start w:val="0"/>
      <w:numFmt w:val="bullet"/>
      <w:lvlText w:val="•"/>
      <w:lvlJc w:val="left"/>
      <w:pPr>
        <w:ind w:left="6182" w:hanging="494"/>
      </w:pPr>
      <w:rPr>
        <w:rFonts w:hint="default"/>
        <w:lang w:val="es-ES" w:eastAsia="en-US" w:bidi="ar-SA"/>
      </w:rPr>
    </w:lvl>
    <w:lvl w:ilvl="7">
      <w:start w:val="0"/>
      <w:numFmt w:val="bullet"/>
      <w:lvlText w:val="•"/>
      <w:lvlJc w:val="left"/>
      <w:pPr>
        <w:ind w:left="7066" w:hanging="494"/>
      </w:pPr>
      <w:rPr>
        <w:rFonts w:hint="default"/>
        <w:lang w:val="es-ES" w:eastAsia="en-US" w:bidi="ar-SA"/>
      </w:rPr>
    </w:lvl>
    <w:lvl w:ilvl="8">
      <w:start w:val="0"/>
      <w:numFmt w:val="bullet"/>
      <w:lvlText w:val="•"/>
      <w:lvlJc w:val="left"/>
      <w:pPr>
        <w:ind w:left="7951" w:hanging="494"/>
      </w:pPr>
      <w:rPr>
        <w:rFonts w:hint="default"/>
        <w:lang w:val="es-ES" w:eastAsia="en-US" w:bidi="ar-SA"/>
      </w:rPr>
    </w:lvl>
  </w:abstractNum>
  <w:abstractNum w:abstractNumId="29">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1"/>
      <w:numFmt w:val="lowerLetter"/>
      <w:lvlText w:val="%2."/>
      <w:lvlJc w:val="left"/>
      <w:pPr>
        <w:ind w:left="1834" w:hanging="360"/>
        <w:jc w:val="left"/>
      </w:pPr>
      <w:rPr>
        <w:rFonts w:hint="default" w:ascii="Arial" w:hAnsi="Arial" w:eastAsia="Arial" w:cs="Arial"/>
        <w:b/>
        <w:bCs/>
        <w:i w:val="0"/>
        <w:iCs w:val="0"/>
        <w:spacing w:val="-1"/>
        <w:w w:val="100"/>
        <w:sz w:val="24"/>
        <w:szCs w:val="24"/>
        <w:lang w:val="es-ES" w:eastAsia="en-US" w:bidi="ar-SA"/>
      </w:rPr>
    </w:lvl>
    <w:lvl w:ilvl="2">
      <w:start w:val="0"/>
      <w:numFmt w:val="bullet"/>
      <w:lvlText w:val="•"/>
      <w:lvlJc w:val="left"/>
      <w:pPr>
        <w:ind w:left="2715" w:hanging="360"/>
      </w:pPr>
      <w:rPr>
        <w:rFonts w:hint="default"/>
        <w:lang w:val="es-ES" w:eastAsia="en-US" w:bidi="ar-SA"/>
      </w:rPr>
    </w:lvl>
    <w:lvl w:ilvl="3">
      <w:start w:val="0"/>
      <w:numFmt w:val="bullet"/>
      <w:lvlText w:val="•"/>
      <w:lvlJc w:val="left"/>
      <w:pPr>
        <w:ind w:left="3591" w:hanging="360"/>
      </w:pPr>
      <w:rPr>
        <w:rFonts w:hint="default"/>
        <w:lang w:val="es-ES" w:eastAsia="en-US" w:bidi="ar-SA"/>
      </w:rPr>
    </w:lvl>
    <w:lvl w:ilvl="4">
      <w:start w:val="0"/>
      <w:numFmt w:val="bullet"/>
      <w:lvlText w:val="•"/>
      <w:lvlJc w:val="left"/>
      <w:pPr>
        <w:ind w:left="4466" w:hanging="360"/>
      </w:pPr>
      <w:rPr>
        <w:rFonts w:hint="default"/>
        <w:lang w:val="es-ES" w:eastAsia="en-US" w:bidi="ar-SA"/>
      </w:rPr>
    </w:lvl>
    <w:lvl w:ilvl="5">
      <w:start w:val="0"/>
      <w:numFmt w:val="bullet"/>
      <w:lvlText w:val="•"/>
      <w:lvlJc w:val="left"/>
      <w:pPr>
        <w:ind w:left="5342" w:hanging="360"/>
      </w:pPr>
      <w:rPr>
        <w:rFonts w:hint="default"/>
        <w:lang w:val="es-ES" w:eastAsia="en-US" w:bidi="ar-SA"/>
      </w:rPr>
    </w:lvl>
    <w:lvl w:ilvl="6">
      <w:start w:val="0"/>
      <w:numFmt w:val="bullet"/>
      <w:lvlText w:val="•"/>
      <w:lvlJc w:val="left"/>
      <w:pPr>
        <w:ind w:left="6217" w:hanging="360"/>
      </w:pPr>
      <w:rPr>
        <w:rFonts w:hint="default"/>
        <w:lang w:val="es-ES" w:eastAsia="en-US" w:bidi="ar-SA"/>
      </w:rPr>
    </w:lvl>
    <w:lvl w:ilvl="7">
      <w:start w:val="0"/>
      <w:numFmt w:val="bullet"/>
      <w:lvlText w:val="•"/>
      <w:lvlJc w:val="left"/>
      <w:pPr>
        <w:ind w:left="7093" w:hanging="360"/>
      </w:pPr>
      <w:rPr>
        <w:rFonts w:hint="default"/>
        <w:lang w:val="es-ES" w:eastAsia="en-US" w:bidi="ar-SA"/>
      </w:rPr>
    </w:lvl>
    <w:lvl w:ilvl="8">
      <w:start w:val="0"/>
      <w:numFmt w:val="bullet"/>
      <w:lvlText w:val="•"/>
      <w:lvlJc w:val="left"/>
      <w:pPr>
        <w:ind w:left="7968" w:hanging="360"/>
      </w:pPr>
      <w:rPr>
        <w:rFonts w:hint="default"/>
        <w:lang w:val="es-ES" w:eastAsia="en-US" w:bidi="ar-SA"/>
      </w:rPr>
    </w:lvl>
  </w:abstractNum>
  <w:abstractNum w:abstractNumId="28">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27">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26">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25">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24">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23">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702" w:hanging="720"/>
        <w:jc w:val="left"/>
      </w:pPr>
      <w:rPr>
        <w:rFonts w:hint="default" w:ascii="Arial" w:hAnsi="Arial" w:eastAsia="Arial" w:cs="Arial"/>
        <w:b/>
        <w:bCs/>
        <w:i w:val="0"/>
        <w:iCs w:val="0"/>
        <w:spacing w:val="0"/>
        <w:w w:val="100"/>
        <w:sz w:val="24"/>
        <w:szCs w:val="24"/>
        <w:lang w:val="es-ES" w:eastAsia="en-US" w:bidi="ar-SA"/>
      </w:rPr>
    </w:lvl>
    <w:lvl w:ilvl="2">
      <w:start w:val="1"/>
      <w:numFmt w:val="upperRoman"/>
      <w:lvlText w:val="%3."/>
      <w:lvlJc w:val="left"/>
      <w:pPr>
        <w:ind w:left="1614" w:hanging="494"/>
        <w:jc w:val="right"/>
      </w:pPr>
      <w:rPr>
        <w:rFonts w:hint="default"/>
        <w:spacing w:val="0"/>
        <w:w w:val="100"/>
        <w:lang w:val="es-ES" w:eastAsia="en-US" w:bidi="ar-SA"/>
      </w:rPr>
    </w:lvl>
    <w:lvl w:ilvl="3">
      <w:start w:val="0"/>
      <w:numFmt w:val="bullet"/>
      <w:lvlText w:val="•"/>
      <w:lvlJc w:val="left"/>
      <w:pPr>
        <w:ind w:left="2702" w:hanging="494"/>
      </w:pPr>
      <w:rPr>
        <w:rFonts w:hint="default"/>
        <w:lang w:val="es-ES" w:eastAsia="en-US" w:bidi="ar-SA"/>
      </w:rPr>
    </w:lvl>
    <w:lvl w:ilvl="4">
      <w:start w:val="0"/>
      <w:numFmt w:val="bullet"/>
      <w:lvlText w:val="•"/>
      <w:lvlJc w:val="left"/>
      <w:pPr>
        <w:ind w:left="3705" w:hanging="494"/>
      </w:pPr>
      <w:rPr>
        <w:rFonts w:hint="default"/>
        <w:lang w:val="es-ES" w:eastAsia="en-US" w:bidi="ar-SA"/>
      </w:rPr>
    </w:lvl>
    <w:lvl w:ilvl="5">
      <w:start w:val="0"/>
      <w:numFmt w:val="bullet"/>
      <w:lvlText w:val="•"/>
      <w:lvlJc w:val="left"/>
      <w:pPr>
        <w:ind w:left="4707" w:hanging="494"/>
      </w:pPr>
      <w:rPr>
        <w:rFonts w:hint="default"/>
        <w:lang w:val="es-ES" w:eastAsia="en-US" w:bidi="ar-SA"/>
      </w:rPr>
    </w:lvl>
    <w:lvl w:ilvl="6">
      <w:start w:val="0"/>
      <w:numFmt w:val="bullet"/>
      <w:lvlText w:val="•"/>
      <w:lvlJc w:val="left"/>
      <w:pPr>
        <w:ind w:left="5710" w:hanging="494"/>
      </w:pPr>
      <w:rPr>
        <w:rFonts w:hint="default"/>
        <w:lang w:val="es-ES" w:eastAsia="en-US" w:bidi="ar-SA"/>
      </w:rPr>
    </w:lvl>
    <w:lvl w:ilvl="7">
      <w:start w:val="0"/>
      <w:numFmt w:val="bullet"/>
      <w:lvlText w:val="•"/>
      <w:lvlJc w:val="left"/>
      <w:pPr>
        <w:ind w:left="6712" w:hanging="494"/>
      </w:pPr>
      <w:rPr>
        <w:rFonts w:hint="default"/>
        <w:lang w:val="es-ES" w:eastAsia="en-US" w:bidi="ar-SA"/>
      </w:rPr>
    </w:lvl>
    <w:lvl w:ilvl="8">
      <w:start w:val="0"/>
      <w:numFmt w:val="bullet"/>
      <w:lvlText w:val="•"/>
      <w:lvlJc w:val="left"/>
      <w:pPr>
        <w:ind w:left="7715" w:hanging="494"/>
      </w:pPr>
      <w:rPr>
        <w:rFonts w:hint="default"/>
        <w:lang w:val="es-ES" w:eastAsia="en-US" w:bidi="ar-SA"/>
      </w:rPr>
    </w:lvl>
  </w:abstractNum>
  <w:abstractNum w:abstractNumId="22">
    <w:multiLevelType w:val="hybridMultilevel"/>
    <w:lvl w:ilvl="0">
      <w:start w:val="1"/>
      <w:numFmt w:val="upperRoman"/>
      <w:lvlText w:val="%1."/>
      <w:lvlJc w:val="left"/>
      <w:pPr>
        <w:ind w:left="1342" w:hanging="721"/>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721"/>
      </w:pPr>
      <w:rPr>
        <w:rFonts w:hint="default"/>
        <w:lang w:val="es-ES" w:eastAsia="en-US" w:bidi="ar-SA"/>
      </w:rPr>
    </w:lvl>
    <w:lvl w:ilvl="2">
      <w:start w:val="0"/>
      <w:numFmt w:val="bullet"/>
      <w:lvlText w:val="•"/>
      <w:lvlJc w:val="left"/>
      <w:pPr>
        <w:ind w:left="3016" w:hanging="721"/>
      </w:pPr>
      <w:rPr>
        <w:rFonts w:hint="default"/>
        <w:lang w:val="es-ES" w:eastAsia="en-US" w:bidi="ar-SA"/>
      </w:rPr>
    </w:lvl>
    <w:lvl w:ilvl="3">
      <w:start w:val="0"/>
      <w:numFmt w:val="bullet"/>
      <w:lvlText w:val="•"/>
      <w:lvlJc w:val="left"/>
      <w:pPr>
        <w:ind w:left="3854" w:hanging="721"/>
      </w:pPr>
      <w:rPr>
        <w:rFonts w:hint="default"/>
        <w:lang w:val="es-ES" w:eastAsia="en-US" w:bidi="ar-SA"/>
      </w:rPr>
    </w:lvl>
    <w:lvl w:ilvl="4">
      <w:start w:val="0"/>
      <w:numFmt w:val="bullet"/>
      <w:lvlText w:val="•"/>
      <w:lvlJc w:val="left"/>
      <w:pPr>
        <w:ind w:left="4692" w:hanging="721"/>
      </w:pPr>
      <w:rPr>
        <w:rFonts w:hint="default"/>
        <w:lang w:val="es-ES" w:eastAsia="en-US" w:bidi="ar-SA"/>
      </w:rPr>
    </w:lvl>
    <w:lvl w:ilvl="5">
      <w:start w:val="0"/>
      <w:numFmt w:val="bullet"/>
      <w:lvlText w:val="•"/>
      <w:lvlJc w:val="left"/>
      <w:pPr>
        <w:ind w:left="5530" w:hanging="721"/>
      </w:pPr>
      <w:rPr>
        <w:rFonts w:hint="default"/>
        <w:lang w:val="es-ES" w:eastAsia="en-US" w:bidi="ar-SA"/>
      </w:rPr>
    </w:lvl>
    <w:lvl w:ilvl="6">
      <w:start w:val="0"/>
      <w:numFmt w:val="bullet"/>
      <w:lvlText w:val="•"/>
      <w:lvlJc w:val="left"/>
      <w:pPr>
        <w:ind w:left="6368" w:hanging="721"/>
      </w:pPr>
      <w:rPr>
        <w:rFonts w:hint="default"/>
        <w:lang w:val="es-ES" w:eastAsia="en-US" w:bidi="ar-SA"/>
      </w:rPr>
    </w:lvl>
    <w:lvl w:ilvl="7">
      <w:start w:val="0"/>
      <w:numFmt w:val="bullet"/>
      <w:lvlText w:val="•"/>
      <w:lvlJc w:val="left"/>
      <w:pPr>
        <w:ind w:left="7206" w:hanging="721"/>
      </w:pPr>
      <w:rPr>
        <w:rFonts w:hint="default"/>
        <w:lang w:val="es-ES" w:eastAsia="en-US" w:bidi="ar-SA"/>
      </w:rPr>
    </w:lvl>
    <w:lvl w:ilvl="8">
      <w:start w:val="0"/>
      <w:numFmt w:val="bullet"/>
      <w:lvlText w:val="•"/>
      <w:lvlJc w:val="left"/>
      <w:pPr>
        <w:ind w:left="8044" w:hanging="721"/>
      </w:pPr>
      <w:rPr>
        <w:rFonts w:hint="default"/>
        <w:lang w:val="es-ES" w:eastAsia="en-US" w:bidi="ar-SA"/>
      </w:rPr>
    </w:lvl>
  </w:abstractNum>
  <w:abstractNum w:abstractNumId="21">
    <w:multiLevelType w:val="hybridMultilevel"/>
    <w:lvl w:ilvl="0">
      <w:start w:val="1"/>
      <w:numFmt w:val="upperRoman"/>
      <w:lvlText w:val="%1."/>
      <w:lvlJc w:val="left"/>
      <w:pPr>
        <w:ind w:left="1331" w:hanging="568"/>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342" w:hanging="494"/>
        <w:jc w:val="righ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20">
    <w:multiLevelType w:val="hybridMultilevel"/>
    <w:lvl w:ilvl="0">
      <w:start w:val="1"/>
      <w:numFmt w:val="upperRoman"/>
      <w:lvlText w:val="%1."/>
      <w:lvlJc w:val="left"/>
      <w:pPr>
        <w:ind w:left="1331" w:hanging="494"/>
        <w:jc w:val="righ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408" w:hanging="360"/>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324" w:hanging="360"/>
      </w:pPr>
      <w:rPr>
        <w:rFonts w:hint="default"/>
        <w:lang w:val="es-ES" w:eastAsia="en-US" w:bidi="ar-SA"/>
      </w:rPr>
    </w:lvl>
    <w:lvl w:ilvl="3">
      <w:start w:val="0"/>
      <w:numFmt w:val="bullet"/>
      <w:lvlText w:val="•"/>
      <w:lvlJc w:val="left"/>
      <w:pPr>
        <w:ind w:left="3248" w:hanging="360"/>
      </w:pPr>
      <w:rPr>
        <w:rFonts w:hint="default"/>
        <w:lang w:val="es-ES" w:eastAsia="en-US" w:bidi="ar-SA"/>
      </w:rPr>
    </w:lvl>
    <w:lvl w:ilvl="4">
      <w:start w:val="0"/>
      <w:numFmt w:val="bullet"/>
      <w:lvlText w:val="•"/>
      <w:lvlJc w:val="left"/>
      <w:pPr>
        <w:ind w:left="4173" w:hanging="360"/>
      </w:pPr>
      <w:rPr>
        <w:rFonts w:hint="default"/>
        <w:lang w:val="es-ES" w:eastAsia="en-US" w:bidi="ar-SA"/>
      </w:rPr>
    </w:lvl>
    <w:lvl w:ilvl="5">
      <w:start w:val="0"/>
      <w:numFmt w:val="bullet"/>
      <w:lvlText w:val="•"/>
      <w:lvlJc w:val="left"/>
      <w:pPr>
        <w:ind w:left="5097" w:hanging="360"/>
      </w:pPr>
      <w:rPr>
        <w:rFonts w:hint="default"/>
        <w:lang w:val="es-ES" w:eastAsia="en-US" w:bidi="ar-SA"/>
      </w:rPr>
    </w:lvl>
    <w:lvl w:ilvl="6">
      <w:start w:val="0"/>
      <w:numFmt w:val="bullet"/>
      <w:lvlText w:val="•"/>
      <w:lvlJc w:val="left"/>
      <w:pPr>
        <w:ind w:left="6022" w:hanging="360"/>
      </w:pPr>
      <w:rPr>
        <w:rFonts w:hint="default"/>
        <w:lang w:val="es-ES" w:eastAsia="en-US" w:bidi="ar-SA"/>
      </w:rPr>
    </w:lvl>
    <w:lvl w:ilvl="7">
      <w:start w:val="0"/>
      <w:numFmt w:val="bullet"/>
      <w:lvlText w:val="•"/>
      <w:lvlJc w:val="left"/>
      <w:pPr>
        <w:ind w:left="6946" w:hanging="360"/>
      </w:pPr>
      <w:rPr>
        <w:rFonts w:hint="default"/>
        <w:lang w:val="es-ES" w:eastAsia="en-US" w:bidi="ar-SA"/>
      </w:rPr>
    </w:lvl>
    <w:lvl w:ilvl="8">
      <w:start w:val="0"/>
      <w:numFmt w:val="bullet"/>
      <w:lvlText w:val="•"/>
      <w:lvlJc w:val="left"/>
      <w:pPr>
        <w:ind w:left="7871" w:hanging="360"/>
      </w:pPr>
      <w:rPr>
        <w:rFonts w:hint="default"/>
        <w:lang w:val="es-ES" w:eastAsia="en-US" w:bidi="ar-SA"/>
      </w:rPr>
    </w:lvl>
  </w:abstractNum>
  <w:abstractNum w:abstractNumId="19">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18">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17">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16">
    <w:multiLevelType w:val="hybridMultilevel"/>
    <w:lvl w:ilvl="0">
      <w:start w:val="1"/>
      <w:numFmt w:val="upperRoman"/>
      <w:lvlText w:val="%1."/>
      <w:lvlJc w:val="left"/>
      <w:pPr>
        <w:ind w:left="1342" w:hanging="494"/>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15">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14">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13">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12">
    <w:multiLevelType w:val="hybridMultilevel"/>
    <w:lvl w:ilvl="0">
      <w:start w:val="1"/>
      <w:numFmt w:val="upperRoman"/>
      <w:lvlText w:val="%1."/>
      <w:lvlJc w:val="left"/>
      <w:pPr>
        <w:ind w:left="1614" w:hanging="417"/>
        <w:jc w:val="righ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342" w:hanging="494"/>
        <w:jc w:val="right"/>
      </w:pPr>
      <w:rPr>
        <w:rFonts w:hint="default" w:ascii="Arial" w:hAnsi="Arial" w:eastAsia="Arial" w:cs="Arial"/>
        <w:b/>
        <w:bCs/>
        <w:i w:val="0"/>
        <w:iCs w:val="0"/>
        <w:spacing w:val="0"/>
        <w:w w:val="100"/>
        <w:sz w:val="24"/>
        <w:szCs w:val="24"/>
        <w:lang w:val="es-ES" w:eastAsia="en-US" w:bidi="ar-SA"/>
      </w:rPr>
    </w:lvl>
    <w:lvl w:ilvl="2">
      <w:start w:val="1"/>
      <w:numFmt w:val="upperRoman"/>
      <w:lvlText w:val="%3."/>
      <w:lvlJc w:val="left"/>
      <w:pPr>
        <w:ind w:left="1342" w:hanging="287"/>
        <w:jc w:val="right"/>
      </w:pPr>
      <w:rPr>
        <w:rFonts w:hint="default" w:ascii="Arial" w:hAnsi="Arial" w:eastAsia="Arial" w:cs="Arial"/>
        <w:b/>
        <w:bCs/>
        <w:i w:val="0"/>
        <w:iCs w:val="0"/>
        <w:spacing w:val="0"/>
        <w:w w:val="100"/>
        <w:sz w:val="24"/>
        <w:szCs w:val="24"/>
        <w:lang w:val="es-ES" w:eastAsia="en-US" w:bidi="ar-SA"/>
      </w:rPr>
    </w:lvl>
    <w:lvl w:ilvl="3">
      <w:start w:val="0"/>
      <w:numFmt w:val="bullet"/>
      <w:lvlText w:val="•"/>
      <w:lvlJc w:val="left"/>
      <w:pPr>
        <w:ind w:left="3420" w:hanging="287"/>
      </w:pPr>
      <w:rPr>
        <w:rFonts w:hint="default"/>
        <w:lang w:val="es-ES" w:eastAsia="en-US" w:bidi="ar-SA"/>
      </w:rPr>
    </w:lvl>
    <w:lvl w:ilvl="4">
      <w:start w:val="0"/>
      <w:numFmt w:val="bullet"/>
      <w:lvlText w:val="•"/>
      <w:lvlJc w:val="left"/>
      <w:pPr>
        <w:ind w:left="4320" w:hanging="287"/>
      </w:pPr>
      <w:rPr>
        <w:rFonts w:hint="default"/>
        <w:lang w:val="es-ES" w:eastAsia="en-US" w:bidi="ar-SA"/>
      </w:rPr>
    </w:lvl>
    <w:lvl w:ilvl="5">
      <w:start w:val="0"/>
      <w:numFmt w:val="bullet"/>
      <w:lvlText w:val="•"/>
      <w:lvlJc w:val="left"/>
      <w:pPr>
        <w:ind w:left="5220" w:hanging="287"/>
      </w:pPr>
      <w:rPr>
        <w:rFonts w:hint="default"/>
        <w:lang w:val="es-ES" w:eastAsia="en-US" w:bidi="ar-SA"/>
      </w:rPr>
    </w:lvl>
    <w:lvl w:ilvl="6">
      <w:start w:val="0"/>
      <w:numFmt w:val="bullet"/>
      <w:lvlText w:val="•"/>
      <w:lvlJc w:val="left"/>
      <w:pPr>
        <w:ind w:left="6120" w:hanging="287"/>
      </w:pPr>
      <w:rPr>
        <w:rFonts w:hint="default"/>
        <w:lang w:val="es-ES" w:eastAsia="en-US" w:bidi="ar-SA"/>
      </w:rPr>
    </w:lvl>
    <w:lvl w:ilvl="7">
      <w:start w:val="0"/>
      <w:numFmt w:val="bullet"/>
      <w:lvlText w:val="•"/>
      <w:lvlJc w:val="left"/>
      <w:pPr>
        <w:ind w:left="7020" w:hanging="287"/>
      </w:pPr>
      <w:rPr>
        <w:rFonts w:hint="default"/>
        <w:lang w:val="es-ES" w:eastAsia="en-US" w:bidi="ar-SA"/>
      </w:rPr>
    </w:lvl>
    <w:lvl w:ilvl="8">
      <w:start w:val="0"/>
      <w:numFmt w:val="bullet"/>
      <w:lvlText w:val="•"/>
      <w:lvlJc w:val="left"/>
      <w:pPr>
        <w:ind w:left="7920" w:hanging="287"/>
      </w:pPr>
      <w:rPr>
        <w:rFonts w:hint="default"/>
        <w:lang w:val="es-ES" w:eastAsia="en-US" w:bidi="ar-SA"/>
      </w:rPr>
    </w:lvl>
  </w:abstractNum>
  <w:abstractNum w:abstractNumId="11">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1"/>
      <w:numFmt w:val="lowerLetter"/>
      <w:lvlText w:val="%2."/>
      <w:lvlJc w:val="left"/>
      <w:pPr>
        <w:ind w:left="1614" w:hanging="284"/>
        <w:jc w:val="left"/>
      </w:pPr>
      <w:rPr>
        <w:rFonts w:hint="default" w:ascii="Arial" w:hAnsi="Arial" w:eastAsia="Arial" w:cs="Arial"/>
        <w:b/>
        <w:bCs/>
        <w:i w:val="0"/>
        <w:iCs w:val="0"/>
        <w:spacing w:val="-1"/>
        <w:w w:val="100"/>
        <w:sz w:val="24"/>
        <w:szCs w:val="24"/>
        <w:lang w:val="es-ES" w:eastAsia="en-US" w:bidi="ar-SA"/>
      </w:rPr>
    </w:lvl>
    <w:lvl w:ilvl="2">
      <w:start w:val="0"/>
      <w:numFmt w:val="bullet"/>
      <w:lvlText w:val="•"/>
      <w:lvlJc w:val="left"/>
      <w:pPr>
        <w:ind w:left="2520" w:hanging="284"/>
      </w:pPr>
      <w:rPr>
        <w:rFonts w:hint="default"/>
        <w:lang w:val="es-ES" w:eastAsia="en-US" w:bidi="ar-SA"/>
      </w:rPr>
    </w:lvl>
    <w:lvl w:ilvl="3">
      <w:start w:val="0"/>
      <w:numFmt w:val="bullet"/>
      <w:lvlText w:val="•"/>
      <w:lvlJc w:val="left"/>
      <w:pPr>
        <w:ind w:left="3420" w:hanging="284"/>
      </w:pPr>
      <w:rPr>
        <w:rFonts w:hint="default"/>
        <w:lang w:val="es-ES" w:eastAsia="en-US" w:bidi="ar-SA"/>
      </w:rPr>
    </w:lvl>
    <w:lvl w:ilvl="4">
      <w:start w:val="0"/>
      <w:numFmt w:val="bullet"/>
      <w:lvlText w:val="•"/>
      <w:lvlJc w:val="left"/>
      <w:pPr>
        <w:ind w:left="4320" w:hanging="284"/>
      </w:pPr>
      <w:rPr>
        <w:rFonts w:hint="default"/>
        <w:lang w:val="es-ES" w:eastAsia="en-US" w:bidi="ar-SA"/>
      </w:rPr>
    </w:lvl>
    <w:lvl w:ilvl="5">
      <w:start w:val="0"/>
      <w:numFmt w:val="bullet"/>
      <w:lvlText w:val="•"/>
      <w:lvlJc w:val="left"/>
      <w:pPr>
        <w:ind w:left="5220" w:hanging="284"/>
      </w:pPr>
      <w:rPr>
        <w:rFonts w:hint="default"/>
        <w:lang w:val="es-ES" w:eastAsia="en-US" w:bidi="ar-SA"/>
      </w:rPr>
    </w:lvl>
    <w:lvl w:ilvl="6">
      <w:start w:val="0"/>
      <w:numFmt w:val="bullet"/>
      <w:lvlText w:val="•"/>
      <w:lvlJc w:val="left"/>
      <w:pPr>
        <w:ind w:left="6120" w:hanging="284"/>
      </w:pPr>
      <w:rPr>
        <w:rFonts w:hint="default"/>
        <w:lang w:val="es-ES" w:eastAsia="en-US" w:bidi="ar-SA"/>
      </w:rPr>
    </w:lvl>
    <w:lvl w:ilvl="7">
      <w:start w:val="0"/>
      <w:numFmt w:val="bullet"/>
      <w:lvlText w:val="•"/>
      <w:lvlJc w:val="left"/>
      <w:pPr>
        <w:ind w:left="7020" w:hanging="284"/>
      </w:pPr>
      <w:rPr>
        <w:rFonts w:hint="default"/>
        <w:lang w:val="es-ES" w:eastAsia="en-US" w:bidi="ar-SA"/>
      </w:rPr>
    </w:lvl>
    <w:lvl w:ilvl="8">
      <w:start w:val="0"/>
      <w:numFmt w:val="bullet"/>
      <w:lvlText w:val="•"/>
      <w:lvlJc w:val="left"/>
      <w:pPr>
        <w:ind w:left="7920" w:hanging="284"/>
      </w:pPr>
      <w:rPr>
        <w:rFonts w:hint="default"/>
        <w:lang w:val="es-ES" w:eastAsia="en-US" w:bidi="ar-SA"/>
      </w:rPr>
    </w:lvl>
  </w:abstractNum>
  <w:abstractNum w:abstractNumId="10">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9">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974" w:hanging="494"/>
        <w:jc w:val="right"/>
      </w:pPr>
      <w:rPr>
        <w:rFonts w:hint="default" w:ascii="Arial" w:hAnsi="Arial" w:eastAsia="Arial" w:cs="Arial"/>
        <w:b/>
        <w:bCs/>
        <w:i w:val="0"/>
        <w:iCs w:val="0"/>
        <w:spacing w:val="0"/>
        <w:w w:val="100"/>
        <w:sz w:val="24"/>
        <w:szCs w:val="24"/>
        <w:lang w:val="es-ES" w:eastAsia="en-US" w:bidi="ar-SA"/>
      </w:rPr>
    </w:lvl>
    <w:lvl w:ilvl="2">
      <w:start w:val="1"/>
      <w:numFmt w:val="upperRoman"/>
      <w:lvlText w:val="%3."/>
      <w:lvlJc w:val="left"/>
      <w:pPr>
        <w:ind w:left="1614" w:hanging="275"/>
        <w:jc w:val="right"/>
      </w:pPr>
      <w:rPr>
        <w:rFonts w:hint="default" w:ascii="Arial" w:hAnsi="Arial" w:eastAsia="Arial" w:cs="Arial"/>
        <w:b/>
        <w:bCs/>
        <w:i w:val="0"/>
        <w:iCs w:val="0"/>
        <w:spacing w:val="0"/>
        <w:w w:val="100"/>
        <w:sz w:val="24"/>
        <w:szCs w:val="24"/>
        <w:lang w:val="es-ES" w:eastAsia="en-US" w:bidi="ar-SA"/>
      </w:rPr>
    </w:lvl>
    <w:lvl w:ilvl="3">
      <w:start w:val="1"/>
      <w:numFmt w:val="upperRoman"/>
      <w:lvlText w:val="%4."/>
      <w:lvlJc w:val="left"/>
      <w:pPr>
        <w:ind w:left="1472" w:hanging="559"/>
        <w:jc w:val="right"/>
      </w:pPr>
      <w:rPr>
        <w:rFonts w:hint="default" w:ascii="Arial" w:hAnsi="Arial" w:eastAsia="Arial" w:cs="Arial"/>
        <w:b/>
        <w:bCs/>
        <w:i w:val="0"/>
        <w:iCs w:val="0"/>
        <w:spacing w:val="0"/>
        <w:w w:val="100"/>
        <w:sz w:val="24"/>
        <w:szCs w:val="24"/>
        <w:lang w:val="es-ES" w:eastAsia="en-US" w:bidi="ar-SA"/>
      </w:rPr>
    </w:lvl>
    <w:lvl w:ilvl="4">
      <w:start w:val="1"/>
      <w:numFmt w:val="lowerLetter"/>
      <w:lvlText w:val="%5."/>
      <w:lvlJc w:val="left"/>
      <w:pPr>
        <w:ind w:left="1897" w:hanging="425"/>
        <w:jc w:val="left"/>
      </w:pPr>
      <w:rPr>
        <w:rFonts w:hint="default" w:ascii="Arial" w:hAnsi="Arial" w:eastAsia="Arial" w:cs="Arial"/>
        <w:b/>
        <w:bCs/>
        <w:i w:val="0"/>
        <w:iCs w:val="0"/>
        <w:spacing w:val="-1"/>
        <w:w w:val="100"/>
        <w:sz w:val="24"/>
        <w:szCs w:val="24"/>
        <w:lang w:val="es-ES" w:eastAsia="en-US" w:bidi="ar-SA"/>
      </w:rPr>
    </w:lvl>
    <w:lvl w:ilvl="5">
      <w:start w:val="0"/>
      <w:numFmt w:val="bullet"/>
      <w:lvlText w:val="•"/>
      <w:lvlJc w:val="left"/>
      <w:pPr>
        <w:ind w:left="3270" w:hanging="425"/>
      </w:pPr>
      <w:rPr>
        <w:rFonts w:hint="default"/>
        <w:lang w:val="es-ES" w:eastAsia="en-US" w:bidi="ar-SA"/>
      </w:rPr>
    </w:lvl>
    <w:lvl w:ilvl="6">
      <w:start w:val="0"/>
      <w:numFmt w:val="bullet"/>
      <w:lvlText w:val="•"/>
      <w:lvlJc w:val="left"/>
      <w:pPr>
        <w:ind w:left="4560" w:hanging="425"/>
      </w:pPr>
      <w:rPr>
        <w:rFonts w:hint="default"/>
        <w:lang w:val="es-ES" w:eastAsia="en-US" w:bidi="ar-SA"/>
      </w:rPr>
    </w:lvl>
    <w:lvl w:ilvl="7">
      <w:start w:val="0"/>
      <w:numFmt w:val="bullet"/>
      <w:lvlText w:val="•"/>
      <w:lvlJc w:val="left"/>
      <w:pPr>
        <w:ind w:left="5850" w:hanging="425"/>
      </w:pPr>
      <w:rPr>
        <w:rFonts w:hint="default"/>
        <w:lang w:val="es-ES" w:eastAsia="en-US" w:bidi="ar-SA"/>
      </w:rPr>
    </w:lvl>
    <w:lvl w:ilvl="8">
      <w:start w:val="0"/>
      <w:numFmt w:val="bullet"/>
      <w:lvlText w:val="•"/>
      <w:lvlJc w:val="left"/>
      <w:pPr>
        <w:ind w:left="7140" w:hanging="425"/>
      </w:pPr>
      <w:rPr>
        <w:rFonts w:hint="default"/>
        <w:lang w:val="es-ES" w:eastAsia="en-US" w:bidi="ar-SA"/>
      </w:rPr>
    </w:lvl>
  </w:abstractNum>
  <w:abstractNum w:abstractNumId="8">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7">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6">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1"/>
      <w:numFmt w:val="lowerLetter"/>
      <w:lvlText w:val="%2."/>
      <w:lvlJc w:val="left"/>
      <w:pPr>
        <w:ind w:left="1692" w:hanging="360"/>
        <w:jc w:val="left"/>
      </w:pPr>
      <w:rPr>
        <w:rFonts w:hint="default" w:ascii="Arial" w:hAnsi="Arial" w:eastAsia="Arial" w:cs="Arial"/>
        <w:b/>
        <w:bCs/>
        <w:i w:val="0"/>
        <w:iCs w:val="0"/>
        <w:spacing w:val="-1"/>
        <w:w w:val="100"/>
        <w:sz w:val="24"/>
        <w:szCs w:val="24"/>
        <w:lang w:val="es-ES" w:eastAsia="en-US" w:bidi="ar-SA"/>
      </w:rPr>
    </w:lvl>
    <w:lvl w:ilvl="2">
      <w:start w:val="0"/>
      <w:numFmt w:val="bullet"/>
      <w:lvlText w:val="•"/>
      <w:lvlJc w:val="left"/>
      <w:pPr>
        <w:ind w:left="2591" w:hanging="360"/>
      </w:pPr>
      <w:rPr>
        <w:rFonts w:hint="default"/>
        <w:lang w:val="es-ES" w:eastAsia="en-US" w:bidi="ar-SA"/>
      </w:rPr>
    </w:lvl>
    <w:lvl w:ilvl="3">
      <w:start w:val="0"/>
      <w:numFmt w:val="bullet"/>
      <w:lvlText w:val="•"/>
      <w:lvlJc w:val="left"/>
      <w:pPr>
        <w:ind w:left="3482" w:hanging="360"/>
      </w:pPr>
      <w:rPr>
        <w:rFonts w:hint="default"/>
        <w:lang w:val="es-ES" w:eastAsia="en-US" w:bidi="ar-SA"/>
      </w:rPr>
    </w:lvl>
    <w:lvl w:ilvl="4">
      <w:start w:val="0"/>
      <w:numFmt w:val="bullet"/>
      <w:lvlText w:val="•"/>
      <w:lvlJc w:val="left"/>
      <w:pPr>
        <w:ind w:left="4373" w:hanging="360"/>
      </w:pPr>
      <w:rPr>
        <w:rFonts w:hint="default"/>
        <w:lang w:val="es-ES" w:eastAsia="en-US" w:bidi="ar-SA"/>
      </w:rPr>
    </w:lvl>
    <w:lvl w:ilvl="5">
      <w:start w:val="0"/>
      <w:numFmt w:val="bullet"/>
      <w:lvlText w:val="•"/>
      <w:lvlJc w:val="left"/>
      <w:pPr>
        <w:ind w:left="5264" w:hanging="360"/>
      </w:pPr>
      <w:rPr>
        <w:rFonts w:hint="default"/>
        <w:lang w:val="es-ES" w:eastAsia="en-US" w:bidi="ar-SA"/>
      </w:rPr>
    </w:lvl>
    <w:lvl w:ilvl="6">
      <w:start w:val="0"/>
      <w:numFmt w:val="bullet"/>
      <w:lvlText w:val="•"/>
      <w:lvlJc w:val="left"/>
      <w:pPr>
        <w:ind w:left="6155" w:hanging="360"/>
      </w:pPr>
      <w:rPr>
        <w:rFonts w:hint="default"/>
        <w:lang w:val="es-ES" w:eastAsia="en-US" w:bidi="ar-SA"/>
      </w:rPr>
    </w:lvl>
    <w:lvl w:ilvl="7">
      <w:start w:val="0"/>
      <w:numFmt w:val="bullet"/>
      <w:lvlText w:val="•"/>
      <w:lvlJc w:val="left"/>
      <w:pPr>
        <w:ind w:left="7046" w:hanging="360"/>
      </w:pPr>
      <w:rPr>
        <w:rFonts w:hint="default"/>
        <w:lang w:val="es-ES" w:eastAsia="en-US" w:bidi="ar-SA"/>
      </w:rPr>
    </w:lvl>
    <w:lvl w:ilvl="8">
      <w:start w:val="0"/>
      <w:numFmt w:val="bullet"/>
      <w:lvlText w:val="•"/>
      <w:lvlJc w:val="left"/>
      <w:pPr>
        <w:ind w:left="7937" w:hanging="360"/>
      </w:pPr>
      <w:rPr>
        <w:rFonts w:hint="default"/>
        <w:lang w:val="es-ES" w:eastAsia="en-US" w:bidi="ar-SA"/>
      </w:rPr>
    </w:lvl>
  </w:abstractNum>
  <w:abstractNum w:abstractNumId="5">
    <w:multiLevelType w:val="hybridMultilevel"/>
    <w:lvl w:ilvl="0">
      <w:start w:val="1"/>
      <w:numFmt w:val="upperRoman"/>
      <w:lvlText w:val="%1."/>
      <w:lvlJc w:val="left"/>
      <w:pPr>
        <w:ind w:left="1189" w:hanging="495"/>
        <w:jc w:val="left"/>
      </w:pPr>
      <w:rPr>
        <w:rFonts w:hint="default" w:ascii="Arial" w:hAnsi="Arial" w:eastAsia="Arial" w:cs="Arial"/>
        <w:b/>
        <w:bCs/>
        <w:i w:val="0"/>
        <w:iCs w:val="0"/>
        <w:spacing w:val="0"/>
        <w:w w:val="100"/>
        <w:sz w:val="24"/>
        <w:szCs w:val="24"/>
        <w:lang w:val="es-ES" w:eastAsia="en-US" w:bidi="ar-SA"/>
      </w:rPr>
    </w:lvl>
    <w:lvl w:ilvl="1">
      <w:start w:val="1"/>
      <w:numFmt w:val="lowerLetter"/>
      <w:lvlText w:val="%2."/>
      <w:lvlJc w:val="left"/>
      <w:pPr>
        <w:ind w:left="1189" w:hanging="361"/>
        <w:jc w:val="left"/>
      </w:pPr>
      <w:rPr>
        <w:rFonts w:hint="default" w:ascii="Arial" w:hAnsi="Arial" w:eastAsia="Arial" w:cs="Arial"/>
        <w:b/>
        <w:bCs/>
        <w:i w:val="0"/>
        <w:iCs w:val="0"/>
        <w:spacing w:val="-1"/>
        <w:w w:val="100"/>
        <w:sz w:val="24"/>
        <w:szCs w:val="24"/>
        <w:lang w:val="es-ES" w:eastAsia="en-US" w:bidi="ar-SA"/>
      </w:rPr>
    </w:lvl>
    <w:lvl w:ilvl="2">
      <w:start w:val="1"/>
      <w:numFmt w:val="upperRoman"/>
      <w:lvlText w:val="%3."/>
      <w:lvlJc w:val="left"/>
      <w:pPr>
        <w:ind w:left="1342" w:hanging="494"/>
        <w:jc w:val="right"/>
      </w:pPr>
      <w:rPr>
        <w:rFonts w:hint="default" w:ascii="Arial" w:hAnsi="Arial" w:eastAsia="Arial" w:cs="Arial"/>
        <w:b/>
        <w:bCs/>
        <w:i w:val="0"/>
        <w:iCs w:val="0"/>
        <w:spacing w:val="0"/>
        <w:w w:val="100"/>
        <w:sz w:val="24"/>
        <w:szCs w:val="24"/>
        <w:lang w:val="es-ES" w:eastAsia="en-US" w:bidi="ar-SA"/>
      </w:rPr>
    </w:lvl>
    <w:lvl w:ilvl="3">
      <w:start w:val="0"/>
      <w:numFmt w:val="bullet"/>
      <w:lvlText w:val="•"/>
      <w:lvlJc w:val="left"/>
      <w:pPr>
        <w:ind w:left="3202" w:hanging="494"/>
      </w:pPr>
      <w:rPr>
        <w:rFonts w:hint="default"/>
        <w:lang w:val="es-ES" w:eastAsia="en-US" w:bidi="ar-SA"/>
      </w:rPr>
    </w:lvl>
    <w:lvl w:ilvl="4">
      <w:start w:val="0"/>
      <w:numFmt w:val="bullet"/>
      <w:lvlText w:val="•"/>
      <w:lvlJc w:val="left"/>
      <w:pPr>
        <w:ind w:left="4133" w:hanging="494"/>
      </w:pPr>
      <w:rPr>
        <w:rFonts w:hint="default"/>
        <w:lang w:val="es-ES" w:eastAsia="en-US" w:bidi="ar-SA"/>
      </w:rPr>
    </w:lvl>
    <w:lvl w:ilvl="5">
      <w:start w:val="0"/>
      <w:numFmt w:val="bullet"/>
      <w:lvlText w:val="•"/>
      <w:lvlJc w:val="left"/>
      <w:pPr>
        <w:ind w:left="5064" w:hanging="494"/>
      </w:pPr>
      <w:rPr>
        <w:rFonts w:hint="default"/>
        <w:lang w:val="es-ES" w:eastAsia="en-US" w:bidi="ar-SA"/>
      </w:rPr>
    </w:lvl>
    <w:lvl w:ilvl="6">
      <w:start w:val="0"/>
      <w:numFmt w:val="bullet"/>
      <w:lvlText w:val="•"/>
      <w:lvlJc w:val="left"/>
      <w:pPr>
        <w:ind w:left="5995" w:hanging="494"/>
      </w:pPr>
      <w:rPr>
        <w:rFonts w:hint="default"/>
        <w:lang w:val="es-ES" w:eastAsia="en-US" w:bidi="ar-SA"/>
      </w:rPr>
    </w:lvl>
    <w:lvl w:ilvl="7">
      <w:start w:val="0"/>
      <w:numFmt w:val="bullet"/>
      <w:lvlText w:val="•"/>
      <w:lvlJc w:val="left"/>
      <w:pPr>
        <w:ind w:left="6926" w:hanging="494"/>
      </w:pPr>
      <w:rPr>
        <w:rFonts w:hint="default"/>
        <w:lang w:val="es-ES" w:eastAsia="en-US" w:bidi="ar-SA"/>
      </w:rPr>
    </w:lvl>
    <w:lvl w:ilvl="8">
      <w:start w:val="0"/>
      <w:numFmt w:val="bullet"/>
      <w:lvlText w:val="•"/>
      <w:lvlJc w:val="left"/>
      <w:pPr>
        <w:ind w:left="7857" w:hanging="494"/>
      </w:pPr>
      <w:rPr>
        <w:rFonts w:hint="default"/>
        <w:lang w:val="es-ES" w:eastAsia="en-US" w:bidi="ar-SA"/>
      </w:rPr>
    </w:lvl>
  </w:abstractNum>
  <w:abstractNum w:abstractNumId="4">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3">
    <w:multiLevelType w:val="hybridMultilevel"/>
    <w:lvl w:ilvl="0">
      <w:start w:val="1"/>
      <w:numFmt w:val="upperRoman"/>
      <w:lvlText w:val="%1."/>
      <w:lvlJc w:val="left"/>
      <w:pPr>
        <w:ind w:left="1189" w:hanging="495"/>
        <w:jc w:val="righ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342" w:hanging="494"/>
        <w:jc w:val="righ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271" w:hanging="494"/>
      </w:pPr>
      <w:rPr>
        <w:rFonts w:hint="default"/>
        <w:lang w:val="es-ES" w:eastAsia="en-US" w:bidi="ar-SA"/>
      </w:rPr>
    </w:lvl>
    <w:lvl w:ilvl="3">
      <w:start w:val="0"/>
      <w:numFmt w:val="bullet"/>
      <w:lvlText w:val="•"/>
      <w:lvlJc w:val="left"/>
      <w:pPr>
        <w:ind w:left="3202" w:hanging="494"/>
      </w:pPr>
      <w:rPr>
        <w:rFonts w:hint="default"/>
        <w:lang w:val="es-ES" w:eastAsia="en-US" w:bidi="ar-SA"/>
      </w:rPr>
    </w:lvl>
    <w:lvl w:ilvl="4">
      <w:start w:val="0"/>
      <w:numFmt w:val="bullet"/>
      <w:lvlText w:val="•"/>
      <w:lvlJc w:val="left"/>
      <w:pPr>
        <w:ind w:left="4133" w:hanging="494"/>
      </w:pPr>
      <w:rPr>
        <w:rFonts w:hint="default"/>
        <w:lang w:val="es-ES" w:eastAsia="en-US" w:bidi="ar-SA"/>
      </w:rPr>
    </w:lvl>
    <w:lvl w:ilvl="5">
      <w:start w:val="0"/>
      <w:numFmt w:val="bullet"/>
      <w:lvlText w:val="•"/>
      <w:lvlJc w:val="left"/>
      <w:pPr>
        <w:ind w:left="5064" w:hanging="494"/>
      </w:pPr>
      <w:rPr>
        <w:rFonts w:hint="default"/>
        <w:lang w:val="es-ES" w:eastAsia="en-US" w:bidi="ar-SA"/>
      </w:rPr>
    </w:lvl>
    <w:lvl w:ilvl="6">
      <w:start w:val="0"/>
      <w:numFmt w:val="bullet"/>
      <w:lvlText w:val="•"/>
      <w:lvlJc w:val="left"/>
      <w:pPr>
        <w:ind w:left="5995" w:hanging="494"/>
      </w:pPr>
      <w:rPr>
        <w:rFonts w:hint="default"/>
        <w:lang w:val="es-ES" w:eastAsia="en-US" w:bidi="ar-SA"/>
      </w:rPr>
    </w:lvl>
    <w:lvl w:ilvl="7">
      <w:start w:val="0"/>
      <w:numFmt w:val="bullet"/>
      <w:lvlText w:val="•"/>
      <w:lvlJc w:val="left"/>
      <w:pPr>
        <w:ind w:left="6926" w:hanging="494"/>
      </w:pPr>
      <w:rPr>
        <w:rFonts w:hint="default"/>
        <w:lang w:val="es-ES" w:eastAsia="en-US" w:bidi="ar-SA"/>
      </w:rPr>
    </w:lvl>
    <w:lvl w:ilvl="8">
      <w:start w:val="0"/>
      <w:numFmt w:val="bullet"/>
      <w:lvlText w:val="•"/>
      <w:lvlJc w:val="left"/>
      <w:pPr>
        <w:ind w:left="7857" w:hanging="494"/>
      </w:pPr>
      <w:rPr>
        <w:rFonts w:hint="default"/>
        <w:lang w:val="es-ES" w:eastAsia="en-US" w:bidi="ar-SA"/>
      </w:rPr>
    </w:lvl>
  </w:abstractNum>
  <w:abstractNum w:abstractNumId="2">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1">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abstractNum w:abstractNumId="0">
    <w:multiLevelType w:val="hybridMultilevel"/>
    <w:lvl w:ilvl="0">
      <w:start w:val="1"/>
      <w:numFmt w:val="upperRoman"/>
      <w:lvlText w:val="%1."/>
      <w:lvlJc w:val="left"/>
      <w:pPr>
        <w:ind w:left="1342" w:hanging="494"/>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178" w:hanging="494"/>
      </w:pPr>
      <w:rPr>
        <w:rFonts w:hint="default"/>
        <w:lang w:val="es-ES" w:eastAsia="en-US" w:bidi="ar-SA"/>
      </w:rPr>
    </w:lvl>
    <w:lvl w:ilvl="2">
      <w:start w:val="0"/>
      <w:numFmt w:val="bullet"/>
      <w:lvlText w:val="•"/>
      <w:lvlJc w:val="left"/>
      <w:pPr>
        <w:ind w:left="3016" w:hanging="494"/>
      </w:pPr>
      <w:rPr>
        <w:rFonts w:hint="default"/>
        <w:lang w:val="es-ES" w:eastAsia="en-US" w:bidi="ar-SA"/>
      </w:rPr>
    </w:lvl>
    <w:lvl w:ilvl="3">
      <w:start w:val="0"/>
      <w:numFmt w:val="bullet"/>
      <w:lvlText w:val="•"/>
      <w:lvlJc w:val="left"/>
      <w:pPr>
        <w:ind w:left="3854" w:hanging="494"/>
      </w:pPr>
      <w:rPr>
        <w:rFonts w:hint="default"/>
        <w:lang w:val="es-ES" w:eastAsia="en-US" w:bidi="ar-SA"/>
      </w:rPr>
    </w:lvl>
    <w:lvl w:ilvl="4">
      <w:start w:val="0"/>
      <w:numFmt w:val="bullet"/>
      <w:lvlText w:val="•"/>
      <w:lvlJc w:val="left"/>
      <w:pPr>
        <w:ind w:left="4692" w:hanging="494"/>
      </w:pPr>
      <w:rPr>
        <w:rFonts w:hint="default"/>
        <w:lang w:val="es-ES" w:eastAsia="en-US" w:bidi="ar-SA"/>
      </w:rPr>
    </w:lvl>
    <w:lvl w:ilvl="5">
      <w:start w:val="0"/>
      <w:numFmt w:val="bullet"/>
      <w:lvlText w:val="•"/>
      <w:lvlJc w:val="left"/>
      <w:pPr>
        <w:ind w:left="5530" w:hanging="494"/>
      </w:pPr>
      <w:rPr>
        <w:rFonts w:hint="default"/>
        <w:lang w:val="es-ES" w:eastAsia="en-US" w:bidi="ar-SA"/>
      </w:rPr>
    </w:lvl>
    <w:lvl w:ilvl="6">
      <w:start w:val="0"/>
      <w:numFmt w:val="bullet"/>
      <w:lvlText w:val="•"/>
      <w:lvlJc w:val="left"/>
      <w:pPr>
        <w:ind w:left="6368" w:hanging="494"/>
      </w:pPr>
      <w:rPr>
        <w:rFonts w:hint="default"/>
        <w:lang w:val="es-ES" w:eastAsia="en-US" w:bidi="ar-SA"/>
      </w:rPr>
    </w:lvl>
    <w:lvl w:ilvl="7">
      <w:start w:val="0"/>
      <w:numFmt w:val="bullet"/>
      <w:lvlText w:val="•"/>
      <w:lvlJc w:val="left"/>
      <w:pPr>
        <w:ind w:left="7206" w:hanging="494"/>
      </w:pPr>
      <w:rPr>
        <w:rFonts w:hint="default"/>
        <w:lang w:val="es-ES" w:eastAsia="en-US" w:bidi="ar-SA"/>
      </w:rPr>
    </w:lvl>
    <w:lvl w:ilvl="8">
      <w:start w:val="0"/>
      <w:numFmt w:val="bullet"/>
      <w:lvlText w:val="•"/>
      <w:lvlJc w:val="left"/>
      <w:pPr>
        <w:ind w:left="8044" w:hanging="494"/>
      </w:pPr>
      <w:rPr>
        <w:rFonts w:hint="default"/>
        <w:lang w:val="es-ES" w:eastAsia="en-US" w:bidi="ar-SA"/>
      </w:rPr>
    </w:lvl>
  </w:abstract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342"/>
      <w:jc w:val="both"/>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1342" w:hanging="993"/>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2025-08-20T17:55:50Z</dcterms:created>
  <dcterms:modified xsi:type="dcterms:W3CDTF">2025-08-20T17:55:50Z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Creator">
    <vt:lpwstr>Microsoft® Word 2019</vt:lpwstr>
  </property>
  <property fmtid="{D5CDD505-2E9C-101B-9397-08002B2CF9AE}" pid="4" name="LastSaved">
    <vt:filetime>2025-08-20T00:00:00Z</vt:filetime>
  </property>
  <property fmtid="{D5CDD505-2E9C-101B-9397-08002B2CF9AE}" pid="5" name="Producer">
    <vt:lpwstr>Adobe PDF Services</vt:lpwstr>
  </property>
</Properties>
</file>