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63190C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728DED85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123BD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Ramón Corona número 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colonia </w:t>
      </w:r>
      <w:r w:rsidR="00123BD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077A18BD" w14:textId="02145162" w:rsidR="00123BD0" w:rsidRPr="00123BD0" w:rsidRDefault="00123BD0" w:rsidP="00123BD0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123BD0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En la </w:t>
            </w: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Dirección Jurídica </w:t>
            </w:r>
            <w:r w:rsidRPr="00123BD0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se realizan Procesos Jurídicos competencia de las tres jefaturas a cargo de la Dirección Jurídica, que a continuación enlisto:  </w:t>
            </w:r>
          </w:p>
          <w:p w14:paraId="7213B78A" w14:textId="77777777" w:rsidR="00123BD0" w:rsidRPr="00123BD0" w:rsidRDefault="00123BD0" w:rsidP="00123BD0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123BD0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Jefatura de lo Jurídico Contencioso; Es la encargada de llevar a cabo el trámite de todos los asuntos de carácter litigioso en que el municipio de El Salto sea parte, tales como: Daño Patrimonial, Juicios de Nulidad, Amparos y Recursos de Revisión.</w:t>
            </w:r>
          </w:p>
          <w:p w14:paraId="797521C4" w14:textId="77777777" w:rsidR="00123BD0" w:rsidRPr="00123BD0" w:rsidRDefault="00123BD0" w:rsidP="00123BD0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123BD0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Jefatura de lo Jurídico Consultivo; Es la encargada de llevar a cabo el trámite de todos los asuntos de asesoría legal y formulación de actos jurídicos no litigiosos, en que el municipio sea parte, tales como: Contratos, Convenios, Quejas de Derechos Humanos, Supervisión y seguimiento a las personas que gozan una libertad condicionada (Preliberados) y Revisión de escrituras para el proceso de entrega a recepción. </w:t>
            </w:r>
          </w:p>
          <w:p w14:paraId="39928DBC" w14:textId="098A8C06" w:rsidR="005853B3" w:rsidRPr="0030120A" w:rsidRDefault="00123BD0" w:rsidP="0030120A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123BD0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lastRenderedPageBreak/>
              <w:t xml:space="preserve">Jefatura de lo Jurídico Laboral. Es la encargada de la defensa de los procedimientos laborales existentes en contra del municipio, tales como: juicios laborales, </w:t>
            </w:r>
            <w:r w:rsidR="0030120A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laudos, renuncias y finiquitos.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56C80ABC" w14:textId="232A822C" w:rsidR="00D06B65" w:rsidRPr="00AA1D79" w:rsidRDefault="005853B3" w:rsidP="0030120A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48D24B" w14:textId="77777777" w:rsidR="0063190C" w:rsidRDefault="0063190C" w:rsidP="00626B97">
      <w:r>
        <w:separator/>
      </w:r>
    </w:p>
  </w:endnote>
  <w:endnote w:type="continuationSeparator" w:id="0">
    <w:p w14:paraId="3B754B19" w14:textId="77777777" w:rsidR="0063190C" w:rsidRDefault="0063190C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699F24" w14:textId="77777777" w:rsidR="00F031B4" w:rsidRDefault="00F031B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BD420" w14:textId="77777777" w:rsidR="00F031B4" w:rsidRDefault="00F031B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7779E" w14:textId="77777777" w:rsidR="00F031B4" w:rsidRDefault="00F031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ABC524" w14:textId="77777777" w:rsidR="0063190C" w:rsidRDefault="0063190C" w:rsidP="00626B97">
      <w:r>
        <w:separator/>
      </w:r>
    </w:p>
  </w:footnote>
  <w:footnote w:type="continuationSeparator" w:id="0">
    <w:p w14:paraId="727EB11F" w14:textId="77777777" w:rsidR="0063190C" w:rsidRDefault="0063190C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63190C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9FE2E" w14:textId="77777777" w:rsidR="00F031B4" w:rsidRDefault="00F031B4" w:rsidP="00F031B4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4F380DC6" wp14:editId="3475576C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1F592BD1" w:rsidR="00626B97" w:rsidRDefault="00F031B4" w:rsidP="00F031B4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3AF2A321" wp14:editId="0968F74B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63190C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63190C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123BD0"/>
    <w:rsid w:val="002466F4"/>
    <w:rsid w:val="0030120A"/>
    <w:rsid w:val="005853B3"/>
    <w:rsid w:val="005A3AF0"/>
    <w:rsid w:val="00626B97"/>
    <w:rsid w:val="0063190C"/>
    <w:rsid w:val="00692DD6"/>
    <w:rsid w:val="006A4DC6"/>
    <w:rsid w:val="008D34AD"/>
    <w:rsid w:val="00984C92"/>
    <w:rsid w:val="009A4AF5"/>
    <w:rsid w:val="00AA1D79"/>
    <w:rsid w:val="00C14731"/>
    <w:rsid w:val="00C85D54"/>
    <w:rsid w:val="00D06B65"/>
    <w:rsid w:val="00E010CF"/>
    <w:rsid w:val="00EE4889"/>
    <w:rsid w:val="00F031B4"/>
    <w:rsid w:val="00F6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222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4</cp:revision>
  <dcterms:created xsi:type="dcterms:W3CDTF">2022-03-17T21:32:00Z</dcterms:created>
  <dcterms:modified xsi:type="dcterms:W3CDTF">2025-06-02T17:04:00Z</dcterms:modified>
</cp:coreProperties>
</file>