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40F998F4"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430E9F">
              <w:rPr>
                <w:rFonts w:ascii="Century Gothic" w:eastAsia="Times New Roman" w:hAnsi="Century Gothic" w:cs="Arial"/>
                <w:color w:val="000000"/>
                <w:sz w:val="22"/>
                <w:szCs w:val="22"/>
                <w:lang w:eastAsia="es-MX"/>
              </w:rPr>
              <w:t>Enrique Álvarez del Castillo N°10</w:t>
            </w:r>
            <w:r w:rsidR="00430E9F" w:rsidRPr="00AA1D79">
              <w:rPr>
                <w:rFonts w:ascii="Century Gothic" w:eastAsia="Times New Roman" w:hAnsi="Century Gothic" w:cs="Arial"/>
                <w:color w:val="000000"/>
                <w:sz w:val="22"/>
                <w:szCs w:val="22"/>
                <w:lang w:eastAsia="es-MX"/>
              </w:rPr>
              <w:t xml:space="preserve">, colonia </w:t>
            </w:r>
            <w:r w:rsidR="00430E9F">
              <w:rPr>
                <w:rFonts w:ascii="Century Gothic" w:eastAsia="Times New Roman" w:hAnsi="Century Gothic" w:cs="Arial"/>
                <w:color w:val="000000"/>
                <w:sz w:val="22"/>
                <w:szCs w:val="22"/>
                <w:lang w:eastAsia="es-MX"/>
              </w:rPr>
              <w:t>Enrique Álvarez del Castillo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2F229F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F405300" w14:textId="77777777" w:rsidR="00A537DD" w:rsidRPr="00D76432" w:rsidRDefault="00A537D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4DA9555" w14:textId="77777777" w:rsidR="00430E9F" w:rsidRDefault="00430E9F" w:rsidP="00430E9F">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Factibilidad de Agua Potable y Alcantarillado.</w:t>
            </w:r>
          </w:p>
          <w:p w14:paraId="409FBE9D" w14:textId="77777777" w:rsidR="00430E9F" w:rsidRDefault="00430E9F" w:rsidP="00430E9F">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de solicitud para contrato de Agua Potable y Alcantarillado.</w:t>
            </w:r>
          </w:p>
          <w:p w14:paraId="4B60539E" w14:textId="77777777" w:rsidR="00430E9F" w:rsidRDefault="00430E9F" w:rsidP="00430E9F">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petición de Pipa Agua Potable.</w:t>
            </w:r>
          </w:p>
          <w:p w14:paraId="5B5CC5CE" w14:textId="2802531C" w:rsidR="009B45AC" w:rsidRPr="00A537DD" w:rsidRDefault="009B45AC" w:rsidP="00A537DD">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7F435BE" w:rsidR="009B45AC" w:rsidRPr="00D76432" w:rsidRDefault="009B45AC" w:rsidP="00430E9F">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430E9F">
              <w:rPr>
                <w:rFonts w:ascii="Century Gothic" w:eastAsia="Times New Roman" w:hAnsi="Century Gothic" w:cs="Arial"/>
                <w:b/>
                <w:bCs/>
                <w:color w:val="000000"/>
                <w:sz w:val="22"/>
                <w:szCs w:val="22"/>
              </w:rPr>
              <w:t>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33EF2930" w14:textId="27E0A6CF" w:rsidR="009B45AC" w:rsidRDefault="009B45AC" w:rsidP="00430E9F">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propietario</w:t>
            </w:r>
          </w:p>
          <w:p w14:paraId="790BD84C" w14:textId="75998FA1"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w:t>
            </w:r>
          </w:p>
          <w:p w14:paraId="5675CED9" w14:textId="1F27F725"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casa</w:t>
            </w:r>
          </w:p>
          <w:p w14:paraId="008D42C3" w14:textId="5B411065"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teléfono de celular</w:t>
            </w:r>
          </w:p>
          <w:p w14:paraId="4F2378B4" w14:textId="568EE582" w:rsidR="009B45AC" w:rsidRDefault="009B45AC" w:rsidP="00430E9F">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Correo electrónico</w:t>
            </w:r>
          </w:p>
          <w:p w14:paraId="13692E15"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5199D91"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70FB4917" w14:textId="379849DD"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02BE9786" w14:textId="2808B458"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64C7ACF8" w14:textId="685684D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Fecha de nacimiento</w:t>
            </w:r>
          </w:p>
          <w:p w14:paraId="5B439643" w14:textId="5A3318FA"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4AE875F6" w14:textId="755205BC"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identificador (OCR)</w:t>
            </w:r>
          </w:p>
          <w:p w14:paraId="53022E3D"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4A2B11AB"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276C0F5" w14:textId="66B2F21C"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79FEFCE7" w14:textId="77777777" w:rsidR="00A537DD" w:rsidRDefault="00A537DD" w:rsidP="00A537DD">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456EECF0" w14:textId="6F49AC53" w:rsidR="00335B36" w:rsidRPr="00A537DD" w:rsidRDefault="00335B36" w:rsidP="004C0477">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Cs/>
                <w:sz w:val="22"/>
                <w:szCs w:val="22"/>
              </w:rPr>
            </w:pPr>
            <w:r w:rsidRPr="00A537DD">
              <w:rPr>
                <w:rFonts w:ascii="Century Gothic" w:eastAsia="Times New Roman" w:hAnsi="Century Gothic"/>
                <w:bCs/>
                <w:sz w:val="22"/>
                <w:szCs w:val="22"/>
              </w:rPr>
              <w:t>Periódico oficial del Estado de Jalisco, señalado en los artículos del 59 al 65</w:t>
            </w:r>
            <w:r w:rsidR="004C0477" w:rsidRPr="00A537DD">
              <w:rPr>
                <w:rFonts w:ascii="Century Gothic" w:eastAsia="Times New Roman" w:hAnsi="Century Gothic"/>
                <w:bCs/>
                <w:sz w:val="22"/>
                <w:szCs w:val="22"/>
              </w:rPr>
              <w:t>.</w:t>
            </w:r>
          </w:p>
          <w:p w14:paraId="62573137" w14:textId="2DD941F2" w:rsidR="002066AA" w:rsidRPr="00A537DD" w:rsidRDefault="004C0477" w:rsidP="002066AA">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Cs/>
                <w:sz w:val="22"/>
                <w:szCs w:val="22"/>
              </w:rPr>
            </w:pPr>
            <w:r w:rsidRPr="00A537DD">
              <w:rPr>
                <w:rFonts w:ascii="Century Gothic" w:eastAsia="Times New Roman" w:hAnsi="Century Gothic"/>
                <w:bCs/>
                <w:sz w:val="22"/>
                <w:szCs w:val="22"/>
              </w:rPr>
              <w:t xml:space="preserve">Ley del Agua para el Estado de Jalisco </w:t>
            </w:r>
            <w:r w:rsidR="002066AA" w:rsidRPr="00A537DD">
              <w:rPr>
                <w:rFonts w:ascii="Century Gothic" w:eastAsia="Times New Roman" w:hAnsi="Century Gothic"/>
                <w:bCs/>
                <w:sz w:val="22"/>
                <w:szCs w:val="22"/>
              </w:rPr>
              <w:t xml:space="preserve">y sus Municipios, Titulo segundo, capitulo II </w:t>
            </w:r>
            <w:r w:rsidR="00F63F75" w:rsidRPr="00A537DD">
              <w:rPr>
                <w:rFonts w:ascii="Century Gothic" w:eastAsia="Times New Roman" w:hAnsi="Century Gothic"/>
                <w:bCs/>
                <w:sz w:val="22"/>
                <w:szCs w:val="22"/>
              </w:rPr>
              <w:t>A</w:t>
            </w:r>
            <w:r w:rsidR="002066AA" w:rsidRPr="00A537DD">
              <w:rPr>
                <w:rFonts w:ascii="Century Gothic" w:eastAsia="Times New Roman" w:hAnsi="Century Gothic"/>
                <w:bCs/>
                <w:sz w:val="22"/>
                <w:szCs w:val="22"/>
              </w:rPr>
              <w:t xml:space="preserve">rt. 44 y título sexto capítulo 1, </w:t>
            </w:r>
            <w:r w:rsidR="00F63F75" w:rsidRPr="00A537DD">
              <w:rPr>
                <w:rFonts w:ascii="Century Gothic" w:eastAsia="Times New Roman" w:hAnsi="Century Gothic"/>
                <w:bCs/>
                <w:sz w:val="22"/>
                <w:szCs w:val="22"/>
              </w:rPr>
              <w:t>A</w:t>
            </w:r>
            <w:r w:rsidR="002066AA" w:rsidRPr="00A537DD">
              <w:rPr>
                <w:rFonts w:ascii="Century Gothic" w:eastAsia="Times New Roman" w:hAnsi="Century Gothic"/>
                <w:bCs/>
                <w:sz w:val="22"/>
                <w:szCs w:val="22"/>
              </w:rPr>
              <w:t>rt. 83.</w:t>
            </w:r>
          </w:p>
          <w:p w14:paraId="210601B4" w14:textId="7C1C8B45" w:rsidR="00F63F75" w:rsidRDefault="00F63F75" w:rsidP="002066AA">
            <w:pPr>
              <w:pStyle w:val="Prrafodelista"/>
              <w:numPr>
                <w:ilvl w:val="0"/>
                <w:numId w:val="10"/>
              </w:numPr>
              <w:tabs>
                <w:tab w:val="num" w:pos="709"/>
              </w:tabs>
              <w:spacing w:before="100" w:beforeAutospacing="1" w:after="100" w:afterAutospacing="1" w:line="259" w:lineRule="auto"/>
              <w:jc w:val="both"/>
              <w:rPr>
                <w:rFonts w:ascii="Century Gothic" w:eastAsia="Times New Roman" w:hAnsi="Century Gothic"/>
                <w:b/>
                <w:sz w:val="22"/>
                <w:szCs w:val="22"/>
              </w:rPr>
            </w:pPr>
            <w:r w:rsidRPr="00A537DD">
              <w:rPr>
                <w:rFonts w:ascii="Century Gothic" w:eastAsia="Times New Roman" w:hAnsi="Century Gothic"/>
                <w:bCs/>
                <w:sz w:val="22"/>
                <w:szCs w:val="22"/>
              </w:rPr>
              <w:t>Reglamento General del Municipio de El Salto Jalisco; Artículo 206, punto V</w:t>
            </w:r>
            <w:r>
              <w:rPr>
                <w:rFonts w:ascii="Century Gothic" w:eastAsia="Times New Roman" w:hAnsi="Century Gothic"/>
                <w:b/>
                <w:sz w:val="22"/>
                <w:szCs w:val="22"/>
              </w:rPr>
              <w:t>.</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86CC346" w14:textId="06BB2117" w:rsidR="009B45AC" w:rsidRPr="00D76432" w:rsidRDefault="009B45AC" w:rsidP="0092195B">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350D03C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BF7107"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0F8A9FB" w:rsidR="009B45AC" w:rsidRPr="00D76432" w:rsidRDefault="009B45AC" w:rsidP="00430E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w:t>
                        </w:r>
                        <w:r w:rsidR="00430E9F">
                          <w:rPr>
                            <w:rFonts w:ascii="Century Gothic" w:eastAsia="Times New Roman" w:hAnsi="Century Gothic" w:cs="Arial"/>
                            <w:color w:val="000000"/>
                            <w:sz w:val="22"/>
                            <w:szCs w:val="22"/>
                          </w:rPr>
                          <w:t xml:space="preserve"> del Sistema Municipal de Agua Potable y Alcantarillado (SIMAPES),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7D0EC03C" w:rsidR="009B45AC" w:rsidRPr="00D76432" w:rsidRDefault="009B45AC" w:rsidP="0092195B">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o la Dirección</w:t>
                  </w:r>
                  <w:r w:rsidR="0092195B">
                    <w:rPr>
                      <w:rFonts w:ascii="Century Gothic" w:eastAsia="Times New Roman" w:hAnsi="Century Gothic" w:cs="Arial"/>
                      <w:color w:val="000000"/>
                      <w:sz w:val="22"/>
                      <w:szCs w:val="22"/>
                    </w:rPr>
                    <w:t xml:space="preserve"> </w:t>
                  </w:r>
                  <w:r w:rsidR="00430E9F">
                    <w:rPr>
                      <w:rFonts w:ascii="Century Gothic" w:eastAsia="Times New Roman" w:hAnsi="Century Gothic" w:cs="Arial"/>
                      <w:color w:val="000000"/>
                      <w:sz w:val="22"/>
                      <w:szCs w:val="22"/>
                    </w:rPr>
                    <w:t>del Sistema Municipal de Agua Potable y Alcantarillado (SIMAPES)</w:t>
                  </w:r>
                  <w:r w:rsidR="0092195B">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016D0" w14:textId="77777777" w:rsidR="004C2EE8" w:rsidRDefault="004C2EE8" w:rsidP="00626B97">
      <w:r>
        <w:separator/>
      </w:r>
    </w:p>
  </w:endnote>
  <w:endnote w:type="continuationSeparator" w:id="0">
    <w:p w14:paraId="7FB513CD" w14:textId="77777777" w:rsidR="004C2EE8" w:rsidRDefault="004C2EE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1E73" w14:textId="77777777" w:rsidR="00BF7107" w:rsidRDefault="00BF710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A7D93" w14:textId="77777777" w:rsidR="00BF7107" w:rsidRDefault="00BF710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CBDE2" w14:textId="77777777" w:rsidR="00BF7107" w:rsidRDefault="00BF71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2991D" w14:textId="77777777" w:rsidR="004C2EE8" w:rsidRDefault="004C2EE8" w:rsidP="00626B97">
      <w:r>
        <w:separator/>
      </w:r>
    </w:p>
  </w:footnote>
  <w:footnote w:type="continuationSeparator" w:id="0">
    <w:p w14:paraId="3057DCE4" w14:textId="77777777" w:rsidR="004C2EE8" w:rsidRDefault="004C2EE8"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F710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6B479" w14:textId="3AA453B1" w:rsidR="00BF7107" w:rsidRDefault="00BF7107" w:rsidP="00BF7107">
    <w:pPr>
      <w:pStyle w:val="Encabezado"/>
      <w:jc w:val="center"/>
    </w:pPr>
    <w:r>
      <w:rPr>
        <w:noProof/>
        <w:lang w:val="en-US"/>
      </w:rPr>
      <w:drawing>
        <wp:inline distT="0" distB="0" distL="0" distR="0" wp14:anchorId="4D2B7A54" wp14:editId="1800B7DE">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p w14:paraId="2B1266EE" w14:textId="7683D8F2" w:rsidR="00626B97" w:rsidRDefault="00BF7107" w:rsidP="00BF7107">
    <w:pPr>
      <w:pStyle w:val="Encabezado"/>
      <w:jc w:val="center"/>
    </w:pPr>
    <w:r>
      <w:rPr>
        <w:noProof/>
        <w:lang w:val="en-US"/>
      </w:rPr>
      <w:drawing>
        <wp:inline distT="0" distB="0" distL="0" distR="0" wp14:anchorId="1886C276" wp14:editId="04DEE856">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F710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B56C12"/>
    <w:multiLevelType w:val="hybridMultilevel"/>
    <w:tmpl w:val="6D664C6E"/>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066AA"/>
    <w:rsid w:val="002466F4"/>
    <w:rsid w:val="00280BF3"/>
    <w:rsid w:val="00335B36"/>
    <w:rsid w:val="0035155E"/>
    <w:rsid w:val="00430E9F"/>
    <w:rsid w:val="00454EA6"/>
    <w:rsid w:val="004C0477"/>
    <w:rsid w:val="004C2EE8"/>
    <w:rsid w:val="005002D5"/>
    <w:rsid w:val="005177AD"/>
    <w:rsid w:val="00557892"/>
    <w:rsid w:val="00626B97"/>
    <w:rsid w:val="006D6066"/>
    <w:rsid w:val="007801D8"/>
    <w:rsid w:val="00795CE6"/>
    <w:rsid w:val="00853312"/>
    <w:rsid w:val="008A6D2E"/>
    <w:rsid w:val="008D34AD"/>
    <w:rsid w:val="0092195B"/>
    <w:rsid w:val="009B45AC"/>
    <w:rsid w:val="00A537DD"/>
    <w:rsid w:val="00B555FD"/>
    <w:rsid w:val="00B73AE7"/>
    <w:rsid w:val="00BF7107"/>
    <w:rsid w:val="00C8188C"/>
    <w:rsid w:val="00D76432"/>
    <w:rsid w:val="00E010CF"/>
    <w:rsid w:val="00F63F7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1048</Words>
  <Characters>5977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2025-05-30T21:52:00Z</dcterms:created>
  <dcterms:modified xsi:type="dcterms:W3CDTF">2025-05-30T21:52:00Z</dcterms:modified>
</cp:coreProperties>
</file>