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39475" w14:textId="77777777" w:rsidR="00CC36D4" w:rsidRDefault="00CC36D4" w:rsidP="00CC36D4">
      <w:pPr>
        <w:jc w:val="center"/>
        <w:rPr>
          <w:rFonts w:ascii="Arial" w:hAnsi="Arial" w:cs="Arial"/>
          <w:b/>
          <w:sz w:val="36"/>
          <w:szCs w:val="36"/>
        </w:rPr>
      </w:pPr>
      <w:r w:rsidRPr="00CC36D4">
        <w:rPr>
          <w:rFonts w:ascii="Arial" w:hAnsi="Arial" w:cs="Arial"/>
          <w:b/>
          <w:sz w:val="36"/>
          <w:szCs w:val="36"/>
        </w:rPr>
        <w:t>AVISO DE PRIVACIDAD</w:t>
      </w:r>
      <w:r>
        <w:rPr>
          <w:rFonts w:ascii="Arial" w:hAnsi="Arial" w:cs="Arial"/>
          <w:b/>
          <w:sz w:val="36"/>
          <w:szCs w:val="36"/>
        </w:rPr>
        <w:t xml:space="preserve"> CORTO</w:t>
      </w:r>
    </w:p>
    <w:p w14:paraId="01A354F4" w14:textId="77777777" w:rsidR="00CC36D4" w:rsidRPr="00CC36D4" w:rsidRDefault="00CC36D4" w:rsidP="00CC36D4">
      <w:pPr>
        <w:jc w:val="center"/>
        <w:rPr>
          <w:rFonts w:ascii="Arial" w:hAnsi="Arial" w:cs="Arial"/>
          <w:b/>
          <w:sz w:val="36"/>
          <w:szCs w:val="36"/>
        </w:rPr>
      </w:pPr>
    </w:p>
    <w:p w14:paraId="71FEBF46" w14:textId="77777777" w:rsidR="00CC36D4" w:rsidRPr="00CC36D4" w:rsidRDefault="00CC36D4" w:rsidP="00CC36D4">
      <w:pPr>
        <w:jc w:val="both"/>
        <w:rPr>
          <w:rFonts w:ascii="Arial" w:hAnsi="Arial" w:cs="Arial"/>
          <w:sz w:val="24"/>
          <w:szCs w:val="24"/>
        </w:rPr>
      </w:pPr>
      <w:r w:rsidRPr="00CC36D4">
        <w:rPr>
          <w:rFonts w:ascii="Arial" w:hAnsi="Arial" w:cs="Arial"/>
          <w:sz w:val="24"/>
          <w:szCs w:val="24"/>
        </w:rPr>
        <w:t>EL Ayuntamiento de El Salto, con domicilio en calle Ramón Corona Número 1, colonia Centro, en el municipio de El Salto, c.p. 45680, Jalisco, México, utilizará sus datos personales recabados para:</w:t>
      </w:r>
    </w:p>
    <w:p w14:paraId="3EFE10B2" w14:textId="77777777" w:rsidR="00B93307" w:rsidRDefault="00B93307" w:rsidP="00CC36D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49BD37" w14:textId="77777777" w:rsidR="00957526" w:rsidRPr="00957526" w:rsidRDefault="00957526" w:rsidP="00957526">
      <w:pPr>
        <w:pStyle w:val="Prrafodelista"/>
        <w:numPr>
          <w:ilvl w:val="1"/>
          <w:numId w:val="1"/>
        </w:numPr>
        <w:spacing w:line="360" w:lineRule="auto"/>
        <w:ind w:left="708" w:hanging="283"/>
        <w:jc w:val="both"/>
        <w:rPr>
          <w:rFonts w:ascii="Arial" w:eastAsiaTheme="minorHAnsi" w:hAnsi="Arial" w:cs="Arial"/>
          <w:lang w:eastAsia="en-US"/>
        </w:rPr>
      </w:pPr>
      <w:r w:rsidRPr="00957526">
        <w:rPr>
          <w:rFonts w:ascii="Arial" w:eastAsiaTheme="minorHAnsi" w:hAnsi="Arial" w:cs="Arial"/>
          <w:lang w:eastAsia="en-US"/>
        </w:rPr>
        <w:t>Levantamiento de acta de nacimiento</w:t>
      </w:r>
    </w:p>
    <w:p w14:paraId="2AECC192" w14:textId="77777777" w:rsidR="00957526" w:rsidRPr="00957526" w:rsidRDefault="00957526" w:rsidP="00957526">
      <w:pPr>
        <w:pStyle w:val="Prrafodelista"/>
        <w:numPr>
          <w:ilvl w:val="1"/>
          <w:numId w:val="1"/>
        </w:numPr>
        <w:spacing w:line="360" w:lineRule="auto"/>
        <w:ind w:left="708" w:hanging="283"/>
        <w:jc w:val="both"/>
        <w:rPr>
          <w:rFonts w:ascii="Arial" w:eastAsiaTheme="minorHAnsi" w:hAnsi="Arial" w:cs="Arial"/>
          <w:lang w:eastAsia="en-US"/>
        </w:rPr>
      </w:pPr>
      <w:r w:rsidRPr="00957526">
        <w:rPr>
          <w:rFonts w:ascii="Arial" w:eastAsiaTheme="minorHAnsi" w:hAnsi="Arial" w:cs="Arial"/>
          <w:lang w:eastAsia="en-US"/>
        </w:rPr>
        <w:t>Levantamiento de acta de matrimonio</w:t>
      </w:r>
    </w:p>
    <w:p w14:paraId="57CAC8AB" w14:textId="77777777" w:rsidR="00957526" w:rsidRPr="00957526" w:rsidRDefault="00957526" w:rsidP="00957526">
      <w:pPr>
        <w:pStyle w:val="Prrafodelista"/>
        <w:numPr>
          <w:ilvl w:val="1"/>
          <w:numId w:val="1"/>
        </w:numPr>
        <w:spacing w:line="360" w:lineRule="auto"/>
        <w:ind w:left="708" w:hanging="283"/>
        <w:jc w:val="both"/>
        <w:rPr>
          <w:rFonts w:ascii="Arial" w:eastAsiaTheme="minorHAnsi" w:hAnsi="Arial" w:cs="Arial"/>
          <w:lang w:eastAsia="en-US"/>
        </w:rPr>
      </w:pPr>
      <w:r w:rsidRPr="00957526">
        <w:rPr>
          <w:rFonts w:ascii="Arial" w:eastAsiaTheme="minorHAnsi" w:hAnsi="Arial" w:cs="Arial"/>
          <w:lang w:eastAsia="en-US"/>
        </w:rPr>
        <w:t>Levantamiento de inscripción de acta</w:t>
      </w:r>
    </w:p>
    <w:p w14:paraId="19811EAA" w14:textId="77777777" w:rsidR="00957526" w:rsidRPr="00957526" w:rsidRDefault="00957526" w:rsidP="00957526">
      <w:pPr>
        <w:pStyle w:val="Prrafodelista"/>
        <w:numPr>
          <w:ilvl w:val="1"/>
          <w:numId w:val="1"/>
        </w:numPr>
        <w:spacing w:line="360" w:lineRule="auto"/>
        <w:ind w:left="708" w:hanging="283"/>
        <w:jc w:val="both"/>
        <w:rPr>
          <w:rFonts w:ascii="Arial" w:eastAsiaTheme="minorHAnsi" w:hAnsi="Arial" w:cs="Arial"/>
          <w:lang w:eastAsia="en-US"/>
        </w:rPr>
      </w:pPr>
      <w:r w:rsidRPr="00957526">
        <w:rPr>
          <w:rFonts w:ascii="Arial" w:eastAsiaTheme="minorHAnsi" w:hAnsi="Arial" w:cs="Arial"/>
          <w:lang w:eastAsia="en-US"/>
        </w:rPr>
        <w:t>Levantamiento de acta de divorcio, (administrativo y judicial)</w:t>
      </w:r>
    </w:p>
    <w:p w14:paraId="098231BC" w14:textId="77777777" w:rsidR="00957526" w:rsidRPr="00957526" w:rsidRDefault="00957526" w:rsidP="00957526">
      <w:pPr>
        <w:pStyle w:val="Prrafodelista"/>
        <w:numPr>
          <w:ilvl w:val="1"/>
          <w:numId w:val="1"/>
        </w:numPr>
        <w:spacing w:line="360" w:lineRule="auto"/>
        <w:ind w:left="708" w:hanging="283"/>
        <w:jc w:val="both"/>
        <w:rPr>
          <w:rFonts w:ascii="Arial" w:eastAsiaTheme="minorHAnsi" w:hAnsi="Arial" w:cs="Arial"/>
          <w:lang w:eastAsia="en-US"/>
        </w:rPr>
      </w:pPr>
      <w:r w:rsidRPr="00957526">
        <w:rPr>
          <w:rFonts w:ascii="Arial" w:eastAsiaTheme="minorHAnsi" w:hAnsi="Arial" w:cs="Arial"/>
          <w:lang w:eastAsia="en-US"/>
        </w:rPr>
        <w:t xml:space="preserve">Levantamiento de acta de defunción </w:t>
      </w:r>
    </w:p>
    <w:p w14:paraId="62BAA1D5" w14:textId="77777777" w:rsidR="00957526" w:rsidRPr="00957526" w:rsidRDefault="00957526" w:rsidP="00957526">
      <w:pPr>
        <w:pStyle w:val="Prrafodelista"/>
        <w:numPr>
          <w:ilvl w:val="1"/>
          <w:numId w:val="1"/>
        </w:numPr>
        <w:spacing w:line="360" w:lineRule="auto"/>
        <w:ind w:left="708" w:hanging="283"/>
        <w:jc w:val="both"/>
        <w:rPr>
          <w:rFonts w:ascii="Arial" w:eastAsiaTheme="minorHAnsi" w:hAnsi="Arial" w:cs="Arial"/>
          <w:lang w:eastAsia="en-US"/>
        </w:rPr>
      </w:pPr>
      <w:r w:rsidRPr="00957526">
        <w:rPr>
          <w:rFonts w:ascii="Arial" w:eastAsiaTheme="minorHAnsi" w:hAnsi="Arial" w:cs="Arial"/>
          <w:lang w:eastAsia="en-US"/>
        </w:rPr>
        <w:t xml:space="preserve">Aclaración y modificación de datos personales en el estado civil de las personas. </w:t>
      </w:r>
    </w:p>
    <w:p w14:paraId="2D1D80B4" w14:textId="77777777" w:rsidR="00B93307" w:rsidRDefault="00B93307" w:rsidP="00CC36D4">
      <w:pPr>
        <w:jc w:val="both"/>
        <w:rPr>
          <w:rFonts w:ascii="Arial" w:hAnsi="Arial" w:cs="Arial"/>
          <w:sz w:val="24"/>
          <w:szCs w:val="24"/>
        </w:rPr>
      </w:pPr>
    </w:p>
    <w:p w14:paraId="144FFBAD" w14:textId="2BD88971" w:rsidR="00CC36D4" w:rsidRPr="00CC36D4" w:rsidRDefault="00CC36D4" w:rsidP="00CC36D4">
      <w:pPr>
        <w:jc w:val="both"/>
        <w:rPr>
          <w:rFonts w:ascii="Arial" w:hAnsi="Arial" w:cs="Arial"/>
          <w:sz w:val="24"/>
          <w:szCs w:val="24"/>
        </w:rPr>
      </w:pPr>
      <w:r w:rsidRPr="00CC36D4">
        <w:rPr>
          <w:rFonts w:ascii="Arial" w:hAnsi="Arial" w:cs="Arial"/>
          <w:sz w:val="24"/>
          <w:szCs w:val="24"/>
        </w:rPr>
        <w:t xml:space="preserve">Para mayor información acerca del tratamiento y de los derechos que puede hacer valer, usted puede acceder al aviso de privacidad integral a través de: </w:t>
      </w:r>
      <w:hyperlink r:id="rId7" w:history="1">
        <w:r w:rsidRPr="00CC36D4">
          <w:rPr>
            <w:rStyle w:val="Hipervnculo"/>
            <w:rFonts w:ascii="Arial" w:hAnsi="Arial" w:cs="Arial"/>
            <w:sz w:val="24"/>
            <w:szCs w:val="24"/>
          </w:rPr>
          <w:t>https://elsalto.gob.mx/aviso-privacidad</w:t>
        </w:r>
      </w:hyperlink>
    </w:p>
    <w:sectPr w:rsidR="00CC36D4" w:rsidRPr="00CC36D4" w:rsidSect="00CC3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98BB" w14:textId="77777777" w:rsidR="00635E68" w:rsidRDefault="00635E68" w:rsidP="00CC36D4">
      <w:pPr>
        <w:spacing w:after="0" w:line="240" w:lineRule="auto"/>
      </w:pPr>
      <w:r>
        <w:separator/>
      </w:r>
    </w:p>
  </w:endnote>
  <w:endnote w:type="continuationSeparator" w:id="0">
    <w:p w14:paraId="0E32BC8F" w14:textId="77777777" w:rsidR="00635E68" w:rsidRDefault="00635E68" w:rsidP="00CC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8003" w14:textId="77777777" w:rsidR="00D272C6" w:rsidRDefault="00D272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F1CBC" w14:textId="77777777" w:rsidR="00D272C6" w:rsidRDefault="00D272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A7ED1" w14:textId="77777777" w:rsidR="00D272C6" w:rsidRDefault="00D27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C17A1" w14:textId="77777777" w:rsidR="00635E68" w:rsidRDefault="00635E68" w:rsidP="00CC36D4">
      <w:pPr>
        <w:spacing w:after="0" w:line="240" w:lineRule="auto"/>
      </w:pPr>
      <w:r>
        <w:separator/>
      </w:r>
    </w:p>
  </w:footnote>
  <w:footnote w:type="continuationSeparator" w:id="0">
    <w:p w14:paraId="2739F93E" w14:textId="77777777" w:rsidR="00635E68" w:rsidRDefault="00635E68" w:rsidP="00CC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746D" w14:textId="77777777" w:rsidR="00D272C6" w:rsidRDefault="00D272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CF1A" w14:textId="77777777" w:rsidR="00D272C6" w:rsidRDefault="00D272C6" w:rsidP="00D272C6">
    <w:pPr>
      <w:pStyle w:val="Encabezado"/>
      <w:jc w:val="center"/>
    </w:pPr>
  </w:p>
  <w:p w14:paraId="454E1E6E" w14:textId="3403FE05" w:rsidR="00D272C6" w:rsidRDefault="00D272C6" w:rsidP="00D272C6">
    <w:pPr>
      <w:pStyle w:val="Encabezado"/>
      <w:jc w:val="center"/>
    </w:pPr>
    <w:bookmarkStart w:id="0" w:name="_GoBack"/>
    <w:r>
      <w:rPr>
        <w:noProof/>
        <w:lang w:val="en-US"/>
      </w:rPr>
      <w:drawing>
        <wp:inline distT="0" distB="0" distL="0" distR="0" wp14:anchorId="1834E068" wp14:editId="3F91C069">
          <wp:extent cx="1171575" cy="1386952"/>
          <wp:effectExtent l="0" t="0" r="0" b="3810"/>
          <wp:docPr id="24" name="Imagen 24">
            <a:extLst xmlns:a="http://schemas.openxmlformats.org/drawingml/2006/main">
              <a:ext uri="{FF2B5EF4-FFF2-40B4-BE49-F238E27FC236}">
                <a16:creationId xmlns:a16="http://schemas.microsoft.com/office/drawing/2014/main" id="{7524D35A-9A93-4605-B053-4CCD9DFFC7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524D35A-9A93-4605-B053-4CCD9DFFC70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23" r="51701" b="9310"/>
                  <a:stretch/>
                </pic:blipFill>
                <pic:spPr bwMode="auto">
                  <a:xfrm>
                    <a:off x="0" y="0"/>
                    <a:ext cx="1171575" cy="138695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bookmarkEnd w:id="0"/>
  </w:p>
  <w:p w14:paraId="16F84056" w14:textId="3E6F0CE2" w:rsidR="00CC36D4" w:rsidRDefault="00D272C6" w:rsidP="00D272C6">
    <w:pPr>
      <w:pStyle w:val="Encabezado"/>
      <w:jc w:val="center"/>
    </w:pPr>
    <w:r>
      <w:rPr>
        <w:noProof/>
        <w:lang w:val="en-US"/>
      </w:rPr>
      <w:drawing>
        <wp:inline distT="0" distB="0" distL="0" distR="0" wp14:anchorId="08FBDDB8" wp14:editId="417596F6">
          <wp:extent cx="1514475" cy="741842"/>
          <wp:effectExtent l="0" t="0" r="0" b="1270"/>
          <wp:docPr id="25" name="Imagen 2">
            <a:extLst xmlns:a="http://schemas.openxmlformats.org/drawingml/2006/main">
              <a:ext uri="{FF2B5EF4-FFF2-40B4-BE49-F238E27FC236}">
                <a16:creationId xmlns:a16="http://schemas.microsoft.com/office/drawing/2014/main" id="{F047EECA-204E-4F8D-8897-179AF4D0B4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047EECA-204E-4F8D-8897-179AF4D0B4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92" t="65579" r="25408" b="10003"/>
                  <a:stretch/>
                </pic:blipFill>
                <pic:spPr bwMode="auto">
                  <a:xfrm>
                    <a:off x="0" y="0"/>
                    <a:ext cx="1514475" cy="74184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282DE" w14:textId="77777777" w:rsidR="00D272C6" w:rsidRDefault="00D272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A2276"/>
    <w:multiLevelType w:val="multilevel"/>
    <w:tmpl w:val="8DA8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D4"/>
    <w:rsid w:val="001B66DC"/>
    <w:rsid w:val="003C2772"/>
    <w:rsid w:val="00635E68"/>
    <w:rsid w:val="0072339C"/>
    <w:rsid w:val="0094602E"/>
    <w:rsid w:val="00957526"/>
    <w:rsid w:val="00B93307"/>
    <w:rsid w:val="00CC36D4"/>
    <w:rsid w:val="00D272C6"/>
    <w:rsid w:val="00D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7F683"/>
  <w15:chartTrackingRefBased/>
  <w15:docId w15:val="{273BECF4-2465-41BE-B80A-B8A4ED1E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36D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3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6D4"/>
  </w:style>
  <w:style w:type="paragraph" w:styleId="Piedepgina">
    <w:name w:val="footer"/>
    <w:basedOn w:val="Normal"/>
    <w:link w:val="PiedepginaCar"/>
    <w:uiPriority w:val="99"/>
    <w:unhideWhenUsed/>
    <w:rsid w:val="00CC3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6D4"/>
  </w:style>
  <w:style w:type="paragraph" w:styleId="Prrafodelista">
    <w:name w:val="List Paragraph"/>
    <w:basedOn w:val="Normal"/>
    <w:uiPriority w:val="34"/>
    <w:qFormat/>
    <w:rsid w:val="009575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lsalto.gob.mx/aviso-privacida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Transparencia</cp:lastModifiedBy>
  <cp:revision>2</cp:revision>
  <dcterms:created xsi:type="dcterms:W3CDTF">2025-05-30T21:27:00Z</dcterms:created>
  <dcterms:modified xsi:type="dcterms:W3CDTF">2025-05-30T21:27:00Z</dcterms:modified>
</cp:coreProperties>
</file>