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31248DA0"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6D6DFB" w:rsidRPr="004D5BA7">
              <w:rPr>
                <w:rFonts w:ascii="Century Gothic" w:eastAsia="Times New Roman" w:hAnsi="Century Gothic" w:cs="Arial"/>
                <w:color w:val="000000"/>
                <w:sz w:val="22"/>
                <w:szCs w:val="22"/>
                <w:lang w:eastAsia="es-MX"/>
              </w:rPr>
              <w:t>Narcizo Mendoza #14</w:t>
            </w:r>
            <w:r w:rsidRPr="004D5BA7">
              <w:rPr>
                <w:rFonts w:ascii="Century Gothic" w:eastAsia="Times New Roman" w:hAnsi="Century Gothic" w:cs="Arial"/>
                <w:color w:val="000000"/>
                <w:sz w:val="22"/>
                <w:szCs w:val="22"/>
                <w:lang w:eastAsia="es-MX"/>
              </w:rPr>
              <w:t xml:space="preserve">, colonia </w:t>
            </w:r>
            <w:r w:rsidR="006D6DFB" w:rsidRPr="004D5BA7">
              <w:rPr>
                <w:rFonts w:ascii="Century Gothic" w:eastAsia="Times New Roman" w:hAnsi="Century Gothic" w:cs="Arial"/>
                <w:color w:val="000000"/>
                <w:sz w:val="22"/>
                <w:szCs w:val="22"/>
                <w:lang w:eastAsia="es-MX"/>
              </w:rPr>
              <w:t>Centro</w:t>
            </w:r>
            <w:r w:rsidRPr="004D5BA7">
              <w:rPr>
                <w:rFonts w:ascii="Century Gothic" w:eastAsia="Times New Roman" w:hAnsi="Century Gothic" w:cs="Arial"/>
                <w:color w:val="000000"/>
                <w:sz w:val="22"/>
                <w:szCs w:val="22"/>
                <w:lang w:eastAsia="es-MX"/>
              </w:rPr>
              <w:t>,</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3190E9D9" w14:textId="77777777"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099A616E" w14:textId="6259FECD" w:rsidR="004D5BA7" w:rsidRPr="00D76432" w:rsidRDefault="004D5BA7" w:rsidP="00370E73">
            <w:pPr>
              <w:jc w:val="both"/>
              <w:rPr>
                <w:rFonts w:ascii="Century Gothic" w:eastAsia="Times New Roman" w:hAnsi="Century Gothic" w:cs="Arial"/>
                <w:color w:val="000000"/>
                <w:sz w:val="22"/>
                <w:szCs w:val="22"/>
              </w:rPr>
            </w:pP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CC0CDB">
        <w:trPr>
          <w:trHeight w:val="1691"/>
        </w:trPr>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5CB7031" w14:textId="77777777" w:rsidR="006D6DFB" w:rsidRPr="009B54BC"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9B54BC">
              <w:rPr>
                <w:rFonts w:ascii="Century Gothic" w:eastAsia="Times New Roman" w:hAnsi="Century Gothic" w:cs="Arial"/>
                <w:color w:val="000000"/>
                <w:sz w:val="22"/>
                <w:szCs w:val="22"/>
              </w:rPr>
              <w:t>Tramite  de  transporte  escolar que lleva   a los  muchachos  a l  centro universitario de  Tonalá  y  Zapotlanejo .</w:t>
            </w:r>
          </w:p>
          <w:p w14:paraId="789BDF17" w14:textId="77777777" w:rsidR="006D6DFB"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Tramite  de credenciales  para  el transporte  escolar.</w:t>
            </w:r>
          </w:p>
          <w:p w14:paraId="0ECA66A6" w14:textId="77777777" w:rsidR="006D6DFB"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Registro de  visitas   a la  oficina.</w:t>
            </w:r>
          </w:p>
          <w:p w14:paraId="05D0BA5C" w14:textId="77777777" w:rsidR="006D6DFB"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Registro  de participantes para  cursos y talleres.</w:t>
            </w:r>
          </w:p>
          <w:p w14:paraId="338A1CE9" w14:textId="77777777" w:rsidR="006D6DFB"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Registro   para  incorporación en apoyo   a  despensas.</w:t>
            </w:r>
          </w:p>
          <w:p w14:paraId="5483E70B" w14:textId="77777777" w:rsidR="006D6DFB"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creación  de  directorio  de plantilla  docente.</w:t>
            </w:r>
          </w:p>
          <w:p w14:paraId="197C488C" w14:textId="63436703" w:rsidR="009B45AC" w:rsidRPr="00D76432" w:rsidRDefault="006D6DFB" w:rsidP="006D6DFB">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efectos  de logística a  eventos</w:t>
            </w:r>
          </w:p>
          <w:p w14:paraId="5B5CC5CE" w14:textId="2802531C" w:rsidR="009B45AC" w:rsidRPr="006D6DFB" w:rsidRDefault="009B45AC" w:rsidP="006D6DFB">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181E1DC4" w:rsidR="009B45AC" w:rsidRPr="00D76432" w:rsidRDefault="009B45AC" w:rsidP="006D6DFB">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556814B4" w14:textId="77777777" w:rsidR="006D6DFB"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maestro y maestra</w:t>
            </w:r>
          </w:p>
          <w:p w14:paraId="14EF12D9" w14:textId="77777777" w:rsidR="006D6DFB" w:rsidRPr="0035598D"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alumno y alumna</w:t>
            </w:r>
          </w:p>
          <w:p w14:paraId="32B2DBB6" w14:textId="77777777" w:rsidR="006D6DFB" w:rsidRPr="00124818"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2A39688" w14:textId="77777777" w:rsidR="006D6DFB" w:rsidRPr="00124818"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28D2A8D6" w14:textId="77777777" w:rsidR="006D6DFB" w:rsidRPr="00124818"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34A3F3E2" w14:textId="77777777" w:rsidR="006D6DFB" w:rsidRPr="00124818"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10CFEC49" w14:textId="77777777" w:rsidR="006D6DFB" w:rsidRPr="0035598D" w:rsidRDefault="006D6DFB" w:rsidP="006D6DFB">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13A8756E" w14:textId="77777777" w:rsidR="006D6DFB" w:rsidRPr="0035598D" w:rsidRDefault="006D6DFB" w:rsidP="006D6DFB">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3023FAF7" w14:textId="2F415623" w:rsidR="006D6DFB" w:rsidRDefault="006D6DFB" w:rsidP="006D6DFB">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lastRenderedPageBreak/>
              <w:t>Lugar  de  adscripción</w:t>
            </w:r>
          </w:p>
          <w:p w14:paraId="05805002" w14:textId="77777777" w:rsidR="006D6DFB" w:rsidRDefault="006D6DFB" w:rsidP="006D6DFB">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Escuela  donde  cursa  sus  estudios</w:t>
            </w:r>
          </w:p>
          <w:p w14:paraId="268A063D" w14:textId="77777777" w:rsidR="006D6DFB" w:rsidRDefault="006D6DFB" w:rsidP="006D6DFB">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Escolaridad</w:t>
            </w:r>
          </w:p>
          <w:p w14:paraId="7892580D" w14:textId="77777777" w:rsidR="006D6DFB" w:rsidRPr="006D6DFB" w:rsidRDefault="006D6DFB" w:rsidP="006D6DFB">
            <w:pPr>
              <w:spacing w:before="100" w:beforeAutospacing="1" w:after="100" w:afterAutospacing="1" w:line="259" w:lineRule="auto"/>
              <w:ind w:left="360"/>
              <w:jc w:val="both"/>
              <w:rPr>
                <w:rFonts w:ascii="Century Gothic" w:eastAsia="Times New Roman" w:hAnsi="Century Gothic" w:cs="Times New Roman"/>
                <w:sz w:val="22"/>
                <w:szCs w:val="22"/>
              </w:rPr>
            </w:pP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02BFF9DF" w14:textId="2C06E99B" w:rsidR="009B45AC" w:rsidRPr="00D76432" w:rsidRDefault="004D5BA7"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El Reglamento General de El Salto, Jalisco en su artículo 225, que a la letra dice:</w:t>
            </w:r>
          </w:p>
          <w:p w14:paraId="25152398"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287E6AB5" w14:textId="77777777" w:rsidR="004D5BA7" w:rsidRPr="004D5BA7" w:rsidRDefault="007801D8"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i/>
                <w:sz w:val="20"/>
                <w:szCs w:val="20"/>
              </w:rPr>
              <w:t>“</w:t>
            </w:r>
            <w:r w:rsidR="004D5BA7" w:rsidRPr="004D5BA7">
              <w:rPr>
                <w:rFonts w:ascii="Century Gothic" w:eastAsia="Times New Roman" w:hAnsi="Century Gothic"/>
                <w:bCs/>
                <w:i/>
                <w:sz w:val="20"/>
                <w:szCs w:val="20"/>
              </w:rPr>
              <w:t>Atender y solucionar reportes de escuelas con diferentes necesidades de infraestructura de centros escolares;</w:t>
            </w:r>
          </w:p>
          <w:p w14:paraId="14D07108"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Capturar los datos de los centros de trabajo y las necesidades para dar atención, sujetos al presupuesto otorgado por el Municipio;</w:t>
            </w:r>
          </w:p>
          <w:p w14:paraId="1B8CFA21"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Colaborar y realizar trámites con los diferentes niveles de educación para la ampliación de planteles dentro del municipio;</w:t>
            </w:r>
          </w:p>
          <w:p w14:paraId="0A647CA3"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Coordinar las labores que se gestionan dentro de la Dirección;</w:t>
            </w:r>
          </w:p>
          <w:p w14:paraId="4C0E38FA"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Dirigir y organizar la tramitología que se realiza en la Dirección;</w:t>
            </w:r>
          </w:p>
          <w:p w14:paraId="58ACBEC3"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Fungir como enlace entre las instituciones públicas y la Secretaría de Educación Pública de forma gratuita para gestionar los apoyos federales que brinda el Municipio en infraestructura;</w:t>
            </w:r>
          </w:p>
          <w:p w14:paraId="761F26EA"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Gestionar el equipamiento de aulas;</w:t>
            </w:r>
          </w:p>
          <w:p w14:paraId="2424C450"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Gestionar obras antes las instancias federales y estatales;</w:t>
            </w:r>
          </w:p>
          <w:p w14:paraId="318BFAB8"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lastRenderedPageBreak/>
              <w:t>Intervenir en la solución de problemáticas dentro de centros de trabajo;</w:t>
            </w:r>
          </w:p>
          <w:p w14:paraId="621E2D86"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Organizar, informar y dar seguimiento a los apoyos que otorga el Gobierno Federal;</w:t>
            </w:r>
          </w:p>
          <w:p w14:paraId="3AC54EDD" w14:textId="77777777" w:rsidR="004D5BA7" w:rsidRPr="004D5BA7" w:rsidRDefault="004D5BA7" w:rsidP="004D5BA7">
            <w:pPr>
              <w:spacing w:before="100" w:beforeAutospacing="1" w:after="100" w:afterAutospacing="1" w:line="276" w:lineRule="auto"/>
              <w:ind w:left="360"/>
              <w:jc w:val="both"/>
              <w:rPr>
                <w:rFonts w:ascii="Century Gothic" w:eastAsia="Times New Roman" w:hAnsi="Century Gothic"/>
                <w:bCs/>
                <w:i/>
                <w:sz w:val="20"/>
                <w:szCs w:val="20"/>
              </w:rPr>
            </w:pPr>
            <w:r w:rsidRPr="004D5BA7">
              <w:rPr>
                <w:rFonts w:ascii="Century Gothic" w:eastAsia="Times New Roman" w:hAnsi="Century Gothic"/>
                <w:bCs/>
                <w:i/>
                <w:sz w:val="20"/>
                <w:szCs w:val="20"/>
              </w:rPr>
              <w:t xml:space="preserve">Promover becas de apoyo para estudiantes de manera gratuita dentro del municipio; </w:t>
            </w:r>
          </w:p>
          <w:p w14:paraId="2F93FD8D" w14:textId="3E6F3E51" w:rsidR="007801D8" w:rsidRPr="004D5BA7" w:rsidRDefault="004D5BA7" w:rsidP="004D5BA7">
            <w:pPr>
              <w:spacing w:before="100" w:beforeAutospacing="1" w:after="100" w:afterAutospacing="1" w:line="276" w:lineRule="auto"/>
              <w:ind w:left="1980"/>
              <w:jc w:val="both"/>
              <w:rPr>
                <w:rFonts w:ascii="Century Gothic" w:eastAsia="Times New Roman" w:hAnsi="Century Gothic"/>
                <w:i/>
                <w:sz w:val="20"/>
                <w:szCs w:val="20"/>
              </w:rPr>
            </w:pPr>
            <w:r w:rsidRPr="004D5BA7">
              <w:rPr>
                <w:rFonts w:ascii="Century Gothic" w:eastAsia="Times New Roman" w:hAnsi="Century Gothic"/>
                <w:bCs/>
                <w:i/>
                <w:sz w:val="20"/>
                <w:szCs w:val="20"/>
              </w:rPr>
              <w:t>Visitar y evaluar las condiciones de cada una de las escuelas del municipio</w:t>
            </w:r>
            <w:r w:rsidR="007801D8" w:rsidRPr="004D5BA7">
              <w:rPr>
                <w:rFonts w:ascii="Century Gothic" w:eastAsia="Times New Roman" w:hAnsi="Century Gothic"/>
                <w:i/>
                <w:sz w:val="20"/>
                <w:szCs w:val="20"/>
              </w:rPr>
              <w:t>”</w:t>
            </w: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5751C3F6" w14:textId="77777777" w:rsidR="009B45AC"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3D9DF91B" w14:textId="4ED955DE" w:rsidR="00233203" w:rsidRPr="00D76432" w:rsidRDefault="00233203"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651AB8EB"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01AFCF7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6A275F"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035A00C2" w:rsidR="009B45AC" w:rsidRPr="00D76432" w:rsidRDefault="009B45AC" w:rsidP="004D5BA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637CEB">
                          <w:rPr>
                            <w:rFonts w:ascii="Century Gothic" w:eastAsia="Times New Roman" w:hAnsi="Century Gothic" w:cs="Arial"/>
                            <w:color w:val="000000"/>
                            <w:sz w:val="22"/>
                            <w:szCs w:val="22"/>
                          </w:rPr>
                          <w:t xml:space="preserve"> Dirección  de  Educación Municipal</w:t>
                        </w:r>
                        <w:r w:rsidR="004D5BA7">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42F1384C"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637CEB">
                    <w:rPr>
                      <w:rFonts w:ascii="Century Gothic" w:eastAsia="Times New Roman" w:hAnsi="Century Gothic" w:cs="Arial"/>
                      <w:color w:val="000000"/>
                      <w:sz w:val="22"/>
                      <w:szCs w:val="22"/>
                    </w:rPr>
                    <w:t>o la Dirección de Educación Municipal</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4D5BA7">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8B12E" w14:textId="77777777" w:rsidR="006A275F" w:rsidRDefault="006A275F" w:rsidP="00626B97">
      <w:r>
        <w:separator/>
      </w:r>
    </w:p>
  </w:endnote>
  <w:endnote w:type="continuationSeparator" w:id="0">
    <w:p w14:paraId="5913C874" w14:textId="77777777" w:rsidR="006A275F" w:rsidRDefault="006A275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FE5FB" w14:textId="77777777" w:rsidR="004E4E07" w:rsidRDefault="004E4E0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A87C1" w14:textId="77777777" w:rsidR="004E4E07" w:rsidRDefault="004E4E0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702FA" w14:textId="77777777" w:rsidR="004E4E07" w:rsidRDefault="004E4E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37075" w14:textId="77777777" w:rsidR="006A275F" w:rsidRDefault="006A275F" w:rsidP="00626B97">
      <w:r>
        <w:separator/>
      </w:r>
    </w:p>
  </w:footnote>
  <w:footnote w:type="continuationSeparator" w:id="0">
    <w:p w14:paraId="52F30E2B" w14:textId="77777777" w:rsidR="006A275F" w:rsidRDefault="006A275F"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6A275F">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2B809" w14:textId="77777777" w:rsidR="004E4E07" w:rsidRDefault="004E4E07" w:rsidP="004E4E07">
    <w:pPr>
      <w:pStyle w:val="Encabezado"/>
      <w:jc w:val="center"/>
    </w:pPr>
    <w:r>
      <w:rPr>
        <w:noProof/>
        <w:lang w:val="es-MX" w:eastAsia="es-MX"/>
      </w:rPr>
      <w:drawing>
        <wp:inline distT="0" distB="0" distL="0" distR="0" wp14:anchorId="25FF3C8A" wp14:editId="4BC2376C">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429E413F" w:rsidR="00626B97" w:rsidRDefault="004E4E07" w:rsidP="004E4E07">
    <w:pPr>
      <w:pStyle w:val="Encabezado"/>
      <w:jc w:val="center"/>
    </w:pPr>
    <w:r>
      <w:rPr>
        <w:noProof/>
        <w:lang w:val="es-MX" w:eastAsia="es-MX"/>
      </w:rPr>
      <w:drawing>
        <wp:inline distT="0" distB="0" distL="0" distR="0" wp14:anchorId="4C39F297" wp14:editId="661C697D">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6A275F">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6A275F">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71154"/>
    <w:multiLevelType w:val="hybridMultilevel"/>
    <w:tmpl w:val="08B2F3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CB14D7F"/>
    <w:multiLevelType w:val="hybridMultilevel"/>
    <w:tmpl w:val="78EC6FAA"/>
    <w:lvl w:ilvl="0" w:tplc="BD726EA2">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4"/>
  </w:num>
  <w:num w:numId="7">
    <w:abstractNumId w:val="8"/>
  </w:num>
  <w:num w:numId="8">
    <w:abstractNumId w:val="6"/>
  </w:num>
  <w:num w:numId="9">
    <w:abstractNumId w:val="3"/>
  </w:num>
  <w:num w:numId="10">
    <w:abstractNumId w:val="9"/>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03761"/>
    <w:rsid w:val="00057A9B"/>
    <w:rsid w:val="0013632B"/>
    <w:rsid w:val="00233203"/>
    <w:rsid w:val="002466F4"/>
    <w:rsid w:val="00280BF3"/>
    <w:rsid w:val="002B1EC1"/>
    <w:rsid w:val="0035155E"/>
    <w:rsid w:val="003D0B07"/>
    <w:rsid w:val="004D5BA7"/>
    <w:rsid w:val="004E4E07"/>
    <w:rsid w:val="005002D5"/>
    <w:rsid w:val="00557892"/>
    <w:rsid w:val="00626B97"/>
    <w:rsid w:val="00637CEB"/>
    <w:rsid w:val="006A275F"/>
    <w:rsid w:val="006D6066"/>
    <w:rsid w:val="006D6DFB"/>
    <w:rsid w:val="007801D8"/>
    <w:rsid w:val="00795CE6"/>
    <w:rsid w:val="00853312"/>
    <w:rsid w:val="008A6D2E"/>
    <w:rsid w:val="008D34AD"/>
    <w:rsid w:val="009B45AC"/>
    <w:rsid w:val="00A54ED2"/>
    <w:rsid w:val="00B555FD"/>
    <w:rsid w:val="00B73AE7"/>
    <w:rsid w:val="00C8188C"/>
    <w:rsid w:val="00CC0CDB"/>
    <w:rsid w:val="00D76432"/>
    <w:rsid w:val="00DD77BC"/>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1245</Words>
  <Characters>6849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2022-03-28T17:44:00Z</dcterms:created>
  <dcterms:modified xsi:type="dcterms:W3CDTF">2025-06-02T18:08:00Z</dcterms:modified>
</cp:coreProperties>
</file>