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1554F5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Febrero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1554F5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Quinta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515E6F">
        <w:rPr>
          <w:rFonts w:cstheme="minorHAnsi"/>
          <w:b/>
          <w:sz w:val="24"/>
        </w:rPr>
        <w:t>omisión Edilicia de Cementerios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1D1758">
        <w:rPr>
          <w:rFonts w:cstheme="minorHAnsi"/>
          <w:sz w:val="24"/>
        </w:rPr>
        <w:t>probación del acta de la cuarta</w:t>
      </w:r>
      <w:bookmarkStart w:id="0" w:name="_GoBack"/>
      <w:bookmarkEnd w:id="0"/>
      <w:r w:rsidRPr="00441983">
        <w:rPr>
          <w:rFonts w:cstheme="minorHAnsi"/>
          <w:sz w:val="24"/>
        </w:rPr>
        <w:t xml:space="preserve"> sesión ordinaria de </w:t>
      </w:r>
      <w:r w:rsidR="00515E6F">
        <w:rPr>
          <w:rFonts w:cstheme="minorHAnsi"/>
          <w:sz w:val="24"/>
        </w:rPr>
        <w:t>Cementerios</w:t>
      </w:r>
      <w:r w:rsidR="001554F5">
        <w:rPr>
          <w:rFonts w:cstheme="minorHAnsi"/>
          <w:sz w:val="24"/>
        </w:rPr>
        <w:t xml:space="preserve"> con fecha del 30 de enero</w:t>
      </w:r>
      <w:r w:rsidRPr="00441983">
        <w:rPr>
          <w:rFonts w:cstheme="minorHAnsi"/>
          <w:sz w:val="24"/>
        </w:rPr>
        <w:t xml:space="preserve"> del 2024;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441983"/>
    <w:rsid w:val="00515E6F"/>
    <w:rsid w:val="00617D5F"/>
    <w:rsid w:val="006764E4"/>
    <w:rsid w:val="00A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0516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2</cp:revision>
  <dcterms:created xsi:type="dcterms:W3CDTF">2025-04-03T15:32:00Z</dcterms:created>
  <dcterms:modified xsi:type="dcterms:W3CDTF">2025-04-03T15:32:00Z</dcterms:modified>
</cp:coreProperties>
</file>