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3B" w:rsidRDefault="00191B3B" w:rsidP="00191B3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SEXTA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191B3B" w:rsidRDefault="00191B3B" w:rsidP="00191B3B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09:30 (nueve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once) de febrero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 xml:space="preserve">sexta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191B3B" w:rsidRPr="00745FAE" w:rsidRDefault="00191B3B" w:rsidP="00191B3B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91B3B" w:rsidRPr="008F592A" w:rsidRDefault="00191B3B" w:rsidP="00191B3B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91B3B" w:rsidRPr="008F592A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91B3B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91B3B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</w:t>
      </w:r>
      <w:r>
        <w:rPr>
          <w:rFonts w:ascii="Arial" w:hAnsi="Arial" w:cs="Arial"/>
          <w:b/>
          <w:bCs/>
        </w:rPr>
        <w:t>la quinta</w:t>
      </w:r>
      <w:r>
        <w:rPr>
          <w:rFonts w:ascii="Arial" w:hAnsi="Arial" w:cs="Arial"/>
          <w:b/>
          <w:bCs/>
        </w:rPr>
        <w:t xml:space="preserve"> sesión ordinaria de la comisión de Hacienda Pública y Presupuesto 2025.</w:t>
      </w:r>
    </w:p>
    <w:p w:rsidR="00191B3B" w:rsidRPr="008F592A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91B3B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91B3B" w:rsidRPr="008437D6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191B3B" w:rsidRPr="008F592A" w:rsidRDefault="00191B3B" w:rsidP="00191B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91B3B" w:rsidRPr="00870BF7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Quinta</w:t>
      </w:r>
      <w:r w:rsidRPr="00870BF7">
        <w:rPr>
          <w:rFonts w:ascii="Arial" w:hAnsi="Arial" w:cs="Arial"/>
        </w:rPr>
        <w:t xml:space="preserve"> Sesión Ordinaria de la comisión edilicia permanente de Hacienda Pública y Presupuesto, del Ayuntamiento </w:t>
      </w:r>
      <w:r>
        <w:rPr>
          <w:rFonts w:ascii="Arial" w:hAnsi="Arial" w:cs="Arial"/>
        </w:rPr>
        <w:t>a celebrarse el día de hoy martes 11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35</w:t>
      </w:r>
      <w:r>
        <w:rPr>
          <w:rFonts w:ascii="Arial" w:hAnsi="Arial" w:cs="Arial"/>
        </w:rPr>
        <w:t xml:space="preserve"> minutos.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91B3B" w:rsidRDefault="00191B3B" w:rsidP="00191B3B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91B3B" w:rsidRPr="00943903" w:rsidTr="001E497E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B" w:rsidRPr="00943903" w:rsidRDefault="00191B3B" w:rsidP="001E497E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91B3B" w:rsidRPr="00943903" w:rsidTr="001E497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91B3B" w:rsidRPr="00943903" w:rsidTr="001E497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91B3B" w:rsidRPr="00943903" w:rsidTr="001E497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91B3B" w:rsidRPr="00943903" w:rsidTr="001E497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1B3B" w:rsidRPr="00943903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B" w:rsidRPr="00943903" w:rsidRDefault="00191B3B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91B3B" w:rsidRDefault="00191B3B" w:rsidP="00191B3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191B3B" w:rsidRDefault="00191B3B" w:rsidP="00191B3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191B3B" w:rsidRPr="00191B3B" w:rsidRDefault="00191B3B" w:rsidP="00191B3B">
      <w:pPr>
        <w:tabs>
          <w:tab w:val="left" w:pos="4305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p w:rsidR="00191B3B" w:rsidRPr="00F76C3F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quinta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</w:t>
      </w:r>
      <w:r>
        <w:rPr>
          <w:rFonts w:ascii="Arial" w:hAnsi="Arial" w:cs="Arial"/>
        </w:rPr>
        <w:t>uesto siendo las 09 horas con 36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 xml:space="preserve">del año 2025. 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191B3B" w:rsidRPr="00943903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191B3B" w:rsidRPr="00F71A8E" w:rsidRDefault="00191B3B" w:rsidP="00191B3B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191B3B" w:rsidRPr="00F71A8E" w:rsidRDefault="00191B3B" w:rsidP="00191B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191B3B" w:rsidRPr="0079533E" w:rsidRDefault="00191B3B" w:rsidP="00191B3B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ación del acta de la</w:t>
      </w:r>
      <w:r>
        <w:rPr>
          <w:rFonts w:ascii="Arial" w:hAnsi="Arial" w:cs="Arial"/>
          <w:b/>
        </w:rPr>
        <w:t xml:space="preserve"> quinta</w:t>
      </w:r>
      <w:r>
        <w:rPr>
          <w:rFonts w:ascii="Arial" w:hAnsi="Arial" w:cs="Arial"/>
          <w:b/>
        </w:rPr>
        <w:t xml:space="preserve"> sesión de la comisión edilicia de Hacienda Pública y Presupuesto.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191B3B" w:rsidRPr="0079533E" w:rsidRDefault="00191B3B" w:rsidP="00191B3B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191B3B" w:rsidRPr="00F71A8E" w:rsidRDefault="00191B3B" w:rsidP="00191B3B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191B3B" w:rsidRPr="00943903" w:rsidRDefault="00191B3B" w:rsidP="00191B3B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191B3B" w:rsidRPr="00943903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91B3B" w:rsidRPr="00943903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191B3B" w:rsidRDefault="00191B3B" w:rsidP="00191B3B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 xml:space="preserve">Lectura y </w:t>
      </w:r>
      <w:r>
        <w:rPr>
          <w:rFonts w:ascii="Arial" w:hAnsi="Arial" w:cs="Arial"/>
          <w:b/>
        </w:rPr>
        <w:t>aprobación del acta de la quinta</w:t>
      </w:r>
      <w:r>
        <w:rPr>
          <w:rFonts w:ascii="Arial" w:hAnsi="Arial" w:cs="Arial"/>
          <w:b/>
        </w:rPr>
        <w:t xml:space="preserve"> sesión ordinaria de la comisión de Hacienda Pública y Presupuesto.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91B3B" w:rsidRPr="00884F88" w:rsidRDefault="00191B3B" w:rsidP="00191B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191B3B" w:rsidRPr="00884F88" w:rsidRDefault="00191B3B" w:rsidP="00191B3B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191B3B" w:rsidRPr="002529A7" w:rsidRDefault="00191B3B" w:rsidP="00191B3B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191B3B" w:rsidRDefault="00191B3B" w:rsidP="00191B3B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191B3B" w:rsidRDefault="00191B3B" w:rsidP="00191B3B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191B3B" w:rsidRPr="00BC5F76" w:rsidRDefault="00191B3B" w:rsidP="00191B3B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Pr="00BC5F76">
        <w:rPr>
          <w:rFonts w:ascii="Arial" w:hAnsi="Arial" w:cs="Arial"/>
        </w:rPr>
        <w:t>Presidenta se da cuenta que no existen dictámenes a discusión para esta sesión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191B3B" w:rsidRPr="00943903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91B3B" w:rsidRPr="0079533E" w:rsidRDefault="00191B3B" w:rsidP="00191B3B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191B3B" w:rsidRPr="0079533E" w:rsidRDefault="00191B3B" w:rsidP="00191B3B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191B3B" w:rsidRDefault="00191B3B" w:rsidP="00191B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191B3B" w:rsidRDefault="00191B3B" w:rsidP="00191B3B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191B3B" w:rsidRDefault="00191B3B" w:rsidP="00191B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9 horas con 37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191B3B" w:rsidRPr="00966E6F" w:rsidRDefault="00191B3B" w:rsidP="00191B3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191B3B" w:rsidRDefault="00191B3B" w:rsidP="00191B3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191B3B" w:rsidRDefault="00191B3B" w:rsidP="00191B3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91B3B" w:rsidRDefault="00191B3B" w:rsidP="00191B3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91B3B" w:rsidRDefault="00191B3B" w:rsidP="00191B3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91B3B" w:rsidTr="001E497E">
        <w:tc>
          <w:tcPr>
            <w:tcW w:w="2693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91B3B" w:rsidRPr="00FF5C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91B3B" w:rsidTr="001E497E">
        <w:tc>
          <w:tcPr>
            <w:tcW w:w="2693" w:type="dxa"/>
          </w:tcPr>
          <w:p w:rsidR="00191B3B" w:rsidRDefault="00191B3B" w:rsidP="001E497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91B3B" w:rsidRDefault="00191B3B" w:rsidP="001E497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91B3B" w:rsidRPr="00587329" w:rsidRDefault="00191B3B" w:rsidP="001E497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91B3B" w:rsidRPr="00587329" w:rsidRDefault="00191B3B" w:rsidP="001E497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91B3B" w:rsidRPr="00587329" w:rsidRDefault="00191B3B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191B3B" w:rsidRPr="00665A34" w:rsidRDefault="00191B3B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91B3B" w:rsidTr="001E497E">
        <w:tc>
          <w:tcPr>
            <w:tcW w:w="2693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Default="00191B3B" w:rsidP="001E497E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91B3B" w:rsidRPr="00587329" w:rsidRDefault="00191B3B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91B3B" w:rsidRPr="00587329" w:rsidRDefault="00191B3B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191B3B" w:rsidRPr="00587329" w:rsidRDefault="00191B3B" w:rsidP="001E497E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191B3B" w:rsidRDefault="00191B3B" w:rsidP="00191B3B"/>
    <w:p w:rsidR="00980C25" w:rsidRDefault="007B385A"/>
    <w:sectPr w:rsidR="00980C25" w:rsidSect="0031725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5A" w:rsidRDefault="007B385A" w:rsidP="00191B3B">
      <w:pPr>
        <w:spacing w:after="0" w:line="240" w:lineRule="auto"/>
      </w:pPr>
      <w:r>
        <w:separator/>
      </w:r>
    </w:p>
  </w:endnote>
  <w:endnote w:type="continuationSeparator" w:id="0">
    <w:p w:rsidR="007B385A" w:rsidRDefault="007B385A" w:rsidP="0019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7B385A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3B" w:rsidRPr="00191B3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7B385A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191B3B">
      <w:rPr>
        <w:rFonts w:ascii="Arial" w:hAnsi="Arial" w:cs="Arial"/>
        <w:color w:val="595959" w:themeColor="text1" w:themeTint="A6"/>
        <w:sz w:val="18"/>
        <w:szCs w:val="18"/>
        <w:lang w:val="es-ES"/>
      </w:rPr>
      <w:t>Sexta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191B3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191B3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317256" w:rsidRDefault="007B3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5A" w:rsidRDefault="007B385A" w:rsidP="00191B3B">
      <w:pPr>
        <w:spacing w:after="0" w:line="240" w:lineRule="auto"/>
      </w:pPr>
      <w:r>
        <w:separator/>
      </w:r>
    </w:p>
  </w:footnote>
  <w:footnote w:type="continuationSeparator" w:id="0">
    <w:p w:rsidR="007B385A" w:rsidRDefault="007B385A" w:rsidP="0019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3B"/>
    <w:rsid w:val="00191B3B"/>
    <w:rsid w:val="006450FF"/>
    <w:rsid w:val="007B385A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34D0"/>
  <w15:chartTrackingRefBased/>
  <w15:docId w15:val="{1648FDEC-6973-46AF-9A1A-AD25B11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B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9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3B"/>
  </w:style>
  <w:style w:type="table" w:styleId="Tablaconcuadrcula">
    <w:name w:val="Table Grid"/>
    <w:basedOn w:val="Tablanormal"/>
    <w:uiPriority w:val="39"/>
    <w:rsid w:val="0019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2025-03-05T18:45:00Z</dcterms:created>
  <dcterms:modified xsi:type="dcterms:W3CDTF">2025-03-05T18:53:00Z</dcterms:modified>
</cp:coreProperties>
</file>