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0AC18">
      <w:pPr>
        <w:jc w:val="center"/>
        <w:rPr>
          <w:rFonts w:hint="default" w:ascii="Calibri" w:hAnsi="Calibri" w:eastAsia="SimSun" w:cs="Calibri"/>
          <w:b/>
          <w:bCs/>
          <w:i w:val="0"/>
          <w:iCs w:val="0"/>
          <w:sz w:val="24"/>
          <w:szCs w:val="24"/>
          <w:lang w:val="es-MX"/>
        </w:rPr>
      </w:pPr>
      <w:bookmarkStart w:id="0" w:name="_GoBack"/>
      <w:bookmarkEnd w:id="0"/>
      <w:r>
        <w:rPr>
          <w:rFonts w:hint="default" w:ascii="Calibri" w:hAnsi="Calibri" w:eastAsia="SimSun" w:cs="Calibri"/>
          <w:b/>
          <w:bCs/>
          <w:i w:val="0"/>
          <w:iCs w:val="0"/>
          <w:sz w:val="24"/>
          <w:szCs w:val="24"/>
          <w:lang w:val="es-MX"/>
        </w:rPr>
        <w:t>ACTA DE LA SEGUNDA SESIÓN ORDINARIA DE LA COMISIÓN COLEGIADA Y PERMANENTE DE AGUA POTABLE Y SANEAMIENTO; CELEBRADA EL DÍA 27 DE NOVIEMBRE DE 2024</w:t>
      </w:r>
    </w:p>
    <w:p w14:paraId="71C20637">
      <w:pPr>
        <w:jc w:val="both"/>
        <w:rPr>
          <w:rFonts w:hint="default" w:ascii="Calibri" w:hAnsi="Calibri" w:eastAsia="SimSun" w:cs="Calibri"/>
          <w:i w:val="0"/>
          <w:iCs w:val="0"/>
          <w:sz w:val="24"/>
          <w:szCs w:val="24"/>
          <w:lang w:val="es-MX"/>
        </w:rPr>
      </w:pPr>
    </w:p>
    <w:p w14:paraId="25820EBF">
      <w:pPr>
        <w:jc w:val="both"/>
        <w:rPr>
          <w:rFonts w:hint="default" w:ascii="Calibri" w:hAnsi="Calibri" w:eastAsia="SimSun" w:cs="Calibri"/>
          <w:i w:val="0"/>
          <w:iCs w:val="0"/>
          <w:sz w:val="24"/>
          <w:szCs w:val="24"/>
          <w:lang w:val="es-MX"/>
        </w:rPr>
      </w:pPr>
    </w:p>
    <w:p w14:paraId="3A0B2956">
      <w:pPr>
        <w:jc w:val="both"/>
        <w:rPr>
          <w:rFonts w:hint="default" w:ascii="Calibri" w:hAnsi="Calibri" w:eastAsia="SimSun" w:cs="Calibri"/>
          <w:i w:val="0"/>
          <w:iCs w:val="0"/>
          <w:sz w:val="24"/>
          <w:szCs w:val="24"/>
        </w:rPr>
      </w:pPr>
      <w:r>
        <w:rPr>
          <w:rFonts w:hint="default" w:ascii="Calibri" w:hAnsi="Calibri" w:eastAsia="SimSun" w:cs="Calibri"/>
          <w:i w:val="0"/>
          <w:iCs w:val="0"/>
          <w:sz w:val="24"/>
          <w:szCs w:val="24"/>
          <w:lang w:val="es-MX"/>
        </w:rPr>
        <w:t xml:space="preserve">Siendo las 10:21 horas (diez con veintiuno minutos) del día miércoles 27 (veintisiete) de noviembre del año 2024 (dos mil veinticuatro) y citados en la Sala del Ayuntamiento del Palacio Municipal de El Salto, Jalisco; </w:t>
      </w:r>
      <w:r>
        <w:rPr>
          <w:rFonts w:hint="default" w:ascii="Calibri" w:hAnsi="Calibri" w:eastAsia="SimSun" w:cs="Calibri"/>
          <w:i w:val="0"/>
          <w:iCs w:val="0"/>
          <w:sz w:val="24"/>
          <w:szCs w:val="24"/>
        </w:rPr>
        <w:t xml:space="preserve">con fundamento en los artículos 27°, 41° fracción IV, 49° fracción II y 50° fracción II de la Ley del Gobierno y la Administración Pública Municipal del Estado de Jalisco; así como en los artículos 52°y </w:t>
      </w:r>
      <w:r>
        <w:rPr>
          <w:rFonts w:hint="default" w:ascii="Calibri" w:hAnsi="Calibri" w:eastAsia="SimSun" w:cs="Calibri"/>
          <w:i w:val="0"/>
          <w:iCs w:val="0"/>
          <w:sz w:val="24"/>
          <w:szCs w:val="24"/>
          <w:lang w:val="es-MX"/>
        </w:rPr>
        <w:t>87</w:t>
      </w:r>
      <w:r>
        <w:rPr>
          <w:rFonts w:hint="default" w:ascii="Calibri" w:hAnsi="Calibri" w:eastAsia="SimSun" w:cs="Calibri"/>
          <w:i w:val="0"/>
          <w:iCs w:val="0"/>
          <w:sz w:val="24"/>
          <w:szCs w:val="24"/>
        </w:rPr>
        <w:t>° del Reglamento General del Municipio de El Salto, Jalisco; artículos 1°, 3°. 8°, 9° fracción I, 10°. 20° y 22° del Reglamento Interno de las Comisiones Edilicias del Municipio de El Salto, Jalisco; y demás legislación aplicable; se han reunido los miembros de la Comisión de</w:t>
      </w:r>
      <w:r>
        <w:rPr>
          <w:rFonts w:hint="default" w:ascii="Calibri" w:hAnsi="Calibri" w:eastAsia="SimSun" w:cs="Calibri"/>
          <w:i w:val="0"/>
          <w:iCs w:val="0"/>
          <w:sz w:val="24"/>
          <w:szCs w:val="24"/>
          <w:lang w:val="es-MX"/>
        </w:rPr>
        <w:t xml:space="preserve"> Agua Potable y Saneamiento para celebrar la Segunda Sesión Ordinaria, presidida por el Regidor Sergio Hernández González</w:t>
      </w:r>
      <w:r>
        <w:rPr>
          <w:rFonts w:hint="default" w:ascii="Calibri" w:hAnsi="Calibri" w:eastAsia="SimSun" w:cs="Calibri"/>
          <w:i w:val="0"/>
          <w:iCs w:val="0"/>
          <w:sz w:val="24"/>
          <w:szCs w:val="24"/>
        </w:rPr>
        <w:t>, y con fundamento en el artículo 21 del Reglamento Interno de las Comisiones Edilicias del Municipio de El Salto, Jalisco y actúa como secretari</w:t>
      </w:r>
      <w:r>
        <w:rPr>
          <w:rFonts w:hint="default" w:ascii="Calibri" w:hAnsi="Calibri" w:eastAsia="SimSun" w:cs="Calibri"/>
          <w:i w:val="0"/>
          <w:iCs w:val="0"/>
          <w:sz w:val="24"/>
          <w:szCs w:val="24"/>
          <w:lang w:val="es-MX"/>
        </w:rPr>
        <w:t>a</w:t>
      </w:r>
      <w:r>
        <w:rPr>
          <w:rFonts w:hint="default" w:ascii="Calibri" w:hAnsi="Calibri" w:eastAsia="SimSun" w:cs="Calibri"/>
          <w:i w:val="0"/>
          <w:iCs w:val="0"/>
          <w:sz w:val="24"/>
          <w:szCs w:val="24"/>
        </w:rPr>
        <w:t xml:space="preserve"> Técnic</w:t>
      </w:r>
      <w:r>
        <w:rPr>
          <w:rFonts w:hint="default" w:ascii="Calibri" w:hAnsi="Calibri" w:eastAsia="SimSun" w:cs="Calibri"/>
          <w:i w:val="0"/>
          <w:iCs w:val="0"/>
          <w:sz w:val="24"/>
          <w:szCs w:val="24"/>
          <w:lang w:val="es-MX"/>
        </w:rPr>
        <w:t>a la Lic. Guadalupe Vázquez Cortes, en su carácter de Directora de Actas y Acuerdos, bajo el siguiente orden del día:</w:t>
      </w:r>
      <w:r>
        <w:rPr>
          <w:rFonts w:hint="default" w:ascii="Calibri" w:hAnsi="Calibri" w:eastAsia="SimSun" w:cs="Calibri"/>
          <w:i w:val="0"/>
          <w:iCs w:val="0"/>
          <w:sz w:val="24"/>
          <w:szCs w:val="24"/>
        </w:rPr>
        <w:t xml:space="preserve"> </w:t>
      </w:r>
    </w:p>
    <w:p w14:paraId="73FC6C9D">
      <w:pPr>
        <w:jc w:val="both"/>
        <w:rPr>
          <w:rFonts w:hint="default" w:ascii="Calibri" w:hAnsi="Calibri" w:eastAsia="SimSun" w:cs="Calibri"/>
          <w:i w:val="0"/>
          <w:iCs w:val="0"/>
          <w:sz w:val="24"/>
          <w:szCs w:val="24"/>
        </w:rPr>
      </w:pPr>
    </w:p>
    <w:p w14:paraId="45B52172">
      <w:pPr>
        <w:jc w:val="center"/>
        <w:rPr>
          <w:rFonts w:hint="default" w:ascii="Calibri" w:hAnsi="Calibri" w:eastAsia="SimSun" w:cs="Calibri"/>
          <w:b/>
          <w:bCs/>
          <w:i w:val="0"/>
          <w:iCs w:val="0"/>
          <w:sz w:val="24"/>
          <w:szCs w:val="24"/>
          <w:lang w:val="es-MX"/>
        </w:rPr>
      </w:pPr>
      <w:r>
        <w:rPr>
          <w:rFonts w:hint="default" w:ascii="Calibri" w:hAnsi="Calibri" w:eastAsia="SimSun" w:cs="Calibri"/>
          <w:b/>
          <w:bCs/>
          <w:i w:val="0"/>
          <w:iCs w:val="0"/>
          <w:sz w:val="24"/>
          <w:szCs w:val="24"/>
          <w:lang w:val="es-MX"/>
        </w:rPr>
        <w:t>ORDEN DEL DÍA</w:t>
      </w:r>
    </w:p>
    <w:p w14:paraId="4DF7F514">
      <w:pPr>
        <w:jc w:val="both"/>
        <w:rPr>
          <w:rFonts w:hint="default" w:ascii="Calibri" w:hAnsi="Calibri" w:eastAsia="SimSun" w:cs="Calibri"/>
          <w:b/>
          <w:bCs/>
          <w:i w:val="0"/>
          <w:iCs w:val="0"/>
          <w:sz w:val="24"/>
          <w:szCs w:val="24"/>
          <w:lang w:val="es-MX"/>
        </w:rPr>
      </w:pPr>
    </w:p>
    <w:p w14:paraId="2ACC5D65">
      <w:pPr>
        <w:numPr>
          <w:ilvl w:val="0"/>
          <w:numId w:val="1"/>
        </w:numPr>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Lista de asistencia y declaración del quórum;</w:t>
      </w:r>
    </w:p>
    <w:p w14:paraId="7B33781E">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Lectura y aprobación del orden del día;</w:t>
      </w:r>
    </w:p>
    <w:p w14:paraId="0E142639">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Dispensa de la lectura y aprobación del acta de la primera sesión ordinaria de fecha de 18 de octubre de 2024;</w:t>
      </w:r>
    </w:p>
    <w:p w14:paraId="61A65301">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Presentación del plan de trabajo de la comisión para el período de Octubre 2024 a Diciembre 2025;</w:t>
      </w:r>
    </w:p>
    <w:p w14:paraId="3154D8C0">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Propuesta y aprobación de la designación del secretario técnico de la comisión (artículo 21 del Reglamento Interno de las Comisiones Edilicias del Municipio de El Salto);</w:t>
      </w:r>
    </w:p>
    <w:p w14:paraId="2F2D2883">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Asuntos varios; y</w:t>
      </w:r>
    </w:p>
    <w:p w14:paraId="3C711A17">
      <w:pPr>
        <w:numPr>
          <w:ilvl w:val="0"/>
          <w:numId w:val="0"/>
        </w:numPr>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6. Clausura</w:t>
      </w:r>
    </w:p>
    <w:p w14:paraId="4C52B67E">
      <w:pPr>
        <w:jc w:val="both"/>
        <w:rPr>
          <w:rFonts w:hint="default" w:ascii="Calibri" w:hAnsi="Calibri" w:eastAsia="SimSun" w:cs="Calibri"/>
          <w:i w:val="0"/>
          <w:iCs w:val="0"/>
          <w:sz w:val="24"/>
          <w:szCs w:val="24"/>
        </w:rPr>
      </w:pPr>
    </w:p>
    <w:p w14:paraId="3542110F">
      <w:pPr>
        <w:jc w:val="both"/>
        <w:rPr>
          <w:rFonts w:hint="default" w:ascii="Calibri" w:hAnsi="Calibri" w:cs="Calibri"/>
          <w:sz w:val="24"/>
          <w:szCs w:val="24"/>
        </w:rPr>
      </w:pPr>
      <w:r>
        <w:rPr>
          <w:rFonts w:hint="default" w:ascii="Calibri" w:hAnsi="Calibri" w:eastAsia="SimSun" w:cs="Calibri"/>
          <w:b/>
          <w:bCs/>
          <w:i w:val="0"/>
          <w:iCs w:val="0"/>
          <w:sz w:val="24"/>
          <w:szCs w:val="24"/>
          <w:lang w:val="es-MX"/>
        </w:rPr>
        <w:t>Regidor Sergio Hernández González:</w:t>
      </w:r>
      <w:r>
        <w:rPr>
          <w:rFonts w:hint="default" w:ascii="Calibri" w:hAnsi="Calibri" w:eastAsia="SimSun" w:cs="Calibri"/>
          <w:i w:val="0"/>
          <w:iCs w:val="0"/>
          <w:sz w:val="24"/>
          <w:szCs w:val="24"/>
          <w:lang w:val="es-MX"/>
        </w:rPr>
        <w:t xml:space="preserve"> </w:t>
      </w:r>
      <w:r>
        <w:rPr>
          <w:rFonts w:hint="default" w:ascii="Calibri" w:hAnsi="Calibri" w:cs="Calibri"/>
          <w:sz w:val="24"/>
          <w:szCs w:val="24"/>
        </w:rPr>
        <w:t>Buen</w:t>
      </w:r>
      <w:r>
        <w:rPr>
          <w:rFonts w:hint="default" w:ascii="Calibri" w:hAnsi="Calibri" w:cs="Calibri"/>
          <w:sz w:val="24"/>
          <w:szCs w:val="24"/>
          <w:lang w:val="es-MX"/>
        </w:rPr>
        <w:t>o</w:t>
      </w:r>
      <w:r>
        <w:rPr>
          <w:rFonts w:hint="default" w:ascii="Calibri" w:hAnsi="Calibri" w:cs="Calibri"/>
          <w:sz w:val="24"/>
          <w:szCs w:val="24"/>
        </w:rPr>
        <w:t xml:space="preserve">s </w:t>
      </w:r>
      <w:r>
        <w:rPr>
          <w:rFonts w:hint="default" w:ascii="Calibri" w:hAnsi="Calibri" w:cs="Calibri"/>
          <w:sz w:val="24"/>
          <w:szCs w:val="24"/>
          <w:lang w:val="es-MX"/>
        </w:rPr>
        <w:t>días</w:t>
      </w:r>
      <w:r>
        <w:rPr>
          <w:rFonts w:hint="default" w:ascii="Calibri" w:hAnsi="Calibri" w:cs="Calibri"/>
          <w:sz w:val="24"/>
          <w:szCs w:val="24"/>
        </w:rPr>
        <w:t xml:space="preserve"> a</w:t>
      </w:r>
      <w:r>
        <w:rPr>
          <w:rFonts w:hint="default" w:ascii="Calibri" w:hAnsi="Calibri" w:cs="Calibri"/>
          <w:sz w:val="24"/>
          <w:szCs w:val="24"/>
          <w:lang w:val="es-MX"/>
        </w:rPr>
        <w:t xml:space="preserve"> </w:t>
      </w:r>
      <w:r>
        <w:rPr>
          <w:rFonts w:hint="default" w:ascii="Calibri" w:hAnsi="Calibri" w:cs="Calibri"/>
          <w:sz w:val="24"/>
          <w:szCs w:val="24"/>
        </w:rPr>
        <w:t xml:space="preserve">todos, les doy una cordial bienvenida a la </w:t>
      </w:r>
      <w:r>
        <w:rPr>
          <w:rFonts w:hint="default" w:ascii="Calibri" w:hAnsi="Calibri" w:cs="Calibri"/>
          <w:sz w:val="24"/>
          <w:szCs w:val="24"/>
          <w:lang w:val="es-MX"/>
        </w:rPr>
        <w:t>segunda</w:t>
      </w:r>
      <w:r>
        <w:rPr>
          <w:rFonts w:hint="default" w:ascii="Calibri" w:hAnsi="Calibri" w:cs="Calibri"/>
          <w:sz w:val="24"/>
          <w:szCs w:val="24"/>
        </w:rPr>
        <w:t xml:space="preserve"> sesión</w:t>
      </w:r>
      <w:r>
        <w:rPr>
          <w:rFonts w:hint="default" w:ascii="Calibri" w:hAnsi="Calibri" w:cs="Calibri"/>
          <w:sz w:val="24"/>
          <w:szCs w:val="24"/>
          <w:lang w:val="es-MX"/>
        </w:rPr>
        <w:t xml:space="preserve"> ordinaria</w:t>
      </w:r>
      <w:r>
        <w:rPr>
          <w:rFonts w:hint="default" w:ascii="Calibri" w:hAnsi="Calibri" w:cs="Calibri"/>
          <w:sz w:val="24"/>
          <w:szCs w:val="24"/>
        </w:rPr>
        <w:t xml:space="preserve"> de la Comisión Colegiada y Permanente de </w:t>
      </w:r>
      <w:r>
        <w:rPr>
          <w:rFonts w:hint="default" w:ascii="Calibri" w:hAnsi="Calibri" w:cs="Calibri"/>
          <w:sz w:val="24"/>
          <w:szCs w:val="24"/>
          <w:lang w:val="es-MX"/>
        </w:rPr>
        <w:t>Agua Potable y Saneamiento</w:t>
      </w:r>
      <w:r>
        <w:rPr>
          <w:rFonts w:hint="default" w:ascii="Calibri" w:hAnsi="Calibri" w:cs="Calibri"/>
          <w:sz w:val="24"/>
          <w:szCs w:val="24"/>
        </w:rPr>
        <w:t xml:space="preserve">. </w:t>
      </w:r>
      <w:r>
        <w:rPr>
          <w:rFonts w:hint="default" w:ascii="Calibri" w:hAnsi="Calibri" w:cs="Calibri"/>
          <w:sz w:val="24"/>
          <w:szCs w:val="24"/>
          <w:lang w:val="es-MX"/>
        </w:rPr>
        <w:t xml:space="preserve"> Agradezco la presencia de</w:t>
      </w:r>
      <w:r>
        <w:rPr>
          <w:rFonts w:hint="default" w:ascii="Calibri" w:hAnsi="Calibri" w:cs="Calibri"/>
          <w:sz w:val="24"/>
          <w:szCs w:val="24"/>
        </w:rPr>
        <w:t xml:space="preserve"> mis compañeras</w:t>
      </w:r>
      <w:r>
        <w:rPr>
          <w:rFonts w:hint="default" w:ascii="Calibri" w:hAnsi="Calibri" w:cs="Calibri"/>
          <w:sz w:val="24"/>
          <w:szCs w:val="24"/>
          <w:lang w:val="es-MX"/>
        </w:rPr>
        <w:t xml:space="preserve"> regidoras</w:t>
      </w:r>
      <w:r>
        <w:rPr>
          <w:rFonts w:hint="default" w:ascii="Calibri" w:hAnsi="Calibri" w:cs="Calibri"/>
          <w:sz w:val="24"/>
          <w:szCs w:val="24"/>
        </w:rPr>
        <w:t xml:space="preserve"> que integran esta comisión</w:t>
      </w:r>
      <w:r>
        <w:rPr>
          <w:rFonts w:hint="default" w:ascii="Calibri" w:hAnsi="Calibri" w:cs="Calibri"/>
          <w:sz w:val="24"/>
          <w:szCs w:val="24"/>
          <w:lang w:val="es-MX"/>
        </w:rPr>
        <w:t>;</w:t>
      </w:r>
      <w:r>
        <w:rPr>
          <w:rFonts w:hint="default" w:ascii="Calibri" w:hAnsi="Calibri" w:cs="Calibri"/>
          <w:sz w:val="24"/>
          <w:szCs w:val="24"/>
        </w:rPr>
        <w:t xml:space="preserve"> y a todos los presentes que nos acompañan el día de hoy.</w:t>
      </w:r>
    </w:p>
    <w:p w14:paraId="2824C42B">
      <w:pPr>
        <w:jc w:val="both"/>
        <w:rPr>
          <w:rFonts w:hint="default" w:ascii="Calibri" w:hAnsi="Calibri" w:cs="Calibri"/>
          <w:sz w:val="24"/>
          <w:szCs w:val="24"/>
        </w:rPr>
      </w:pPr>
    </w:p>
    <w:p w14:paraId="1950428E">
      <w:pPr>
        <w:jc w:val="both"/>
        <w:rPr>
          <w:rFonts w:hint="default" w:ascii="Calibri" w:hAnsi="Calibri" w:cs="Calibri"/>
          <w:b/>
          <w:bCs/>
          <w:sz w:val="24"/>
          <w:szCs w:val="24"/>
          <w:lang w:val="es-MX"/>
        </w:rPr>
      </w:pPr>
      <w:r>
        <w:rPr>
          <w:rFonts w:hint="default" w:ascii="Calibri" w:hAnsi="Calibri" w:cs="Calibri"/>
          <w:b/>
          <w:bCs/>
          <w:sz w:val="24"/>
          <w:szCs w:val="24"/>
          <w:lang w:val="es-MX"/>
        </w:rPr>
        <w:t>PRIMERO.- LISTA DE ASISTENCIA Y DECLARACIÓN DEL QUÓRUM</w:t>
      </w:r>
    </w:p>
    <w:p w14:paraId="2A0DA378">
      <w:pPr>
        <w:jc w:val="both"/>
        <w:rPr>
          <w:rFonts w:hint="default" w:ascii="Calibri" w:hAnsi="Calibri" w:cs="Calibri"/>
          <w:sz w:val="24"/>
          <w:szCs w:val="24"/>
          <w:lang w:val="es-MX"/>
        </w:rPr>
      </w:pPr>
    </w:p>
    <w:p w14:paraId="6DD8BE84">
      <w:pPr>
        <w:jc w:val="both"/>
        <w:rPr>
          <w:rFonts w:hint="default" w:ascii="Calibri" w:hAnsi="Calibri" w:cs="Calibri"/>
          <w:sz w:val="24"/>
          <w:szCs w:val="24"/>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 xml:space="preserve">Como primer punto del orden del día, esta la “Lista de asistencia y declaración de quórum”; por lo que en este momento procedo a nombrar lista de asistencia: </w:t>
      </w:r>
    </w:p>
    <w:p w14:paraId="3BC1F6E9">
      <w:pPr>
        <w:jc w:val="both"/>
        <w:rPr>
          <w:rFonts w:hint="default" w:ascii="Calibri" w:hAnsi="Calibri" w:eastAsia="SimSun" w:cs="Calibri"/>
          <w:i w:val="0"/>
          <w:iCs w:val="0"/>
          <w:sz w:val="24"/>
          <w:szCs w:val="24"/>
          <w:lang w:val="es-MX"/>
        </w:rPr>
      </w:pPr>
    </w:p>
    <w:tbl>
      <w:tblPr>
        <w:tblStyle w:val="3"/>
        <w:tblW w:w="53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2"/>
        <w:gridCol w:w="1133"/>
      </w:tblGrid>
      <w:tr w14:paraId="42D74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632C2FBC">
            <w:pPr>
              <w:keepNext w:val="0"/>
              <w:keepLines w:val="0"/>
              <w:widowControl/>
              <w:suppressLineNumbers w:val="0"/>
              <w:jc w:val="both"/>
              <w:textAlignment w:val="center"/>
              <w:rPr>
                <w:rFonts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Regidora Nallely Raquel González Álvarez</w:t>
            </w:r>
          </w:p>
        </w:tc>
        <w:tc>
          <w:tcPr>
            <w:tcW w:w="1133"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5030ADDE">
            <w:pPr>
              <w:keepNext w:val="0"/>
              <w:keepLines w:val="0"/>
              <w:widowControl/>
              <w:suppressLineNumbers w:val="0"/>
              <w:jc w:val="both"/>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Presente</w:t>
            </w:r>
          </w:p>
        </w:tc>
      </w:tr>
      <w:tr w14:paraId="1BD1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11FDC7">
            <w:pPr>
              <w:keepNext w:val="0"/>
              <w:keepLines w:val="0"/>
              <w:widowControl/>
              <w:suppressLineNumbers w:val="0"/>
              <w:jc w:val="both"/>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Regidora Jasubileth Gómez Murillo</w:t>
            </w:r>
          </w:p>
        </w:tc>
        <w:tc>
          <w:tcPr>
            <w:tcW w:w="113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3460BC">
            <w:pPr>
              <w:keepNext w:val="0"/>
              <w:keepLines w:val="0"/>
              <w:widowControl/>
              <w:suppressLineNumbers w:val="0"/>
              <w:jc w:val="both"/>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Presente</w:t>
            </w:r>
          </w:p>
        </w:tc>
      </w:tr>
      <w:tr w14:paraId="765FF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775829">
            <w:pPr>
              <w:keepNext w:val="0"/>
              <w:keepLines w:val="0"/>
              <w:widowControl/>
              <w:suppressLineNumbers w:val="0"/>
              <w:jc w:val="both"/>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Regidora Laura Pamplona Flores</w:t>
            </w:r>
          </w:p>
        </w:tc>
        <w:tc>
          <w:tcPr>
            <w:tcW w:w="113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A1A7A4">
            <w:pPr>
              <w:keepNext w:val="0"/>
              <w:keepLines w:val="0"/>
              <w:widowControl/>
              <w:suppressLineNumbers w:val="0"/>
              <w:jc w:val="both"/>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Presente</w:t>
            </w:r>
          </w:p>
        </w:tc>
      </w:tr>
      <w:tr w14:paraId="58AF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973F8E">
            <w:pPr>
              <w:keepNext w:val="0"/>
              <w:keepLines w:val="0"/>
              <w:widowControl/>
              <w:suppressLineNumbers w:val="0"/>
              <w:jc w:val="both"/>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Regidora Nidia Mariana López Murillo</w:t>
            </w:r>
          </w:p>
        </w:tc>
        <w:tc>
          <w:tcPr>
            <w:tcW w:w="113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F0F314">
            <w:pPr>
              <w:keepNext w:val="0"/>
              <w:keepLines w:val="0"/>
              <w:widowControl/>
              <w:suppressLineNumbers w:val="0"/>
              <w:jc w:val="both"/>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Presente</w:t>
            </w:r>
          </w:p>
        </w:tc>
      </w:tr>
      <w:tr w14:paraId="09A7F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262"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115779D7">
            <w:pPr>
              <w:keepNext w:val="0"/>
              <w:keepLines w:val="0"/>
              <w:widowControl/>
              <w:suppressLineNumbers w:val="0"/>
              <w:jc w:val="both"/>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Regidor Sergio Hernández González</w:t>
            </w:r>
          </w:p>
        </w:tc>
        <w:tc>
          <w:tcPr>
            <w:tcW w:w="1133"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76390A89">
            <w:pPr>
              <w:keepNext w:val="0"/>
              <w:keepLines w:val="0"/>
              <w:widowControl/>
              <w:suppressLineNumbers w:val="0"/>
              <w:jc w:val="both"/>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Presente</w:t>
            </w:r>
          </w:p>
        </w:tc>
      </w:tr>
    </w:tbl>
    <w:p w14:paraId="7F5C8FF4">
      <w:pPr>
        <w:jc w:val="both"/>
        <w:rPr>
          <w:rFonts w:hint="default" w:ascii="Calibri" w:hAnsi="Calibri" w:eastAsia="SimSun" w:cs="Calibri"/>
          <w:i w:val="0"/>
          <w:iCs w:val="0"/>
          <w:sz w:val="24"/>
          <w:szCs w:val="24"/>
          <w:lang w:val="es-MX"/>
        </w:rPr>
      </w:pPr>
    </w:p>
    <w:p w14:paraId="1EC1388D">
      <w:pPr>
        <w:jc w:val="both"/>
        <w:rPr>
          <w:rFonts w:hint="default" w:ascii="Calibri" w:hAnsi="Calibri" w:cs="Calibri"/>
          <w:sz w:val="24"/>
          <w:szCs w:val="24"/>
        </w:rPr>
      </w:pPr>
      <w:r>
        <w:rPr>
          <w:rFonts w:hint="default" w:ascii="Calibri" w:hAnsi="Calibri" w:cs="Calibri"/>
          <w:sz w:val="24"/>
          <w:szCs w:val="24"/>
        </w:rPr>
        <w:t xml:space="preserve">En virtud de encontrarse presentes </w:t>
      </w:r>
      <w:r>
        <w:rPr>
          <w:rFonts w:hint="default" w:ascii="Calibri" w:hAnsi="Calibri" w:cs="Calibri"/>
          <w:sz w:val="24"/>
          <w:szCs w:val="24"/>
          <w:lang w:val="es-MX"/>
        </w:rPr>
        <w:t>5 (cinco)</w:t>
      </w:r>
      <w:r>
        <w:rPr>
          <w:rFonts w:hint="default" w:ascii="Calibri" w:hAnsi="Calibri" w:cs="Calibri"/>
          <w:sz w:val="24"/>
          <w:szCs w:val="24"/>
        </w:rPr>
        <w:t xml:space="preserve"> miembros de esta comisión, se declara que existe quórum legal para sesionar.</w:t>
      </w:r>
    </w:p>
    <w:p w14:paraId="19F6DA1B">
      <w:pPr>
        <w:jc w:val="both"/>
        <w:rPr>
          <w:rFonts w:hint="default" w:ascii="Calibri" w:hAnsi="Calibri" w:cs="Calibri"/>
          <w:sz w:val="24"/>
          <w:szCs w:val="24"/>
          <w:lang w:val="es-MX"/>
        </w:rPr>
      </w:pPr>
    </w:p>
    <w:p w14:paraId="265CF314">
      <w:pPr>
        <w:jc w:val="both"/>
        <w:rPr>
          <w:rFonts w:hint="default" w:ascii="Calibri" w:hAnsi="Calibri" w:cs="Calibri"/>
          <w:b/>
          <w:bCs/>
          <w:sz w:val="24"/>
          <w:szCs w:val="24"/>
          <w:lang w:val="es-MX"/>
        </w:rPr>
      </w:pPr>
      <w:r>
        <w:rPr>
          <w:rFonts w:hint="default" w:ascii="Calibri" w:hAnsi="Calibri" w:cs="Calibri"/>
          <w:b/>
          <w:bCs/>
          <w:sz w:val="24"/>
          <w:szCs w:val="24"/>
          <w:lang w:val="es-MX"/>
        </w:rPr>
        <w:t>SEGUNDO.- LECTURA Y APROBACIÓN DEL ORDEN DEL DÍA</w:t>
      </w:r>
    </w:p>
    <w:p w14:paraId="5EE02B6E">
      <w:pPr>
        <w:jc w:val="both"/>
        <w:rPr>
          <w:rFonts w:hint="default" w:ascii="Calibri" w:hAnsi="Calibri" w:cs="Calibri"/>
          <w:sz w:val="24"/>
          <w:szCs w:val="24"/>
          <w:lang w:val="es-MX"/>
        </w:rPr>
      </w:pPr>
    </w:p>
    <w:p w14:paraId="150D4C13">
      <w:pPr>
        <w:jc w:val="both"/>
        <w:rPr>
          <w:rFonts w:hint="default" w:ascii="Calibri" w:hAnsi="Calibri" w:cs="Calibri"/>
          <w:sz w:val="24"/>
          <w:szCs w:val="24"/>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Como segundo punto del orden del día está la “lectura y aprobación del orden del día”, por lo que procedo a dar lectura de los puntos que integran el orden del día:</w:t>
      </w:r>
    </w:p>
    <w:p w14:paraId="32FE9B69">
      <w:pPr>
        <w:jc w:val="both"/>
        <w:rPr>
          <w:rFonts w:hint="default" w:ascii="Calibri" w:hAnsi="Calibri" w:cs="Calibri"/>
          <w:sz w:val="24"/>
          <w:szCs w:val="24"/>
        </w:rPr>
      </w:pPr>
    </w:p>
    <w:p w14:paraId="44BE72AA">
      <w:pPr>
        <w:numPr>
          <w:numId w:val="0"/>
        </w:numPr>
        <w:jc w:val="both"/>
        <w:rPr>
          <w:rFonts w:hint="default" w:ascii="Calibri" w:hAnsi="Calibri" w:cs="Calibri"/>
          <w:b w:val="0"/>
          <w:bCs w:val="0"/>
          <w:i w:val="0"/>
          <w:iCs w:val="0"/>
          <w:sz w:val="24"/>
          <w:szCs w:val="24"/>
          <w:lang w:val="es-MX"/>
        </w:rPr>
      </w:pPr>
      <w:r>
        <w:rPr>
          <w:rFonts w:hint="default" w:ascii="Calibri" w:hAnsi="Calibri" w:cs="Calibri"/>
          <w:b w:val="0"/>
          <w:bCs w:val="0"/>
          <w:i w:val="0"/>
          <w:iCs w:val="0"/>
          <w:sz w:val="24"/>
          <w:szCs w:val="24"/>
          <w:lang w:val="es-MX"/>
        </w:rPr>
        <w:t>1.- Lista de asistencia y declaración del quórum;</w:t>
      </w:r>
    </w:p>
    <w:p w14:paraId="520A3B5E">
      <w:pPr>
        <w:numPr>
          <w:numId w:val="0"/>
        </w:numPr>
        <w:jc w:val="both"/>
        <w:rPr>
          <w:rFonts w:hint="default" w:ascii="Calibri" w:hAnsi="Calibri" w:cs="Calibri"/>
          <w:b w:val="0"/>
          <w:bCs w:val="0"/>
          <w:i w:val="0"/>
          <w:iCs w:val="0"/>
          <w:sz w:val="24"/>
          <w:szCs w:val="24"/>
          <w:lang w:val="es-MX"/>
        </w:rPr>
      </w:pPr>
      <w:r>
        <w:rPr>
          <w:rFonts w:hint="default" w:ascii="Calibri" w:hAnsi="Calibri" w:cs="Calibri"/>
          <w:b w:val="0"/>
          <w:bCs w:val="0"/>
          <w:i w:val="0"/>
          <w:iCs w:val="0"/>
          <w:sz w:val="24"/>
          <w:szCs w:val="24"/>
          <w:lang w:val="es-MX"/>
        </w:rPr>
        <w:t>2.- Lectura y aprobación del orden del día;</w:t>
      </w:r>
    </w:p>
    <w:p w14:paraId="4DAAA18A">
      <w:pPr>
        <w:numPr>
          <w:numId w:val="0"/>
        </w:numPr>
        <w:jc w:val="both"/>
        <w:rPr>
          <w:rFonts w:hint="default" w:ascii="Calibri" w:hAnsi="Calibri" w:cs="Calibri"/>
          <w:b w:val="0"/>
          <w:bCs w:val="0"/>
          <w:i w:val="0"/>
          <w:iCs w:val="0"/>
          <w:sz w:val="24"/>
          <w:szCs w:val="24"/>
          <w:lang w:val="es-MX"/>
        </w:rPr>
      </w:pPr>
      <w:r>
        <w:rPr>
          <w:rFonts w:hint="default" w:ascii="Calibri" w:hAnsi="Calibri" w:cs="Calibri"/>
          <w:b w:val="0"/>
          <w:bCs w:val="0"/>
          <w:i w:val="0"/>
          <w:iCs w:val="0"/>
          <w:sz w:val="24"/>
          <w:szCs w:val="24"/>
          <w:lang w:val="es-MX"/>
        </w:rPr>
        <w:t xml:space="preserve">3.- Dispensa de la lectura y aprobación del acta de la primera sesión ordinaria de fecha de 18 de octubre de 2024; </w:t>
      </w:r>
    </w:p>
    <w:p w14:paraId="69B3064A">
      <w:pPr>
        <w:numPr>
          <w:numId w:val="0"/>
        </w:numPr>
        <w:jc w:val="both"/>
        <w:rPr>
          <w:rFonts w:hint="default" w:ascii="Calibri" w:hAnsi="Calibri" w:cs="Calibri"/>
          <w:b w:val="0"/>
          <w:bCs w:val="0"/>
          <w:i w:val="0"/>
          <w:iCs w:val="0"/>
          <w:sz w:val="24"/>
          <w:szCs w:val="24"/>
          <w:lang w:val="es-MX"/>
        </w:rPr>
      </w:pPr>
      <w:r>
        <w:rPr>
          <w:rFonts w:hint="default" w:ascii="Calibri" w:hAnsi="Calibri" w:cs="Calibri"/>
          <w:b w:val="0"/>
          <w:bCs w:val="0"/>
          <w:i w:val="0"/>
          <w:iCs w:val="0"/>
          <w:sz w:val="24"/>
          <w:szCs w:val="24"/>
          <w:lang w:val="es-MX"/>
        </w:rPr>
        <w:t>4.- Presentación del plan de trabajo de la comisión para el período de Octubre 2024 a Diciembre 2025;</w:t>
      </w:r>
    </w:p>
    <w:p w14:paraId="52735F35">
      <w:pPr>
        <w:numPr>
          <w:numId w:val="0"/>
        </w:numPr>
        <w:jc w:val="both"/>
        <w:rPr>
          <w:rFonts w:hint="default" w:ascii="Calibri" w:hAnsi="Calibri" w:cs="Calibri"/>
          <w:b w:val="0"/>
          <w:bCs w:val="0"/>
          <w:i w:val="0"/>
          <w:iCs w:val="0"/>
          <w:sz w:val="24"/>
          <w:szCs w:val="24"/>
          <w:lang w:val="es-MX"/>
        </w:rPr>
      </w:pPr>
      <w:r>
        <w:rPr>
          <w:rFonts w:hint="default" w:ascii="Calibri" w:hAnsi="Calibri" w:cs="Calibri"/>
          <w:b w:val="0"/>
          <w:bCs w:val="0"/>
          <w:i w:val="0"/>
          <w:iCs w:val="0"/>
          <w:sz w:val="24"/>
          <w:szCs w:val="24"/>
          <w:lang w:val="es-MX"/>
        </w:rPr>
        <w:t>5.- Propuesta y aprobación de la designación del secretario técnico de la comisión;</w:t>
      </w:r>
    </w:p>
    <w:p w14:paraId="626859C6">
      <w:pPr>
        <w:numPr>
          <w:numId w:val="0"/>
        </w:numPr>
        <w:jc w:val="both"/>
        <w:rPr>
          <w:rFonts w:hint="default" w:ascii="Calibri" w:hAnsi="Calibri" w:cs="Calibri"/>
          <w:b w:val="0"/>
          <w:bCs w:val="0"/>
          <w:i w:val="0"/>
          <w:iCs w:val="0"/>
          <w:sz w:val="24"/>
          <w:szCs w:val="24"/>
          <w:lang w:val="es-MX"/>
        </w:rPr>
      </w:pPr>
      <w:r>
        <w:rPr>
          <w:rFonts w:hint="default" w:ascii="Calibri" w:hAnsi="Calibri" w:cs="Calibri"/>
          <w:b w:val="0"/>
          <w:bCs w:val="0"/>
          <w:i w:val="0"/>
          <w:iCs w:val="0"/>
          <w:sz w:val="24"/>
          <w:szCs w:val="24"/>
          <w:lang w:val="es-MX"/>
        </w:rPr>
        <w:t>6.- Asuntos varios; y</w:t>
      </w:r>
    </w:p>
    <w:p w14:paraId="2BBCF251">
      <w:pPr>
        <w:numPr>
          <w:numId w:val="0"/>
        </w:numPr>
        <w:jc w:val="both"/>
        <w:rPr>
          <w:rFonts w:hint="default" w:ascii="Calibri" w:hAnsi="Calibri" w:cs="Calibri"/>
          <w:b w:val="0"/>
          <w:bCs w:val="0"/>
          <w:i w:val="0"/>
          <w:iCs w:val="0"/>
          <w:sz w:val="24"/>
          <w:szCs w:val="24"/>
          <w:lang w:val="es-MX"/>
        </w:rPr>
      </w:pPr>
      <w:r>
        <w:rPr>
          <w:rFonts w:hint="default" w:ascii="Calibri" w:hAnsi="Calibri" w:cs="Calibri"/>
          <w:b w:val="0"/>
          <w:bCs w:val="0"/>
          <w:i w:val="0"/>
          <w:iCs w:val="0"/>
          <w:sz w:val="24"/>
          <w:szCs w:val="24"/>
          <w:lang w:val="es-MX"/>
        </w:rPr>
        <w:t>7.- Clausura</w:t>
      </w:r>
    </w:p>
    <w:p w14:paraId="4EC248F4">
      <w:pPr>
        <w:jc w:val="both"/>
        <w:rPr>
          <w:rFonts w:hint="default" w:ascii="Calibri" w:hAnsi="Calibri" w:cs="Calibri"/>
          <w:sz w:val="24"/>
          <w:szCs w:val="24"/>
        </w:rPr>
      </w:pPr>
    </w:p>
    <w:p w14:paraId="0CA9E74B">
      <w:pPr>
        <w:jc w:val="both"/>
        <w:rPr>
          <w:rFonts w:hint="default" w:ascii="Calibri" w:hAnsi="Calibri" w:cs="Calibri"/>
          <w:sz w:val="24"/>
          <w:szCs w:val="24"/>
          <w:lang w:val="es-MX"/>
        </w:rPr>
      </w:pPr>
      <w:r>
        <w:rPr>
          <w:rFonts w:hint="default" w:ascii="Calibri" w:hAnsi="Calibri" w:cs="Calibri"/>
          <w:sz w:val="24"/>
          <w:szCs w:val="24"/>
        </w:rPr>
        <w:t xml:space="preserve">Está a su consideración, </w:t>
      </w:r>
      <w:r>
        <w:rPr>
          <w:rFonts w:hint="default" w:ascii="Calibri" w:hAnsi="Calibri" w:cs="Calibri"/>
          <w:sz w:val="24"/>
          <w:szCs w:val="24"/>
          <w:lang w:val="es-MX"/>
        </w:rPr>
        <w:t>compañeras</w:t>
      </w:r>
      <w:r>
        <w:rPr>
          <w:rFonts w:hint="default" w:ascii="Calibri" w:hAnsi="Calibri" w:cs="Calibri"/>
          <w:sz w:val="24"/>
          <w:szCs w:val="24"/>
        </w:rPr>
        <w:t xml:space="preserve"> Regidor</w:t>
      </w:r>
      <w:r>
        <w:rPr>
          <w:rFonts w:hint="default" w:ascii="Calibri" w:hAnsi="Calibri" w:cs="Calibri"/>
          <w:sz w:val="24"/>
          <w:szCs w:val="24"/>
          <w:lang w:val="es-MX"/>
        </w:rPr>
        <w:t>a</w:t>
      </w:r>
      <w:r>
        <w:rPr>
          <w:rFonts w:hint="default" w:ascii="Calibri" w:hAnsi="Calibri" w:cs="Calibri"/>
          <w:sz w:val="24"/>
          <w:szCs w:val="24"/>
        </w:rPr>
        <w:t xml:space="preserve">s, el </w:t>
      </w:r>
      <w:r>
        <w:rPr>
          <w:rFonts w:hint="default" w:ascii="Calibri" w:hAnsi="Calibri" w:cs="Calibri"/>
          <w:sz w:val="24"/>
          <w:szCs w:val="24"/>
          <w:lang w:val="es-MX"/>
        </w:rPr>
        <w:t>o</w:t>
      </w:r>
      <w:r>
        <w:rPr>
          <w:rFonts w:hint="default" w:ascii="Calibri" w:hAnsi="Calibri" w:cs="Calibri"/>
          <w:sz w:val="24"/>
          <w:szCs w:val="24"/>
        </w:rPr>
        <w:t xml:space="preserve">rden del </w:t>
      </w:r>
      <w:r>
        <w:rPr>
          <w:rFonts w:hint="default" w:ascii="Calibri" w:hAnsi="Calibri" w:cs="Calibri"/>
          <w:sz w:val="24"/>
          <w:szCs w:val="24"/>
          <w:lang w:val="es-MX"/>
        </w:rPr>
        <w:t>d</w:t>
      </w:r>
      <w:r>
        <w:rPr>
          <w:rFonts w:hint="default" w:ascii="Calibri" w:hAnsi="Calibri" w:cs="Calibri"/>
          <w:sz w:val="24"/>
          <w:szCs w:val="24"/>
        </w:rPr>
        <w:t>ía, por lo que en votación económica les pregunto si se aprueb</w:t>
      </w:r>
      <w:r>
        <w:rPr>
          <w:rFonts w:hint="default" w:ascii="Calibri" w:hAnsi="Calibri" w:cs="Calibri"/>
          <w:sz w:val="24"/>
          <w:szCs w:val="24"/>
          <w:lang w:val="es-MX"/>
        </w:rPr>
        <w:t xml:space="preserve">a. </w:t>
      </w:r>
    </w:p>
    <w:p w14:paraId="03E172D7">
      <w:pPr>
        <w:jc w:val="both"/>
        <w:rPr>
          <w:rFonts w:hint="default" w:ascii="Calibri" w:hAnsi="Calibri" w:cs="Calibri"/>
          <w:sz w:val="24"/>
          <w:szCs w:val="24"/>
          <w:lang w:val="es-MX"/>
        </w:rPr>
      </w:pPr>
    </w:p>
    <w:p w14:paraId="7C9F60C5">
      <w:pPr>
        <w:jc w:val="both"/>
        <w:rPr>
          <w:rFonts w:hint="default" w:ascii="Calibri" w:hAnsi="Calibri" w:cs="Calibri"/>
          <w:sz w:val="24"/>
          <w:szCs w:val="24"/>
          <w:lang w:val="es-MX"/>
        </w:rPr>
      </w:pPr>
      <w:r>
        <w:rPr>
          <w:rFonts w:hint="default" w:ascii="Calibri" w:hAnsi="Calibri" w:cs="Calibri"/>
          <w:b/>
          <w:bCs/>
          <w:sz w:val="24"/>
          <w:szCs w:val="24"/>
        </w:rPr>
        <w:t>APROBADO</w:t>
      </w:r>
      <w:r>
        <w:rPr>
          <w:rFonts w:hint="default" w:ascii="Calibri" w:hAnsi="Calibri" w:cs="Calibri"/>
          <w:b/>
          <w:bCs/>
          <w:sz w:val="24"/>
          <w:szCs w:val="24"/>
          <w:lang w:val="es-MX"/>
        </w:rPr>
        <w:t>.</w:t>
      </w:r>
    </w:p>
    <w:p w14:paraId="3712CFE5">
      <w:pPr>
        <w:jc w:val="both"/>
        <w:rPr>
          <w:rFonts w:hint="default" w:ascii="Calibri" w:hAnsi="Calibri" w:cs="Calibri"/>
          <w:sz w:val="24"/>
          <w:szCs w:val="24"/>
        </w:rPr>
      </w:pPr>
    </w:p>
    <w:p w14:paraId="18419B8B">
      <w:pPr>
        <w:jc w:val="both"/>
        <w:rPr>
          <w:rFonts w:hint="default" w:ascii="Calibri" w:hAnsi="Calibri" w:cs="Calibri"/>
          <w:b/>
          <w:bCs/>
          <w:sz w:val="24"/>
          <w:szCs w:val="24"/>
          <w:lang w:val="es-MX"/>
        </w:rPr>
      </w:pPr>
      <w:r>
        <w:rPr>
          <w:rFonts w:hint="default" w:ascii="Calibri" w:hAnsi="Calibri" w:cs="Calibri"/>
          <w:b/>
          <w:bCs/>
          <w:sz w:val="24"/>
          <w:szCs w:val="24"/>
          <w:lang w:val="es-MX"/>
        </w:rPr>
        <w:t>TERCERO.- DISPENSA DE LA LECTURA Y APROBACIÓN DEL ACTA DE LA PRIMERA SESIÓN ORDINARIA DE FECHA DE 18 DE OCTUBRE DE 2024</w:t>
      </w:r>
    </w:p>
    <w:p w14:paraId="719AAB7B">
      <w:pPr>
        <w:jc w:val="both"/>
        <w:rPr>
          <w:rFonts w:hint="default" w:ascii="Calibri" w:hAnsi="Calibri" w:cs="Calibri"/>
          <w:sz w:val="24"/>
          <w:szCs w:val="24"/>
        </w:rPr>
      </w:pPr>
    </w:p>
    <w:p w14:paraId="0D0AA2D9">
      <w:pPr>
        <w:jc w:val="both"/>
        <w:rPr>
          <w:rFonts w:hint="default" w:ascii="Calibri" w:hAnsi="Calibri" w:cs="Calibri"/>
          <w:sz w:val="24"/>
          <w:szCs w:val="24"/>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Siendo así, pasamos al punto</w:t>
      </w:r>
      <w:r>
        <w:rPr>
          <w:rFonts w:hint="default" w:ascii="Calibri" w:hAnsi="Calibri" w:cs="Calibri"/>
          <w:sz w:val="24"/>
          <w:szCs w:val="24"/>
          <w:lang w:val="es-MX"/>
        </w:rPr>
        <w:t xml:space="preserve"> tercero</w:t>
      </w:r>
      <w:r>
        <w:rPr>
          <w:rFonts w:hint="default" w:ascii="Calibri" w:hAnsi="Calibri" w:cs="Calibri"/>
          <w:b/>
          <w:bCs/>
          <w:sz w:val="24"/>
          <w:szCs w:val="24"/>
        </w:rPr>
        <w:t xml:space="preserve"> </w:t>
      </w:r>
      <w:r>
        <w:rPr>
          <w:rFonts w:hint="default" w:ascii="Calibri" w:hAnsi="Calibri" w:cs="Calibri"/>
          <w:sz w:val="24"/>
          <w:szCs w:val="24"/>
        </w:rPr>
        <w:t>del orden del día, que es la “D</w:t>
      </w:r>
      <w:r>
        <w:rPr>
          <w:rFonts w:hint="default" w:ascii="Calibri" w:hAnsi="Calibri" w:cs="Calibri"/>
          <w:sz w:val="24"/>
          <w:szCs w:val="24"/>
          <w:lang w:val="es-MX"/>
        </w:rPr>
        <w:t>ispensa de la lectura y aprobación del acta de la primera sesión ordinaria de fecha de 18 de octubre de 2024</w:t>
      </w:r>
      <w:r>
        <w:rPr>
          <w:rFonts w:hint="default" w:ascii="Calibri" w:hAnsi="Calibri" w:cs="Calibri"/>
          <w:sz w:val="24"/>
          <w:szCs w:val="24"/>
        </w:rPr>
        <w:t>”.</w:t>
      </w:r>
    </w:p>
    <w:p w14:paraId="28204419">
      <w:pPr>
        <w:jc w:val="both"/>
        <w:rPr>
          <w:rFonts w:hint="default" w:ascii="Calibri" w:hAnsi="Calibri" w:cs="Calibri"/>
          <w:sz w:val="24"/>
          <w:szCs w:val="24"/>
        </w:rPr>
      </w:pPr>
    </w:p>
    <w:p w14:paraId="7B057D23">
      <w:pPr>
        <w:jc w:val="both"/>
        <w:rPr>
          <w:rFonts w:hint="default" w:ascii="Calibri" w:hAnsi="Calibri" w:cs="Calibri"/>
          <w:sz w:val="24"/>
          <w:szCs w:val="24"/>
          <w:lang w:val="es-MX"/>
        </w:rPr>
      </w:pPr>
      <w:r>
        <w:rPr>
          <w:rFonts w:hint="default" w:ascii="Calibri" w:hAnsi="Calibri" w:cs="Calibri"/>
          <w:sz w:val="24"/>
          <w:szCs w:val="24"/>
          <w:lang w:val="es-MX"/>
        </w:rPr>
        <w:t>Debido a que el acta fue circulada con anterioridad, pido la dispensa de su lectura; y a su vez pregunto si existe algún comentario sobre la misma para anexarlo.</w:t>
      </w:r>
    </w:p>
    <w:p w14:paraId="72B814DC">
      <w:pPr>
        <w:jc w:val="both"/>
        <w:rPr>
          <w:rFonts w:hint="default" w:ascii="Calibri" w:hAnsi="Calibri" w:cs="Calibri"/>
          <w:sz w:val="24"/>
          <w:szCs w:val="24"/>
          <w:lang w:val="es-MX"/>
        </w:rPr>
      </w:pPr>
    </w:p>
    <w:p w14:paraId="3A0D2B69">
      <w:pPr>
        <w:jc w:val="both"/>
        <w:rPr>
          <w:rFonts w:hint="default" w:ascii="Calibri" w:hAnsi="Calibri" w:cs="Calibri"/>
          <w:sz w:val="24"/>
          <w:szCs w:val="24"/>
        </w:rPr>
      </w:pPr>
      <w:r>
        <w:rPr>
          <w:rFonts w:hint="default" w:ascii="Calibri" w:hAnsi="Calibri" w:cs="Calibri"/>
          <w:sz w:val="24"/>
          <w:szCs w:val="24"/>
          <w:lang w:val="es-MX"/>
        </w:rPr>
        <w:t xml:space="preserve">Al no existir comentarios pongo </w:t>
      </w:r>
      <w:r>
        <w:rPr>
          <w:rFonts w:hint="default" w:ascii="Calibri" w:hAnsi="Calibri" w:cs="Calibri"/>
          <w:sz w:val="24"/>
          <w:szCs w:val="24"/>
        </w:rPr>
        <w:t>a su consideración la</w:t>
      </w:r>
      <w:r>
        <w:rPr>
          <w:rFonts w:hint="default" w:ascii="Calibri" w:hAnsi="Calibri" w:cs="Calibri"/>
          <w:sz w:val="24"/>
          <w:szCs w:val="24"/>
          <w:lang w:val="es-MX"/>
        </w:rPr>
        <w:t xml:space="preserve"> aprobación de la misma</w:t>
      </w:r>
      <w:r>
        <w:rPr>
          <w:rFonts w:hint="default" w:ascii="Calibri" w:hAnsi="Calibri" w:cs="Calibri"/>
          <w:sz w:val="24"/>
          <w:szCs w:val="24"/>
        </w:rPr>
        <w:t>,</w:t>
      </w:r>
      <w:r>
        <w:rPr>
          <w:rFonts w:hint="default" w:ascii="Calibri" w:hAnsi="Calibri" w:cs="Calibri"/>
          <w:sz w:val="24"/>
          <w:szCs w:val="24"/>
          <w:lang w:val="es-MX"/>
        </w:rPr>
        <w:t xml:space="preserve"> </w:t>
      </w:r>
      <w:r>
        <w:rPr>
          <w:rFonts w:hint="default" w:ascii="Calibri" w:hAnsi="Calibri" w:cs="Calibri"/>
          <w:sz w:val="24"/>
          <w:szCs w:val="24"/>
        </w:rPr>
        <w:t>por lo que en votación económica les pregunto si se aprueba</w:t>
      </w:r>
      <w:r>
        <w:rPr>
          <w:rFonts w:hint="default" w:ascii="Calibri" w:hAnsi="Calibri" w:cs="Calibri"/>
          <w:sz w:val="24"/>
          <w:szCs w:val="24"/>
          <w:lang w:val="es-MX"/>
        </w:rPr>
        <w:t>.</w:t>
      </w:r>
    </w:p>
    <w:p w14:paraId="76D7DB91">
      <w:pPr>
        <w:jc w:val="both"/>
        <w:rPr>
          <w:rFonts w:hint="default" w:ascii="Calibri" w:hAnsi="Calibri" w:cs="Calibri"/>
          <w:sz w:val="24"/>
          <w:szCs w:val="24"/>
        </w:rPr>
      </w:pPr>
    </w:p>
    <w:p w14:paraId="2B02B033">
      <w:pPr>
        <w:jc w:val="both"/>
        <w:rPr>
          <w:rFonts w:hint="default" w:ascii="Calibri" w:hAnsi="Calibri" w:cs="Calibri"/>
          <w:sz w:val="24"/>
          <w:szCs w:val="24"/>
        </w:rPr>
      </w:pPr>
      <w:r>
        <w:rPr>
          <w:rFonts w:hint="default" w:ascii="Calibri" w:hAnsi="Calibri" w:cs="Calibri"/>
          <w:b/>
          <w:bCs/>
          <w:sz w:val="24"/>
          <w:szCs w:val="24"/>
        </w:rPr>
        <w:t>APROBADO</w:t>
      </w:r>
      <w:r>
        <w:rPr>
          <w:rFonts w:hint="default" w:ascii="Calibri" w:hAnsi="Calibri" w:cs="Calibri"/>
          <w:b/>
          <w:bCs/>
          <w:sz w:val="24"/>
          <w:szCs w:val="24"/>
          <w:lang w:val="es-MX"/>
        </w:rPr>
        <w:t>.</w:t>
      </w:r>
    </w:p>
    <w:p w14:paraId="0D914F3F">
      <w:pPr>
        <w:jc w:val="both"/>
        <w:rPr>
          <w:rFonts w:hint="default" w:ascii="Calibri" w:hAnsi="Calibri" w:cs="Calibri"/>
          <w:sz w:val="24"/>
          <w:szCs w:val="24"/>
          <w:lang w:val="es-MX"/>
        </w:rPr>
      </w:pPr>
    </w:p>
    <w:p w14:paraId="56D67E3E">
      <w:pPr>
        <w:jc w:val="both"/>
        <w:rPr>
          <w:rFonts w:hint="default" w:ascii="Calibri" w:hAnsi="Calibri" w:cs="Calibri"/>
          <w:b/>
          <w:bCs/>
          <w:sz w:val="24"/>
          <w:szCs w:val="24"/>
          <w:lang w:val="es-MX"/>
        </w:rPr>
      </w:pPr>
      <w:r>
        <w:rPr>
          <w:rFonts w:hint="default" w:ascii="Calibri" w:hAnsi="Calibri" w:cs="Calibri"/>
          <w:b/>
          <w:bCs/>
          <w:sz w:val="24"/>
          <w:szCs w:val="24"/>
          <w:lang w:val="es-MX"/>
        </w:rPr>
        <w:t>CUARTO.- PRESENTACIÓN DEL PLAN DE TRABAJO DE LA COMISIÓN PARA EL PERÍODO DE OCTUBRE 2024 A DICIEMBRE DE 2025</w:t>
      </w:r>
    </w:p>
    <w:p w14:paraId="6C070595">
      <w:pPr>
        <w:jc w:val="both"/>
        <w:rPr>
          <w:rFonts w:hint="default" w:ascii="Calibri" w:hAnsi="Calibri" w:cs="Calibri"/>
          <w:sz w:val="24"/>
          <w:szCs w:val="24"/>
          <w:lang w:val="es-MX"/>
        </w:rPr>
      </w:pPr>
    </w:p>
    <w:p w14:paraId="634B4092">
      <w:pPr>
        <w:jc w:val="both"/>
        <w:rPr>
          <w:rFonts w:hint="default" w:ascii="Calibri" w:hAnsi="Calibri" w:cs="Calibri"/>
          <w:sz w:val="24"/>
          <w:szCs w:val="24"/>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 xml:space="preserve">Pasamos al </w:t>
      </w:r>
      <w:r>
        <w:rPr>
          <w:rFonts w:hint="default" w:ascii="Calibri" w:hAnsi="Calibri" w:cs="Calibri"/>
          <w:sz w:val="24"/>
          <w:szCs w:val="24"/>
          <w:lang w:val="es-MX"/>
        </w:rPr>
        <w:t>cuarto</w:t>
      </w:r>
      <w:r>
        <w:rPr>
          <w:rFonts w:hint="default" w:ascii="Calibri" w:hAnsi="Calibri" w:cs="Calibri"/>
          <w:sz w:val="24"/>
          <w:szCs w:val="24"/>
        </w:rPr>
        <w:t xml:space="preserve"> punto del orden del día,</w:t>
      </w:r>
      <w:r>
        <w:rPr>
          <w:rFonts w:hint="default" w:ascii="Calibri" w:hAnsi="Calibri" w:cs="Calibri"/>
          <w:sz w:val="24"/>
          <w:szCs w:val="24"/>
          <w:lang w:val="es-MX"/>
        </w:rPr>
        <w:t xml:space="preserve"> que es la “Presentación del plan de trabajo de la comisión para el período de Octubre 2024 a Diciembre 2025.”</w:t>
      </w:r>
      <w:r>
        <w:rPr>
          <w:rFonts w:hint="default" w:ascii="Calibri" w:hAnsi="Calibri" w:cs="Calibri"/>
          <w:sz w:val="24"/>
          <w:szCs w:val="24"/>
        </w:rPr>
        <w:t xml:space="preserve"> </w:t>
      </w:r>
    </w:p>
    <w:p w14:paraId="3F6FB79C">
      <w:pPr>
        <w:jc w:val="both"/>
        <w:rPr>
          <w:rFonts w:hint="default" w:ascii="Calibri" w:hAnsi="Calibri" w:cs="Calibri"/>
          <w:sz w:val="24"/>
          <w:szCs w:val="24"/>
        </w:rPr>
      </w:pPr>
    </w:p>
    <w:p w14:paraId="22164153">
      <w:pPr>
        <w:jc w:val="both"/>
        <w:rPr>
          <w:rFonts w:hint="default" w:ascii="Calibri" w:hAnsi="Calibri" w:cs="Calibri"/>
          <w:sz w:val="24"/>
          <w:szCs w:val="24"/>
          <w:lang w:val="es-MX"/>
        </w:rPr>
      </w:pPr>
      <w:r>
        <w:rPr>
          <w:rFonts w:hint="default" w:ascii="Calibri" w:hAnsi="Calibri" w:cs="Calibri"/>
          <w:sz w:val="24"/>
          <w:szCs w:val="24"/>
          <w:lang w:val="es-MX"/>
        </w:rPr>
        <w:t>Debido a que el plan de trabajo fue circulado con anterioridad, pregunto si existe algún comentario respecto al mismo.</w:t>
      </w:r>
    </w:p>
    <w:p w14:paraId="0B005005">
      <w:pPr>
        <w:jc w:val="both"/>
        <w:rPr>
          <w:rFonts w:hint="default" w:ascii="Calibri" w:hAnsi="Calibri" w:cs="Calibri"/>
          <w:sz w:val="24"/>
          <w:szCs w:val="24"/>
          <w:lang w:val="es-MX"/>
        </w:rPr>
      </w:pPr>
    </w:p>
    <w:p w14:paraId="647948CD">
      <w:pPr>
        <w:jc w:val="both"/>
        <w:rPr>
          <w:rFonts w:hint="default" w:ascii="Calibri" w:hAnsi="Calibri" w:cs="Calibri"/>
          <w:sz w:val="24"/>
          <w:szCs w:val="24"/>
          <w:lang w:val="es-MX"/>
        </w:rPr>
      </w:pPr>
      <w:r>
        <w:rPr>
          <w:rFonts w:hint="default" w:ascii="Calibri" w:hAnsi="Calibri" w:cs="Calibri"/>
          <w:sz w:val="24"/>
          <w:szCs w:val="24"/>
          <w:lang w:val="es-MX"/>
        </w:rPr>
        <w:t>Al no existir algún comentario, les informo que el mismo será publicado conforme a la legislatura en materia de transparencia en la pagina web del Ayuntamiento.</w:t>
      </w:r>
    </w:p>
    <w:p w14:paraId="43EBD08D">
      <w:pPr>
        <w:jc w:val="both"/>
        <w:rPr>
          <w:rFonts w:hint="default" w:ascii="Calibri" w:hAnsi="Calibri" w:cs="Calibri"/>
          <w:sz w:val="24"/>
          <w:szCs w:val="24"/>
          <w:lang w:val="es-MX"/>
        </w:rPr>
      </w:pPr>
    </w:p>
    <w:p w14:paraId="274FCFF5">
      <w:pPr>
        <w:jc w:val="both"/>
        <w:rPr>
          <w:rFonts w:hint="default" w:ascii="Calibri" w:hAnsi="Calibri" w:cs="Calibri"/>
          <w:sz w:val="24"/>
          <w:szCs w:val="24"/>
          <w:lang w:val="es-MX"/>
        </w:rPr>
      </w:pPr>
      <w:r>
        <w:rPr>
          <w:rFonts w:hint="default" w:ascii="Calibri" w:hAnsi="Calibri" w:cs="Calibri"/>
          <w:sz w:val="24"/>
          <w:szCs w:val="24"/>
          <w:lang w:val="es-MX"/>
        </w:rPr>
        <w:t>Del plan anual de trabajo me gustaría comentarles que fue planeado con líneas de acción especificas, las cuales serán evaluadas por medio de indicadores y con un cronograma especifico. Me gustaría resaltar la segunda línea de acción, la cuál es presentar por lo menos, una propuesta cuatrimestral al pleno del Ayuntamiento de manera conjunta, con el objeto de mejorar la gestión ambiental y reducción de los delitos ambientales en nuestro municipio.</w:t>
      </w:r>
    </w:p>
    <w:p w14:paraId="7AE877C8">
      <w:pPr>
        <w:jc w:val="both"/>
        <w:rPr>
          <w:rFonts w:hint="default" w:ascii="Calibri" w:hAnsi="Calibri" w:cs="Calibri"/>
          <w:sz w:val="24"/>
          <w:szCs w:val="24"/>
          <w:lang w:val="es-MX"/>
        </w:rPr>
      </w:pPr>
    </w:p>
    <w:p w14:paraId="23E9C3E9">
      <w:pPr>
        <w:jc w:val="both"/>
        <w:rPr>
          <w:rFonts w:hint="default" w:ascii="Calibri" w:hAnsi="Calibri" w:cs="Calibri"/>
          <w:sz w:val="24"/>
          <w:szCs w:val="24"/>
          <w:lang w:val="es-MX"/>
        </w:rPr>
      </w:pPr>
      <w:r>
        <w:rPr>
          <w:rFonts w:hint="default" w:ascii="Calibri" w:hAnsi="Calibri" w:cs="Calibri"/>
          <w:sz w:val="24"/>
          <w:szCs w:val="24"/>
          <w:lang w:val="es-MX"/>
        </w:rPr>
        <w:t>Debido a lo anterior, les solicitaría que si tuvieran temas en la materia y fuera su interés que sean trabajadas en conjunto por los miembros de la Comisión, nos lo hagan llegar para poder trabajarlas; y de está forma hacer la presentación por los integrantes de la comisión al pleno del Ayuntamiento.</w:t>
      </w:r>
    </w:p>
    <w:p w14:paraId="5BFF784F">
      <w:pPr>
        <w:jc w:val="both"/>
        <w:rPr>
          <w:rFonts w:hint="default" w:ascii="Calibri" w:hAnsi="Calibri" w:cs="Calibri"/>
          <w:sz w:val="24"/>
          <w:szCs w:val="24"/>
        </w:rPr>
      </w:pPr>
    </w:p>
    <w:p w14:paraId="485DF57B">
      <w:pPr>
        <w:jc w:val="both"/>
        <w:rPr>
          <w:rFonts w:hint="default" w:ascii="Calibri" w:hAnsi="Calibri" w:cs="Calibri"/>
          <w:b/>
          <w:bCs/>
          <w:sz w:val="24"/>
          <w:szCs w:val="24"/>
          <w:lang w:val="es-MX"/>
        </w:rPr>
      </w:pPr>
      <w:r>
        <w:rPr>
          <w:rFonts w:hint="default" w:ascii="Calibri" w:hAnsi="Calibri" w:cs="Calibri"/>
          <w:b/>
          <w:bCs/>
          <w:sz w:val="24"/>
          <w:szCs w:val="24"/>
          <w:lang w:val="es-MX"/>
        </w:rPr>
        <w:t>QUINTO.- PROPUESTA Y APROBACIÓN DE LA DESIGNACIÓN DEL SECRETARIO TÉCNICO DE LA COMISIÓN</w:t>
      </w:r>
    </w:p>
    <w:p w14:paraId="5E63930F">
      <w:pPr>
        <w:jc w:val="both"/>
        <w:rPr>
          <w:rFonts w:hint="default" w:ascii="Calibri" w:hAnsi="Calibri" w:cs="Calibri"/>
          <w:sz w:val="24"/>
          <w:szCs w:val="24"/>
          <w:lang w:val="es-MX"/>
        </w:rPr>
      </w:pPr>
    </w:p>
    <w:p w14:paraId="02400581">
      <w:pPr>
        <w:jc w:val="both"/>
        <w:rPr>
          <w:rFonts w:hint="default" w:ascii="Calibri" w:hAnsi="Calibri" w:cs="Calibri"/>
          <w:sz w:val="24"/>
          <w:szCs w:val="24"/>
          <w:lang w:val="es-MX"/>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Para desahogar el</w:t>
      </w:r>
      <w:r>
        <w:rPr>
          <w:rFonts w:hint="default" w:ascii="Calibri" w:hAnsi="Calibri" w:cs="Calibri"/>
          <w:sz w:val="24"/>
          <w:szCs w:val="24"/>
          <w:lang w:val="es-MX"/>
        </w:rPr>
        <w:t xml:space="preserve"> quinto</w:t>
      </w:r>
      <w:r>
        <w:rPr>
          <w:rFonts w:hint="default" w:ascii="Calibri" w:hAnsi="Calibri" w:cs="Calibri"/>
          <w:b/>
          <w:bCs/>
          <w:sz w:val="24"/>
          <w:szCs w:val="24"/>
        </w:rPr>
        <w:t xml:space="preserve"> </w:t>
      </w:r>
      <w:r>
        <w:rPr>
          <w:rFonts w:hint="default" w:ascii="Calibri" w:hAnsi="Calibri" w:cs="Calibri"/>
          <w:sz w:val="24"/>
          <w:szCs w:val="24"/>
        </w:rPr>
        <w:t>punto del Orden del día, que es “</w:t>
      </w:r>
      <w:r>
        <w:rPr>
          <w:rFonts w:hint="default" w:ascii="Calibri" w:hAnsi="Calibri" w:cs="Calibri"/>
          <w:sz w:val="24"/>
          <w:szCs w:val="24"/>
          <w:lang w:val="es-MX"/>
        </w:rPr>
        <w:t>Propuesta y aprobación de la designación del secretario técnico de la comisión.”</w:t>
      </w:r>
    </w:p>
    <w:p w14:paraId="321B4593">
      <w:pPr>
        <w:jc w:val="both"/>
        <w:rPr>
          <w:rFonts w:hint="default" w:ascii="Calibri" w:hAnsi="Calibri" w:cs="Calibri"/>
          <w:sz w:val="24"/>
          <w:szCs w:val="24"/>
          <w:lang w:val="es-MX"/>
        </w:rPr>
      </w:pPr>
    </w:p>
    <w:p w14:paraId="467489E1">
      <w:pPr>
        <w:pStyle w:val="5"/>
        <w:numPr>
          <w:ilvl w:val="0"/>
          <w:numId w:val="0"/>
        </w:numPr>
        <w:spacing w:line="240" w:lineRule="auto"/>
        <w:jc w:val="both"/>
        <w:rPr>
          <w:rFonts w:hint="default" w:ascii="Calibri" w:hAnsi="Calibri" w:cs="Calibri"/>
          <w:sz w:val="24"/>
          <w:szCs w:val="24"/>
          <w:lang w:val="es-MX"/>
        </w:rPr>
      </w:pPr>
      <w:r>
        <w:rPr>
          <w:rFonts w:hint="default" w:ascii="Calibri" w:hAnsi="Calibri" w:cs="Calibri"/>
          <w:sz w:val="24"/>
          <w:szCs w:val="24"/>
          <w:lang w:val="es-MX"/>
        </w:rPr>
        <w:t xml:space="preserve">De acuerdo al articulo 21 del reglamento interno de las comisiones edilicias del municipio de El Salto; la persona que fungirá como Secretario Técnico, será el titular de la Dirección de Actas y Acuerdo o quien este designe a petición del presidente de la comisión. Por lo que agradecemos a la Lic. Guadalupe Vázquez Cortes el apoyo como Secretaria Técnica; y le hacemos la petición de que las funciones de la Secretaria Técnica puedan ser cubiertas por la Lic. Andrea de Jesús Guerra Méndez. Por lo que le pregunto si existe algún inconveniente para está designación. </w:t>
      </w:r>
    </w:p>
    <w:p w14:paraId="79AAB244">
      <w:pPr>
        <w:pStyle w:val="5"/>
        <w:numPr>
          <w:ilvl w:val="0"/>
          <w:numId w:val="0"/>
        </w:numPr>
        <w:spacing w:line="240" w:lineRule="auto"/>
        <w:jc w:val="both"/>
        <w:rPr>
          <w:rFonts w:hint="default" w:ascii="Calibri" w:hAnsi="Calibri" w:cs="Calibri"/>
          <w:sz w:val="24"/>
          <w:szCs w:val="24"/>
          <w:lang w:val="es-MX"/>
        </w:rPr>
      </w:pPr>
    </w:p>
    <w:p w14:paraId="45235BEB">
      <w:pPr>
        <w:pStyle w:val="5"/>
        <w:numPr>
          <w:ilvl w:val="0"/>
          <w:numId w:val="0"/>
        </w:numPr>
        <w:spacing w:line="240" w:lineRule="auto"/>
        <w:jc w:val="both"/>
        <w:rPr>
          <w:rFonts w:hint="default" w:ascii="Calibri" w:hAnsi="Calibri" w:cs="Calibri"/>
          <w:b/>
          <w:bCs/>
          <w:sz w:val="24"/>
          <w:szCs w:val="24"/>
          <w:lang w:val="es-MX"/>
        </w:rPr>
      </w:pPr>
      <w:r>
        <w:rPr>
          <w:rFonts w:hint="default" w:ascii="Calibri" w:hAnsi="Calibri" w:cs="Calibri"/>
          <w:b/>
          <w:bCs/>
          <w:sz w:val="24"/>
          <w:szCs w:val="24"/>
          <w:lang w:val="es-MX"/>
        </w:rPr>
        <w:t>APROBADO.</w:t>
      </w:r>
    </w:p>
    <w:p w14:paraId="0E37A846">
      <w:pPr>
        <w:jc w:val="both"/>
        <w:rPr>
          <w:rFonts w:hint="default" w:ascii="Calibri" w:hAnsi="Calibri" w:cs="Calibri"/>
          <w:sz w:val="24"/>
          <w:szCs w:val="24"/>
          <w:lang w:val="es-MX"/>
        </w:rPr>
      </w:pPr>
    </w:p>
    <w:p w14:paraId="4D2D700B">
      <w:pPr>
        <w:jc w:val="both"/>
        <w:rPr>
          <w:rFonts w:hint="default" w:ascii="Calibri" w:hAnsi="Calibri" w:cs="Calibri"/>
          <w:sz w:val="24"/>
          <w:szCs w:val="24"/>
          <w:lang w:val="es-MX"/>
        </w:rPr>
      </w:pPr>
      <w:r>
        <w:rPr>
          <w:rFonts w:hint="default" w:ascii="Calibri" w:hAnsi="Calibri" w:cs="Calibri"/>
          <w:sz w:val="24"/>
          <w:szCs w:val="24"/>
          <w:lang w:val="es-MX"/>
        </w:rPr>
        <w:t>Al no existir ningún inconveniente, le damos la bienvenida a la Lic. Andrea de Jesús Guerra Méndez y le deseamos el mayor de los éxitos en está encomienda.</w:t>
      </w:r>
    </w:p>
    <w:p w14:paraId="6091D92C">
      <w:pPr>
        <w:jc w:val="both"/>
        <w:rPr>
          <w:rFonts w:hint="default" w:ascii="Calibri" w:hAnsi="Calibri" w:cs="Calibri"/>
          <w:sz w:val="24"/>
          <w:szCs w:val="24"/>
          <w:lang w:val="es-MX"/>
        </w:rPr>
      </w:pPr>
    </w:p>
    <w:p w14:paraId="105FEE93">
      <w:pPr>
        <w:jc w:val="both"/>
        <w:rPr>
          <w:rFonts w:hint="default" w:ascii="Calibri" w:hAnsi="Calibri" w:cs="Calibri"/>
          <w:b/>
          <w:bCs/>
          <w:sz w:val="24"/>
          <w:szCs w:val="24"/>
          <w:lang w:val="es-MX"/>
        </w:rPr>
      </w:pPr>
      <w:r>
        <w:rPr>
          <w:rFonts w:hint="default" w:ascii="Calibri" w:hAnsi="Calibri" w:cs="Calibri"/>
          <w:b/>
          <w:bCs/>
          <w:sz w:val="24"/>
          <w:szCs w:val="24"/>
          <w:lang w:val="es-MX"/>
        </w:rPr>
        <w:t>SEXTO.- ASUNTOS VARIOS</w:t>
      </w:r>
    </w:p>
    <w:p w14:paraId="53E807AC">
      <w:pPr>
        <w:jc w:val="both"/>
        <w:rPr>
          <w:rFonts w:hint="default" w:ascii="Calibri" w:hAnsi="Calibri" w:cs="Calibri"/>
          <w:sz w:val="24"/>
          <w:szCs w:val="24"/>
          <w:lang w:val="es-MX"/>
        </w:rPr>
      </w:pPr>
    </w:p>
    <w:p w14:paraId="13C1FBE9">
      <w:pPr>
        <w:pStyle w:val="5"/>
        <w:spacing w:line="240" w:lineRule="auto"/>
        <w:rPr>
          <w:rFonts w:hint="default" w:ascii="Calibri" w:hAnsi="Calibri" w:cs="Calibri"/>
          <w:sz w:val="24"/>
          <w:szCs w:val="24"/>
          <w:lang w:val="es-MX"/>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Para desahogar el</w:t>
      </w:r>
      <w:r>
        <w:rPr>
          <w:rFonts w:hint="default" w:ascii="Calibri" w:hAnsi="Calibri" w:cs="Calibri"/>
          <w:sz w:val="24"/>
          <w:szCs w:val="24"/>
          <w:lang w:val="es-MX"/>
        </w:rPr>
        <w:t xml:space="preserve"> sexto</w:t>
      </w:r>
      <w:r>
        <w:rPr>
          <w:rFonts w:hint="default" w:ascii="Calibri" w:hAnsi="Calibri" w:cs="Calibri"/>
          <w:b/>
          <w:bCs/>
          <w:sz w:val="24"/>
          <w:szCs w:val="24"/>
        </w:rPr>
        <w:t xml:space="preserve"> </w:t>
      </w:r>
      <w:r>
        <w:rPr>
          <w:rFonts w:hint="default" w:ascii="Calibri" w:hAnsi="Calibri" w:cs="Calibri"/>
          <w:sz w:val="24"/>
          <w:szCs w:val="24"/>
        </w:rPr>
        <w:t xml:space="preserve">punto del </w:t>
      </w:r>
      <w:r>
        <w:rPr>
          <w:rFonts w:hint="default" w:ascii="Calibri" w:hAnsi="Calibri" w:cs="Calibri"/>
          <w:sz w:val="24"/>
          <w:szCs w:val="24"/>
          <w:lang w:val="es-MX"/>
        </w:rPr>
        <w:t>o</w:t>
      </w:r>
      <w:r>
        <w:rPr>
          <w:rFonts w:hint="default" w:ascii="Calibri" w:hAnsi="Calibri" w:cs="Calibri"/>
          <w:sz w:val="24"/>
          <w:szCs w:val="24"/>
        </w:rPr>
        <w:t>rden del día, que es “</w:t>
      </w:r>
      <w:r>
        <w:rPr>
          <w:rFonts w:hint="default" w:ascii="Calibri" w:hAnsi="Calibri" w:cs="Calibri"/>
          <w:sz w:val="24"/>
          <w:szCs w:val="24"/>
          <w:lang w:val="es-MX"/>
        </w:rPr>
        <w:t>A</w:t>
      </w:r>
      <w:r>
        <w:rPr>
          <w:rFonts w:hint="default" w:ascii="Calibri" w:hAnsi="Calibri" w:cs="Calibri"/>
          <w:sz w:val="24"/>
          <w:szCs w:val="24"/>
        </w:rPr>
        <w:t xml:space="preserve">suntos </w:t>
      </w:r>
      <w:r>
        <w:rPr>
          <w:rFonts w:hint="default" w:ascii="Calibri" w:hAnsi="Calibri" w:cs="Calibri"/>
          <w:sz w:val="24"/>
          <w:szCs w:val="24"/>
          <w:lang w:val="es-MX"/>
        </w:rPr>
        <w:t>varios</w:t>
      </w:r>
      <w:r>
        <w:rPr>
          <w:rFonts w:hint="default" w:ascii="Calibri" w:hAnsi="Calibri" w:cs="Calibri"/>
          <w:sz w:val="24"/>
          <w:szCs w:val="24"/>
        </w:rPr>
        <w:t>”, me permito preguntarles si tienen algún otro asunto que tratar</w:t>
      </w:r>
      <w:r>
        <w:rPr>
          <w:rFonts w:hint="default" w:ascii="Calibri" w:hAnsi="Calibri" w:cs="Calibri"/>
          <w:sz w:val="24"/>
          <w:szCs w:val="24"/>
          <w:lang w:val="es-MX"/>
        </w:rPr>
        <w:t>.</w:t>
      </w:r>
    </w:p>
    <w:p w14:paraId="5632B4A9">
      <w:pPr>
        <w:pStyle w:val="5"/>
        <w:spacing w:line="240" w:lineRule="auto"/>
        <w:ind w:left="74"/>
        <w:rPr>
          <w:rFonts w:hint="default" w:ascii="Calibri" w:hAnsi="Calibri" w:cs="Calibri"/>
          <w:sz w:val="24"/>
          <w:szCs w:val="24"/>
        </w:rPr>
      </w:pPr>
    </w:p>
    <w:p w14:paraId="21D9C36D">
      <w:pPr>
        <w:pStyle w:val="5"/>
        <w:spacing w:line="240" w:lineRule="auto"/>
        <w:rPr>
          <w:rFonts w:hint="default" w:ascii="Calibri" w:hAnsi="Calibri" w:cs="Calibri"/>
          <w:sz w:val="24"/>
          <w:szCs w:val="24"/>
        </w:rPr>
      </w:pPr>
      <w:r>
        <w:rPr>
          <w:rFonts w:hint="default" w:ascii="Calibri" w:hAnsi="Calibri" w:cs="Calibri"/>
          <w:sz w:val="24"/>
          <w:szCs w:val="24"/>
        </w:rPr>
        <w:t>Por lo que de no haber asuntos que tratar pasamos al último punto del orden del día.</w:t>
      </w:r>
    </w:p>
    <w:p w14:paraId="65B048E4">
      <w:pPr>
        <w:jc w:val="both"/>
        <w:rPr>
          <w:rFonts w:hint="default" w:ascii="Calibri" w:hAnsi="Calibri" w:cs="Calibri"/>
          <w:sz w:val="24"/>
          <w:szCs w:val="24"/>
          <w:lang w:val="es-MX"/>
        </w:rPr>
      </w:pPr>
    </w:p>
    <w:p w14:paraId="084E3984">
      <w:pPr>
        <w:jc w:val="both"/>
        <w:rPr>
          <w:rFonts w:hint="default" w:ascii="Calibri" w:hAnsi="Calibri" w:cs="Calibri"/>
          <w:b/>
          <w:bCs/>
          <w:sz w:val="24"/>
          <w:szCs w:val="24"/>
          <w:lang w:val="es-MX"/>
        </w:rPr>
      </w:pPr>
      <w:r>
        <w:rPr>
          <w:rFonts w:hint="default" w:ascii="Calibri" w:hAnsi="Calibri" w:cs="Calibri"/>
          <w:b/>
          <w:bCs/>
          <w:sz w:val="24"/>
          <w:szCs w:val="24"/>
          <w:lang w:val="es-MX"/>
        </w:rPr>
        <w:t>SÉPTIMO.- CLAUSURA</w:t>
      </w:r>
    </w:p>
    <w:p w14:paraId="17C4332B">
      <w:pPr>
        <w:jc w:val="both"/>
        <w:rPr>
          <w:rFonts w:hint="default" w:ascii="Calibri" w:hAnsi="Calibri" w:cs="Calibri"/>
          <w:sz w:val="24"/>
          <w:szCs w:val="24"/>
          <w:lang w:val="es-MX"/>
        </w:rPr>
      </w:pPr>
    </w:p>
    <w:p w14:paraId="3EEEBFA9">
      <w:pPr>
        <w:jc w:val="both"/>
        <w:rPr>
          <w:rFonts w:hint="default" w:ascii="Calibri" w:hAnsi="Calibri" w:cs="Calibri"/>
          <w:sz w:val="24"/>
          <w:szCs w:val="24"/>
          <w:lang w:val="es-MX"/>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Con relación al</w:t>
      </w:r>
      <w:r>
        <w:rPr>
          <w:rFonts w:hint="default" w:ascii="Calibri" w:hAnsi="Calibri" w:cs="Calibri"/>
          <w:sz w:val="24"/>
          <w:szCs w:val="24"/>
          <w:lang w:val="es-MX"/>
        </w:rPr>
        <w:t xml:space="preserve"> séptimo</w:t>
      </w:r>
      <w:r>
        <w:rPr>
          <w:rFonts w:hint="default" w:ascii="Calibri" w:hAnsi="Calibri" w:cs="Calibri"/>
          <w:sz w:val="24"/>
          <w:szCs w:val="24"/>
        </w:rPr>
        <w:t xml:space="preserve"> punto del orden del día, siendo las </w:t>
      </w:r>
      <w:r>
        <w:rPr>
          <w:rFonts w:hint="default" w:ascii="Calibri" w:hAnsi="Calibri" w:cs="Calibri"/>
          <w:sz w:val="24"/>
          <w:szCs w:val="24"/>
          <w:lang w:val="es-MX"/>
        </w:rPr>
        <w:t>10:30 (diez con treinta minutos)</w:t>
      </w:r>
      <w:r>
        <w:rPr>
          <w:rFonts w:hint="default" w:ascii="Calibri" w:hAnsi="Calibri" w:cs="Calibri"/>
          <w:sz w:val="24"/>
          <w:szCs w:val="24"/>
        </w:rPr>
        <w:t xml:space="preserve"> horas, del día</w:t>
      </w:r>
      <w:r>
        <w:rPr>
          <w:rFonts w:hint="default" w:ascii="Calibri" w:hAnsi="Calibri" w:cs="Calibri"/>
          <w:sz w:val="24"/>
          <w:szCs w:val="24"/>
          <w:lang w:val="es-MX"/>
        </w:rPr>
        <w:t xml:space="preserve"> 27 (veinti siete)</w:t>
      </w:r>
      <w:r>
        <w:rPr>
          <w:rFonts w:hint="default" w:ascii="Calibri" w:hAnsi="Calibri" w:cs="Calibri"/>
          <w:sz w:val="24"/>
          <w:szCs w:val="24"/>
        </w:rPr>
        <w:t xml:space="preserve"> del presente mes y año, esta Sesión de la Comisión</w:t>
      </w:r>
      <w:r>
        <w:rPr>
          <w:rFonts w:hint="default" w:ascii="Calibri" w:hAnsi="Calibri" w:cs="Calibri"/>
          <w:sz w:val="24"/>
          <w:szCs w:val="24"/>
          <w:lang w:val="es-MX"/>
        </w:rPr>
        <w:t xml:space="preserve"> Colegiada y Permanente</w:t>
      </w:r>
      <w:r>
        <w:rPr>
          <w:rFonts w:hint="default" w:ascii="Calibri" w:hAnsi="Calibri" w:cs="Calibri"/>
          <w:sz w:val="24"/>
          <w:szCs w:val="24"/>
        </w:rPr>
        <w:t xml:space="preserve"> de </w:t>
      </w:r>
      <w:r>
        <w:rPr>
          <w:rFonts w:hint="default" w:ascii="Calibri" w:hAnsi="Calibri" w:cs="Calibri"/>
          <w:sz w:val="24"/>
          <w:szCs w:val="24"/>
          <w:lang w:val="es-MX"/>
        </w:rPr>
        <w:t>Agua Potable y Saneamiento</w:t>
      </w:r>
      <w:r>
        <w:rPr>
          <w:rFonts w:hint="default" w:ascii="Calibri" w:hAnsi="Calibri" w:cs="Calibri"/>
          <w:sz w:val="24"/>
          <w:szCs w:val="24"/>
        </w:rPr>
        <w:t>, se declara formalmente clausurada.</w:t>
      </w:r>
      <w:r>
        <w:rPr>
          <w:rFonts w:hint="default" w:ascii="Calibri" w:hAnsi="Calibri" w:cs="Calibri"/>
          <w:sz w:val="24"/>
          <w:szCs w:val="24"/>
          <w:lang w:val="es-MX"/>
        </w:rPr>
        <w:t xml:space="preserve"> </w:t>
      </w:r>
      <w:r>
        <w:rPr>
          <w:rFonts w:hint="default" w:ascii="Calibri" w:hAnsi="Calibri" w:cs="Calibri"/>
          <w:sz w:val="24"/>
          <w:szCs w:val="24"/>
        </w:rPr>
        <w:t>Muchas gracias por su asistencia.</w:t>
      </w:r>
    </w:p>
    <w:p w14:paraId="2C807C64">
      <w:pPr>
        <w:jc w:val="both"/>
        <w:rPr>
          <w:rFonts w:hint="default" w:ascii="Calibri" w:hAnsi="Calibri" w:cs="Calibri"/>
          <w:sz w:val="24"/>
          <w:szCs w:val="24"/>
          <w:lang w:val="es-MX"/>
        </w:rPr>
      </w:pPr>
    </w:p>
    <w:p w14:paraId="2916BD9F">
      <w:pPr>
        <w:jc w:val="both"/>
        <w:rPr>
          <w:rFonts w:hint="default" w:ascii="Calibri" w:hAnsi="Calibri" w:cs="Calibri"/>
          <w:sz w:val="24"/>
          <w:szCs w:val="24"/>
          <w:lang w:val="es-MX"/>
        </w:rPr>
      </w:pPr>
    </w:p>
    <w:p w14:paraId="26009B5E">
      <w:pPr>
        <w:jc w:val="both"/>
        <w:rPr>
          <w:rFonts w:hint="default" w:ascii="Calibri" w:hAnsi="Calibri" w:cs="Calibri"/>
          <w:sz w:val="24"/>
          <w:szCs w:val="24"/>
          <w:lang w:val="es-MX"/>
        </w:rPr>
      </w:pPr>
    </w:p>
    <w:p w14:paraId="198D5A49">
      <w:pPr>
        <w:jc w:val="both"/>
        <w:rPr>
          <w:rFonts w:hint="default" w:ascii="Calibri" w:hAnsi="Calibri" w:cs="Calibri"/>
          <w:sz w:val="24"/>
          <w:szCs w:val="24"/>
          <w:lang w:val="es-MX"/>
        </w:rPr>
      </w:pPr>
    </w:p>
    <w:p w14:paraId="61D6642A">
      <w:pPr>
        <w:pStyle w:val="4"/>
        <w:keepNext w:val="0"/>
        <w:keepLines w:val="0"/>
        <w:widowControl/>
        <w:suppressLineNumbers w:val="0"/>
        <w:bidi w:val="0"/>
        <w:spacing w:before="0" w:beforeAutospacing="0" w:after="0" w:afterAutospacing="0" w:line="22" w:lineRule="atLeast"/>
        <w:jc w:val="center"/>
        <w:rPr>
          <w:rFonts w:hint="default" w:ascii="Calibri" w:hAnsi="Calibri" w:cs="Calibri"/>
          <w:sz w:val="24"/>
          <w:szCs w:val="24"/>
          <w:lang w:val="es-MX"/>
        </w:rPr>
      </w:pPr>
      <w:r>
        <w:rPr>
          <w:rFonts w:hint="default" w:ascii="Calibri" w:hAnsi="Calibri" w:cs="Calibri"/>
          <w:b/>
          <w:bCs/>
          <w:i w:val="0"/>
          <w:iCs w:val="0"/>
          <w:color w:val="000000"/>
          <w:sz w:val="24"/>
          <w:szCs w:val="24"/>
          <w:u w:val="none"/>
          <w:vertAlign w:val="baseline"/>
        </w:rPr>
        <w:t xml:space="preserve">A </w:t>
      </w:r>
      <w:r>
        <w:rPr>
          <w:rFonts w:hint="default" w:ascii="Calibri" w:hAnsi="Calibri" w:cs="Calibri"/>
          <w:b/>
          <w:bCs/>
          <w:i w:val="0"/>
          <w:iCs w:val="0"/>
          <w:color w:val="000000"/>
          <w:sz w:val="24"/>
          <w:szCs w:val="24"/>
          <w:u w:val="none"/>
          <w:vertAlign w:val="baseline"/>
          <w:lang w:val="es-MX"/>
        </w:rPr>
        <w:t>T E N T A M E N T E</w:t>
      </w:r>
    </w:p>
    <w:p w14:paraId="4D5DB93F">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bCs/>
          <w:i w:val="0"/>
          <w:iCs w:val="0"/>
          <w:color w:val="000000"/>
          <w:sz w:val="24"/>
          <w:szCs w:val="24"/>
          <w:u w:val="none"/>
          <w:vertAlign w:val="baseline"/>
        </w:rPr>
      </w:pPr>
      <w:r>
        <w:rPr>
          <w:rFonts w:hint="default" w:ascii="Calibri" w:hAnsi="Calibri" w:cs="Calibri"/>
          <w:b/>
          <w:bCs/>
          <w:i w:val="0"/>
          <w:iCs w:val="0"/>
          <w:color w:val="000000"/>
          <w:sz w:val="24"/>
          <w:szCs w:val="24"/>
          <w:u w:val="none"/>
          <w:vertAlign w:val="baseline"/>
        </w:rPr>
        <w:t>“2024, Año de Faustino Rosales Prado, impulsor</w:t>
      </w:r>
    </w:p>
    <w:p w14:paraId="1DC4AEFE">
      <w:pPr>
        <w:pStyle w:val="4"/>
        <w:keepNext w:val="0"/>
        <w:keepLines w:val="0"/>
        <w:widowControl/>
        <w:suppressLineNumbers w:val="0"/>
        <w:bidi w:val="0"/>
        <w:spacing w:before="0" w:beforeAutospacing="0" w:after="0" w:afterAutospacing="0" w:line="22" w:lineRule="atLeast"/>
        <w:jc w:val="center"/>
        <w:rPr>
          <w:rFonts w:hint="default" w:ascii="Calibri" w:hAnsi="Calibri" w:cs="Calibri"/>
          <w:sz w:val="20"/>
          <w:szCs w:val="20"/>
        </w:rPr>
      </w:pPr>
      <w:r>
        <w:rPr>
          <w:rFonts w:hint="default" w:ascii="Calibri" w:hAnsi="Calibri" w:cs="Calibri"/>
          <w:b/>
          <w:bCs/>
          <w:i w:val="0"/>
          <w:iCs w:val="0"/>
          <w:color w:val="000000"/>
          <w:sz w:val="24"/>
          <w:szCs w:val="24"/>
          <w:u w:val="none"/>
          <w:vertAlign w:val="baseline"/>
        </w:rPr>
        <w:t>de la elevación a municipalidad de El Salto, Jalisco”</w:t>
      </w:r>
    </w:p>
    <w:p w14:paraId="0B1AD2B1">
      <w:pPr>
        <w:jc w:val="center"/>
        <w:rPr>
          <w:rFonts w:hint="default" w:ascii="Calibri" w:hAnsi="Calibri" w:cs="Calibri"/>
          <w:sz w:val="24"/>
          <w:szCs w:val="24"/>
          <w:lang w:val="es-MX"/>
        </w:rPr>
      </w:pPr>
    </w:p>
    <w:p w14:paraId="4B58DE19">
      <w:pPr>
        <w:jc w:val="center"/>
        <w:rPr>
          <w:rFonts w:hint="default" w:ascii="Calibri" w:hAnsi="Calibri" w:eastAsia="SimSun" w:cs="Calibri"/>
          <w:sz w:val="24"/>
          <w:szCs w:val="24"/>
        </w:rPr>
      </w:pPr>
    </w:p>
    <w:p w14:paraId="1743025A">
      <w:pPr>
        <w:jc w:val="center"/>
        <w:rPr>
          <w:rFonts w:hint="default" w:ascii="Calibri" w:hAnsi="Calibri" w:eastAsia="SimSun" w:cs="Calibri"/>
          <w:sz w:val="24"/>
          <w:szCs w:val="24"/>
        </w:rPr>
      </w:pPr>
    </w:p>
    <w:p w14:paraId="3A153B3D">
      <w:pPr>
        <w:jc w:val="center"/>
        <w:rPr>
          <w:rFonts w:hint="default" w:ascii="Calibri" w:hAnsi="Calibri" w:eastAsia="SimSun" w:cs="Calibri"/>
          <w:sz w:val="24"/>
          <w:szCs w:val="24"/>
        </w:rPr>
      </w:pPr>
    </w:p>
    <w:p w14:paraId="62F3C926">
      <w:pPr>
        <w:jc w:val="center"/>
        <w:rPr>
          <w:rFonts w:hint="default" w:ascii="Calibri" w:hAnsi="Calibri" w:eastAsia="SimSun" w:cs="Calibri"/>
          <w:sz w:val="24"/>
          <w:szCs w:val="24"/>
        </w:rPr>
      </w:pPr>
    </w:p>
    <w:p w14:paraId="65C80CF7">
      <w:pPr>
        <w:jc w:val="center"/>
        <w:rPr>
          <w:rFonts w:hint="default" w:ascii="Calibri" w:hAnsi="Calibri" w:eastAsia="SimSun" w:cs="Calibri"/>
          <w:sz w:val="24"/>
          <w:szCs w:val="24"/>
        </w:rPr>
      </w:pPr>
      <w:r>
        <w:rPr>
          <w:rFonts w:hint="default" w:ascii="Calibri" w:hAnsi="Calibri" w:eastAsia="SimSun" w:cs="Calibri"/>
          <w:sz w:val="24"/>
          <w:szCs w:val="24"/>
        </w:rPr>
        <w:t>Regidor</w:t>
      </w:r>
      <w:r>
        <w:rPr>
          <w:rFonts w:hint="default" w:ascii="Calibri" w:hAnsi="Calibri" w:eastAsia="SimSun" w:cs="Calibri"/>
          <w:sz w:val="24"/>
          <w:szCs w:val="24"/>
          <w:lang w:val="es-MX"/>
        </w:rPr>
        <w:t xml:space="preserve"> Sergio Hernández González</w:t>
      </w:r>
    </w:p>
    <w:p w14:paraId="263E5698">
      <w:pPr>
        <w:jc w:val="center"/>
        <w:rPr>
          <w:rFonts w:hint="default" w:ascii="Calibri" w:hAnsi="Calibri" w:eastAsia="SimSun" w:cs="Calibri"/>
          <w:sz w:val="24"/>
          <w:szCs w:val="24"/>
          <w:lang w:val="es-MX"/>
        </w:rPr>
      </w:pPr>
      <w:r>
        <w:rPr>
          <w:rFonts w:hint="default" w:ascii="Calibri" w:hAnsi="Calibri" w:eastAsia="SimSun" w:cs="Calibri"/>
          <w:sz w:val="24"/>
          <w:szCs w:val="24"/>
        </w:rPr>
        <w:t>Presidente de la Comisión</w:t>
      </w:r>
      <w:r>
        <w:rPr>
          <w:rFonts w:hint="default" w:ascii="Calibri" w:hAnsi="Calibri" w:eastAsia="SimSun" w:cs="Calibri"/>
          <w:sz w:val="24"/>
          <w:szCs w:val="24"/>
          <w:lang w:val="es-MX"/>
        </w:rPr>
        <w:t xml:space="preserve"> Colegiada y Permanente</w:t>
      </w:r>
    </w:p>
    <w:p w14:paraId="3007B521">
      <w:pPr>
        <w:jc w:val="center"/>
        <w:rPr>
          <w:rFonts w:hint="default" w:ascii="Calibri" w:hAnsi="Calibri" w:eastAsia="SimSun" w:cs="Calibri"/>
          <w:sz w:val="24"/>
          <w:szCs w:val="24"/>
        </w:rPr>
      </w:pPr>
      <w:r>
        <w:rPr>
          <w:rFonts w:hint="default" w:ascii="Calibri" w:hAnsi="Calibri" w:eastAsia="SimSun" w:cs="Calibri"/>
          <w:sz w:val="24"/>
          <w:szCs w:val="24"/>
          <w:lang w:val="es-MX"/>
        </w:rPr>
        <w:t>de Agua Potable y Saneamiento</w:t>
      </w:r>
    </w:p>
    <w:p w14:paraId="7C35FFD0">
      <w:pPr>
        <w:jc w:val="center"/>
        <w:rPr>
          <w:rFonts w:hint="default" w:ascii="Calibri" w:hAnsi="Calibri" w:eastAsia="SimSun" w:cs="Calibri"/>
          <w:sz w:val="24"/>
          <w:szCs w:val="24"/>
        </w:rPr>
      </w:pPr>
    </w:p>
    <w:p w14:paraId="6FC48769">
      <w:pPr>
        <w:jc w:val="center"/>
        <w:rPr>
          <w:rFonts w:hint="default" w:ascii="Calibri" w:hAnsi="Calibri" w:cs="Calibri"/>
          <w:sz w:val="24"/>
          <w:szCs w:val="24"/>
          <w:lang w:val="es-MX"/>
        </w:rPr>
      </w:pPr>
    </w:p>
    <w:p w14:paraId="1FDA45E7">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49229A0B">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09E16E7C">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Regidora Nallely Raquel González Álvarez</w:t>
      </w:r>
    </w:p>
    <w:p w14:paraId="18B17496">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Vocal</w:t>
      </w:r>
    </w:p>
    <w:p w14:paraId="372D59AC">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703F1DC9">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0B1697A6">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7F62961C">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3B7F55C8">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Regidora Jasubileth Gómez Murillo</w:t>
      </w:r>
    </w:p>
    <w:p w14:paraId="30C38AB3">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Vocal</w:t>
      </w:r>
    </w:p>
    <w:p w14:paraId="58C57E78">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5761DC37">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2D8F5565">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7C7C560E">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238413DD">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Regidora Laura Pamplona Flores</w:t>
      </w:r>
    </w:p>
    <w:p w14:paraId="7C63AEED">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Vocal</w:t>
      </w:r>
    </w:p>
    <w:p w14:paraId="42DC960E">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165A950F">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25A10E42">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3CB6214E">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2711393B">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Regidora Nidia Mariana López Murillo</w:t>
      </w:r>
    </w:p>
    <w:p w14:paraId="7C336D5E">
      <w:pPr>
        <w:jc w:val="center"/>
        <w:rPr>
          <w:rFonts w:hint="default" w:ascii="Calibri" w:hAnsi="Calibri" w:cs="Calibri"/>
          <w:sz w:val="24"/>
          <w:szCs w:val="24"/>
          <w:lang w:val="es-MX"/>
        </w:rPr>
      </w:pPr>
      <w:r>
        <w:rPr>
          <w:rFonts w:hint="default" w:ascii="Calibri" w:hAnsi="Calibri" w:cs="Calibri"/>
          <w:sz w:val="24"/>
          <w:szCs w:val="24"/>
          <w:lang w:val="es-MX"/>
        </w:rPr>
        <w:t>Vocal</w:t>
      </w:r>
    </w:p>
    <w:sectPr>
      <w:pgSz w:w="12240" w:h="20160"/>
      <w:pgMar w:top="1440" w:right="1800" w:bottom="1440" w:left="282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E2813"/>
    <w:multiLevelType w:val="singleLevel"/>
    <w:tmpl w:val="FFAE281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C644A"/>
    <w:rsid w:val="320C644A"/>
    <w:rsid w:val="5AAE560C"/>
    <w:rsid w:val="5B645A78"/>
    <w:rsid w:val="5C83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5">
    <w:name w:val="texto"/>
    <w:basedOn w:val="1"/>
    <w:uiPriority w:val="99"/>
    <w:pPr>
      <w:spacing w:line="240" w:lineRule="exact"/>
    </w:pPr>
    <w:rPr>
      <w:spacing w:val="-4"/>
      <w:kern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16</TotalTime>
  <ScaleCrop>false</ScaleCrop>
  <LinksUpToDate>false</LinksUpToDate>
  <CharactersWithSpaces>0</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2024-11-22T19:32:00Z</dcterms:created>
  <dc:creator>Sergio Hernandez Gonzalez</dc:creator>
  <cp:lastModifiedBy>Sergio Hernandez Gonzalez</cp:lastModifiedBy>
  <cp:lastPrinted>2025-01-13T20:35:56Z</cp:lastPrinted>
  <dcterms:modified xsi:type="dcterms:W3CDTF">2025-01-13T20:42:28Z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3082-12.2.0.18639</vt:lpwstr>
  </property>
  <property fmtid="{D5CDD505-2E9C-101B-9397-08002B2CF9AE}" pid="3" name="ICV">
    <vt:lpwstr>0302583F347244568A20279B3C6C74C8_11</vt:lpwstr>
  </property>
</Properties>
</file>