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44EEC8B0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</w:t>
      </w:r>
      <w:r w:rsidR="00536F01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19BE5A24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536F01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 w:rsidR="002554B1">
        <w:rPr>
          <w:rFonts w:ascii="Arial" w:hAnsi="Arial" w:cs="Arial"/>
          <w:sz w:val="24"/>
          <w:szCs w:val="24"/>
        </w:rPr>
        <w:t>30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536F01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</w:t>
      </w:r>
      <w:r w:rsidR="002554B1">
        <w:rPr>
          <w:rFonts w:ascii="Arial" w:hAnsi="Arial" w:cs="Arial"/>
          <w:sz w:val="24"/>
          <w:szCs w:val="24"/>
        </w:rPr>
        <w:t>treinta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536F01">
        <w:rPr>
          <w:rFonts w:ascii="Arial" w:hAnsi="Arial" w:cs="Arial"/>
          <w:sz w:val="24"/>
          <w:szCs w:val="24"/>
        </w:rPr>
        <w:t>30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536F01">
        <w:rPr>
          <w:rFonts w:ascii="Arial" w:hAnsi="Arial" w:cs="Arial"/>
          <w:sz w:val="24"/>
          <w:szCs w:val="24"/>
        </w:rPr>
        <w:t>treinta</w:t>
      </w:r>
      <w:r w:rsidRPr="00B2398E">
        <w:rPr>
          <w:rFonts w:ascii="Arial" w:hAnsi="Arial" w:cs="Arial"/>
          <w:sz w:val="24"/>
          <w:szCs w:val="24"/>
        </w:rPr>
        <w:t xml:space="preserve"> de </w:t>
      </w:r>
      <w:r w:rsidR="00536F01">
        <w:rPr>
          <w:rFonts w:ascii="Arial" w:hAnsi="Arial" w:cs="Arial"/>
          <w:sz w:val="24"/>
          <w:szCs w:val="24"/>
        </w:rPr>
        <w:t>enero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536F01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536F01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536F01">
        <w:rPr>
          <w:rFonts w:ascii="Arial" w:hAnsi="Arial" w:cs="Arial"/>
          <w:sz w:val="24"/>
          <w:szCs w:val="24"/>
        </w:rPr>
        <w:t>Octava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6EC6D6B8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hAnsi="Arial" w:cs="Arial"/>
          <w:sz w:val="24"/>
          <w:szCs w:val="24"/>
          <w:lang w:val="es-ES"/>
        </w:rPr>
        <w:t>Octava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554B1">
        <w:rPr>
          <w:rFonts w:ascii="Arial" w:hAnsi="Arial" w:cs="Arial"/>
          <w:sz w:val="24"/>
          <w:szCs w:val="24"/>
          <w:lang w:val="es-ES"/>
        </w:rPr>
        <w:t>Limpia, Recolección, Traslado, Tratamiento y Disposición Final de Residuos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EF9C3F" w14:textId="515E8ED3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F01"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="00536F01"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="00536F01"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30FE9039" w14:textId="77777777" w:rsidR="00536F01" w:rsidRPr="00536F01" w:rsidRDefault="00536F01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19D05D15" w14:textId="65C4264F" w:rsidR="00D15C66" w:rsidRPr="00536F01" w:rsidRDefault="00536F01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B47181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2554B1">
        <w:rPr>
          <w:rFonts w:ascii="Arial" w:hAnsi="Arial" w:cs="Arial"/>
          <w:sz w:val="24"/>
          <w:szCs w:val="24"/>
          <w:lang w:val="es-ES"/>
        </w:rPr>
        <w:t>Síndico Héctor Acosta Negrete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6E988C4B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2554B1"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4098A349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2554B1">
        <w:rPr>
          <w:rFonts w:ascii="Arial" w:hAnsi="Arial" w:cs="Arial"/>
          <w:sz w:val="24"/>
          <w:szCs w:val="24"/>
          <w:lang w:val="es-ES"/>
        </w:rPr>
        <w:t>Blanca Estela Rangel Dávila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21199151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2554B1">
        <w:rPr>
          <w:rFonts w:ascii="Arial" w:hAnsi="Arial" w:cs="Arial"/>
          <w:sz w:val="24"/>
          <w:szCs w:val="24"/>
          <w:lang w:val="es-ES"/>
        </w:rPr>
        <w:t>Adrián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2789AE72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</w:t>
      </w:r>
      <w:r w:rsidR="00536F01">
        <w:rPr>
          <w:rFonts w:ascii="Arial" w:hAnsi="Arial" w:cs="Arial"/>
          <w:sz w:val="24"/>
          <w:szCs w:val="24"/>
          <w:lang w:val="es-ES"/>
        </w:rPr>
        <w:t>.</w:t>
      </w:r>
    </w:p>
    <w:p w14:paraId="438155A5" w14:textId="77777777" w:rsidR="00536F01" w:rsidRDefault="00536F01" w:rsidP="00536F0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5C6F1B5" w14:textId="4435155C" w:rsidR="00536F01" w:rsidRPr="00E51462" w:rsidRDefault="00536F01" w:rsidP="00536F0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6796F878" w14:textId="77777777" w:rsidR="00536F01" w:rsidRPr="00C877E9" w:rsidRDefault="00536F01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780CF94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536F01">
        <w:rPr>
          <w:rFonts w:ascii="Arial" w:hAnsi="Arial" w:cs="Arial"/>
          <w:sz w:val="24"/>
          <w:szCs w:val="24"/>
          <w:lang w:val="es-ES"/>
        </w:rPr>
        <w:t>15 quince de 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536F01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3B2FF7CD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536F01">
        <w:rPr>
          <w:rFonts w:ascii="Arial" w:hAnsi="Arial" w:cs="Arial"/>
          <w:sz w:val="24"/>
          <w:szCs w:val="24"/>
          <w:lang w:val="es-ES"/>
        </w:rPr>
        <w:t>15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536F01">
        <w:rPr>
          <w:rFonts w:ascii="Arial" w:hAnsi="Arial" w:cs="Arial"/>
          <w:sz w:val="24"/>
          <w:szCs w:val="24"/>
          <w:lang w:val="es-ES"/>
        </w:rPr>
        <w:t>quince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 w:rsidR="00536F01">
        <w:rPr>
          <w:rFonts w:ascii="Arial" w:hAnsi="Arial" w:cs="Arial"/>
          <w:sz w:val="24"/>
          <w:szCs w:val="24"/>
          <w:lang w:val="es-ES"/>
        </w:rPr>
        <w:t>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8F20ED2" w14:textId="77777777" w:rsidR="00536F01" w:rsidRPr="00370D81" w:rsidRDefault="00536F01" w:rsidP="00536F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2B6E7E5A" w14:textId="72FCAA25" w:rsidR="00536F01" w:rsidRPr="00536F01" w:rsidRDefault="00536F01" w:rsidP="00D15C6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327FBA4" w14:textId="77777777" w:rsidR="00536F01" w:rsidRPr="00062145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Johnny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FED7CF2" w14:textId="77777777" w:rsidR="00536F01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573C32B" w14:textId="77777777" w:rsidR="00536F01" w:rsidRPr="00F06CCE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Johnny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29688AF6" w14:textId="35130AB5" w:rsidR="00D15C66" w:rsidRDefault="00536F01" w:rsidP="00536F01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3CDE949A" w14:textId="77777777" w:rsidR="00536F01" w:rsidRPr="00C877E9" w:rsidRDefault="00536F01" w:rsidP="00536F01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474ACFC" w14:textId="77777777" w:rsidR="00536F01" w:rsidRPr="00C877E9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6036B595" w14:textId="7936CA6D" w:rsidR="00D15C66" w:rsidRDefault="00536F01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567F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>
        <w:rPr>
          <w:rFonts w:ascii="Arial" w:hAnsi="Arial" w:cs="Arial"/>
          <w:sz w:val="24"/>
          <w:szCs w:val="24"/>
        </w:rPr>
        <w:t>:</w:t>
      </w:r>
    </w:p>
    <w:p w14:paraId="5969CE8B" w14:textId="77777777" w:rsidR="00536F01" w:rsidRPr="00536F01" w:rsidRDefault="00536F01" w:rsidP="00D15C66">
      <w:pPr>
        <w:jc w:val="both"/>
        <w:rPr>
          <w:rFonts w:ascii="Arial" w:hAnsi="Arial" w:cs="Arial"/>
          <w:sz w:val="24"/>
          <w:szCs w:val="24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lastRenderedPageBreak/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362BC89F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536F01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 w:rsidR="00520D60">
        <w:rPr>
          <w:rFonts w:ascii="Arial" w:hAnsi="Arial" w:cs="Arial"/>
          <w:sz w:val="24"/>
          <w:szCs w:val="24"/>
        </w:rPr>
        <w:t>40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536F01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 w:rsidR="00520D60">
        <w:rPr>
          <w:rFonts w:ascii="Arial" w:hAnsi="Arial" w:cs="Arial"/>
          <w:sz w:val="24"/>
          <w:szCs w:val="24"/>
        </w:rPr>
        <w:t>cuarenta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536F01">
        <w:rPr>
          <w:rFonts w:ascii="Arial" w:hAnsi="Arial" w:cs="Arial"/>
          <w:sz w:val="24"/>
          <w:szCs w:val="24"/>
        </w:rPr>
        <w:t>30 treinta de enero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536F01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536F01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536F01">
        <w:rPr>
          <w:rFonts w:ascii="Arial" w:hAnsi="Arial" w:cs="Arial"/>
          <w:sz w:val="24"/>
          <w:szCs w:val="24"/>
        </w:rPr>
        <w:t>Octava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71E0BD56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4A467F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629C73A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69636C47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2554B1">
        <w:rPr>
          <w:rFonts w:ascii="Arial" w:hAnsi="Arial" w:cs="Arial"/>
          <w:b/>
          <w:sz w:val="18"/>
          <w:szCs w:val="18"/>
          <w:lang w:val="es-ES"/>
        </w:rPr>
        <w:t>SÍNDICO HÉCTOR ACOSTA NEGRETE</w:t>
      </w:r>
      <w:r w:rsidR="00D15C66" w:rsidRPr="002554B1">
        <w:rPr>
          <w:rFonts w:ascii="Arial" w:hAnsi="Arial" w:cs="Arial"/>
          <w:b/>
          <w:sz w:val="18"/>
          <w:szCs w:val="18"/>
          <w:lang w:val="es-ES"/>
        </w:rPr>
        <w:t>.</w:t>
      </w:r>
      <w:r w:rsidR="00D15C66">
        <w:rPr>
          <w:rFonts w:ascii="Arial" w:hAnsi="Arial" w:cs="Arial"/>
          <w:b/>
          <w:sz w:val="18"/>
          <w:lang w:val="es-ES"/>
        </w:rPr>
        <w:t xml:space="preserve">              </w:t>
      </w:r>
      <w:r w:rsidR="00D15C66" w:rsidRPr="00B83011">
        <w:rPr>
          <w:rFonts w:ascii="Arial" w:hAnsi="Arial" w:cs="Arial"/>
          <w:b/>
          <w:sz w:val="18"/>
          <w:lang w:val="es-ES"/>
        </w:rPr>
        <w:t>RE</w:t>
      </w:r>
      <w:r w:rsidR="00D15C66">
        <w:rPr>
          <w:rFonts w:ascii="Arial" w:hAnsi="Arial" w:cs="Arial"/>
          <w:b/>
          <w:sz w:val="18"/>
          <w:lang w:val="es-ES"/>
        </w:rPr>
        <w:t xml:space="preserve">G. </w:t>
      </w:r>
      <w:r>
        <w:rPr>
          <w:rFonts w:ascii="Arial" w:hAnsi="Arial" w:cs="Arial"/>
          <w:b/>
          <w:sz w:val="18"/>
          <w:lang w:val="es-ES"/>
        </w:rPr>
        <w:t>ALMA LETICIA OCHOA GÓMEZ</w:t>
      </w:r>
      <w:r w:rsidR="00D15C66"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BF27E14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845BFE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554B1">
        <w:rPr>
          <w:rFonts w:ascii="Arial" w:hAnsi="Arial" w:cs="Arial"/>
          <w:b/>
          <w:sz w:val="18"/>
          <w:lang w:val="es-ES"/>
        </w:rPr>
        <w:t>BLANCA ESTELA RANGEL DÁVILA</w:t>
      </w:r>
      <w:r w:rsidR="002D02A0">
        <w:rPr>
          <w:rFonts w:ascii="Arial" w:hAnsi="Arial" w:cs="Arial"/>
          <w:b/>
          <w:sz w:val="18"/>
          <w:lang w:val="es-ES"/>
        </w:rPr>
        <w:t xml:space="preserve">.        </w:t>
      </w:r>
      <w:r w:rsidR="002554B1">
        <w:rPr>
          <w:rFonts w:ascii="Arial" w:hAnsi="Arial" w:cs="Arial"/>
          <w:b/>
          <w:sz w:val="18"/>
          <w:lang w:val="es-ES"/>
        </w:rPr>
        <w:t xml:space="preserve">    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2554B1">
        <w:rPr>
          <w:rFonts w:ascii="Arial" w:hAnsi="Arial" w:cs="Arial"/>
          <w:b/>
          <w:sz w:val="18"/>
          <w:lang w:val="es-ES"/>
        </w:rPr>
        <w:t>ADRIÁN GUADALUPE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1748A670" w14:textId="4CB38BB6" w:rsidR="002554B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</w:t>
      </w:r>
      <w:r w:rsidR="002554B1">
        <w:rPr>
          <w:rFonts w:ascii="Arial" w:hAnsi="Arial" w:cs="Arial"/>
          <w:b/>
          <w:sz w:val="18"/>
          <w:lang w:val="es-ES"/>
        </w:rPr>
        <w:t>FLORES GUTIÉRREZ.</w:t>
      </w:r>
    </w:p>
    <w:p w14:paraId="5056F81B" w14:textId="6968E980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                            VOCAL 4</w:t>
      </w:r>
      <w:r w:rsidR="00D15C66"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37607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2554B1"/>
    <w:rsid w:val="002D02A0"/>
    <w:rsid w:val="003733C4"/>
    <w:rsid w:val="00376075"/>
    <w:rsid w:val="00520D60"/>
    <w:rsid w:val="0053201E"/>
    <w:rsid w:val="00536F01"/>
    <w:rsid w:val="00567F8C"/>
    <w:rsid w:val="008A6F12"/>
    <w:rsid w:val="00D15C6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4</cp:revision>
  <dcterms:created xsi:type="dcterms:W3CDTF">2024-01-31T16:22:00Z</dcterms:created>
  <dcterms:modified xsi:type="dcterms:W3CDTF">2024-01-31T16:53:00Z</dcterms:modified>
</cp:coreProperties>
</file>