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DB1" w:rsidRPr="00976E15" w:rsidRDefault="009428F8" w:rsidP="006E279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Octu</w:t>
      </w:r>
      <w:r w:rsidR="006E2792">
        <w:rPr>
          <w:rFonts w:ascii="Arial" w:hAnsi="Arial" w:cs="Arial"/>
          <w:b/>
          <w:sz w:val="28"/>
          <w:szCs w:val="28"/>
        </w:rPr>
        <w:t>bre</w:t>
      </w:r>
      <w:r w:rsidR="00521425">
        <w:rPr>
          <w:rFonts w:ascii="Arial" w:hAnsi="Arial" w:cs="Arial"/>
          <w:b/>
          <w:sz w:val="28"/>
          <w:szCs w:val="28"/>
        </w:rPr>
        <w:t xml:space="preserve"> 2023</w:t>
      </w:r>
    </w:p>
    <w:p w:rsidR="00586DB1" w:rsidRDefault="00586DB1" w:rsidP="00586DB1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Jefatura de Rastro Municipal</w:t>
      </w:r>
    </w:p>
    <w:tbl>
      <w:tblPr>
        <w:tblStyle w:val="Tablaconcuadrcula"/>
        <w:tblW w:w="9724" w:type="dxa"/>
        <w:tblLook w:val="04A0" w:firstRow="1" w:lastRow="0" w:firstColumn="1" w:lastColumn="0" w:noHBand="0" w:noVBand="1"/>
      </w:tblPr>
      <w:tblGrid>
        <w:gridCol w:w="2488"/>
        <w:gridCol w:w="2961"/>
        <w:gridCol w:w="1943"/>
        <w:gridCol w:w="2332"/>
      </w:tblGrid>
      <w:tr w:rsidR="00586DB1" w:rsidRPr="002830BD" w:rsidTr="00565706">
        <w:trPr>
          <w:trHeight w:val="636"/>
        </w:trPr>
        <w:tc>
          <w:tcPr>
            <w:tcW w:w="2488" w:type="dxa"/>
            <w:shd w:val="clear" w:color="auto" w:fill="7F7F7F" w:themeFill="text1" w:themeFillTint="80"/>
            <w:vAlign w:val="center"/>
          </w:tcPr>
          <w:p w:rsidR="00586DB1" w:rsidRPr="002830BD" w:rsidRDefault="00586DB1" w:rsidP="007A284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2830B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Actividad/Acción</w:t>
            </w:r>
          </w:p>
        </w:tc>
        <w:tc>
          <w:tcPr>
            <w:tcW w:w="2961" w:type="dxa"/>
            <w:shd w:val="clear" w:color="auto" w:fill="7F7F7F" w:themeFill="text1" w:themeFillTint="80"/>
            <w:vAlign w:val="center"/>
          </w:tcPr>
          <w:p w:rsidR="00586DB1" w:rsidRPr="002830BD" w:rsidRDefault="00586DB1" w:rsidP="007A284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2830B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Resultado</w:t>
            </w:r>
          </w:p>
        </w:tc>
        <w:tc>
          <w:tcPr>
            <w:tcW w:w="1943" w:type="dxa"/>
            <w:shd w:val="clear" w:color="auto" w:fill="7F7F7F" w:themeFill="text1" w:themeFillTint="80"/>
            <w:vAlign w:val="center"/>
          </w:tcPr>
          <w:p w:rsidR="00586DB1" w:rsidRPr="002830BD" w:rsidRDefault="00586DB1" w:rsidP="007A284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2830B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Resultado cuantitativo</w:t>
            </w:r>
          </w:p>
        </w:tc>
        <w:tc>
          <w:tcPr>
            <w:tcW w:w="2332" w:type="dxa"/>
            <w:shd w:val="clear" w:color="auto" w:fill="7F7F7F" w:themeFill="text1" w:themeFillTint="80"/>
            <w:vAlign w:val="center"/>
          </w:tcPr>
          <w:p w:rsidR="00586DB1" w:rsidRPr="002830BD" w:rsidRDefault="00586DB1" w:rsidP="007A284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2830B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Observaciones</w:t>
            </w:r>
          </w:p>
        </w:tc>
      </w:tr>
      <w:tr w:rsidR="006D2B02" w:rsidRPr="005A0E09" w:rsidTr="00565706">
        <w:trPr>
          <w:trHeight w:val="377"/>
        </w:trPr>
        <w:tc>
          <w:tcPr>
            <w:tcW w:w="2488" w:type="dxa"/>
            <w:shd w:val="clear" w:color="auto" w:fill="auto"/>
          </w:tcPr>
          <w:p w:rsidR="006D2B02" w:rsidRPr="00DF2023" w:rsidRDefault="006D2B02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2023">
              <w:rPr>
                <w:rFonts w:ascii="Arial" w:hAnsi="Arial" w:cs="Arial"/>
                <w:b/>
                <w:bCs/>
                <w:sz w:val="28"/>
                <w:szCs w:val="28"/>
              </w:rPr>
              <w:t>Recepción y matanza de Ganado Porcino</w:t>
            </w:r>
          </w:p>
        </w:tc>
        <w:tc>
          <w:tcPr>
            <w:tcW w:w="2961" w:type="dxa"/>
            <w:shd w:val="clear" w:color="auto" w:fill="auto"/>
          </w:tcPr>
          <w:p w:rsidR="006D2B02" w:rsidRPr="005A0E09" w:rsidRDefault="006D2B02" w:rsidP="006D2B02">
            <w:pPr>
              <w:tabs>
                <w:tab w:val="left" w:pos="203"/>
              </w:tabs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943" w:type="dxa"/>
            <w:shd w:val="clear" w:color="auto" w:fill="auto"/>
          </w:tcPr>
          <w:p w:rsidR="006D2B02" w:rsidRPr="005A0E09" w:rsidRDefault="009428F8" w:rsidP="006D2B02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1735</w:t>
            </w:r>
            <w:r w:rsidR="00007FC2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="006D2B02">
              <w:rPr>
                <w:rFonts w:ascii="Arial" w:hAnsi="Arial" w:cs="Arial"/>
                <w:bCs/>
                <w:sz w:val="28"/>
                <w:szCs w:val="28"/>
              </w:rPr>
              <w:t>Porcinos</w:t>
            </w:r>
          </w:p>
        </w:tc>
        <w:tc>
          <w:tcPr>
            <w:tcW w:w="2332" w:type="dxa"/>
            <w:shd w:val="clear" w:color="auto" w:fill="auto"/>
          </w:tcPr>
          <w:p w:rsidR="006D2B02" w:rsidRPr="005A0E09" w:rsidRDefault="006D2B02" w:rsidP="006D2B02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6D2B02" w:rsidRPr="005A0E09" w:rsidTr="00565706">
        <w:trPr>
          <w:trHeight w:val="377"/>
        </w:trPr>
        <w:tc>
          <w:tcPr>
            <w:tcW w:w="2488" w:type="dxa"/>
            <w:shd w:val="clear" w:color="auto" w:fill="auto"/>
          </w:tcPr>
          <w:p w:rsidR="006D2B02" w:rsidRPr="00A8014A" w:rsidRDefault="006D2B02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Limpieza de salas de matanza</w:t>
            </w:r>
          </w:p>
        </w:tc>
        <w:tc>
          <w:tcPr>
            <w:tcW w:w="2961" w:type="dxa"/>
            <w:shd w:val="clear" w:color="auto" w:fill="auto"/>
          </w:tcPr>
          <w:p w:rsidR="006D2B02" w:rsidRPr="005A0E09" w:rsidRDefault="006D2B02" w:rsidP="006D2B02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Las salas quedan limpias después de cada matanza</w:t>
            </w:r>
          </w:p>
        </w:tc>
        <w:tc>
          <w:tcPr>
            <w:tcW w:w="1943" w:type="dxa"/>
            <w:shd w:val="clear" w:color="auto" w:fill="auto"/>
          </w:tcPr>
          <w:p w:rsidR="006D2B02" w:rsidRDefault="006D2B02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332" w:type="dxa"/>
            <w:shd w:val="clear" w:color="auto" w:fill="auto"/>
          </w:tcPr>
          <w:p w:rsidR="006D2B02" w:rsidRDefault="006D2B02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6D2B02" w:rsidRPr="00974097" w:rsidTr="00565706">
        <w:trPr>
          <w:trHeight w:val="636"/>
        </w:trPr>
        <w:tc>
          <w:tcPr>
            <w:tcW w:w="2488" w:type="dxa"/>
            <w:shd w:val="clear" w:color="auto" w:fill="auto"/>
            <w:vAlign w:val="center"/>
          </w:tcPr>
          <w:p w:rsidR="006D2B02" w:rsidRPr="00DF2023" w:rsidRDefault="006D2B02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D341A">
              <w:rPr>
                <w:rFonts w:ascii="Arial" w:hAnsi="Arial" w:cs="Arial"/>
                <w:b/>
                <w:bCs/>
                <w:sz w:val="28"/>
                <w:szCs w:val="28"/>
              </w:rPr>
              <w:t>Desinfección con cloro del agua potable</w:t>
            </w:r>
          </w:p>
        </w:tc>
        <w:tc>
          <w:tcPr>
            <w:tcW w:w="2961" w:type="dxa"/>
            <w:shd w:val="clear" w:color="auto" w:fill="auto"/>
          </w:tcPr>
          <w:p w:rsidR="006D2B02" w:rsidRDefault="006D2B02" w:rsidP="006D2B02">
            <w:pPr>
              <w:tabs>
                <w:tab w:val="left" w:pos="203"/>
              </w:tabs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Se realizó</w:t>
            </w:r>
            <w:r w:rsidRPr="00FE1570">
              <w:rPr>
                <w:rFonts w:ascii="Arial" w:hAnsi="Arial" w:cs="Arial"/>
                <w:bCs/>
                <w:sz w:val="28"/>
                <w:szCs w:val="28"/>
              </w:rPr>
              <w:t xml:space="preserve"> una vez a la semana</w:t>
            </w:r>
          </w:p>
        </w:tc>
        <w:tc>
          <w:tcPr>
            <w:tcW w:w="1943" w:type="dxa"/>
            <w:shd w:val="clear" w:color="auto" w:fill="auto"/>
          </w:tcPr>
          <w:p w:rsidR="006D2B02" w:rsidRPr="005A0E09" w:rsidRDefault="006E2792" w:rsidP="004C3DC8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4</w:t>
            </w:r>
            <w:r w:rsidR="006D2B02">
              <w:rPr>
                <w:rFonts w:ascii="Arial" w:hAnsi="Arial" w:cs="Arial"/>
                <w:bCs/>
                <w:sz w:val="28"/>
                <w:szCs w:val="28"/>
              </w:rPr>
              <w:t xml:space="preserve"> veces en el mes</w:t>
            </w:r>
          </w:p>
        </w:tc>
        <w:tc>
          <w:tcPr>
            <w:tcW w:w="2332" w:type="dxa"/>
            <w:shd w:val="clear" w:color="auto" w:fill="auto"/>
          </w:tcPr>
          <w:p w:rsidR="006D2B02" w:rsidRPr="005A0E09" w:rsidRDefault="006D2B02" w:rsidP="006D2B02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6D2B02" w:rsidRPr="005A0E09" w:rsidTr="00565706">
        <w:trPr>
          <w:trHeight w:val="377"/>
        </w:trPr>
        <w:tc>
          <w:tcPr>
            <w:tcW w:w="2488" w:type="dxa"/>
            <w:shd w:val="clear" w:color="auto" w:fill="auto"/>
          </w:tcPr>
          <w:p w:rsidR="006D2B02" w:rsidRPr="00DF2023" w:rsidRDefault="006D2B02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Retiro de despojos y </w:t>
            </w:r>
            <w:r w:rsidRPr="00DF2023">
              <w:rPr>
                <w:rFonts w:ascii="Arial" w:hAnsi="Arial" w:cs="Arial"/>
                <w:b/>
                <w:bCs/>
                <w:sz w:val="28"/>
                <w:szCs w:val="28"/>
              </w:rPr>
              <w:t>decomisos</w:t>
            </w:r>
          </w:p>
        </w:tc>
        <w:tc>
          <w:tcPr>
            <w:tcW w:w="2961" w:type="dxa"/>
            <w:shd w:val="clear" w:color="auto" w:fill="auto"/>
          </w:tcPr>
          <w:p w:rsidR="006D2B02" w:rsidRDefault="00AE39A2" w:rsidP="006D2B02">
            <w:pPr>
              <w:tabs>
                <w:tab w:val="left" w:pos="203"/>
              </w:tabs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Se realiza 5</w:t>
            </w:r>
            <w:r w:rsidR="006D2B02">
              <w:rPr>
                <w:rFonts w:ascii="Arial" w:hAnsi="Arial" w:cs="Arial"/>
                <w:bCs/>
                <w:sz w:val="28"/>
                <w:szCs w:val="28"/>
              </w:rPr>
              <w:t xml:space="preserve"> veces por semana</w:t>
            </w:r>
          </w:p>
        </w:tc>
        <w:tc>
          <w:tcPr>
            <w:tcW w:w="1943" w:type="dxa"/>
            <w:shd w:val="clear" w:color="auto" w:fill="auto"/>
          </w:tcPr>
          <w:p w:rsidR="006D2B02" w:rsidRPr="005A0E09" w:rsidRDefault="00CD769B" w:rsidP="004C3DC8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11,130 </w:t>
            </w:r>
            <w:r w:rsidR="00032C5E">
              <w:rPr>
                <w:rFonts w:ascii="Arial" w:hAnsi="Arial" w:cs="Arial"/>
                <w:bCs/>
                <w:sz w:val="28"/>
                <w:szCs w:val="28"/>
              </w:rPr>
              <w:t>kilos</w:t>
            </w:r>
          </w:p>
        </w:tc>
        <w:tc>
          <w:tcPr>
            <w:tcW w:w="2332" w:type="dxa"/>
            <w:shd w:val="clear" w:color="auto" w:fill="auto"/>
          </w:tcPr>
          <w:p w:rsidR="006D2B02" w:rsidRPr="005A0E09" w:rsidRDefault="006D2B02" w:rsidP="006D2B02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6D2B02" w:rsidRPr="005A0E09" w:rsidTr="00565706">
        <w:trPr>
          <w:trHeight w:val="1769"/>
        </w:trPr>
        <w:tc>
          <w:tcPr>
            <w:tcW w:w="2488" w:type="dxa"/>
            <w:shd w:val="clear" w:color="auto" w:fill="auto"/>
          </w:tcPr>
          <w:p w:rsidR="006D2B02" w:rsidRPr="00974097" w:rsidRDefault="006D2B02" w:rsidP="00AE39A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Vaciado de enzimas para el tratamiento de aguas residuales</w:t>
            </w:r>
          </w:p>
        </w:tc>
        <w:tc>
          <w:tcPr>
            <w:tcW w:w="2961" w:type="dxa"/>
            <w:shd w:val="clear" w:color="auto" w:fill="auto"/>
          </w:tcPr>
          <w:p w:rsidR="006D2B02" w:rsidRPr="00974097" w:rsidRDefault="008C01EA" w:rsidP="007D780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Se realizó el vaciado de</w:t>
            </w:r>
            <w:r w:rsidR="00283788">
              <w:rPr>
                <w:rFonts w:ascii="Arial" w:hAnsi="Arial" w:cs="Arial"/>
                <w:bCs/>
                <w:sz w:val="28"/>
                <w:szCs w:val="28"/>
              </w:rPr>
              <w:t xml:space="preserve"> 20 lts, cada 8 dí</w:t>
            </w:r>
            <w:r w:rsidR="007D780A">
              <w:rPr>
                <w:rFonts w:ascii="Arial" w:hAnsi="Arial" w:cs="Arial"/>
                <w:bCs/>
                <w:sz w:val="28"/>
                <w:szCs w:val="28"/>
              </w:rPr>
              <w:t>a</w:t>
            </w:r>
            <w:r w:rsidR="00575D40">
              <w:rPr>
                <w:rFonts w:ascii="Arial" w:hAnsi="Arial" w:cs="Arial"/>
                <w:bCs/>
                <w:sz w:val="28"/>
                <w:szCs w:val="28"/>
              </w:rPr>
              <w:t>s aprox. Los días</w:t>
            </w:r>
            <w:r w:rsidR="009428F8">
              <w:rPr>
                <w:rFonts w:ascii="Arial" w:hAnsi="Arial" w:cs="Arial"/>
                <w:bCs/>
                <w:sz w:val="28"/>
                <w:szCs w:val="28"/>
              </w:rPr>
              <w:t xml:space="preserve"> 7</w:t>
            </w:r>
            <w:r w:rsidR="006E2792">
              <w:rPr>
                <w:rFonts w:ascii="Arial" w:hAnsi="Arial" w:cs="Arial"/>
                <w:bCs/>
                <w:sz w:val="28"/>
                <w:szCs w:val="28"/>
              </w:rPr>
              <w:t>,</w:t>
            </w:r>
            <w:r w:rsidR="009428F8">
              <w:rPr>
                <w:rFonts w:ascii="Arial" w:hAnsi="Arial" w:cs="Arial"/>
                <w:bCs/>
                <w:sz w:val="28"/>
                <w:szCs w:val="28"/>
              </w:rPr>
              <w:t>14, 21 y 28</w:t>
            </w:r>
            <w:r w:rsidR="00283788">
              <w:rPr>
                <w:rFonts w:ascii="Arial" w:hAnsi="Arial" w:cs="Arial"/>
                <w:bCs/>
                <w:sz w:val="28"/>
                <w:szCs w:val="28"/>
              </w:rPr>
              <w:t xml:space="preserve"> de </w:t>
            </w:r>
            <w:r w:rsidR="009428F8">
              <w:rPr>
                <w:rFonts w:ascii="Arial" w:hAnsi="Arial" w:cs="Arial"/>
                <w:bCs/>
                <w:sz w:val="28"/>
                <w:szCs w:val="28"/>
              </w:rPr>
              <w:t>octu</w:t>
            </w:r>
            <w:r w:rsidR="006E2792">
              <w:rPr>
                <w:rFonts w:ascii="Arial" w:hAnsi="Arial" w:cs="Arial"/>
                <w:bCs/>
                <w:sz w:val="28"/>
                <w:szCs w:val="28"/>
              </w:rPr>
              <w:t>bre.</w:t>
            </w:r>
          </w:p>
        </w:tc>
        <w:tc>
          <w:tcPr>
            <w:tcW w:w="1943" w:type="dxa"/>
            <w:shd w:val="clear" w:color="auto" w:fill="auto"/>
          </w:tcPr>
          <w:p w:rsidR="006D2B02" w:rsidRPr="00974097" w:rsidRDefault="009428F8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Se vaciaron 8</w:t>
            </w:r>
            <w:r w:rsidR="00283788">
              <w:rPr>
                <w:rFonts w:ascii="Arial" w:hAnsi="Arial" w:cs="Arial"/>
                <w:bCs/>
                <w:sz w:val="28"/>
                <w:szCs w:val="28"/>
              </w:rPr>
              <w:t>0</w:t>
            </w:r>
            <w:r w:rsidR="006D2B02">
              <w:rPr>
                <w:rFonts w:ascii="Arial" w:hAnsi="Arial" w:cs="Arial"/>
                <w:bCs/>
                <w:sz w:val="28"/>
                <w:szCs w:val="28"/>
              </w:rPr>
              <w:t xml:space="preserve"> lts de enzimas</w:t>
            </w:r>
          </w:p>
        </w:tc>
        <w:tc>
          <w:tcPr>
            <w:tcW w:w="2332" w:type="dxa"/>
            <w:shd w:val="clear" w:color="auto" w:fill="auto"/>
          </w:tcPr>
          <w:p w:rsidR="006D2B02" w:rsidRPr="00974097" w:rsidRDefault="006D2B02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A41A7F" w:rsidRPr="005A0E09" w:rsidTr="00565706">
        <w:trPr>
          <w:trHeight w:val="377"/>
        </w:trPr>
        <w:tc>
          <w:tcPr>
            <w:tcW w:w="2488" w:type="dxa"/>
            <w:shd w:val="clear" w:color="auto" w:fill="auto"/>
          </w:tcPr>
          <w:p w:rsidR="00A41A7F" w:rsidRDefault="00ED5D2C" w:rsidP="00A41A7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Revisión</w:t>
            </w:r>
            <w:r w:rsidR="009428F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del sensibilizador y polipasto en área de porcinos</w:t>
            </w:r>
          </w:p>
        </w:tc>
        <w:tc>
          <w:tcPr>
            <w:tcW w:w="2961" w:type="dxa"/>
            <w:shd w:val="clear" w:color="auto" w:fill="auto"/>
          </w:tcPr>
          <w:p w:rsidR="00A41A7F" w:rsidRDefault="009428F8" w:rsidP="009428F8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Con apoyo de mantenimiento inter</w:t>
            </w:r>
            <w:r w:rsidR="006E2792">
              <w:rPr>
                <w:rFonts w:ascii="Arial" w:hAnsi="Arial" w:cs="Arial"/>
                <w:bCs/>
                <w:sz w:val="28"/>
                <w:szCs w:val="28"/>
              </w:rPr>
              <w:t xml:space="preserve">no se realizó la 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revisión y </w:t>
            </w:r>
            <w:r w:rsidR="00ED5D2C">
              <w:rPr>
                <w:rFonts w:ascii="Arial" w:hAnsi="Arial" w:cs="Arial"/>
                <w:bCs/>
                <w:sz w:val="28"/>
                <w:szCs w:val="28"/>
              </w:rPr>
              <w:t>reparación</w:t>
            </w:r>
          </w:p>
        </w:tc>
        <w:tc>
          <w:tcPr>
            <w:tcW w:w="1943" w:type="dxa"/>
            <w:shd w:val="clear" w:color="auto" w:fill="auto"/>
          </w:tcPr>
          <w:p w:rsidR="00A41A7F" w:rsidRDefault="00A41A7F" w:rsidP="00A41A7F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2332" w:type="dxa"/>
            <w:shd w:val="clear" w:color="auto" w:fill="auto"/>
          </w:tcPr>
          <w:p w:rsidR="00A41A7F" w:rsidRPr="00974097" w:rsidRDefault="00A41A7F" w:rsidP="00A41A7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FC7980" w:rsidRPr="005A0E09" w:rsidTr="00565706">
        <w:trPr>
          <w:trHeight w:val="377"/>
        </w:trPr>
        <w:tc>
          <w:tcPr>
            <w:tcW w:w="2488" w:type="dxa"/>
            <w:shd w:val="clear" w:color="auto" w:fill="auto"/>
          </w:tcPr>
          <w:p w:rsidR="00FC7980" w:rsidRDefault="009428F8" w:rsidP="00FC798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Visita de ASICA</w:t>
            </w:r>
          </w:p>
        </w:tc>
        <w:tc>
          <w:tcPr>
            <w:tcW w:w="2961" w:type="dxa"/>
            <w:shd w:val="clear" w:color="auto" w:fill="auto"/>
          </w:tcPr>
          <w:p w:rsidR="00FC7980" w:rsidRDefault="009428F8" w:rsidP="00FC7980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Se </w:t>
            </w:r>
            <w:r w:rsidR="00ED5D2C">
              <w:rPr>
                <w:rFonts w:ascii="Arial" w:hAnsi="Arial" w:cs="Arial"/>
                <w:bCs/>
                <w:sz w:val="28"/>
                <w:szCs w:val="28"/>
              </w:rPr>
              <w:t>realizó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una </w:t>
            </w:r>
            <w:r w:rsidR="00ED5D2C">
              <w:rPr>
                <w:rFonts w:ascii="Arial" w:hAnsi="Arial" w:cs="Arial"/>
                <w:bCs/>
                <w:sz w:val="28"/>
                <w:szCs w:val="28"/>
              </w:rPr>
              <w:t>revisión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del área de matanza y procesos de la misma.</w:t>
            </w:r>
          </w:p>
        </w:tc>
        <w:tc>
          <w:tcPr>
            <w:tcW w:w="1943" w:type="dxa"/>
            <w:shd w:val="clear" w:color="auto" w:fill="auto"/>
          </w:tcPr>
          <w:p w:rsidR="00FC7980" w:rsidRDefault="00FC7980" w:rsidP="00FC7980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2332" w:type="dxa"/>
            <w:shd w:val="clear" w:color="auto" w:fill="auto"/>
          </w:tcPr>
          <w:p w:rsidR="00FC7980" w:rsidRPr="00CD769B" w:rsidRDefault="009428F8" w:rsidP="00FC7980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CD769B">
              <w:rPr>
                <w:rFonts w:ascii="Arial" w:hAnsi="Arial" w:cs="Arial"/>
                <w:bCs/>
                <w:sz w:val="28"/>
                <w:szCs w:val="28"/>
              </w:rPr>
              <w:t>Posteriormente</w:t>
            </w:r>
            <w:r w:rsidR="00ED5D2C" w:rsidRPr="00CD769B">
              <w:rPr>
                <w:rFonts w:ascii="Arial" w:hAnsi="Arial" w:cs="Arial"/>
                <w:bCs/>
                <w:sz w:val="28"/>
                <w:szCs w:val="28"/>
              </w:rPr>
              <w:t>,</w:t>
            </w:r>
            <w:r w:rsidRPr="00CD769B">
              <w:rPr>
                <w:rFonts w:ascii="Arial" w:hAnsi="Arial" w:cs="Arial"/>
                <w:bCs/>
                <w:sz w:val="28"/>
                <w:szCs w:val="28"/>
              </w:rPr>
              <w:t xml:space="preserve"> se nos </w:t>
            </w:r>
            <w:r w:rsidR="00CD769B" w:rsidRPr="00CD769B">
              <w:rPr>
                <w:rFonts w:ascii="Arial" w:hAnsi="Arial" w:cs="Arial"/>
                <w:bCs/>
                <w:sz w:val="28"/>
                <w:szCs w:val="28"/>
              </w:rPr>
              <w:t>informará</w:t>
            </w:r>
            <w:r w:rsidRPr="00CD769B">
              <w:rPr>
                <w:rFonts w:ascii="Arial" w:hAnsi="Arial" w:cs="Arial"/>
                <w:bCs/>
                <w:sz w:val="28"/>
                <w:szCs w:val="28"/>
              </w:rPr>
              <w:t xml:space="preserve"> los resu</w:t>
            </w:r>
            <w:r w:rsidR="00ED5D2C" w:rsidRPr="00CD769B">
              <w:rPr>
                <w:rFonts w:ascii="Arial" w:hAnsi="Arial" w:cs="Arial"/>
                <w:bCs/>
                <w:sz w:val="28"/>
                <w:szCs w:val="28"/>
              </w:rPr>
              <w:t>ltados de dicha visita.</w:t>
            </w:r>
          </w:p>
        </w:tc>
      </w:tr>
      <w:tr w:rsidR="00FC7980" w:rsidRPr="005A0E09" w:rsidTr="00565706">
        <w:trPr>
          <w:trHeight w:val="377"/>
        </w:trPr>
        <w:tc>
          <w:tcPr>
            <w:tcW w:w="2488" w:type="dxa"/>
            <w:shd w:val="clear" w:color="auto" w:fill="auto"/>
          </w:tcPr>
          <w:p w:rsidR="00FC7980" w:rsidRDefault="009428F8" w:rsidP="00FC798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Visita de SENASICA</w:t>
            </w:r>
          </w:p>
        </w:tc>
        <w:tc>
          <w:tcPr>
            <w:tcW w:w="2961" w:type="dxa"/>
            <w:shd w:val="clear" w:color="auto" w:fill="auto"/>
          </w:tcPr>
          <w:p w:rsidR="00FC7980" w:rsidRDefault="00ED5D2C" w:rsidP="00FC7980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Se realizó la revisión de las áreas de matanza, así como el procedimiento de la misma.</w:t>
            </w:r>
          </w:p>
        </w:tc>
        <w:tc>
          <w:tcPr>
            <w:tcW w:w="1943" w:type="dxa"/>
            <w:shd w:val="clear" w:color="auto" w:fill="auto"/>
          </w:tcPr>
          <w:p w:rsidR="00FC7980" w:rsidRDefault="00FC7980" w:rsidP="00FC7980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2332" w:type="dxa"/>
            <w:shd w:val="clear" w:color="auto" w:fill="auto"/>
          </w:tcPr>
          <w:p w:rsidR="00FC7980" w:rsidRPr="00CD769B" w:rsidRDefault="00CD769B" w:rsidP="00FC7980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Posteriormente</w:t>
            </w:r>
            <w:r w:rsidR="00ED5D2C" w:rsidRPr="00CD769B">
              <w:rPr>
                <w:rFonts w:ascii="Arial" w:hAnsi="Arial" w:cs="Arial"/>
                <w:bCs/>
                <w:sz w:val="28"/>
                <w:szCs w:val="28"/>
              </w:rPr>
              <w:t xml:space="preserve">, se nos </w:t>
            </w:r>
            <w:r w:rsidRPr="00CD769B">
              <w:rPr>
                <w:rFonts w:ascii="Arial" w:hAnsi="Arial" w:cs="Arial"/>
                <w:bCs/>
                <w:sz w:val="28"/>
                <w:szCs w:val="28"/>
              </w:rPr>
              <w:t>informará</w:t>
            </w:r>
            <w:r w:rsidR="00ED5D2C" w:rsidRPr="00CD769B">
              <w:rPr>
                <w:rFonts w:ascii="Arial" w:hAnsi="Arial" w:cs="Arial"/>
                <w:bCs/>
                <w:sz w:val="28"/>
                <w:szCs w:val="28"/>
              </w:rPr>
              <w:t xml:space="preserve"> los resultados de dicha visita</w:t>
            </w:r>
          </w:p>
        </w:tc>
      </w:tr>
      <w:tr w:rsidR="00A1678D" w:rsidRPr="005A0E09" w:rsidTr="00565706">
        <w:trPr>
          <w:trHeight w:val="377"/>
        </w:trPr>
        <w:tc>
          <w:tcPr>
            <w:tcW w:w="2488" w:type="dxa"/>
            <w:shd w:val="clear" w:color="auto" w:fill="auto"/>
          </w:tcPr>
          <w:p w:rsidR="00A1678D" w:rsidRDefault="00A1678D" w:rsidP="00FC798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Desazolve de la fosa con el vactor</w:t>
            </w:r>
          </w:p>
        </w:tc>
        <w:tc>
          <w:tcPr>
            <w:tcW w:w="2961" w:type="dxa"/>
            <w:shd w:val="clear" w:color="auto" w:fill="auto"/>
          </w:tcPr>
          <w:p w:rsidR="00A1678D" w:rsidRDefault="00A1678D" w:rsidP="00FC7980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Se </w:t>
            </w:r>
            <w:r w:rsidR="00B479BD">
              <w:rPr>
                <w:rFonts w:ascii="Arial" w:hAnsi="Arial" w:cs="Arial"/>
                <w:bCs/>
                <w:sz w:val="28"/>
                <w:szCs w:val="28"/>
              </w:rPr>
              <w:t>realizó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el desazolve de la fosa con el vactor</w:t>
            </w:r>
          </w:p>
        </w:tc>
        <w:tc>
          <w:tcPr>
            <w:tcW w:w="1943" w:type="dxa"/>
            <w:shd w:val="clear" w:color="auto" w:fill="auto"/>
          </w:tcPr>
          <w:p w:rsidR="00A1678D" w:rsidRDefault="00A1678D" w:rsidP="00FC7980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2332" w:type="dxa"/>
            <w:shd w:val="clear" w:color="auto" w:fill="auto"/>
          </w:tcPr>
          <w:p w:rsidR="00A1678D" w:rsidRDefault="00A1678D" w:rsidP="00FC798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A1678D" w:rsidRPr="005A0E09" w:rsidTr="00565706">
        <w:trPr>
          <w:trHeight w:val="377"/>
        </w:trPr>
        <w:tc>
          <w:tcPr>
            <w:tcW w:w="2488" w:type="dxa"/>
            <w:shd w:val="clear" w:color="auto" w:fill="auto"/>
          </w:tcPr>
          <w:p w:rsidR="00A1678D" w:rsidRDefault="00A1678D" w:rsidP="00FC798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Cambio de pastillas y focos</w:t>
            </w:r>
          </w:p>
        </w:tc>
        <w:tc>
          <w:tcPr>
            <w:tcW w:w="2961" w:type="dxa"/>
            <w:shd w:val="clear" w:color="auto" w:fill="auto"/>
          </w:tcPr>
          <w:p w:rsidR="00A1678D" w:rsidRDefault="00A1678D" w:rsidP="00FC7980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Con apoyo de mantenimiento interno, se </w:t>
            </w:r>
            <w:r w:rsidR="00B479BD">
              <w:rPr>
                <w:rFonts w:ascii="Arial" w:hAnsi="Arial" w:cs="Arial"/>
                <w:bCs/>
                <w:sz w:val="28"/>
                <w:szCs w:val="28"/>
              </w:rPr>
              <w:t>realizó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el cambio de la pastilla en sala de bovinos y cambio de focos en corrales de porcinos</w:t>
            </w:r>
          </w:p>
        </w:tc>
        <w:tc>
          <w:tcPr>
            <w:tcW w:w="1943" w:type="dxa"/>
            <w:shd w:val="clear" w:color="auto" w:fill="auto"/>
          </w:tcPr>
          <w:p w:rsidR="00A1678D" w:rsidRDefault="00A1678D" w:rsidP="00FC7980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2332" w:type="dxa"/>
            <w:shd w:val="clear" w:color="auto" w:fill="auto"/>
          </w:tcPr>
          <w:p w:rsidR="00A1678D" w:rsidRDefault="00A1678D" w:rsidP="00FC798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:rsidR="00653E20" w:rsidRDefault="00653E20"/>
    <w:p w:rsidR="00D51093" w:rsidRDefault="00D51093" w:rsidP="00D51093">
      <w:pPr>
        <w:jc w:val="center"/>
        <w:rPr>
          <w:rFonts w:ascii="Arial" w:hAnsi="Arial" w:cs="Arial"/>
          <w:b/>
          <w:sz w:val="24"/>
          <w:szCs w:val="24"/>
        </w:rPr>
      </w:pPr>
      <w:r w:rsidRPr="00D51093">
        <w:rPr>
          <w:rFonts w:ascii="Arial" w:hAnsi="Arial" w:cs="Arial"/>
          <w:b/>
          <w:sz w:val="24"/>
          <w:szCs w:val="24"/>
        </w:rPr>
        <w:t>EVIDENCIAS</w:t>
      </w:r>
    </w:p>
    <w:p w:rsidR="00D51093" w:rsidRDefault="00D51093" w:rsidP="00D5109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172885A1" wp14:editId="460C73C8">
            <wp:extent cx="3293230" cy="2943225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8554" t="21424" r="6314" b="22752"/>
                    <a:stretch/>
                  </pic:blipFill>
                  <pic:spPr bwMode="auto">
                    <a:xfrm>
                      <a:off x="0" y="0"/>
                      <a:ext cx="3341921" cy="2986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093" w:rsidRDefault="00D51093" w:rsidP="00D5109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77F408A1" wp14:editId="3B9AF512">
            <wp:extent cx="3113875" cy="31432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7875" t="16898" r="6144" b="18528"/>
                    <a:stretch/>
                  </pic:blipFill>
                  <pic:spPr bwMode="auto">
                    <a:xfrm>
                      <a:off x="0" y="0"/>
                      <a:ext cx="3148926" cy="3178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093" w:rsidRDefault="00D51093" w:rsidP="00D5109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5F995A53" wp14:editId="76551D54">
            <wp:extent cx="3067050" cy="3599824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7536" t="13277" r="6314" b="11284"/>
                    <a:stretch/>
                  </pic:blipFill>
                  <pic:spPr bwMode="auto">
                    <a:xfrm>
                      <a:off x="0" y="0"/>
                      <a:ext cx="3080236" cy="3615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093" w:rsidRDefault="00D51093" w:rsidP="00D5109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42B06635" wp14:editId="09A9F5C6">
            <wp:extent cx="4063965" cy="34861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875" t="25950" r="6314" b="19433"/>
                    <a:stretch/>
                  </pic:blipFill>
                  <pic:spPr bwMode="auto">
                    <a:xfrm>
                      <a:off x="0" y="0"/>
                      <a:ext cx="4088782" cy="3507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093" w:rsidRDefault="00D51093" w:rsidP="00D51093">
      <w:pPr>
        <w:jc w:val="center"/>
        <w:rPr>
          <w:rFonts w:ascii="Arial" w:hAnsi="Arial" w:cs="Arial"/>
          <w:b/>
          <w:sz w:val="24"/>
          <w:szCs w:val="24"/>
        </w:rPr>
      </w:pPr>
    </w:p>
    <w:p w:rsidR="00D51093" w:rsidRDefault="00D51093" w:rsidP="00D5109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6FD37ED4" wp14:editId="208AB256">
            <wp:extent cx="2362200" cy="3668358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1100" t="13277" r="10047" b="7061"/>
                    <a:stretch/>
                  </pic:blipFill>
                  <pic:spPr bwMode="auto">
                    <a:xfrm>
                      <a:off x="0" y="0"/>
                      <a:ext cx="2368848" cy="3678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093" w:rsidRDefault="00D51093" w:rsidP="00D51093">
      <w:pPr>
        <w:jc w:val="center"/>
        <w:rPr>
          <w:noProof/>
          <w:lang w:eastAsia="es-MX"/>
        </w:rPr>
      </w:pPr>
    </w:p>
    <w:p w:rsidR="00D51093" w:rsidRDefault="00D51093" w:rsidP="00D5109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08130AAF" wp14:editId="7ACF6A01">
            <wp:extent cx="3375203" cy="41338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6008" t="12975" r="6993" b="6459"/>
                    <a:stretch/>
                  </pic:blipFill>
                  <pic:spPr bwMode="auto">
                    <a:xfrm>
                      <a:off x="0" y="0"/>
                      <a:ext cx="3386250" cy="414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093" w:rsidRDefault="00D51093" w:rsidP="00D5109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6322E454" wp14:editId="2D37DA1E">
            <wp:extent cx="3667125" cy="18859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7705" t="25950" r="6654" b="41461"/>
                    <a:stretch/>
                  </pic:blipFill>
                  <pic:spPr bwMode="auto">
                    <a:xfrm>
                      <a:off x="0" y="0"/>
                      <a:ext cx="3680919" cy="1893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093" w:rsidRDefault="00D51093" w:rsidP="00D5109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232322FD" wp14:editId="2992945F">
            <wp:extent cx="4160106" cy="36004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6517" t="19010" r="5635" b="22752"/>
                    <a:stretch/>
                  </pic:blipFill>
                  <pic:spPr bwMode="auto">
                    <a:xfrm>
                      <a:off x="0" y="0"/>
                      <a:ext cx="4190836" cy="3627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1093" w:rsidRPr="00D51093" w:rsidRDefault="00D51093" w:rsidP="00D51093">
      <w:pPr>
        <w:jc w:val="center"/>
        <w:rPr>
          <w:rFonts w:ascii="Arial" w:hAnsi="Arial" w:cs="Arial"/>
          <w:b/>
          <w:sz w:val="24"/>
          <w:szCs w:val="24"/>
        </w:rPr>
      </w:pPr>
    </w:p>
    <w:sectPr w:rsidR="00D51093" w:rsidRPr="00D51093">
      <w:headerReference w:type="default" r:id="rId14"/>
      <w:foot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3C89" w:rsidRDefault="00513C89">
      <w:pPr>
        <w:spacing w:after="0" w:line="240" w:lineRule="auto"/>
      </w:pPr>
      <w:r>
        <w:separator/>
      </w:r>
    </w:p>
  </w:endnote>
  <w:endnote w:type="continuationSeparator" w:id="0">
    <w:p w:rsidR="00513C89" w:rsidRDefault="00513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69D4" w:rsidRDefault="00775C0D" w:rsidP="000969D4">
    <w:pPr>
      <w:pStyle w:val="Piedepgina"/>
      <w:jc w:val="center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F52E2C" wp14:editId="16F93B0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943600" cy="270865"/>
              <wp:effectExtent l="0" t="0" r="0" b="0"/>
              <wp:wrapNone/>
              <wp:docPr id="6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270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969D4" w:rsidRDefault="00775C0D" w:rsidP="000969D4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mallCaps/>
                              <w:color w:val="ED7D31"/>
                              <w:sz w:val="20"/>
                            </w:rPr>
                            <w:t>DIRECCIÓN DE PLANEACIÓN Y EVALUACIÓN</w:t>
                          </w:r>
                          <w:r>
                            <w:rPr>
                              <w:rFonts w:ascii="Arial" w:eastAsia="Arial" w:hAnsi="Arial" w:cs="Arial"/>
                              <w:smallCaps/>
                              <w:color w:val="808080"/>
                              <w:sz w:val="20"/>
                            </w:rPr>
                            <w:t> </w:t>
                          </w:r>
                        </w:p>
                      </w:txbxContent>
                    </wps:txbx>
                    <wps:bodyPr spcFirstLastPara="1" wrap="square" lIns="0" tIns="45700" rIns="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6F52E2C" id="Rectángulo 4" o:spid="_x0000_s1026" style="position:absolute;left:0;text-align:left;margin-left:0;margin-top:0;width:468pt;height:21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" filled="f" stroked="f">
              <v:textbox inset="0,1.2694mm,0,1.2694mm">
                <w:txbxContent>
                  <w:p w:rsidR="000969D4" w:rsidRDefault="00775C0D" w:rsidP="000969D4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smallCaps/>
                        <w:color w:val="ED7D31"/>
                        <w:sz w:val="20"/>
                      </w:rPr>
                      <w:t>DIRECCIÓN DE PLANEACIÓN Y EVALUACIÓN</w:t>
                    </w:r>
                    <w:r>
                      <w:rPr>
                        <w:rFonts w:ascii="Arial" w:eastAsia="Arial" w:hAnsi="Arial" w:cs="Arial"/>
                        <w:smallCaps/>
                        <w:color w:val="808080"/>
                        <w:sz w:val="20"/>
                      </w:rPr>
                      <w:t> 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3C89" w:rsidRDefault="00513C89">
      <w:pPr>
        <w:spacing w:after="0" w:line="240" w:lineRule="auto"/>
      </w:pPr>
      <w:r>
        <w:separator/>
      </w:r>
    </w:p>
  </w:footnote>
  <w:footnote w:type="continuationSeparator" w:id="0">
    <w:p w:rsidR="00513C89" w:rsidRDefault="00513C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69D4" w:rsidRPr="000969D4" w:rsidRDefault="00775C0D" w:rsidP="000969D4">
    <w:pPr>
      <w:pStyle w:val="Encabezado"/>
      <w:rPr>
        <w:rFonts w:ascii="Arial" w:hAnsi="Arial" w:cs="Arial"/>
        <w:b/>
        <w:bCs/>
        <w:color w:val="595959" w:themeColor="text1" w:themeTint="A6"/>
        <w:sz w:val="28"/>
        <w:szCs w:val="28"/>
      </w:rPr>
    </w:pPr>
    <w:r>
      <w:rPr>
        <w:noProof/>
        <w:lang w:eastAsia="es-MX"/>
      </w:rPr>
      <w:drawing>
        <wp:anchor distT="0" distB="0" distL="0" distR="0" simplePos="0" relativeHeight="251659264" behindDoc="1" locked="0" layoutInCell="1" hidden="0" allowOverlap="1" wp14:anchorId="3AAA69BF" wp14:editId="36A79B14">
          <wp:simplePos x="0" y="0"/>
          <wp:positionH relativeFrom="margin">
            <wp:posOffset>4254836</wp:posOffset>
          </wp:positionH>
          <wp:positionV relativeFrom="margin">
            <wp:posOffset>-773916</wp:posOffset>
          </wp:positionV>
          <wp:extent cx="1809115" cy="715645"/>
          <wp:effectExtent l="0" t="0" r="0" b="0"/>
          <wp:wrapSquare wrapText="bothSides"/>
          <wp:docPr id="17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9115" cy="715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color w:val="595959" w:themeColor="text1" w:themeTint="A6"/>
        <w:sz w:val="28"/>
        <w:szCs w:val="28"/>
      </w:rPr>
      <w:t>Coordinación de Desarrollo Económico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DB1"/>
    <w:rsid w:val="00007FC2"/>
    <w:rsid w:val="00032C5E"/>
    <w:rsid w:val="00043DA2"/>
    <w:rsid w:val="00044382"/>
    <w:rsid w:val="000550D8"/>
    <w:rsid w:val="0008157D"/>
    <w:rsid w:val="000873C7"/>
    <w:rsid w:val="000952AE"/>
    <w:rsid w:val="000962C3"/>
    <w:rsid w:val="000B5287"/>
    <w:rsid w:val="000D7046"/>
    <w:rsid w:val="0012693A"/>
    <w:rsid w:val="001347D2"/>
    <w:rsid w:val="001428C2"/>
    <w:rsid w:val="00143E0A"/>
    <w:rsid w:val="00146593"/>
    <w:rsid w:val="00154779"/>
    <w:rsid w:val="00171A38"/>
    <w:rsid w:val="00191C0C"/>
    <w:rsid w:val="001B3CAF"/>
    <w:rsid w:val="001D475E"/>
    <w:rsid w:val="001E3786"/>
    <w:rsid w:val="00203E70"/>
    <w:rsid w:val="00222B90"/>
    <w:rsid w:val="00226698"/>
    <w:rsid w:val="00247689"/>
    <w:rsid w:val="002523F6"/>
    <w:rsid w:val="002564FC"/>
    <w:rsid w:val="002748F8"/>
    <w:rsid w:val="00283788"/>
    <w:rsid w:val="00285019"/>
    <w:rsid w:val="002920D6"/>
    <w:rsid w:val="00293F99"/>
    <w:rsid w:val="00295900"/>
    <w:rsid w:val="00296370"/>
    <w:rsid w:val="002D641F"/>
    <w:rsid w:val="002D77A3"/>
    <w:rsid w:val="002E1039"/>
    <w:rsid w:val="00334474"/>
    <w:rsid w:val="0034334A"/>
    <w:rsid w:val="00386202"/>
    <w:rsid w:val="003B06BB"/>
    <w:rsid w:val="003D0B19"/>
    <w:rsid w:val="003D257E"/>
    <w:rsid w:val="003E413D"/>
    <w:rsid w:val="003E6129"/>
    <w:rsid w:val="003F6BE5"/>
    <w:rsid w:val="00401B48"/>
    <w:rsid w:val="004A1C4B"/>
    <w:rsid w:val="004C3DC8"/>
    <w:rsid w:val="004E316D"/>
    <w:rsid w:val="004F18B1"/>
    <w:rsid w:val="005044FB"/>
    <w:rsid w:val="00513C89"/>
    <w:rsid w:val="00521425"/>
    <w:rsid w:val="0052303B"/>
    <w:rsid w:val="00565706"/>
    <w:rsid w:val="00571742"/>
    <w:rsid w:val="00575D40"/>
    <w:rsid w:val="005828F7"/>
    <w:rsid w:val="0058426D"/>
    <w:rsid w:val="00586DB1"/>
    <w:rsid w:val="00593D8E"/>
    <w:rsid w:val="005A3A81"/>
    <w:rsid w:val="005B235F"/>
    <w:rsid w:val="005B6009"/>
    <w:rsid w:val="005B60E3"/>
    <w:rsid w:val="005B7FAD"/>
    <w:rsid w:val="005C4DB0"/>
    <w:rsid w:val="005E52B1"/>
    <w:rsid w:val="006034D9"/>
    <w:rsid w:val="00603D32"/>
    <w:rsid w:val="00637FBB"/>
    <w:rsid w:val="00653E20"/>
    <w:rsid w:val="00656BCE"/>
    <w:rsid w:val="006A4997"/>
    <w:rsid w:val="006B3B04"/>
    <w:rsid w:val="006D2B02"/>
    <w:rsid w:val="006E2792"/>
    <w:rsid w:val="006E2F94"/>
    <w:rsid w:val="006E4229"/>
    <w:rsid w:val="006E50BE"/>
    <w:rsid w:val="007134B9"/>
    <w:rsid w:val="00747CAE"/>
    <w:rsid w:val="0076464D"/>
    <w:rsid w:val="00767980"/>
    <w:rsid w:val="00775C0D"/>
    <w:rsid w:val="007C259A"/>
    <w:rsid w:val="007D143A"/>
    <w:rsid w:val="007D780A"/>
    <w:rsid w:val="007E638B"/>
    <w:rsid w:val="008058B8"/>
    <w:rsid w:val="0082407D"/>
    <w:rsid w:val="0082765D"/>
    <w:rsid w:val="0084764D"/>
    <w:rsid w:val="00854E35"/>
    <w:rsid w:val="00854FDC"/>
    <w:rsid w:val="00855316"/>
    <w:rsid w:val="008570E7"/>
    <w:rsid w:val="008802B1"/>
    <w:rsid w:val="008904C8"/>
    <w:rsid w:val="008B4885"/>
    <w:rsid w:val="008C01EA"/>
    <w:rsid w:val="008C29F1"/>
    <w:rsid w:val="008D58E9"/>
    <w:rsid w:val="008D6C9E"/>
    <w:rsid w:val="008E59F1"/>
    <w:rsid w:val="009021D9"/>
    <w:rsid w:val="00905C37"/>
    <w:rsid w:val="009332C7"/>
    <w:rsid w:val="009428F8"/>
    <w:rsid w:val="00967A2A"/>
    <w:rsid w:val="00970A91"/>
    <w:rsid w:val="00974097"/>
    <w:rsid w:val="00984AF5"/>
    <w:rsid w:val="009901C9"/>
    <w:rsid w:val="009946E4"/>
    <w:rsid w:val="009A491D"/>
    <w:rsid w:val="009D20E6"/>
    <w:rsid w:val="009D2D65"/>
    <w:rsid w:val="009D341A"/>
    <w:rsid w:val="009D4506"/>
    <w:rsid w:val="009F1188"/>
    <w:rsid w:val="00A1678D"/>
    <w:rsid w:val="00A41A7F"/>
    <w:rsid w:val="00A575A0"/>
    <w:rsid w:val="00A66573"/>
    <w:rsid w:val="00A66D3F"/>
    <w:rsid w:val="00A75971"/>
    <w:rsid w:val="00A822D7"/>
    <w:rsid w:val="00AD382C"/>
    <w:rsid w:val="00AE39A2"/>
    <w:rsid w:val="00AE7F0F"/>
    <w:rsid w:val="00AF5DDD"/>
    <w:rsid w:val="00B365E2"/>
    <w:rsid w:val="00B36662"/>
    <w:rsid w:val="00B479BD"/>
    <w:rsid w:val="00B57C62"/>
    <w:rsid w:val="00B60186"/>
    <w:rsid w:val="00B813F8"/>
    <w:rsid w:val="00B8580F"/>
    <w:rsid w:val="00BB3188"/>
    <w:rsid w:val="00BB45FD"/>
    <w:rsid w:val="00BC07B0"/>
    <w:rsid w:val="00BF503F"/>
    <w:rsid w:val="00C069B8"/>
    <w:rsid w:val="00C86101"/>
    <w:rsid w:val="00C96DAE"/>
    <w:rsid w:val="00CA44C5"/>
    <w:rsid w:val="00CA7BEE"/>
    <w:rsid w:val="00CC274B"/>
    <w:rsid w:val="00CD769B"/>
    <w:rsid w:val="00CE4FE0"/>
    <w:rsid w:val="00CE5B7D"/>
    <w:rsid w:val="00CF496D"/>
    <w:rsid w:val="00D451CD"/>
    <w:rsid w:val="00D51093"/>
    <w:rsid w:val="00D6406B"/>
    <w:rsid w:val="00D754E2"/>
    <w:rsid w:val="00D77547"/>
    <w:rsid w:val="00D876DF"/>
    <w:rsid w:val="00D9517E"/>
    <w:rsid w:val="00DB5F49"/>
    <w:rsid w:val="00DC59C8"/>
    <w:rsid w:val="00DD4CCC"/>
    <w:rsid w:val="00DD72D3"/>
    <w:rsid w:val="00DF101C"/>
    <w:rsid w:val="00DF2023"/>
    <w:rsid w:val="00E044D9"/>
    <w:rsid w:val="00E21B6D"/>
    <w:rsid w:val="00E26ED4"/>
    <w:rsid w:val="00E76939"/>
    <w:rsid w:val="00E860E7"/>
    <w:rsid w:val="00E901B0"/>
    <w:rsid w:val="00E96519"/>
    <w:rsid w:val="00ED2352"/>
    <w:rsid w:val="00ED5D2C"/>
    <w:rsid w:val="00F108DA"/>
    <w:rsid w:val="00F17B8B"/>
    <w:rsid w:val="00F339AE"/>
    <w:rsid w:val="00F77C7F"/>
    <w:rsid w:val="00FC7980"/>
    <w:rsid w:val="00FE1570"/>
    <w:rsid w:val="00FE1D9B"/>
    <w:rsid w:val="00FF3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BA5E1"/>
  <w15:chartTrackingRefBased/>
  <w15:docId w15:val="{C43CA68E-26FF-466E-9ADF-3FDBBAAFF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6DB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6D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6DB1"/>
  </w:style>
  <w:style w:type="paragraph" w:styleId="Piedepgina">
    <w:name w:val="footer"/>
    <w:basedOn w:val="Normal"/>
    <w:link w:val="PiedepginaCar"/>
    <w:uiPriority w:val="99"/>
    <w:unhideWhenUsed/>
    <w:rsid w:val="00586D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6DB1"/>
  </w:style>
  <w:style w:type="table" w:styleId="Tablaconcuadrcula">
    <w:name w:val="Table Grid"/>
    <w:basedOn w:val="Tablanormal"/>
    <w:uiPriority w:val="39"/>
    <w:rsid w:val="00586D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204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Rastro Municipal</dc:creator>
  <cp:keywords/>
  <dc:description/>
  <cp:lastModifiedBy>Coord. Asistente</cp:lastModifiedBy>
  <cp:revision>2</cp:revision>
  <dcterms:created xsi:type="dcterms:W3CDTF">2023-11-03T18:06:00Z</dcterms:created>
  <dcterms:modified xsi:type="dcterms:W3CDTF">2023-11-03T18:06:00Z</dcterms:modified>
</cp:coreProperties>
</file>