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0" w:tblpY="86"/>
        <w:tblW w:w="960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1"/>
        <w:gridCol w:w="2556"/>
        <w:gridCol w:w="2246"/>
        <w:gridCol w:w="2401"/>
        <w:tblGridChange w:id="0">
          <w:tblGrid>
            <w:gridCol w:w="2401"/>
            <w:gridCol w:w="2556"/>
            <w:gridCol w:w="2246"/>
            <w:gridCol w:w="2401"/>
          </w:tblGrid>
        </w:tblGridChange>
      </w:tblGrid>
      <w:tr>
        <w:trPr>
          <w:cantSplit w:val="0"/>
          <w:trHeight w:val="882" w:hRule="atLeast"/>
          <w:tblHeader w:val="0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Actividad/Acción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Resultado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Resultado cuantitativo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Observaciones</w:t>
            </w:r>
          </w:p>
        </w:tc>
      </w:tr>
      <w:tr>
        <w:trPr>
          <w:cantSplit w:val="0"/>
          <w:trHeight w:val="2512" w:hRule="atLeast"/>
          <w:tblHeader w:val="0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REUNION CON MESA DE CONTROL</w:t>
            </w:r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ATRACCION DE INVERSORES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 proceso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3" w:hRule="atLeast"/>
          <w:tblHeader w:val="0"/>
        </w:trPr>
        <w:tc>
          <w:tcPr>
            <w:shd w:fill="fecadd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MESA DE TRABAJO</w:t>
            </w:r>
          </w:p>
        </w:tc>
        <w:tc>
          <w:tcPr>
            <w:shd w:fill="fecadd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SEGUIMIENTO DE ATRACCION DE INVERSIONES</w:t>
            </w:r>
          </w:p>
        </w:tc>
        <w:tc>
          <w:tcPr>
            <w:shd w:fill="fecadd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 proceso</w:t>
            </w:r>
          </w:p>
        </w:tc>
        <w:tc>
          <w:tcPr>
            <w:shd w:fill="fecadd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3" w:hRule="atLeast"/>
          <w:tblHeader w:val="0"/>
        </w:trPr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REUNION  CON EMPRESARIOS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Temas confidenciales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 proceso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Por confidencialidad no se puede mencionar el nombre de la empresa</w:t>
            </w:r>
          </w:p>
        </w:tc>
      </w:tr>
    </w:tbl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(Por temas confidenciales no se pueden adherir fotos)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645425" cy="3486249"/>
            <wp:effectExtent b="0" l="0" r="0" t="0"/>
            <wp:docPr id="17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5425" cy="348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659556" cy="3496855"/>
            <wp:effectExtent b="0" l="0" r="0" t="0"/>
            <wp:docPr id="17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9556" cy="3496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62650" cy="289915"/>
              <wp:effectExtent b="0" l="0" r="0" t="0"/>
              <wp:wrapNone/>
              <wp:docPr id="17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ed7d31"/>
                              <w:sz w:val="20"/>
                              <w:vertAlign w:val="baseline"/>
                            </w:rPr>
                            <w:t xml:space="preserve">DIRECCIÓN DE PLANEACIÓN Y EVALUACIÓN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</w:txbxContent>
                    </wps:txbx>
                    <wps:bodyPr anchorCtr="0" anchor="t" bIns="45700" lIns="0" spcFirstLastPara="1" rIns="0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62650" cy="289915"/>
              <wp:effectExtent b="0" l="0" r="0" t="0"/>
              <wp:wrapNone/>
              <wp:docPr id="17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2650" cy="289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Arial" w:cs="Arial" w:eastAsia="Arial" w:hAnsi="Arial"/>
        <w:b w:val="1"/>
        <w:color w:val="595959"/>
        <w:sz w:val="28"/>
        <w:szCs w:val="28"/>
      </w:rPr>
    </w:pPr>
    <w:r w:rsidDel="00000000" w:rsidR="00000000" w:rsidRPr="00000000">
      <w:rPr>
        <w:color w:val="000000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4346575</wp:posOffset>
          </wp:positionH>
          <wp:positionV relativeFrom="topMargin">
            <wp:posOffset>459740</wp:posOffset>
          </wp:positionV>
          <wp:extent cx="1809115" cy="715645"/>
          <wp:effectExtent b="0" l="0" r="0" t="0"/>
          <wp:wrapSquare wrapText="bothSides" distB="0" distT="0" distL="0" distR="0"/>
          <wp:docPr id="17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color w:val="595959"/>
        <w:sz w:val="28"/>
        <w:szCs w:val="28"/>
        <w:rtl w:val="0"/>
      </w:rPr>
      <w:t xml:space="preserve">Coordinación General de Desarrollo Económico</w:t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Arial" w:cs="Arial" w:eastAsia="Arial" w:hAnsi="Arial"/>
        <w:b w:val="1"/>
        <w:color w:val="595959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Arial" w:cs="Arial" w:eastAsia="Arial" w:hAnsi="Arial"/>
        <w:b w:val="1"/>
        <w:color w:val="595959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Arial" w:cs="Arial" w:eastAsia="Arial" w:hAnsi="Arial"/>
        <w:b w:val="1"/>
        <w:color w:val="ff0000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color w:val="ff0000"/>
        <w:sz w:val="28"/>
        <w:szCs w:val="28"/>
        <w:rtl w:val="0"/>
      </w:rPr>
      <w:t xml:space="preserve">DIRECCION DE CENTRO DE CONTACTO EMPRESARIAL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942E3B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 w:val="1"/>
    <w:rsid w:val="00974BC5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YtYntJEA5qceJPgcWsYMMzs4zA==">CgMxLjAyCWguMzBqMHpsbDgAciExc2hxUzB2ckR0RG54RktLN1R3U3VmQ05DT1JuUmNZTFo=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2023-11-03T18:11:00Z</dcterms:created>
  <dc:creator>Plan y Eval</dc:creator>
</cp:coreProperties>
</file>