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6E2F" w14:textId="33AD8C9A" w:rsidR="001D4974" w:rsidRPr="002B6DB3" w:rsidRDefault="005431F8" w:rsidP="0045378B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 wp14:anchorId="23F7CF8E" wp14:editId="042DE051">
            <wp:extent cx="2257425" cy="33874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GO ZARAGOZ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38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FCDB0" w14:textId="3E66B07E" w:rsidR="006135F4" w:rsidRPr="002B6DB3" w:rsidRDefault="00AA5F12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color w:val="222222"/>
          <w:sz w:val="28"/>
          <w:szCs w:val="28"/>
        </w:rPr>
        <w:t>Hugo Zaragoza Ibarra</w:t>
      </w:r>
    </w:p>
    <w:bookmarkEnd w:id="0"/>
    <w:p w14:paraId="0C379571" w14:textId="0A759BDC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 xml:space="preserve">Regidor Municipal de El Salto, Jalisco </w:t>
      </w:r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32C095F6" w:rsidR="00906CBD" w:rsidRPr="002B6DB3" w:rsidRDefault="009F571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ABRIL, MAYO Y JUNIO</w:t>
      </w:r>
      <w:r w:rsidR="00AA5F12">
        <w:rPr>
          <w:rFonts w:ascii="Arial" w:hAnsi="Arial" w:cs="Arial"/>
          <w:b/>
          <w:bCs/>
          <w:sz w:val="24"/>
          <w:szCs w:val="24"/>
        </w:rPr>
        <w:t xml:space="preserve"> </w:t>
      </w:r>
      <w:r w:rsidR="00901C79">
        <w:rPr>
          <w:rFonts w:ascii="Arial" w:hAnsi="Arial" w:cs="Arial"/>
          <w:b/>
          <w:bCs/>
          <w:sz w:val="24"/>
          <w:szCs w:val="24"/>
        </w:rPr>
        <w:t>2023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5BE68B8D" w14:textId="1D82E6B2" w:rsidR="00DF3BB8" w:rsidRPr="002B6DB3" w:rsidRDefault="002B6D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Comisión de </w:t>
      </w:r>
      <w:r w:rsidR="00AA5F12">
        <w:rPr>
          <w:rFonts w:ascii="Arial" w:hAnsi="Arial" w:cs="Arial"/>
          <w:sz w:val="24"/>
          <w:szCs w:val="24"/>
        </w:rPr>
        <w:t xml:space="preserve">Deportes </w:t>
      </w:r>
    </w:p>
    <w:p w14:paraId="1184B0B2" w14:textId="48BC98AB" w:rsidR="002B6DB3" w:rsidRPr="002B6DB3" w:rsidRDefault="000367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</w:t>
      </w:r>
      <w:r w:rsidR="00AA5F12">
        <w:rPr>
          <w:rFonts w:ascii="Arial" w:hAnsi="Arial" w:cs="Arial"/>
          <w:sz w:val="24"/>
          <w:szCs w:val="24"/>
        </w:rPr>
        <w:t>de Mercados y Central de Abastos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4A95F1D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asuntos metropolitanos</w:t>
      </w:r>
    </w:p>
    <w:p w14:paraId="40B295E8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calles y calzadas</w:t>
      </w:r>
    </w:p>
    <w:p w14:paraId="1E2DABDE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catastro</w:t>
      </w:r>
    </w:p>
    <w:p w14:paraId="59271B2B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celebraciones y tradiciones</w:t>
      </w:r>
    </w:p>
    <w:p w14:paraId="4C4A3150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ciencia y tecnología </w:t>
      </w:r>
    </w:p>
    <w:p w14:paraId="5552AB18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desarrollo urbano</w:t>
      </w:r>
    </w:p>
    <w:p w14:paraId="5F7A9A2C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igualdad sustantiva</w:t>
      </w:r>
    </w:p>
    <w:p w14:paraId="7D797DBF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espectáculos públicos</w:t>
      </w:r>
    </w:p>
    <w:p w14:paraId="38D9FA94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hacienda pública y presupuesto</w:t>
      </w:r>
    </w:p>
    <w:p w14:paraId="1D6ED2B7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medio ambiente y tecnología</w:t>
      </w:r>
    </w:p>
    <w:p w14:paraId="3F966CE1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obras públicas</w:t>
      </w:r>
    </w:p>
    <w:p w14:paraId="08DBC8A3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cementerios</w:t>
      </w:r>
    </w:p>
    <w:p w14:paraId="72ACC0F8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lastRenderedPageBreak/>
        <w:t>Comisión de parques y jardines</w:t>
      </w:r>
    </w:p>
    <w:p w14:paraId="6873ED4B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reclusorios</w:t>
      </w:r>
    </w:p>
    <w:p w14:paraId="4263322F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reglamentos </w:t>
      </w:r>
    </w:p>
    <w:p w14:paraId="72890A0A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Ornato</w:t>
      </w:r>
    </w:p>
    <w:p w14:paraId="46D19FF5" w14:textId="77777777"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58787542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RPr="002B6DB3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276E8E7A" w:rsidR="00486505" w:rsidRPr="002B6DB3" w:rsidRDefault="00486505" w:rsidP="00486505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 w:rsidR="009D1B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5F12">
              <w:rPr>
                <w:rFonts w:ascii="Arial" w:hAnsi="Arial" w:cs="Arial"/>
                <w:sz w:val="24"/>
                <w:szCs w:val="24"/>
              </w:rPr>
              <w:t>Deportes</w:t>
            </w:r>
          </w:p>
        </w:tc>
      </w:tr>
      <w:tr w:rsidR="00486505" w:rsidRPr="002B6DB3" w14:paraId="70116C45" w14:textId="77777777" w:rsidTr="00486505">
        <w:tc>
          <w:tcPr>
            <w:tcW w:w="3710" w:type="dxa"/>
          </w:tcPr>
          <w:p w14:paraId="678314B7" w14:textId="0809065E" w:rsidR="00486505" w:rsidRPr="002B6DB3" w:rsidRDefault="009F571D" w:rsidP="009F571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abril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2ABEAD77" w14:textId="6CB4E026" w:rsidR="00486505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="00906CBD"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B09" w:rsidRPr="002B6DB3" w14:paraId="031F9230" w14:textId="77777777" w:rsidTr="00486505">
        <w:tc>
          <w:tcPr>
            <w:tcW w:w="3710" w:type="dxa"/>
          </w:tcPr>
          <w:p w14:paraId="49A69D1F" w14:textId="0C0D61D7" w:rsidR="009D1B09" w:rsidRPr="002B6DB3" w:rsidRDefault="009F571D" w:rsidP="009F571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mayo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17E68F99" w14:textId="71D15477" w:rsidR="009D1B09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FD5B9D" w:rsidRPr="002B6DB3" w14:paraId="29B794CD" w14:textId="77777777" w:rsidTr="00486505">
        <w:tc>
          <w:tcPr>
            <w:tcW w:w="3710" w:type="dxa"/>
          </w:tcPr>
          <w:p w14:paraId="785AC53B" w14:textId="328B4576" w:rsidR="00FD5B9D" w:rsidRDefault="009F571D" w:rsidP="009F571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junio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4D4D4E09" w14:textId="68C82940" w:rsidR="00FD5B9D" w:rsidRDefault="00FD5B9D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9D1B09" w:rsidRPr="002B6DB3" w14:paraId="67D716EA" w14:textId="77777777" w:rsidTr="001440E7">
        <w:tc>
          <w:tcPr>
            <w:tcW w:w="7414" w:type="dxa"/>
            <w:gridSpan w:val="2"/>
            <w:shd w:val="clear" w:color="auto" w:fill="AEAAAA" w:themeFill="background2" w:themeFillShade="BF"/>
          </w:tcPr>
          <w:p w14:paraId="78CCE76C" w14:textId="27E2DD50" w:rsidR="009D1B09" w:rsidRPr="002B6DB3" w:rsidRDefault="009D1B09" w:rsidP="001440E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5F12">
              <w:rPr>
                <w:rFonts w:ascii="Arial" w:hAnsi="Arial" w:cs="Arial"/>
                <w:sz w:val="24"/>
                <w:szCs w:val="24"/>
              </w:rPr>
              <w:t>Mercados y Central de Abastos</w:t>
            </w:r>
          </w:p>
        </w:tc>
      </w:tr>
      <w:tr w:rsidR="00FD5B9D" w:rsidRPr="002B6DB3" w14:paraId="59558642" w14:textId="77777777" w:rsidTr="001440E7">
        <w:tc>
          <w:tcPr>
            <w:tcW w:w="3710" w:type="dxa"/>
          </w:tcPr>
          <w:p w14:paraId="4196F270" w14:textId="2C3A891C" w:rsidR="00FD5B9D" w:rsidRPr="002B6DB3" w:rsidRDefault="009F571D" w:rsidP="009F571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abril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56DF8DF3" w14:textId="36E7C8BC" w:rsidR="00FD5B9D" w:rsidRPr="002B6DB3" w:rsidRDefault="00FD5B9D" w:rsidP="00FD5B9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5B9D" w:rsidRPr="002B6DB3" w14:paraId="78B055EC" w14:textId="77777777" w:rsidTr="001440E7">
        <w:tc>
          <w:tcPr>
            <w:tcW w:w="3710" w:type="dxa"/>
          </w:tcPr>
          <w:p w14:paraId="410C69CB" w14:textId="6A08F8E0" w:rsidR="00FD5B9D" w:rsidRPr="002B6DB3" w:rsidRDefault="009F571D" w:rsidP="009F571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mayo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14436618" w14:textId="47B77C75" w:rsidR="00FD5B9D" w:rsidRPr="002B6DB3" w:rsidRDefault="00FD5B9D" w:rsidP="00FD5B9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FD5B9D" w:rsidRPr="002B6DB3" w14:paraId="33C1B1A1" w14:textId="77777777" w:rsidTr="001440E7">
        <w:tc>
          <w:tcPr>
            <w:tcW w:w="3710" w:type="dxa"/>
          </w:tcPr>
          <w:p w14:paraId="5E75A8C8" w14:textId="6CEFE961" w:rsidR="00FD5B9D" w:rsidRDefault="009F571D" w:rsidP="009F571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junio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62D8D71F" w14:textId="44347625" w:rsidR="00FD5B9D" w:rsidRDefault="00FD5B9D" w:rsidP="00FD5B9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49EB39B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68D35C63" w14:textId="267BC033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:rsidRPr="002B6DB3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54CDB63B" w:rsidR="00B346BD" w:rsidRPr="002B6DB3" w:rsidRDefault="009F571D" w:rsidP="009F57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abril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448D8F24" w:rsidR="00B346BD" w:rsidRPr="002B6DB3" w:rsidRDefault="009F571D" w:rsidP="009F57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mayo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13E81669" w:rsidR="00B346BD" w:rsidRPr="002B6DB3" w:rsidRDefault="00901C79" w:rsidP="009F57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C79">
              <w:rPr>
                <w:rFonts w:ascii="Arial" w:hAnsi="Arial" w:cs="Arial"/>
                <w:sz w:val="24"/>
                <w:szCs w:val="24"/>
              </w:rPr>
              <w:t xml:space="preserve">30 de </w:t>
            </w:r>
            <w:r w:rsidR="009F571D">
              <w:rPr>
                <w:rFonts w:ascii="Arial" w:hAnsi="Arial" w:cs="Arial"/>
                <w:sz w:val="24"/>
                <w:szCs w:val="24"/>
              </w:rPr>
              <w:t>junio</w:t>
            </w:r>
            <w:r w:rsidRPr="00901C79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B346BD" w:rsidRPr="002B6DB3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520F72C1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12EE9266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14:paraId="6B2EDCB4" w14:textId="77777777" w:rsidTr="00B346BD">
        <w:tc>
          <w:tcPr>
            <w:tcW w:w="2123" w:type="dxa"/>
          </w:tcPr>
          <w:p w14:paraId="3624D74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36400BBF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DC2D1B" w14:textId="18815C73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BB295F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2FD" w:rsidRPr="002B6DB3" w14:paraId="666776A4" w14:textId="77777777" w:rsidTr="00B346BD">
        <w:tc>
          <w:tcPr>
            <w:tcW w:w="2123" w:type="dxa"/>
          </w:tcPr>
          <w:p w14:paraId="607B2351" w14:textId="2B1B0CA8" w:rsidR="00E912FD" w:rsidRPr="002B6DB3" w:rsidRDefault="00E91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2123" w:type="dxa"/>
          </w:tcPr>
          <w:p w14:paraId="6F06BC5B" w14:textId="77777777" w:rsidR="00E912FD" w:rsidRPr="002B6DB3" w:rsidRDefault="00E912F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074D868" w14:textId="77777777" w:rsidR="00E912FD" w:rsidRPr="002B6DB3" w:rsidRDefault="00E912F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D9EF69B" w14:textId="21890D77" w:rsidR="00E912FD" w:rsidRPr="002B6DB3" w:rsidRDefault="00E912F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Pr="002B6DB3" w:rsidRDefault="00B076DA">
      <w:pPr>
        <w:rPr>
          <w:rFonts w:ascii="Arial" w:hAnsi="Arial" w:cs="Arial"/>
        </w:rPr>
      </w:pPr>
    </w:p>
    <w:sectPr w:rsidR="00B076DA" w:rsidRPr="002B6D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372B2" w14:textId="77777777" w:rsidR="00B36DBB" w:rsidRDefault="00B36DBB" w:rsidP="00B076DA">
      <w:pPr>
        <w:spacing w:after="0" w:line="240" w:lineRule="auto"/>
      </w:pPr>
      <w:r>
        <w:separator/>
      </w:r>
    </w:p>
  </w:endnote>
  <w:endnote w:type="continuationSeparator" w:id="0">
    <w:p w14:paraId="4D8B1FA5" w14:textId="77777777" w:rsidR="00B36DBB" w:rsidRDefault="00B36DBB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3FA47" w14:textId="77777777" w:rsidR="00B36DBB" w:rsidRDefault="00B36DBB" w:rsidP="00B076DA">
      <w:pPr>
        <w:spacing w:after="0" w:line="240" w:lineRule="auto"/>
      </w:pPr>
      <w:r>
        <w:separator/>
      </w:r>
    </w:p>
  </w:footnote>
  <w:footnote w:type="continuationSeparator" w:id="0">
    <w:p w14:paraId="4AC7AD98" w14:textId="77777777" w:rsidR="00B36DBB" w:rsidRDefault="00B36DBB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A"/>
    <w:rsid w:val="000367B3"/>
    <w:rsid w:val="000715E2"/>
    <w:rsid w:val="00073091"/>
    <w:rsid w:val="00087DA2"/>
    <w:rsid w:val="000D35F6"/>
    <w:rsid w:val="000F25AF"/>
    <w:rsid w:val="001350A0"/>
    <w:rsid w:val="00141ACE"/>
    <w:rsid w:val="001C78C0"/>
    <w:rsid w:val="001D4974"/>
    <w:rsid w:val="001E4A63"/>
    <w:rsid w:val="001F469F"/>
    <w:rsid w:val="002A4C38"/>
    <w:rsid w:val="002B206D"/>
    <w:rsid w:val="002B6DB3"/>
    <w:rsid w:val="002E62EE"/>
    <w:rsid w:val="003404E2"/>
    <w:rsid w:val="00383158"/>
    <w:rsid w:val="0045378B"/>
    <w:rsid w:val="00461FE5"/>
    <w:rsid w:val="00486505"/>
    <w:rsid w:val="004B2B56"/>
    <w:rsid w:val="004D650C"/>
    <w:rsid w:val="0050410E"/>
    <w:rsid w:val="00507869"/>
    <w:rsid w:val="005431F8"/>
    <w:rsid w:val="005E79C8"/>
    <w:rsid w:val="006135F4"/>
    <w:rsid w:val="006F7D4D"/>
    <w:rsid w:val="00720B60"/>
    <w:rsid w:val="007777CD"/>
    <w:rsid w:val="00780845"/>
    <w:rsid w:val="007C1961"/>
    <w:rsid w:val="0080304B"/>
    <w:rsid w:val="008961A4"/>
    <w:rsid w:val="00897668"/>
    <w:rsid w:val="008A0CDF"/>
    <w:rsid w:val="008B18DA"/>
    <w:rsid w:val="008C55AF"/>
    <w:rsid w:val="008D5DA0"/>
    <w:rsid w:val="00901C79"/>
    <w:rsid w:val="00906CBD"/>
    <w:rsid w:val="009102F3"/>
    <w:rsid w:val="0095382A"/>
    <w:rsid w:val="009B7B7B"/>
    <w:rsid w:val="009D1B09"/>
    <w:rsid w:val="009F571D"/>
    <w:rsid w:val="00A00628"/>
    <w:rsid w:val="00AA5F12"/>
    <w:rsid w:val="00B076DA"/>
    <w:rsid w:val="00B346BD"/>
    <w:rsid w:val="00B36DBB"/>
    <w:rsid w:val="00BE51AB"/>
    <w:rsid w:val="00C47A56"/>
    <w:rsid w:val="00CF1861"/>
    <w:rsid w:val="00D25CBA"/>
    <w:rsid w:val="00D55D59"/>
    <w:rsid w:val="00D772C6"/>
    <w:rsid w:val="00DC6DA3"/>
    <w:rsid w:val="00DF3BB8"/>
    <w:rsid w:val="00E912FD"/>
    <w:rsid w:val="00EF7AE9"/>
    <w:rsid w:val="00F14105"/>
    <w:rsid w:val="00FD5B9D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8E284D-8768-4831-9E55-CC16FE9C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4</cp:revision>
  <dcterms:created xsi:type="dcterms:W3CDTF">2023-01-20T19:13:00Z</dcterms:created>
  <dcterms:modified xsi:type="dcterms:W3CDTF">2023-07-19T16:00:00Z</dcterms:modified>
</cp:coreProperties>
</file>