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 </w:t>
      </w:r>
      <w:r w:rsidDel="00000000" w:rsidR="00000000" w:rsidRPr="00000000">
        <w:rPr>
          <w:rtl w:val="0"/>
        </w:rPr>
      </w:r>
    </w:p>
    <w:tbl>
      <w:tblPr>
        <w:tblStyle w:val="Table1"/>
        <w:tblW w:w="88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4571"/>
        <w:tblGridChange w:id="0">
          <w:tblGrid>
            <w:gridCol w:w="4253"/>
            <w:gridCol w:w="4571"/>
          </w:tblGrid>
        </w:tblGridChange>
      </w:tblGrid>
      <w:tr>
        <w:trPr>
          <w:cantSplit w:val="0"/>
          <w:trHeight w:val="320" w:hRule="atLeast"/>
          <w:tblHeader w:val="0"/>
        </w:trPr>
        <w:tc>
          <w:tcPr>
            <w:shd w:fill="f7cbac" w:val="clear"/>
          </w:tcPr>
          <w:p w:rsidR="00000000" w:rsidDel="00000000" w:rsidP="00000000" w:rsidRDefault="00000000" w:rsidRPr="00000000" w14:paraId="00000002">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Actividad</w:t>
            </w:r>
          </w:p>
        </w:tc>
        <w:tc>
          <w:tcPr>
            <w:shd w:fill="f7cbac" w:val="clear"/>
          </w:tcPr>
          <w:p w:rsidR="00000000" w:rsidDel="00000000" w:rsidP="00000000" w:rsidRDefault="00000000" w:rsidRPr="00000000" w14:paraId="00000003">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Resultados</w:t>
            </w:r>
          </w:p>
        </w:tc>
      </w:tr>
      <w:tr>
        <w:trPr>
          <w:cantSplit w:val="0"/>
          <w:trHeight w:val="302" w:hRule="atLeast"/>
          <w:tblHeader w:val="0"/>
        </w:trPr>
        <w:tc>
          <w:tcPr/>
          <w:p w:rsidR="00000000" w:rsidDel="00000000" w:rsidP="00000000" w:rsidRDefault="00000000" w:rsidRPr="00000000" w14:paraId="00000004">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b w:val="1"/>
                <w:sz w:val="32"/>
                <w:szCs w:val="32"/>
                <w:rtl w:val="0"/>
              </w:rPr>
              <w:t xml:space="preserve">Clases de taekwondo</w:t>
            </w:r>
            <w:r w:rsidDel="00000000" w:rsidR="00000000" w:rsidRPr="00000000">
              <w:rPr>
                <w:rtl w:val="0"/>
              </w:rPr>
            </w:r>
          </w:p>
        </w:tc>
        <w:tc>
          <w:tcPr/>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Se impartieron clases de taekwondo en las diferentes delegaciones: </w:t>
            </w:r>
          </w:p>
          <w:p w:rsidR="00000000" w:rsidDel="00000000" w:rsidP="00000000" w:rsidRDefault="00000000" w:rsidRPr="00000000" w14:paraId="0000000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numPr>
                <w:ilvl w:val="0"/>
                <w:numId w:val="1"/>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Azucena: 30 asistentes</w:t>
            </w:r>
          </w:p>
          <w:p w:rsidR="00000000" w:rsidDel="00000000" w:rsidP="00000000" w:rsidRDefault="00000000" w:rsidRPr="00000000" w14:paraId="0000000A">
            <w:pPr>
              <w:numPr>
                <w:ilvl w:val="0"/>
                <w:numId w:val="1"/>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San José del 15: 25 asistentes </w:t>
            </w:r>
          </w:p>
          <w:p w:rsidR="00000000" w:rsidDel="00000000" w:rsidP="00000000" w:rsidRDefault="00000000" w:rsidRPr="00000000" w14:paraId="0000000B">
            <w:pPr>
              <w:numPr>
                <w:ilvl w:val="0"/>
                <w:numId w:val="1"/>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Las pintitas: 30 asistentes</w:t>
            </w:r>
          </w:p>
          <w:p w:rsidR="00000000" w:rsidDel="00000000" w:rsidP="00000000" w:rsidRDefault="00000000" w:rsidRPr="00000000" w14:paraId="0000000C">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 verde: 20 asistentes</w:t>
            </w:r>
          </w:p>
        </w:tc>
      </w:tr>
    </w:tbl>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jc w:val="center"/>
        <w:rPr>
          <w:sz w:val="20"/>
          <w:szCs w:val="20"/>
        </w:rPr>
      </w:pPr>
      <w:r w:rsidDel="00000000" w:rsidR="00000000" w:rsidRPr="00000000">
        <w:rPr>
          <w:rtl w:val="0"/>
        </w:rPr>
      </w:r>
    </w:p>
    <w:tbl>
      <w:tblPr>
        <w:tblStyle w:val="Table2"/>
        <w:tblW w:w="882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4571"/>
        <w:tblGridChange w:id="0">
          <w:tblGrid>
            <w:gridCol w:w="4253"/>
            <w:gridCol w:w="4571"/>
          </w:tblGrid>
        </w:tblGridChange>
      </w:tblGrid>
      <w:tr>
        <w:trPr>
          <w:cantSplit w:val="0"/>
          <w:trHeight w:val="320" w:hRule="atLeast"/>
          <w:tblHeader w:val="0"/>
        </w:trPr>
        <w:tc>
          <w:tcPr>
            <w:shd w:fill="f7cbac" w:val="clear"/>
          </w:tcPr>
          <w:p w:rsidR="00000000" w:rsidDel="00000000" w:rsidP="00000000" w:rsidRDefault="00000000" w:rsidRPr="00000000" w14:paraId="00000010">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Actividad</w:t>
            </w:r>
          </w:p>
        </w:tc>
        <w:tc>
          <w:tcPr>
            <w:shd w:fill="f7cbac" w:val="clear"/>
          </w:tcPr>
          <w:p w:rsidR="00000000" w:rsidDel="00000000" w:rsidP="00000000" w:rsidRDefault="00000000" w:rsidRPr="00000000" w14:paraId="00000011">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Resultados</w:t>
            </w:r>
          </w:p>
        </w:tc>
      </w:tr>
      <w:tr>
        <w:trPr>
          <w:cantSplit w:val="0"/>
          <w:trHeight w:val="302" w:hRule="atLeast"/>
          <w:tblHeader w:val="0"/>
        </w:trPr>
        <w:tc>
          <w:tcPr/>
          <w:p w:rsidR="00000000" w:rsidDel="00000000" w:rsidP="00000000" w:rsidRDefault="00000000" w:rsidRPr="00000000" w14:paraId="00000012">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rPr>
            </w:pPr>
            <w:r w:rsidDel="00000000" w:rsidR="00000000" w:rsidRPr="00000000">
              <w:rPr>
                <w:rFonts w:ascii="Arial" w:cs="Arial" w:eastAsia="Arial" w:hAnsi="Arial"/>
                <w:b w:val="1"/>
                <w:sz w:val="32"/>
                <w:szCs w:val="32"/>
                <w:rtl w:val="0"/>
              </w:rPr>
              <w:t xml:space="preserve">Clases de  natación</w:t>
            </w:r>
            <w:r w:rsidDel="00000000" w:rsidR="00000000" w:rsidRPr="00000000">
              <w:rPr>
                <w:rtl w:val="0"/>
              </w:rPr>
            </w:r>
          </w:p>
        </w:tc>
        <w:tc>
          <w:tcPr/>
          <w:p w:rsidR="00000000" w:rsidDel="00000000" w:rsidP="00000000" w:rsidRDefault="00000000" w:rsidRPr="00000000" w14:paraId="00000015">
            <w:pPr>
              <w:numPr>
                <w:ilvl w:val="0"/>
                <w:numId w:val="2"/>
              </w:numPr>
              <w:tabs>
                <w:tab w:val="left" w:leader="none" w:pos="1066"/>
              </w:tabs>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 impartieron clases de natación en las instalaciones de la unidad deportiva Luis Estrada, teniendo como beneficiarios a 90 personas en los 11 diferentes grupos que se apertura.</w:t>
            </w:r>
          </w:p>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8">
      <w:pPr>
        <w:jc w:val="center"/>
        <w:rPr>
          <w:sz w:val="20"/>
          <w:szCs w:val="20"/>
        </w:rPr>
      </w:pPr>
      <w:r w:rsidDel="00000000" w:rsidR="00000000" w:rsidRPr="00000000">
        <w:rPr>
          <w:rtl w:val="0"/>
        </w:rPr>
      </w:r>
    </w:p>
    <w:p w:rsidR="00000000" w:rsidDel="00000000" w:rsidP="00000000" w:rsidRDefault="00000000" w:rsidRPr="00000000" w14:paraId="00000019">
      <w:pPr>
        <w:jc w:val="center"/>
        <w:rPr>
          <w:sz w:val="20"/>
          <w:szCs w:val="20"/>
        </w:rPr>
      </w:pPr>
      <w:r w:rsidDel="00000000" w:rsidR="00000000" w:rsidRPr="00000000">
        <w:rPr>
          <w:rtl w:val="0"/>
        </w:rPr>
      </w:r>
    </w:p>
    <w:tbl>
      <w:tblPr>
        <w:tblStyle w:val="Table3"/>
        <w:tblW w:w="882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4571"/>
        <w:tblGridChange w:id="0">
          <w:tblGrid>
            <w:gridCol w:w="4253"/>
            <w:gridCol w:w="4571"/>
          </w:tblGrid>
        </w:tblGridChange>
      </w:tblGrid>
      <w:tr>
        <w:trPr>
          <w:cantSplit w:val="0"/>
          <w:trHeight w:val="320" w:hRule="atLeast"/>
          <w:tblHeader w:val="0"/>
        </w:trPr>
        <w:tc>
          <w:tcPr>
            <w:shd w:fill="f7cbac" w:val="clear"/>
          </w:tcPr>
          <w:p w:rsidR="00000000" w:rsidDel="00000000" w:rsidP="00000000" w:rsidRDefault="00000000" w:rsidRPr="00000000" w14:paraId="0000001A">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Actividad</w:t>
            </w:r>
          </w:p>
        </w:tc>
        <w:tc>
          <w:tcPr>
            <w:shd w:fill="f7cbac" w:val="clear"/>
          </w:tcPr>
          <w:p w:rsidR="00000000" w:rsidDel="00000000" w:rsidP="00000000" w:rsidRDefault="00000000" w:rsidRPr="00000000" w14:paraId="0000001B">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Resultados</w:t>
            </w:r>
          </w:p>
        </w:tc>
      </w:tr>
      <w:tr>
        <w:trPr>
          <w:cantSplit w:val="0"/>
          <w:trHeight w:val="302" w:hRule="atLeast"/>
          <w:tblHeader w:val="0"/>
        </w:trPr>
        <w:tc>
          <w:tcPr/>
          <w:p w:rsidR="00000000" w:rsidDel="00000000" w:rsidP="00000000" w:rsidRDefault="00000000" w:rsidRPr="00000000" w14:paraId="0000001C">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E">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Clases de natación</w:t>
            </w:r>
          </w:p>
          <w:p w:rsidR="00000000" w:rsidDel="00000000" w:rsidP="00000000" w:rsidRDefault="00000000" w:rsidRPr="00000000" w14:paraId="0000001F">
            <w:pPr>
              <w:jc w:val="center"/>
              <w:rPr>
                <w:rFonts w:ascii="Arial" w:cs="Arial" w:eastAsia="Arial" w:hAnsi="Arial"/>
                <w:b w:val="1"/>
              </w:rPr>
            </w:pPr>
            <w:r w:rsidDel="00000000" w:rsidR="00000000" w:rsidRPr="00000000">
              <w:rPr>
                <w:rFonts w:ascii="Arial" w:cs="Arial" w:eastAsia="Arial" w:hAnsi="Arial"/>
                <w:b w:val="1"/>
                <w:sz w:val="32"/>
                <w:szCs w:val="32"/>
                <w:rtl w:val="0"/>
              </w:rPr>
              <w:t xml:space="preserve">Programa Carril Rosa </w:t>
            </w:r>
            <w:r w:rsidDel="00000000" w:rsidR="00000000" w:rsidRPr="00000000">
              <w:rPr>
                <w:rtl w:val="0"/>
              </w:rPr>
            </w:r>
          </w:p>
        </w:tc>
        <w:tc>
          <w:tcPr/>
          <w:p w:rsidR="00000000" w:rsidDel="00000000" w:rsidP="00000000" w:rsidRDefault="00000000" w:rsidRPr="00000000" w14:paraId="00000020">
            <w:pPr>
              <w:numPr>
                <w:ilvl w:val="0"/>
                <w:numId w:val="2"/>
              </w:numPr>
              <w:tabs>
                <w:tab w:val="left" w:leader="none" w:pos="1066"/>
              </w:tabs>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Continua el programa carril rosa en las instalaciones de la unidad deportiva Luis Estrada, beneficiando a 20 mujeres que han padecido algún tipo de cáncer.</w:t>
            </w:r>
          </w:p>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3">
      <w:pPr>
        <w:jc w:val="cente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tbl>
      <w:tblPr>
        <w:tblStyle w:val="Table4"/>
        <w:tblW w:w="894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75"/>
        <w:gridCol w:w="4571"/>
        <w:tblGridChange w:id="0">
          <w:tblGrid>
            <w:gridCol w:w="4375"/>
            <w:gridCol w:w="4571"/>
          </w:tblGrid>
        </w:tblGridChange>
      </w:tblGrid>
      <w:tr>
        <w:trPr>
          <w:cantSplit w:val="0"/>
          <w:trHeight w:val="320" w:hRule="atLeast"/>
          <w:tblHeader w:val="0"/>
        </w:trPr>
        <w:tc>
          <w:tcPr>
            <w:shd w:fill="f7cbac" w:val="clear"/>
          </w:tcPr>
          <w:p w:rsidR="00000000" w:rsidDel="00000000" w:rsidP="00000000" w:rsidRDefault="00000000" w:rsidRPr="00000000" w14:paraId="00000028">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Actividad</w:t>
            </w:r>
          </w:p>
        </w:tc>
        <w:tc>
          <w:tcPr>
            <w:shd w:fill="f7cbac" w:val="clear"/>
          </w:tcPr>
          <w:p w:rsidR="00000000" w:rsidDel="00000000" w:rsidP="00000000" w:rsidRDefault="00000000" w:rsidRPr="00000000" w14:paraId="00000029">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Resultados</w:t>
            </w:r>
          </w:p>
        </w:tc>
      </w:tr>
      <w:tr>
        <w:trPr>
          <w:cantSplit w:val="0"/>
          <w:trHeight w:val="302" w:hRule="atLeast"/>
          <w:tblHeader w:val="0"/>
        </w:trPr>
        <w:tc>
          <w:tcPr/>
          <w:p w:rsidR="00000000" w:rsidDel="00000000" w:rsidP="00000000" w:rsidRDefault="00000000" w:rsidRPr="00000000" w14:paraId="0000002A">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B">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D">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Mantenimiento de unidades </w:t>
            </w:r>
          </w:p>
          <w:p w:rsidR="00000000" w:rsidDel="00000000" w:rsidP="00000000" w:rsidRDefault="00000000" w:rsidRPr="00000000" w14:paraId="0000002E">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F">
            <w:pPr>
              <w:numPr>
                <w:ilvl w:val="0"/>
                <w:numId w:val="1"/>
              </w:numP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Limpieza general unidad la playita.</w:t>
            </w:r>
          </w:p>
          <w:p w:rsidR="00000000" w:rsidDel="00000000" w:rsidP="00000000" w:rsidRDefault="00000000" w:rsidRPr="00000000" w14:paraId="00000030">
            <w:pPr>
              <w:numPr>
                <w:ilvl w:val="0"/>
                <w:numId w:val="1"/>
              </w:numP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Limpieza general Luis Estrada.</w:t>
            </w:r>
          </w:p>
          <w:p w:rsidR="00000000" w:rsidDel="00000000" w:rsidP="00000000" w:rsidRDefault="00000000" w:rsidRPr="00000000" w14:paraId="00000031">
            <w:pPr>
              <w:numPr>
                <w:ilvl w:val="0"/>
                <w:numId w:val="1"/>
              </w:numP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Limpieza general Las Pintas. Limpieza general unidad Churubusco.</w:t>
            </w:r>
          </w:p>
          <w:p w:rsidR="00000000" w:rsidDel="00000000" w:rsidP="00000000" w:rsidRDefault="00000000" w:rsidRPr="00000000" w14:paraId="00000032">
            <w:pPr>
              <w:numPr>
                <w:ilvl w:val="0"/>
                <w:numId w:val="1"/>
              </w:numP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terminó de instalar las lámparas en la unidad Luis Estrada para la cancha de basquetbol</w:t>
            </w:r>
          </w:p>
          <w:p w:rsidR="00000000" w:rsidDel="00000000" w:rsidP="00000000" w:rsidRDefault="00000000" w:rsidRPr="00000000" w14:paraId="00000033">
            <w:pPr>
              <w:numPr>
                <w:ilvl w:val="0"/>
                <w:numId w:val="1"/>
              </w:numP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instaló la malla para las canastas de la cancha de básquetbol.</w:t>
            </w:r>
          </w:p>
          <w:p w:rsidR="00000000" w:rsidDel="00000000" w:rsidP="00000000" w:rsidRDefault="00000000" w:rsidRPr="00000000" w14:paraId="00000034">
            <w:pPr>
              <w:numPr>
                <w:ilvl w:val="0"/>
                <w:numId w:val="1"/>
              </w:numP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instaló conexión para el llenado de alberca con agua del pozo </w:t>
            </w:r>
          </w:p>
          <w:p w:rsidR="00000000" w:rsidDel="00000000" w:rsidP="00000000" w:rsidRDefault="00000000" w:rsidRPr="00000000" w14:paraId="00000035">
            <w:pPr>
              <w:ind w:left="360" w:firstLine="0"/>
              <w:rPr/>
            </w:pPr>
            <w:r w:rsidDel="00000000" w:rsidR="00000000" w:rsidRPr="00000000">
              <w:rPr>
                <w:rtl w:val="0"/>
              </w:rPr>
            </w:r>
          </w:p>
        </w:tc>
      </w:tr>
    </w:tbl>
    <w:p w:rsidR="00000000" w:rsidDel="00000000" w:rsidP="00000000" w:rsidRDefault="00000000" w:rsidRPr="00000000" w14:paraId="00000036">
      <w:pPr>
        <w:rPr>
          <w:sz w:val="20"/>
          <w:szCs w:val="20"/>
        </w:rPr>
      </w:pPr>
      <w:r w:rsidDel="00000000" w:rsidR="00000000" w:rsidRPr="00000000">
        <w:rPr>
          <w:rtl w:val="0"/>
        </w:rPr>
      </w:r>
    </w:p>
    <w:tbl>
      <w:tblPr>
        <w:tblStyle w:val="Table5"/>
        <w:tblW w:w="882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4571"/>
        <w:tblGridChange w:id="0">
          <w:tblGrid>
            <w:gridCol w:w="4253"/>
            <w:gridCol w:w="4571"/>
          </w:tblGrid>
        </w:tblGridChange>
      </w:tblGrid>
      <w:tr>
        <w:trPr>
          <w:cantSplit w:val="0"/>
          <w:trHeight w:val="320" w:hRule="atLeast"/>
          <w:tblHeader w:val="0"/>
        </w:trPr>
        <w:tc>
          <w:tcPr>
            <w:shd w:fill="f7cbac" w:val="clear"/>
          </w:tcPr>
          <w:p w:rsidR="00000000" w:rsidDel="00000000" w:rsidP="00000000" w:rsidRDefault="00000000" w:rsidRPr="00000000" w14:paraId="00000037">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Actividad</w:t>
            </w:r>
          </w:p>
        </w:tc>
        <w:tc>
          <w:tcPr>
            <w:shd w:fill="f7cbac" w:val="clear"/>
          </w:tcPr>
          <w:p w:rsidR="00000000" w:rsidDel="00000000" w:rsidP="00000000" w:rsidRDefault="00000000" w:rsidRPr="00000000" w14:paraId="00000038">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Resultados</w:t>
            </w:r>
          </w:p>
        </w:tc>
      </w:tr>
      <w:tr>
        <w:trPr>
          <w:cantSplit w:val="0"/>
          <w:trHeight w:val="302" w:hRule="atLeast"/>
          <w:tblHeader w:val="0"/>
        </w:trPr>
        <w:tc>
          <w:tcPr/>
          <w:p w:rsidR="00000000" w:rsidDel="00000000" w:rsidP="00000000" w:rsidRDefault="00000000" w:rsidRPr="00000000" w14:paraId="00000039">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A">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B">
            <w:pPr>
              <w:jc w:val="center"/>
              <w:rPr>
                <w:rFonts w:ascii="Arial" w:cs="Arial" w:eastAsia="Arial" w:hAnsi="Arial"/>
                <w:b w:val="1"/>
              </w:rPr>
            </w:pPr>
            <w:r w:rsidDel="00000000" w:rsidR="00000000" w:rsidRPr="00000000">
              <w:rPr>
                <w:rFonts w:ascii="Arial" w:cs="Arial" w:eastAsia="Arial" w:hAnsi="Arial"/>
                <w:b w:val="1"/>
                <w:sz w:val="48"/>
                <w:szCs w:val="48"/>
                <w:rtl w:val="0"/>
              </w:rPr>
              <w:t xml:space="preserve">Copa Jalisco</w:t>
            </w:r>
            <w:r w:rsidDel="00000000" w:rsidR="00000000" w:rsidRPr="00000000">
              <w:rPr>
                <w:rtl w:val="0"/>
              </w:rPr>
            </w:r>
          </w:p>
        </w:tc>
        <w:tc>
          <w:tcPr/>
          <w:p w:rsidR="00000000" w:rsidDel="00000000" w:rsidP="00000000" w:rsidRDefault="00000000" w:rsidRPr="00000000" w14:paraId="0000003C">
            <w:pPr>
              <w:numPr>
                <w:ilvl w:val="0"/>
                <w:numId w:val="2"/>
              </w:numP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Ultimo Partido femenil de la Copa Jalisco en el Campo Reforma el día 4 de junio con un horario de 12 pm tenido como asistencia 300 personas.  </w:t>
            </w:r>
          </w:p>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E">
      <w:pPr>
        <w:rPr>
          <w:sz w:val="20"/>
          <w:szCs w:val="20"/>
        </w:rPr>
      </w:pPr>
      <w:r w:rsidDel="00000000" w:rsidR="00000000" w:rsidRPr="00000000">
        <w:rPr>
          <w:rtl w:val="0"/>
        </w:rPr>
      </w:r>
    </w:p>
    <w:tbl>
      <w:tblPr>
        <w:tblStyle w:val="Table6"/>
        <w:tblW w:w="882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4571"/>
        <w:tblGridChange w:id="0">
          <w:tblGrid>
            <w:gridCol w:w="4253"/>
            <w:gridCol w:w="4571"/>
          </w:tblGrid>
        </w:tblGridChange>
      </w:tblGrid>
      <w:tr>
        <w:trPr>
          <w:cantSplit w:val="0"/>
          <w:trHeight w:val="320" w:hRule="atLeast"/>
          <w:tblHeader w:val="0"/>
        </w:trPr>
        <w:tc>
          <w:tcPr>
            <w:shd w:fill="f7cbac" w:val="clear"/>
          </w:tcPr>
          <w:p w:rsidR="00000000" w:rsidDel="00000000" w:rsidP="00000000" w:rsidRDefault="00000000" w:rsidRPr="00000000" w14:paraId="0000003F">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Actividad</w:t>
            </w:r>
          </w:p>
        </w:tc>
        <w:tc>
          <w:tcPr>
            <w:shd w:fill="f7cbac" w:val="clear"/>
          </w:tcPr>
          <w:p w:rsidR="00000000" w:rsidDel="00000000" w:rsidP="00000000" w:rsidRDefault="00000000" w:rsidRPr="00000000" w14:paraId="0000004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Resultados</w:t>
            </w:r>
          </w:p>
        </w:tc>
      </w:tr>
      <w:tr>
        <w:trPr>
          <w:cantSplit w:val="0"/>
          <w:trHeight w:val="302" w:hRule="atLeast"/>
          <w:tblHeader w:val="0"/>
        </w:trPr>
        <w:tc>
          <w:tcPr/>
          <w:p w:rsidR="00000000" w:rsidDel="00000000" w:rsidP="00000000" w:rsidRDefault="00000000" w:rsidRPr="00000000" w14:paraId="00000041">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3">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4">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5">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6">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7">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8">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9">
            <w:pPr>
              <w:jc w:val="center"/>
              <w:rPr>
                <w:rFonts w:ascii="Arial" w:cs="Arial" w:eastAsia="Arial" w:hAnsi="Arial"/>
                <w:b w:val="1"/>
              </w:rPr>
            </w:pPr>
            <w:r w:rsidDel="00000000" w:rsidR="00000000" w:rsidRPr="00000000">
              <w:rPr>
                <w:rFonts w:ascii="Arial" w:cs="Arial" w:eastAsia="Arial" w:hAnsi="Arial"/>
                <w:b w:val="1"/>
                <w:sz w:val="32"/>
                <w:szCs w:val="32"/>
                <w:rtl w:val="0"/>
              </w:rPr>
              <w:t xml:space="preserve">Actividades en Colaboración </w:t>
            </w:r>
            <w:r w:rsidDel="00000000" w:rsidR="00000000" w:rsidRPr="00000000">
              <w:rPr>
                <w:rtl w:val="0"/>
              </w:rPr>
            </w:r>
          </w:p>
        </w:tc>
        <w:tc>
          <w:tcPr/>
          <w:p w:rsidR="00000000" w:rsidDel="00000000" w:rsidP="00000000" w:rsidRDefault="00000000" w:rsidRPr="00000000" w14:paraId="0000004A">
            <w:pPr>
              <w:numPr>
                <w:ilvl w:val="0"/>
                <w:numId w:val="3"/>
              </w:numPr>
              <w:spacing w:after="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 apoyó con las instalaciones de la unidad deportiva Luis Estrada al preescolar quetzal para su evento denominado día de la familia el día 9 de junio, teniendo 120 asistentes.</w:t>
            </w:r>
          </w:p>
          <w:p w:rsidR="00000000" w:rsidDel="00000000" w:rsidP="00000000" w:rsidRDefault="00000000" w:rsidRPr="00000000" w14:paraId="0000004B">
            <w:pPr>
              <w:numPr>
                <w:ilvl w:val="0"/>
                <w:numId w:val="3"/>
              </w:numPr>
              <w:spacing w:after="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 impartió una charla a los alumnos de 6to grado de la escuela primaria María Guadalupe Ortiz Uribe sobre el día mundial sin tabaco, teniendo 95 asistentes.</w:t>
            </w:r>
          </w:p>
          <w:p w:rsidR="00000000" w:rsidDel="00000000" w:rsidP="00000000" w:rsidRDefault="00000000" w:rsidRPr="00000000" w14:paraId="0000004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numPr>
                <w:ilvl w:val="0"/>
                <w:numId w:val="3"/>
              </w:numPr>
              <w:spacing w:after="0" w:lineRule="auto"/>
              <w:ind w:left="108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 asistió al Tour en el Estadio Akron, como partes del programa cumpliendo sueños, dando el beneficio a niños y niñas vulnerables del preescolar Narciso Mendoza del municipio de El Salto Teniendo 50 asistentes. El día 20 de junio. </w:t>
            </w:r>
            <w:r w:rsidDel="00000000" w:rsidR="00000000" w:rsidRPr="00000000">
              <w:rPr>
                <w:rtl w:val="0"/>
              </w:rPr>
            </w:r>
          </w:p>
          <w:p w:rsidR="00000000" w:rsidDel="00000000" w:rsidP="00000000" w:rsidRDefault="00000000" w:rsidRPr="00000000" w14:paraId="0000004F">
            <w:pPr>
              <w:numPr>
                <w:ilvl w:val="0"/>
                <w:numId w:val="3"/>
              </w:numPr>
              <w:spacing w:after="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 asistió a la reunión con la directora del CODE la doctora Marcela Alvarado sobre la feria de la salud el día 15 de junio, para revisar faltantes teniendo 10 asistentes. </w:t>
            </w:r>
          </w:p>
          <w:p w:rsidR="00000000" w:rsidDel="00000000" w:rsidP="00000000" w:rsidRDefault="00000000" w:rsidRPr="00000000" w14:paraId="00000050">
            <w:pPr>
              <w:numPr>
                <w:ilvl w:val="0"/>
                <w:numId w:val="3"/>
              </w:numPr>
              <w:spacing w:after="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 apoyó con las instalaciones de la unidad deportiva Luis Estrada al preescolar Francisco Gabilondo para su evento denominado día de la familia el día 15 de junio, teniendo 150 asistentes.</w:t>
            </w:r>
          </w:p>
          <w:p w:rsidR="00000000" w:rsidDel="00000000" w:rsidP="00000000" w:rsidRDefault="00000000" w:rsidRPr="00000000" w14:paraId="00000051">
            <w:pPr>
              <w:numPr>
                <w:ilvl w:val="0"/>
                <w:numId w:val="3"/>
              </w:numPr>
              <w:spacing w:after="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 apoyó en la escuela Helen Keller, en su evento deportivo denominado día de la familia, en el evento se realizó un really por parte de la escuela, activadores de dirección de deportes y un profesor asignado por el CODE, el día 15 de junio, teniendo 120 asistentes.</w:t>
            </w:r>
          </w:p>
          <w:p w:rsidR="00000000" w:rsidDel="00000000" w:rsidP="00000000" w:rsidRDefault="00000000" w:rsidRPr="00000000" w14:paraId="00000052">
            <w:pPr>
              <w:numPr>
                <w:ilvl w:val="0"/>
                <w:numId w:val="3"/>
              </w:numPr>
              <w:spacing w:after="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 asistió a la clausura del evento intramuros de la preparatoria regional de El Salto el día 16 de junio, teniendo 170 asistentes.</w:t>
            </w:r>
          </w:p>
          <w:p w:rsidR="00000000" w:rsidDel="00000000" w:rsidP="00000000" w:rsidRDefault="00000000" w:rsidRPr="00000000" w14:paraId="00000053">
            <w:pPr>
              <w:numPr>
                <w:ilvl w:val="0"/>
                <w:numId w:val="3"/>
              </w:numPr>
              <w:spacing w:after="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Se asistió a la capacitación intensiva con el director de prevención social de la violencia y la delincuencia Ramón Estrella del consejo municipal para prevención de adicciones el día 23 de junio, teniendo 50 asistentes. </w:t>
            </w:r>
          </w:p>
          <w:p w:rsidR="00000000" w:rsidDel="00000000" w:rsidP="00000000" w:rsidRDefault="00000000" w:rsidRPr="00000000" w14:paraId="00000054">
            <w:pPr>
              <w:numPr>
                <w:ilvl w:val="0"/>
                <w:numId w:val="3"/>
              </w:numPr>
              <w:spacing w:after="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 llevó acabo el examen de taekwondo, en el DIF de Pintitas, el día 24 de junio, teniendo 120 asistentes. </w:t>
            </w:r>
          </w:p>
          <w:p w:rsidR="00000000" w:rsidDel="00000000" w:rsidP="00000000" w:rsidRDefault="00000000" w:rsidRPr="00000000" w14:paraId="00000055">
            <w:pPr>
              <w:numPr>
                <w:ilvl w:val="0"/>
                <w:numId w:val="3"/>
              </w:numPr>
              <w:spacing w:after="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 llevó acabo la primera feria del deporte y la salud el día 30 de junio en la plaza principal Benito Juárez, en colaboración con secretaria de salud del Estado de Jalisco, teniendo 450 asistentes.</w:t>
            </w:r>
          </w:p>
          <w:p w:rsidR="00000000" w:rsidDel="00000000" w:rsidP="00000000" w:rsidRDefault="00000000" w:rsidRPr="00000000" w14:paraId="00000056">
            <w:pPr>
              <w:ind w:left="1080" w:firstLine="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bookmarkStart w:colFirst="0" w:colLast="0" w:name="_heading=h.gjdgxs" w:id="0"/>
      <w:bookmarkEnd w:id="0"/>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INFORME DE ACTIVIDADES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JUNIO DE 2023</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DIRECCIÓN DE DEPORTES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TITULAR: JOHNNIE GARCÍA LÓPEZ</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EE778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E7784"/>
  </w:style>
  <w:style w:type="paragraph" w:styleId="Piedepgina">
    <w:name w:val="footer"/>
    <w:basedOn w:val="Normal"/>
    <w:link w:val="PiedepginaCar"/>
    <w:uiPriority w:val="99"/>
    <w:unhideWhenUsed w:val="1"/>
    <w:rsid w:val="00EE778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E7784"/>
  </w:style>
  <w:style w:type="paragraph" w:styleId="Sinespaciado">
    <w:name w:val="No Spacing"/>
    <w:uiPriority w:val="1"/>
    <w:qFormat w:val="1"/>
    <w:rsid w:val="00EE7784"/>
    <w:pPr>
      <w:spacing w:after="0" w:line="240" w:lineRule="auto"/>
    </w:pPr>
    <w:rPr>
      <w:sz w:val="24"/>
      <w:szCs w:val="24"/>
    </w:rPr>
  </w:style>
  <w:style w:type="table" w:styleId="Tablaconcuadrcula">
    <w:name w:val="Table Grid"/>
    <w:basedOn w:val="Tablanormal"/>
    <w:uiPriority w:val="39"/>
    <w:rsid w:val="00EE77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1" w:customStyle="1">
    <w:name w:val="Tabla con cuadrícula1"/>
    <w:basedOn w:val="Tablanormal"/>
    <w:next w:val="Tablaconcuadrcula"/>
    <w:uiPriority w:val="39"/>
    <w:rsid w:val="00EE77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2" w:customStyle="1">
    <w:name w:val="Tabla con cuadrícula2"/>
    <w:basedOn w:val="Tablanormal"/>
    <w:next w:val="Tablaconcuadrcula"/>
    <w:uiPriority w:val="39"/>
    <w:rsid w:val="00EE77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3" w:customStyle="1">
    <w:name w:val="Tabla con cuadrícula3"/>
    <w:basedOn w:val="Tablanormal"/>
    <w:next w:val="Tablaconcuadrcula"/>
    <w:uiPriority w:val="39"/>
    <w:rsid w:val="00EE77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4" w:customStyle="1">
    <w:name w:val="Tabla con cuadrícula4"/>
    <w:basedOn w:val="Tablanormal"/>
    <w:next w:val="Tablaconcuadrcula"/>
    <w:uiPriority w:val="39"/>
    <w:rsid w:val="00EE77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5" w:customStyle="1">
    <w:name w:val="Tabla con cuadrícula5"/>
    <w:basedOn w:val="Tablanormal"/>
    <w:next w:val="Tablaconcuadrcula"/>
    <w:uiPriority w:val="39"/>
    <w:rsid w:val="00EE77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Ry/XUrNfgeYdkeeyLnDPbKaSQ==">CgMxLjAyCGguZ2pkZ3hzOAByITFIT0J2ODVBbW9hYTFuTlRDNkQzekt2MVlQX3FqbzdoQQ==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2023-06-28T19:02:00Z</dcterms:created>
  <dc:creator>Usuario de Windows</dc:creator>
</cp:coreProperties>
</file>