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3784" w:rsidRDefault="00E00062">
      <w:pPr>
        <w:tabs>
          <w:tab w:val="left" w:pos="5700"/>
        </w:tabs>
        <w:spacing w:after="0" w:line="360" w:lineRule="auto"/>
        <w:ind w:left="0" w:hanging="2"/>
        <w:jc w:val="both"/>
        <w:rPr>
          <w:rFonts w:ascii="Arial" w:eastAsia="Arial" w:hAnsi="Arial" w:cs="Arial"/>
          <w:sz w:val="24"/>
          <w:szCs w:val="24"/>
        </w:rPr>
      </w:pPr>
      <w:r>
        <w:rPr>
          <w:rFonts w:ascii="Arial" w:eastAsia="Arial" w:hAnsi="Arial" w:cs="Arial"/>
          <w:b/>
          <w:sz w:val="24"/>
          <w:szCs w:val="24"/>
        </w:rPr>
        <w:t>La Dirección de Medio Ambiente hace entrega del informe mensual de actividades para dar el debido seguimiento a la planeación anual, se entrega de igual manera la información de las Jefaturas que integran esta Dirección:</w:t>
      </w:r>
    </w:p>
    <w:p w:rsidR="005A3784" w:rsidRDefault="00E00062">
      <w:pPr>
        <w:tabs>
          <w:tab w:val="left" w:pos="5700"/>
        </w:tabs>
        <w:spacing w:after="0" w:line="360" w:lineRule="auto"/>
        <w:ind w:left="0" w:hanging="2"/>
        <w:jc w:val="both"/>
        <w:rPr>
          <w:rFonts w:ascii="Arial" w:eastAsia="Arial" w:hAnsi="Arial" w:cs="Arial"/>
          <w:sz w:val="24"/>
          <w:szCs w:val="24"/>
        </w:rPr>
      </w:pPr>
      <w:r>
        <w:rPr>
          <w:rFonts w:ascii="Arial" w:eastAsia="Arial" w:hAnsi="Arial" w:cs="Arial"/>
          <w:b/>
          <w:sz w:val="24"/>
          <w:szCs w:val="24"/>
        </w:rPr>
        <w:t>Jefatura de Protección al Medio Ambiente</w:t>
      </w:r>
    </w:p>
    <w:p w:rsidR="005A3784" w:rsidRDefault="00E00062">
      <w:pPr>
        <w:tabs>
          <w:tab w:val="left" w:pos="5700"/>
        </w:tabs>
        <w:spacing w:after="0" w:line="360" w:lineRule="auto"/>
        <w:ind w:left="0" w:hanging="2"/>
        <w:jc w:val="both"/>
        <w:rPr>
          <w:rFonts w:ascii="Arial" w:eastAsia="Arial" w:hAnsi="Arial" w:cs="Arial"/>
          <w:sz w:val="24"/>
          <w:szCs w:val="24"/>
        </w:rPr>
      </w:pPr>
      <w:r>
        <w:rPr>
          <w:rFonts w:ascii="Arial" w:eastAsia="Arial" w:hAnsi="Arial" w:cs="Arial"/>
          <w:b/>
          <w:sz w:val="24"/>
          <w:szCs w:val="24"/>
        </w:rPr>
        <w:t>Jefatura de Educación Ambiental</w:t>
      </w:r>
    </w:p>
    <w:p w:rsidR="005A3784" w:rsidRDefault="00E00062" w:rsidP="00EA48FC">
      <w:pPr>
        <w:tabs>
          <w:tab w:val="left" w:pos="5700"/>
        </w:tabs>
        <w:spacing w:after="0" w:line="360" w:lineRule="auto"/>
        <w:ind w:left="0" w:right="49" w:hanging="2"/>
        <w:jc w:val="both"/>
        <w:rPr>
          <w:rFonts w:ascii="Arial" w:eastAsia="Arial" w:hAnsi="Arial" w:cs="Arial"/>
          <w:sz w:val="24"/>
          <w:szCs w:val="24"/>
        </w:rPr>
      </w:pPr>
      <w:r>
        <w:rPr>
          <w:rFonts w:ascii="Arial" w:eastAsia="Arial" w:hAnsi="Arial" w:cs="Arial"/>
          <w:b/>
          <w:sz w:val="24"/>
          <w:szCs w:val="24"/>
        </w:rPr>
        <w:t>Jefatura de Salud Animal</w:t>
      </w:r>
      <w:bookmarkStart w:id="0" w:name="_GoBack"/>
      <w:bookmarkEnd w:id="0"/>
    </w:p>
    <w:p w:rsidR="005A3784" w:rsidRDefault="00E00062">
      <w:pPr>
        <w:tabs>
          <w:tab w:val="left" w:pos="5700"/>
        </w:tabs>
        <w:spacing w:after="0" w:line="360" w:lineRule="auto"/>
        <w:ind w:left="0" w:hanging="2"/>
        <w:jc w:val="both"/>
        <w:rPr>
          <w:rFonts w:ascii="Arial" w:eastAsia="Arial" w:hAnsi="Arial" w:cs="Arial"/>
          <w:sz w:val="24"/>
          <w:szCs w:val="24"/>
        </w:rPr>
      </w:pPr>
      <w:r>
        <w:rPr>
          <w:rFonts w:ascii="Arial" w:eastAsia="Arial" w:hAnsi="Arial" w:cs="Arial"/>
          <w:b/>
          <w:sz w:val="24"/>
          <w:szCs w:val="24"/>
        </w:rPr>
        <w:t>Jefatura de Cuidado del Agua</w:t>
      </w:r>
    </w:p>
    <w:p w:rsidR="005A3784" w:rsidRDefault="005A3784">
      <w:pPr>
        <w:tabs>
          <w:tab w:val="left" w:pos="5700"/>
        </w:tabs>
        <w:spacing w:after="0" w:line="360" w:lineRule="auto"/>
        <w:ind w:left="0" w:hanging="2"/>
        <w:jc w:val="both"/>
        <w:rPr>
          <w:rFonts w:ascii="Arial" w:eastAsia="Arial" w:hAnsi="Arial" w:cs="Arial"/>
          <w:sz w:val="24"/>
          <w:szCs w:val="24"/>
        </w:rPr>
      </w:pPr>
    </w:p>
    <w:p w:rsidR="005A3784" w:rsidRDefault="00E00062">
      <w:pPr>
        <w:tabs>
          <w:tab w:val="left" w:pos="5700"/>
        </w:tabs>
        <w:spacing w:after="0" w:line="360" w:lineRule="auto"/>
        <w:ind w:left="0" w:hanging="2"/>
        <w:jc w:val="both"/>
        <w:rPr>
          <w:rFonts w:ascii="Arial" w:eastAsia="Arial" w:hAnsi="Arial" w:cs="Arial"/>
          <w:sz w:val="24"/>
          <w:szCs w:val="24"/>
        </w:rPr>
      </w:pPr>
      <w:r>
        <w:rPr>
          <w:rFonts w:ascii="Arial" w:eastAsia="Arial" w:hAnsi="Arial" w:cs="Arial"/>
          <w:b/>
          <w:sz w:val="24"/>
          <w:szCs w:val="24"/>
        </w:rPr>
        <w:t>Reuniones de trabajo</w:t>
      </w:r>
    </w:p>
    <w:p w:rsidR="005A3784" w:rsidRDefault="00E00062">
      <w:pPr>
        <w:tabs>
          <w:tab w:val="left" w:pos="5700"/>
        </w:tabs>
        <w:spacing w:after="0" w:line="360" w:lineRule="auto"/>
        <w:ind w:left="0" w:hanging="2"/>
        <w:jc w:val="both"/>
        <w:rPr>
          <w:rFonts w:ascii="Arial" w:eastAsia="Arial" w:hAnsi="Arial" w:cs="Arial"/>
          <w:sz w:val="24"/>
          <w:szCs w:val="24"/>
        </w:rPr>
      </w:pPr>
      <w:r>
        <w:rPr>
          <w:rFonts w:ascii="Arial" w:eastAsia="Arial" w:hAnsi="Arial" w:cs="Arial"/>
          <w:sz w:val="24"/>
          <w:szCs w:val="24"/>
        </w:rPr>
        <w:t>1. 12va. Reunión de la Mesa Interinstitucional en materia de Residuos - virtual</w:t>
      </w:r>
    </w:p>
    <w:p w:rsidR="005A3784" w:rsidRDefault="00E00062">
      <w:pPr>
        <w:tabs>
          <w:tab w:val="left" w:pos="5700"/>
        </w:tabs>
        <w:spacing w:after="0" w:line="360" w:lineRule="auto"/>
        <w:ind w:left="0" w:hanging="2"/>
        <w:jc w:val="both"/>
        <w:rPr>
          <w:rFonts w:ascii="Arial" w:eastAsia="Arial" w:hAnsi="Arial" w:cs="Arial"/>
          <w:sz w:val="24"/>
          <w:szCs w:val="24"/>
        </w:rPr>
      </w:pPr>
      <w:r>
        <w:rPr>
          <w:rFonts w:ascii="Arial" w:eastAsia="Arial" w:hAnsi="Arial" w:cs="Arial"/>
          <w:sz w:val="24"/>
          <w:szCs w:val="24"/>
        </w:rPr>
        <w:t>2. 8va. Reunión de Seguimie</w:t>
      </w:r>
      <w:r>
        <w:rPr>
          <w:rFonts w:ascii="Arial" w:eastAsia="Arial" w:hAnsi="Arial" w:cs="Arial"/>
          <w:sz w:val="24"/>
          <w:szCs w:val="24"/>
        </w:rPr>
        <w:t>nto Mesa de Trabajo Orientada a Contrarrestar la Contaminación Del Río Santiago – CONAFOR</w:t>
      </w:r>
    </w:p>
    <w:p w:rsidR="005A3784" w:rsidRDefault="00E00062">
      <w:pPr>
        <w:tabs>
          <w:tab w:val="left" w:pos="5700"/>
        </w:tabs>
        <w:spacing w:after="0" w:line="360" w:lineRule="auto"/>
        <w:ind w:left="0" w:hanging="2"/>
        <w:jc w:val="both"/>
        <w:rPr>
          <w:rFonts w:ascii="Arial" w:eastAsia="Arial" w:hAnsi="Arial" w:cs="Arial"/>
          <w:sz w:val="24"/>
          <w:szCs w:val="24"/>
        </w:rPr>
      </w:pPr>
      <w:r>
        <w:rPr>
          <w:rFonts w:ascii="Arial" w:eastAsia="Arial" w:hAnsi="Arial" w:cs="Arial"/>
          <w:sz w:val="24"/>
          <w:szCs w:val="24"/>
        </w:rPr>
        <w:t>3. Sesión Ordinaria del Comité de Salud del Municipio de El Salto – Casa de Cultura “Salón Mural”</w:t>
      </w:r>
    </w:p>
    <w:p w:rsidR="005A3784" w:rsidRDefault="00E00062">
      <w:pPr>
        <w:tabs>
          <w:tab w:val="left" w:pos="5700"/>
        </w:tabs>
        <w:spacing w:after="0" w:line="360" w:lineRule="auto"/>
        <w:ind w:left="0" w:hanging="2"/>
        <w:jc w:val="both"/>
        <w:rPr>
          <w:rFonts w:ascii="Arial" w:eastAsia="Arial" w:hAnsi="Arial" w:cs="Arial"/>
          <w:sz w:val="24"/>
          <w:szCs w:val="24"/>
        </w:rPr>
      </w:pPr>
      <w:r>
        <w:rPr>
          <w:rFonts w:ascii="Arial" w:eastAsia="Arial" w:hAnsi="Arial" w:cs="Arial"/>
          <w:sz w:val="24"/>
          <w:szCs w:val="24"/>
        </w:rPr>
        <w:t>4. Sesión Ordinaria de la Junta de Gobierno de la Agencia Metropolit</w:t>
      </w:r>
      <w:r>
        <w:rPr>
          <w:rFonts w:ascii="Arial" w:eastAsia="Arial" w:hAnsi="Arial" w:cs="Arial"/>
          <w:sz w:val="24"/>
          <w:szCs w:val="24"/>
        </w:rPr>
        <w:t>ana de Bosques Urbanos del AMG. – Zoom virtual</w:t>
      </w:r>
    </w:p>
    <w:p w:rsidR="005A3784" w:rsidRDefault="00E00062">
      <w:pPr>
        <w:tabs>
          <w:tab w:val="left" w:pos="5700"/>
        </w:tabs>
        <w:spacing w:after="0" w:line="360" w:lineRule="auto"/>
        <w:ind w:left="0" w:hanging="2"/>
        <w:jc w:val="both"/>
        <w:rPr>
          <w:rFonts w:ascii="Arial" w:eastAsia="Arial" w:hAnsi="Arial" w:cs="Arial"/>
          <w:sz w:val="24"/>
          <w:szCs w:val="24"/>
        </w:rPr>
      </w:pPr>
      <w:r>
        <w:rPr>
          <w:rFonts w:ascii="Arial" w:eastAsia="Arial" w:hAnsi="Arial" w:cs="Arial"/>
          <w:sz w:val="24"/>
          <w:szCs w:val="24"/>
        </w:rPr>
        <w:t xml:space="preserve">5. Reunión para la </w:t>
      </w:r>
      <w:r>
        <w:rPr>
          <w:rFonts w:ascii="Arial" w:eastAsia="Arial" w:hAnsi="Arial" w:cs="Arial"/>
          <w:color w:val="000000"/>
          <w:sz w:val="24"/>
          <w:szCs w:val="24"/>
          <w:highlight w:val="white"/>
        </w:rPr>
        <w:t>actualización del Mapa Único de Inundaciones 2023,</w:t>
      </w:r>
      <w:r>
        <w:rPr>
          <w:rFonts w:ascii="Arial" w:eastAsia="Arial" w:hAnsi="Arial" w:cs="Arial"/>
          <w:sz w:val="24"/>
          <w:szCs w:val="24"/>
        </w:rPr>
        <w:t xml:space="preserve"> Sitios Recurrentes de Inundación y los Sitios de Monitoreo de Inundación.</w:t>
      </w:r>
    </w:p>
    <w:p w:rsidR="005A3784" w:rsidRDefault="005A3784">
      <w:pPr>
        <w:tabs>
          <w:tab w:val="left" w:pos="5700"/>
        </w:tabs>
        <w:spacing w:after="0" w:line="360" w:lineRule="auto"/>
        <w:ind w:left="0" w:hanging="2"/>
        <w:jc w:val="both"/>
        <w:rPr>
          <w:rFonts w:ascii="Arial" w:eastAsia="Arial" w:hAnsi="Arial" w:cs="Arial"/>
          <w:sz w:val="24"/>
          <w:szCs w:val="24"/>
        </w:rPr>
      </w:pPr>
    </w:p>
    <w:p w:rsidR="005A3784" w:rsidRDefault="00E00062">
      <w:pPr>
        <w:tabs>
          <w:tab w:val="left" w:pos="5700"/>
        </w:tabs>
        <w:spacing w:after="0" w:line="360" w:lineRule="auto"/>
        <w:ind w:left="0" w:hanging="2"/>
        <w:jc w:val="both"/>
        <w:rPr>
          <w:rFonts w:ascii="Arial" w:eastAsia="Arial" w:hAnsi="Arial" w:cs="Arial"/>
          <w:sz w:val="24"/>
          <w:szCs w:val="24"/>
        </w:rPr>
      </w:pPr>
      <w:r>
        <w:rPr>
          <w:rFonts w:ascii="Arial" w:eastAsia="Arial" w:hAnsi="Arial" w:cs="Arial"/>
          <w:b/>
          <w:sz w:val="24"/>
          <w:szCs w:val="24"/>
        </w:rPr>
        <w:t>Otras actividades</w:t>
      </w:r>
    </w:p>
    <w:tbl>
      <w:tblPr>
        <w:tblStyle w:val="a"/>
        <w:tblW w:w="905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78"/>
        <w:gridCol w:w="2622"/>
        <w:gridCol w:w="3254"/>
      </w:tblGrid>
      <w:tr w:rsidR="005A3784">
        <w:trPr>
          <w:trHeight w:val="270"/>
        </w:trPr>
        <w:tc>
          <w:tcPr>
            <w:tcW w:w="9054" w:type="dxa"/>
            <w:gridSpan w:val="3"/>
            <w:shd w:val="clear" w:color="auto" w:fill="7F7F7F"/>
            <w:vAlign w:val="center"/>
          </w:tcPr>
          <w:p w:rsidR="005A3784" w:rsidRDefault="00E00062">
            <w:pPr>
              <w:spacing w:line="360" w:lineRule="auto"/>
              <w:ind w:left="0" w:hanging="2"/>
              <w:jc w:val="center"/>
              <w:rPr>
                <w:rFonts w:ascii="Arial" w:eastAsia="Arial" w:hAnsi="Arial" w:cs="Arial"/>
                <w:color w:val="FFFFFF"/>
                <w:sz w:val="24"/>
                <w:szCs w:val="24"/>
              </w:rPr>
            </w:pPr>
            <w:r>
              <w:rPr>
                <w:rFonts w:ascii="Arial" w:eastAsia="Arial" w:hAnsi="Arial" w:cs="Arial"/>
                <w:b/>
                <w:color w:val="FFFFFF"/>
                <w:sz w:val="24"/>
                <w:szCs w:val="24"/>
              </w:rPr>
              <w:t>Dirección de Medio Ambiente</w:t>
            </w:r>
          </w:p>
        </w:tc>
      </w:tr>
      <w:tr w:rsidR="005A3784">
        <w:trPr>
          <w:trHeight w:val="270"/>
        </w:trPr>
        <w:tc>
          <w:tcPr>
            <w:tcW w:w="3178" w:type="dxa"/>
            <w:shd w:val="clear" w:color="auto" w:fill="7F7F7F"/>
            <w:vAlign w:val="center"/>
          </w:tcPr>
          <w:p w:rsidR="005A3784" w:rsidRDefault="00E00062">
            <w:pPr>
              <w:spacing w:line="360" w:lineRule="auto"/>
              <w:ind w:left="0" w:hanging="2"/>
              <w:jc w:val="center"/>
              <w:rPr>
                <w:rFonts w:ascii="Arial" w:eastAsia="Arial" w:hAnsi="Arial" w:cs="Arial"/>
                <w:color w:val="FFFFFF"/>
                <w:sz w:val="24"/>
                <w:szCs w:val="24"/>
              </w:rPr>
            </w:pPr>
            <w:r>
              <w:rPr>
                <w:rFonts w:ascii="Arial" w:eastAsia="Arial" w:hAnsi="Arial" w:cs="Arial"/>
                <w:b/>
                <w:color w:val="FFFFFF"/>
                <w:sz w:val="24"/>
                <w:szCs w:val="24"/>
              </w:rPr>
              <w:t>Actividades</w:t>
            </w:r>
          </w:p>
        </w:tc>
        <w:tc>
          <w:tcPr>
            <w:tcW w:w="2622" w:type="dxa"/>
            <w:shd w:val="clear" w:color="auto" w:fill="7F7F7F"/>
            <w:vAlign w:val="center"/>
          </w:tcPr>
          <w:p w:rsidR="005A3784" w:rsidRDefault="00E00062">
            <w:pPr>
              <w:spacing w:line="360" w:lineRule="auto"/>
              <w:ind w:left="0" w:hanging="2"/>
              <w:jc w:val="center"/>
              <w:rPr>
                <w:rFonts w:ascii="Arial" w:eastAsia="Arial" w:hAnsi="Arial" w:cs="Arial"/>
                <w:color w:val="FFFFFF"/>
                <w:sz w:val="24"/>
                <w:szCs w:val="24"/>
              </w:rPr>
            </w:pPr>
            <w:r>
              <w:rPr>
                <w:rFonts w:ascii="Arial" w:eastAsia="Arial" w:hAnsi="Arial" w:cs="Arial"/>
                <w:b/>
                <w:color w:val="FFFFFF"/>
                <w:sz w:val="24"/>
                <w:szCs w:val="24"/>
              </w:rPr>
              <w:t>Resul</w:t>
            </w:r>
            <w:r>
              <w:rPr>
                <w:rFonts w:ascii="Arial" w:eastAsia="Arial" w:hAnsi="Arial" w:cs="Arial"/>
                <w:b/>
                <w:color w:val="FFFFFF"/>
                <w:sz w:val="24"/>
                <w:szCs w:val="24"/>
              </w:rPr>
              <w:t>tados</w:t>
            </w:r>
          </w:p>
        </w:tc>
        <w:tc>
          <w:tcPr>
            <w:tcW w:w="3254" w:type="dxa"/>
            <w:shd w:val="clear" w:color="auto" w:fill="7F7F7F"/>
            <w:vAlign w:val="center"/>
          </w:tcPr>
          <w:p w:rsidR="005A3784" w:rsidRDefault="00E00062">
            <w:pPr>
              <w:spacing w:line="360" w:lineRule="auto"/>
              <w:ind w:left="0" w:hanging="2"/>
              <w:rPr>
                <w:rFonts w:ascii="Arial" w:eastAsia="Arial" w:hAnsi="Arial" w:cs="Arial"/>
                <w:color w:val="FFFFFF"/>
                <w:sz w:val="24"/>
                <w:szCs w:val="24"/>
              </w:rPr>
            </w:pPr>
            <w:r>
              <w:rPr>
                <w:rFonts w:ascii="Arial" w:eastAsia="Arial" w:hAnsi="Arial" w:cs="Arial"/>
                <w:b/>
                <w:color w:val="FFFFFF"/>
                <w:sz w:val="24"/>
                <w:szCs w:val="24"/>
              </w:rPr>
              <w:t xml:space="preserve">Observaciones </w:t>
            </w:r>
          </w:p>
        </w:tc>
      </w:tr>
      <w:tr w:rsidR="005A3784">
        <w:trPr>
          <w:trHeight w:val="582"/>
        </w:trPr>
        <w:tc>
          <w:tcPr>
            <w:tcW w:w="3178" w:type="dxa"/>
            <w:vAlign w:val="center"/>
          </w:tcPr>
          <w:p w:rsidR="005A3784" w:rsidRDefault="00E00062">
            <w:pPr>
              <w:spacing w:line="360" w:lineRule="auto"/>
              <w:ind w:left="0" w:hanging="2"/>
              <w:jc w:val="center"/>
              <w:rPr>
                <w:rFonts w:ascii="Arial" w:eastAsia="Arial" w:hAnsi="Arial" w:cs="Arial"/>
              </w:rPr>
            </w:pPr>
            <w:r>
              <w:rPr>
                <w:rFonts w:ascii="Arial" w:eastAsia="Arial" w:hAnsi="Arial" w:cs="Arial"/>
              </w:rPr>
              <w:t>Habilitación de área verde</w:t>
            </w:r>
          </w:p>
        </w:tc>
        <w:tc>
          <w:tcPr>
            <w:tcW w:w="2622" w:type="dxa"/>
            <w:vAlign w:val="center"/>
          </w:tcPr>
          <w:p w:rsidR="005A3784" w:rsidRDefault="00E00062">
            <w:pPr>
              <w:spacing w:line="360" w:lineRule="auto"/>
              <w:ind w:left="0" w:hanging="2"/>
              <w:jc w:val="center"/>
              <w:rPr>
                <w:rFonts w:ascii="Arial" w:eastAsia="Arial" w:hAnsi="Arial" w:cs="Arial"/>
              </w:rPr>
            </w:pPr>
            <w:r>
              <w:rPr>
                <w:rFonts w:ascii="Arial" w:eastAsia="Arial" w:hAnsi="Arial" w:cs="Arial"/>
              </w:rPr>
              <w:t>1</w:t>
            </w:r>
          </w:p>
        </w:tc>
        <w:tc>
          <w:tcPr>
            <w:tcW w:w="3254" w:type="dxa"/>
            <w:vAlign w:val="center"/>
          </w:tcPr>
          <w:p w:rsidR="005A3784" w:rsidRDefault="00E00062">
            <w:pPr>
              <w:spacing w:line="360" w:lineRule="auto"/>
              <w:ind w:left="0" w:hanging="2"/>
              <w:jc w:val="center"/>
              <w:rPr>
                <w:rFonts w:ascii="Arial" w:eastAsia="Arial" w:hAnsi="Arial" w:cs="Arial"/>
              </w:rPr>
            </w:pPr>
            <w:r>
              <w:rPr>
                <w:rFonts w:ascii="Arial" w:eastAsia="Arial" w:hAnsi="Arial" w:cs="Arial"/>
              </w:rPr>
              <w:t xml:space="preserve">Se rehabilito un área verde en nueva unidad de seguridad publica en colonia </w:t>
            </w:r>
            <w:proofErr w:type="spellStart"/>
            <w:r>
              <w:rPr>
                <w:rFonts w:ascii="Arial" w:eastAsia="Arial" w:hAnsi="Arial" w:cs="Arial"/>
              </w:rPr>
              <w:t>Infonavit</w:t>
            </w:r>
            <w:proofErr w:type="spellEnd"/>
            <w:r>
              <w:rPr>
                <w:rFonts w:ascii="Arial" w:eastAsia="Arial" w:hAnsi="Arial" w:cs="Arial"/>
              </w:rPr>
              <w:t xml:space="preserve"> La </w:t>
            </w:r>
            <w:r>
              <w:rPr>
                <w:rFonts w:ascii="Arial" w:eastAsia="Arial" w:hAnsi="Arial" w:cs="Arial"/>
              </w:rPr>
              <w:t>Mesa</w:t>
            </w:r>
          </w:p>
        </w:tc>
      </w:tr>
      <w:tr w:rsidR="005A3784">
        <w:trPr>
          <w:trHeight w:val="625"/>
        </w:trPr>
        <w:tc>
          <w:tcPr>
            <w:tcW w:w="3178" w:type="dxa"/>
            <w:vAlign w:val="center"/>
          </w:tcPr>
          <w:p w:rsidR="005A3784" w:rsidRDefault="00E00062">
            <w:pPr>
              <w:spacing w:after="0" w:line="360" w:lineRule="auto"/>
              <w:ind w:left="0" w:hanging="2"/>
              <w:jc w:val="center"/>
              <w:rPr>
                <w:rFonts w:ascii="Arial" w:eastAsia="Arial" w:hAnsi="Arial" w:cs="Arial"/>
              </w:rPr>
            </w:pPr>
            <w:r>
              <w:rPr>
                <w:rFonts w:ascii="Arial" w:eastAsia="Arial" w:hAnsi="Arial" w:cs="Arial"/>
              </w:rPr>
              <w:t xml:space="preserve">Supervisión a llanteras </w:t>
            </w:r>
          </w:p>
        </w:tc>
        <w:tc>
          <w:tcPr>
            <w:tcW w:w="2622" w:type="dxa"/>
            <w:vAlign w:val="center"/>
          </w:tcPr>
          <w:p w:rsidR="005A3784" w:rsidRDefault="00E00062">
            <w:pPr>
              <w:spacing w:after="0" w:line="360" w:lineRule="auto"/>
              <w:ind w:left="0" w:hanging="2"/>
              <w:jc w:val="center"/>
              <w:rPr>
                <w:rFonts w:ascii="Arial" w:eastAsia="Arial" w:hAnsi="Arial" w:cs="Arial"/>
              </w:rPr>
            </w:pPr>
            <w:r>
              <w:rPr>
                <w:rFonts w:ascii="Arial" w:eastAsia="Arial" w:hAnsi="Arial" w:cs="Arial"/>
              </w:rPr>
              <w:t>En etapa censal</w:t>
            </w:r>
          </w:p>
        </w:tc>
        <w:tc>
          <w:tcPr>
            <w:tcW w:w="3254" w:type="dxa"/>
            <w:vAlign w:val="center"/>
          </w:tcPr>
          <w:p w:rsidR="005A3784" w:rsidRDefault="00E00062">
            <w:pPr>
              <w:spacing w:after="0" w:line="360" w:lineRule="auto"/>
              <w:ind w:left="0" w:hanging="2"/>
              <w:jc w:val="center"/>
              <w:rPr>
                <w:rFonts w:ascii="Arial" w:eastAsia="Arial" w:hAnsi="Arial" w:cs="Arial"/>
              </w:rPr>
            </w:pPr>
            <w:r>
              <w:rPr>
                <w:rFonts w:ascii="Arial" w:eastAsia="Arial" w:hAnsi="Arial" w:cs="Arial"/>
              </w:rPr>
              <w:t xml:space="preserve">Dentro de las actividades diarias del equipo de supervisión se está realizando el inventario de </w:t>
            </w:r>
            <w:r>
              <w:rPr>
                <w:rFonts w:ascii="Arial" w:eastAsia="Arial" w:hAnsi="Arial" w:cs="Arial"/>
              </w:rPr>
              <w:t>llantas</w:t>
            </w:r>
            <w:r>
              <w:rPr>
                <w:rFonts w:ascii="Arial" w:eastAsia="Arial" w:hAnsi="Arial" w:cs="Arial"/>
              </w:rPr>
              <w:t xml:space="preserve"> (fijas y </w:t>
            </w:r>
            <w:r>
              <w:rPr>
                <w:rFonts w:ascii="Arial" w:eastAsia="Arial" w:hAnsi="Arial" w:cs="Arial"/>
              </w:rPr>
              <w:lastRenderedPageBreak/>
              <w:t xml:space="preserve">móviles) dentro del territorio municipal </w:t>
            </w:r>
          </w:p>
        </w:tc>
      </w:tr>
      <w:tr w:rsidR="005A3784">
        <w:trPr>
          <w:trHeight w:val="625"/>
        </w:trPr>
        <w:tc>
          <w:tcPr>
            <w:tcW w:w="3178" w:type="dxa"/>
            <w:vAlign w:val="center"/>
          </w:tcPr>
          <w:p w:rsidR="005A3784" w:rsidRDefault="00E00062">
            <w:pPr>
              <w:spacing w:after="0" w:line="360" w:lineRule="auto"/>
              <w:ind w:left="0" w:hanging="2"/>
              <w:jc w:val="center"/>
              <w:rPr>
                <w:rFonts w:ascii="Arial" w:eastAsia="Arial" w:hAnsi="Arial" w:cs="Arial"/>
              </w:rPr>
            </w:pPr>
            <w:r>
              <w:rPr>
                <w:rFonts w:ascii="Arial" w:eastAsia="Arial" w:hAnsi="Arial" w:cs="Arial"/>
              </w:rPr>
              <w:lastRenderedPageBreak/>
              <w:t>Centro de acopio de llantas</w:t>
            </w:r>
          </w:p>
        </w:tc>
        <w:tc>
          <w:tcPr>
            <w:tcW w:w="2622" w:type="dxa"/>
            <w:vAlign w:val="center"/>
          </w:tcPr>
          <w:p w:rsidR="005A3784" w:rsidRDefault="00E00062">
            <w:pPr>
              <w:spacing w:after="0" w:line="360" w:lineRule="auto"/>
              <w:ind w:left="0" w:hanging="2"/>
              <w:jc w:val="center"/>
              <w:rPr>
                <w:rFonts w:ascii="Arial" w:eastAsia="Arial" w:hAnsi="Arial" w:cs="Arial"/>
              </w:rPr>
            </w:pPr>
            <w:r>
              <w:rPr>
                <w:rFonts w:ascii="Arial" w:eastAsia="Arial" w:hAnsi="Arial" w:cs="Arial"/>
              </w:rPr>
              <w:t xml:space="preserve">En etapa de gestión documental para el ingreso del </w:t>
            </w:r>
            <w:r>
              <w:rPr>
                <w:rFonts w:ascii="Arial" w:eastAsia="Arial" w:hAnsi="Arial" w:cs="Arial"/>
              </w:rPr>
              <w:t>trámite</w:t>
            </w:r>
          </w:p>
        </w:tc>
        <w:tc>
          <w:tcPr>
            <w:tcW w:w="3254" w:type="dxa"/>
            <w:vAlign w:val="center"/>
          </w:tcPr>
          <w:p w:rsidR="005A3784" w:rsidRDefault="00E00062">
            <w:pPr>
              <w:spacing w:after="0" w:line="360" w:lineRule="auto"/>
              <w:ind w:left="0" w:hanging="2"/>
              <w:jc w:val="center"/>
              <w:rPr>
                <w:rFonts w:ascii="Arial" w:eastAsia="Arial" w:hAnsi="Arial" w:cs="Arial"/>
              </w:rPr>
            </w:pPr>
            <w:r>
              <w:rPr>
                <w:rFonts w:ascii="Arial" w:eastAsia="Arial" w:hAnsi="Arial" w:cs="Arial"/>
              </w:rPr>
              <w:t>Revisión docu</w:t>
            </w:r>
            <w:r>
              <w:rPr>
                <w:rFonts w:ascii="Arial" w:eastAsia="Arial" w:hAnsi="Arial" w:cs="Arial"/>
              </w:rPr>
              <w:t xml:space="preserve">mental del expediente con personal de la SEMADET, esto con el fin de cubrir todos los requisitos para contar con la Autorización de su parte para operar como Centro de Acopio de Residuos de Manejo Especial </w:t>
            </w:r>
          </w:p>
        </w:tc>
      </w:tr>
      <w:tr w:rsidR="005A3784">
        <w:trPr>
          <w:trHeight w:val="625"/>
        </w:trPr>
        <w:tc>
          <w:tcPr>
            <w:tcW w:w="3178" w:type="dxa"/>
            <w:vAlign w:val="center"/>
          </w:tcPr>
          <w:p w:rsidR="005A3784" w:rsidRDefault="00E00062">
            <w:pPr>
              <w:spacing w:after="0" w:line="360" w:lineRule="auto"/>
              <w:ind w:left="0" w:hanging="2"/>
              <w:jc w:val="center"/>
              <w:rPr>
                <w:rFonts w:ascii="Arial" w:eastAsia="Arial" w:hAnsi="Arial" w:cs="Arial"/>
              </w:rPr>
            </w:pPr>
            <w:r>
              <w:rPr>
                <w:rFonts w:ascii="Arial" w:eastAsia="Arial" w:hAnsi="Arial" w:cs="Arial"/>
              </w:rPr>
              <w:t>Programa de Inundaciones</w:t>
            </w:r>
          </w:p>
        </w:tc>
        <w:tc>
          <w:tcPr>
            <w:tcW w:w="2622" w:type="dxa"/>
            <w:vAlign w:val="center"/>
          </w:tcPr>
          <w:p w:rsidR="005A3784" w:rsidRDefault="00E00062">
            <w:pPr>
              <w:spacing w:after="0" w:line="360" w:lineRule="auto"/>
              <w:ind w:left="0" w:hanging="2"/>
              <w:jc w:val="center"/>
              <w:rPr>
                <w:rFonts w:ascii="Arial" w:eastAsia="Arial" w:hAnsi="Arial" w:cs="Arial"/>
              </w:rPr>
            </w:pPr>
            <w:r>
              <w:rPr>
                <w:rFonts w:ascii="Arial" w:eastAsia="Arial" w:hAnsi="Arial" w:cs="Arial"/>
              </w:rPr>
              <w:t>2</w:t>
            </w:r>
          </w:p>
        </w:tc>
        <w:tc>
          <w:tcPr>
            <w:tcW w:w="3254" w:type="dxa"/>
            <w:vAlign w:val="center"/>
          </w:tcPr>
          <w:p w:rsidR="005A3784" w:rsidRDefault="00E00062">
            <w:pPr>
              <w:spacing w:after="0" w:line="360" w:lineRule="auto"/>
              <w:ind w:left="0" w:hanging="2"/>
              <w:jc w:val="center"/>
              <w:rPr>
                <w:rFonts w:ascii="Arial" w:eastAsia="Arial" w:hAnsi="Arial" w:cs="Arial"/>
              </w:rPr>
            </w:pPr>
            <w:r>
              <w:rPr>
                <w:rFonts w:ascii="Arial" w:eastAsia="Arial" w:hAnsi="Arial" w:cs="Arial"/>
              </w:rPr>
              <w:t>En este mes, se atend</w:t>
            </w:r>
            <w:r>
              <w:rPr>
                <w:rFonts w:ascii="Arial" w:eastAsia="Arial" w:hAnsi="Arial" w:cs="Arial"/>
              </w:rPr>
              <w:t>ieron reuniones del Mapa único de inundaciones para prevención y desazolve</w:t>
            </w:r>
          </w:p>
        </w:tc>
      </w:tr>
    </w:tbl>
    <w:p w:rsidR="005A3784" w:rsidRDefault="005A3784">
      <w:pPr>
        <w:spacing w:line="360" w:lineRule="auto"/>
        <w:ind w:left="0" w:hanging="2"/>
        <w:rPr>
          <w:rFonts w:ascii="Arial" w:eastAsia="Arial" w:hAnsi="Arial" w:cs="Arial"/>
          <w:sz w:val="24"/>
          <w:szCs w:val="24"/>
        </w:rPr>
      </w:pPr>
    </w:p>
    <w:p w:rsidR="005A3784" w:rsidRDefault="00E00062">
      <w:pPr>
        <w:spacing w:line="360" w:lineRule="auto"/>
        <w:ind w:left="0" w:hanging="2"/>
        <w:rPr>
          <w:rFonts w:ascii="Arial" w:eastAsia="Arial" w:hAnsi="Arial" w:cs="Arial"/>
          <w:sz w:val="24"/>
          <w:szCs w:val="24"/>
        </w:rPr>
      </w:pPr>
      <w:r>
        <w:rPr>
          <w:rFonts w:ascii="Arial" w:eastAsia="Arial" w:hAnsi="Arial" w:cs="Arial"/>
          <w:b/>
          <w:sz w:val="24"/>
          <w:szCs w:val="24"/>
        </w:rPr>
        <w:t xml:space="preserve">Agregar evidencia fotográfica </w:t>
      </w:r>
    </w:p>
    <w:p w:rsidR="005A3784" w:rsidRDefault="00E00062">
      <w:pPr>
        <w:spacing w:line="360" w:lineRule="auto"/>
        <w:ind w:left="0" w:hanging="2"/>
        <w:rPr>
          <w:rFonts w:ascii="Arial" w:eastAsia="Arial" w:hAnsi="Arial" w:cs="Arial"/>
          <w:sz w:val="24"/>
          <w:szCs w:val="24"/>
        </w:rPr>
      </w:pPr>
      <w:r>
        <w:rPr>
          <w:rFonts w:ascii="Arial" w:eastAsia="Arial" w:hAnsi="Arial" w:cs="Arial"/>
          <w:b/>
          <w:sz w:val="24"/>
          <w:szCs w:val="24"/>
        </w:rPr>
        <w:t xml:space="preserve">      </w:t>
      </w:r>
    </w:p>
    <w:p w:rsidR="005A3784" w:rsidRDefault="005A3784">
      <w:pPr>
        <w:tabs>
          <w:tab w:val="left" w:pos="5700"/>
        </w:tabs>
        <w:spacing w:after="0" w:line="360" w:lineRule="auto"/>
        <w:ind w:left="0" w:hanging="2"/>
        <w:jc w:val="both"/>
        <w:rPr>
          <w:rFonts w:ascii="Arial" w:eastAsia="Arial" w:hAnsi="Arial" w:cs="Arial"/>
          <w:sz w:val="24"/>
          <w:szCs w:val="24"/>
        </w:rPr>
      </w:pPr>
    </w:p>
    <w:p w:rsidR="005A3784" w:rsidRDefault="005A3784">
      <w:pPr>
        <w:tabs>
          <w:tab w:val="left" w:pos="5700"/>
        </w:tabs>
        <w:spacing w:after="0" w:line="360" w:lineRule="auto"/>
        <w:ind w:left="0" w:hanging="2"/>
        <w:jc w:val="both"/>
        <w:rPr>
          <w:rFonts w:ascii="Arial" w:eastAsia="Arial" w:hAnsi="Arial" w:cs="Arial"/>
          <w:sz w:val="24"/>
          <w:szCs w:val="24"/>
        </w:rPr>
      </w:pPr>
    </w:p>
    <w:p w:rsidR="005A3784" w:rsidRDefault="005A3784">
      <w:pPr>
        <w:tabs>
          <w:tab w:val="left" w:pos="5700"/>
        </w:tabs>
        <w:spacing w:after="0" w:line="360" w:lineRule="auto"/>
        <w:ind w:left="0" w:hanging="2"/>
        <w:jc w:val="both"/>
        <w:rPr>
          <w:rFonts w:ascii="Arial" w:eastAsia="Arial" w:hAnsi="Arial" w:cs="Arial"/>
          <w:sz w:val="24"/>
          <w:szCs w:val="24"/>
        </w:rPr>
      </w:pPr>
    </w:p>
    <w:p w:rsidR="005A3784" w:rsidRDefault="005A3784">
      <w:pPr>
        <w:tabs>
          <w:tab w:val="left" w:pos="5700"/>
        </w:tabs>
        <w:spacing w:after="0" w:line="360" w:lineRule="auto"/>
        <w:ind w:left="0" w:hanging="2"/>
        <w:jc w:val="both"/>
        <w:rPr>
          <w:rFonts w:ascii="Arial" w:eastAsia="Arial" w:hAnsi="Arial" w:cs="Arial"/>
          <w:sz w:val="24"/>
          <w:szCs w:val="24"/>
        </w:rPr>
      </w:pPr>
    </w:p>
    <w:p w:rsidR="005A3784" w:rsidRDefault="005A3784">
      <w:pPr>
        <w:tabs>
          <w:tab w:val="left" w:pos="5700"/>
        </w:tabs>
        <w:spacing w:after="0" w:line="360" w:lineRule="auto"/>
        <w:ind w:left="0" w:hanging="2"/>
        <w:jc w:val="both"/>
        <w:rPr>
          <w:rFonts w:ascii="Arial" w:eastAsia="Arial" w:hAnsi="Arial" w:cs="Arial"/>
          <w:sz w:val="24"/>
          <w:szCs w:val="24"/>
        </w:rPr>
      </w:pPr>
    </w:p>
    <w:p w:rsidR="005A3784" w:rsidRDefault="005A3784">
      <w:pPr>
        <w:tabs>
          <w:tab w:val="left" w:pos="5700"/>
        </w:tabs>
        <w:spacing w:after="0" w:line="360" w:lineRule="auto"/>
        <w:ind w:left="0" w:hanging="2"/>
        <w:jc w:val="both"/>
        <w:rPr>
          <w:rFonts w:ascii="Arial" w:eastAsia="Arial" w:hAnsi="Arial" w:cs="Arial"/>
          <w:sz w:val="24"/>
          <w:szCs w:val="24"/>
        </w:rPr>
      </w:pPr>
    </w:p>
    <w:p w:rsidR="005A3784" w:rsidRDefault="005A3784">
      <w:pPr>
        <w:tabs>
          <w:tab w:val="left" w:pos="5700"/>
        </w:tabs>
        <w:spacing w:after="0" w:line="360" w:lineRule="auto"/>
        <w:ind w:left="0" w:hanging="2"/>
        <w:jc w:val="both"/>
        <w:rPr>
          <w:rFonts w:ascii="Arial" w:eastAsia="Arial" w:hAnsi="Arial" w:cs="Arial"/>
          <w:sz w:val="24"/>
          <w:szCs w:val="24"/>
        </w:rPr>
      </w:pPr>
    </w:p>
    <w:p w:rsidR="005A3784" w:rsidRDefault="005A3784">
      <w:pPr>
        <w:tabs>
          <w:tab w:val="left" w:pos="5700"/>
        </w:tabs>
        <w:spacing w:after="0" w:line="360" w:lineRule="auto"/>
        <w:ind w:left="0" w:hanging="2"/>
        <w:jc w:val="both"/>
        <w:rPr>
          <w:rFonts w:ascii="Arial" w:eastAsia="Arial" w:hAnsi="Arial" w:cs="Arial"/>
          <w:sz w:val="24"/>
          <w:szCs w:val="24"/>
        </w:rPr>
      </w:pPr>
    </w:p>
    <w:p w:rsidR="005A3784" w:rsidRDefault="005A3784">
      <w:pPr>
        <w:tabs>
          <w:tab w:val="left" w:pos="5700"/>
        </w:tabs>
        <w:spacing w:after="0" w:line="360" w:lineRule="auto"/>
        <w:ind w:left="0" w:hanging="2"/>
        <w:jc w:val="both"/>
        <w:rPr>
          <w:rFonts w:ascii="Arial" w:eastAsia="Arial" w:hAnsi="Arial" w:cs="Arial"/>
          <w:sz w:val="24"/>
          <w:szCs w:val="24"/>
        </w:rPr>
      </w:pPr>
    </w:p>
    <w:p w:rsidR="005A3784" w:rsidRDefault="005A3784">
      <w:pPr>
        <w:tabs>
          <w:tab w:val="left" w:pos="5700"/>
        </w:tabs>
        <w:spacing w:after="0" w:line="360" w:lineRule="auto"/>
        <w:ind w:left="0" w:hanging="2"/>
        <w:jc w:val="both"/>
        <w:rPr>
          <w:rFonts w:ascii="Arial" w:eastAsia="Arial" w:hAnsi="Arial" w:cs="Arial"/>
          <w:sz w:val="24"/>
          <w:szCs w:val="24"/>
        </w:rPr>
      </w:pPr>
    </w:p>
    <w:p w:rsidR="005A3784" w:rsidRDefault="005A3784">
      <w:pPr>
        <w:tabs>
          <w:tab w:val="left" w:pos="5700"/>
        </w:tabs>
        <w:spacing w:after="0" w:line="360" w:lineRule="auto"/>
        <w:ind w:left="0" w:hanging="2"/>
        <w:jc w:val="both"/>
        <w:rPr>
          <w:rFonts w:ascii="Arial" w:eastAsia="Arial" w:hAnsi="Arial" w:cs="Arial"/>
          <w:sz w:val="24"/>
          <w:szCs w:val="24"/>
        </w:rPr>
      </w:pPr>
    </w:p>
    <w:p w:rsidR="005A3784" w:rsidRDefault="005A3784">
      <w:pPr>
        <w:tabs>
          <w:tab w:val="left" w:pos="5700"/>
        </w:tabs>
        <w:spacing w:after="0" w:line="360" w:lineRule="auto"/>
        <w:ind w:left="0" w:hanging="2"/>
        <w:jc w:val="both"/>
        <w:rPr>
          <w:rFonts w:ascii="Arial" w:eastAsia="Arial" w:hAnsi="Arial" w:cs="Arial"/>
          <w:sz w:val="24"/>
          <w:szCs w:val="24"/>
        </w:rPr>
      </w:pPr>
    </w:p>
    <w:p w:rsidR="005A3784" w:rsidRDefault="005A3784">
      <w:pPr>
        <w:tabs>
          <w:tab w:val="left" w:pos="5700"/>
        </w:tabs>
        <w:spacing w:after="0" w:line="360" w:lineRule="auto"/>
        <w:ind w:left="0" w:hanging="2"/>
        <w:jc w:val="both"/>
        <w:rPr>
          <w:rFonts w:ascii="Arial" w:eastAsia="Arial" w:hAnsi="Arial" w:cs="Arial"/>
          <w:sz w:val="24"/>
          <w:szCs w:val="24"/>
        </w:rPr>
      </w:pPr>
    </w:p>
    <w:p w:rsidR="005A3784" w:rsidRDefault="00E00062">
      <w:pPr>
        <w:tabs>
          <w:tab w:val="left" w:pos="5700"/>
        </w:tabs>
        <w:spacing w:after="0" w:line="360" w:lineRule="auto"/>
        <w:ind w:left="0" w:hanging="2"/>
        <w:jc w:val="both"/>
        <w:rPr>
          <w:rFonts w:ascii="Arial" w:eastAsia="Arial" w:hAnsi="Arial" w:cs="Arial"/>
          <w:sz w:val="24"/>
          <w:szCs w:val="24"/>
        </w:rPr>
      </w:pPr>
      <w:r>
        <w:rPr>
          <w:rFonts w:ascii="Arial" w:eastAsia="Arial" w:hAnsi="Arial" w:cs="Arial"/>
          <w:b/>
          <w:sz w:val="24"/>
          <w:szCs w:val="24"/>
        </w:rPr>
        <w:lastRenderedPageBreak/>
        <w:t>Jefatura de Protección al Medio Ambiente</w:t>
      </w:r>
    </w:p>
    <w:p w:rsidR="005A3784" w:rsidRDefault="005A3784">
      <w:pPr>
        <w:tabs>
          <w:tab w:val="left" w:pos="5700"/>
        </w:tabs>
        <w:spacing w:after="0" w:line="360" w:lineRule="auto"/>
        <w:ind w:left="0" w:hanging="2"/>
        <w:jc w:val="both"/>
        <w:rPr>
          <w:rFonts w:ascii="Arial" w:eastAsia="Arial" w:hAnsi="Arial" w:cs="Arial"/>
          <w:sz w:val="24"/>
          <w:szCs w:val="24"/>
        </w:rPr>
      </w:pPr>
    </w:p>
    <w:p w:rsidR="005A3784" w:rsidRDefault="00E00062">
      <w:pPr>
        <w:tabs>
          <w:tab w:val="left" w:pos="5700"/>
        </w:tabs>
        <w:spacing w:after="0" w:line="360" w:lineRule="auto"/>
        <w:ind w:left="0" w:hanging="2"/>
        <w:jc w:val="both"/>
        <w:rPr>
          <w:rFonts w:ascii="Arial" w:eastAsia="Arial" w:hAnsi="Arial" w:cs="Arial"/>
          <w:sz w:val="24"/>
          <w:szCs w:val="24"/>
        </w:rPr>
      </w:pPr>
      <w:r>
        <w:rPr>
          <w:rFonts w:ascii="Arial" w:eastAsia="Arial" w:hAnsi="Arial" w:cs="Arial"/>
          <w:b/>
          <w:sz w:val="24"/>
          <w:szCs w:val="24"/>
        </w:rPr>
        <w:t>Asistencia reuniones de trabajo</w:t>
      </w:r>
    </w:p>
    <w:p w:rsidR="005A3784" w:rsidRDefault="00E00062">
      <w:pPr>
        <w:tabs>
          <w:tab w:val="left" w:pos="5700"/>
        </w:tabs>
        <w:spacing w:after="0" w:line="360" w:lineRule="auto"/>
        <w:ind w:left="0" w:hanging="2"/>
        <w:jc w:val="both"/>
        <w:rPr>
          <w:rFonts w:ascii="Arial" w:eastAsia="Arial" w:hAnsi="Arial" w:cs="Arial"/>
          <w:sz w:val="24"/>
          <w:szCs w:val="24"/>
        </w:rPr>
      </w:pPr>
      <w:r>
        <w:rPr>
          <w:rFonts w:ascii="Arial" w:eastAsia="Arial" w:hAnsi="Arial" w:cs="Arial"/>
          <w:sz w:val="24"/>
          <w:szCs w:val="24"/>
        </w:rPr>
        <w:t>1. 8va. Reunión de Seguimiento Mesa de Trabajo Orientada a Contrarrestar la Contaminación Del Río Santiago – CONAFOR</w:t>
      </w:r>
    </w:p>
    <w:p w:rsidR="005A3784" w:rsidRDefault="00E00062">
      <w:pPr>
        <w:tabs>
          <w:tab w:val="left" w:pos="5700"/>
        </w:tabs>
        <w:spacing w:after="0" w:line="360" w:lineRule="auto"/>
        <w:ind w:left="0" w:hanging="2"/>
        <w:jc w:val="both"/>
        <w:rPr>
          <w:rFonts w:ascii="Arial" w:eastAsia="Arial" w:hAnsi="Arial" w:cs="Arial"/>
          <w:sz w:val="24"/>
          <w:szCs w:val="24"/>
        </w:rPr>
      </w:pPr>
      <w:r>
        <w:rPr>
          <w:rFonts w:ascii="Arial" w:eastAsia="Arial" w:hAnsi="Arial" w:cs="Arial"/>
          <w:sz w:val="24"/>
          <w:szCs w:val="24"/>
        </w:rPr>
        <w:t>2. Segunda Sesión Técnica “Operatividad de pronósticos de calidad del aire en el contexto urbano”. - Zoom virtual</w:t>
      </w:r>
    </w:p>
    <w:p w:rsidR="005A3784" w:rsidRDefault="00E00062">
      <w:pPr>
        <w:tabs>
          <w:tab w:val="left" w:pos="5700"/>
        </w:tabs>
        <w:spacing w:after="0" w:line="360" w:lineRule="auto"/>
        <w:ind w:left="0" w:hanging="2"/>
        <w:jc w:val="both"/>
        <w:rPr>
          <w:rFonts w:ascii="Arial" w:eastAsia="Arial" w:hAnsi="Arial" w:cs="Arial"/>
          <w:sz w:val="24"/>
          <w:szCs w:val="24"/>
        </w:rPr>
      </w:pPr>
      <w:r>
        <w:rPr>
          <w:rFonts w:ascii="Arial" w:eastAsia="Arial" w:hAnsi="Arial" w:cs="Arial"/>
          <w:sz w:val="24"/>
          <w:szCs w:val="24"/>
        </w:rPr>
        <w:t xml:space="preserve">3. Reunión conversatorio </w:t>
      </w:r>
      <w:r>
        <w:rPr>
          <w:rFonts w:ascii="Arial" w:eastAsia="Arial" w:hAnsi="Arial" w:cs="Arial"/>
          <w:sz w:val="24"/>
          <w:szCs w:val="24"/>
        </w:rPr>
        <w:t xml:space="preserve">Foro de Ruido, Salud y Bienestar -  Tlaquepaque, Jalisco </w:t>
      </w:r>
    </w:p>
    <w:p w:rsidR="005A3784" w:rsidRDefault="005A3784">
      <w:pPr>
        <w:tabs>
          <w:tab w:val="left" w:pos="5700"/>
        </w:tabs>
        <w:spacing w:after="0" w:line="360" w:lineRule="auto"/>
        <w:ind w:left="0" w:hanging="2"/>
        <w:jc w:val="both"/>
        <w:rPr>
          <w:rFonts w:ascii="Arial" w:eastAsia="Arial" w:hAnsi="Arial" w:cs="Arial"/>
          <w:sz w:val="24"/>
          <w:szCs w:val="24"/>
        </w:rPr>
      </w:pPr>
    </w:p>
    <w:tbl>
      <w:tblPr>
        <w:tblStyle w:val="a0"/>
        <w:tblW w:w="9393" w:type="dxa"/>
        <w:tblInd w:w="-108" w:type="dxa"/>
        <w:tblLayout w:type="fixed"/>
        <w:tblLook w:val="0000" w:firstRow="0" w:lastRow="0" w:firstColumn="0" w:lastColumn="0" w:noHBand="0" w:noVBand="0"/>
      </w:tblPr>
      <w:tblGrid>
        <w:gridCol w:w="2235"/>
        <w:gridCol w:w="1984"/>
        <w:gridCol w:w="1701"/>
        <w:gridCol w:w="3473"/>
      </w:tblGrid>
      <w:tr w:rsidR="005A3784">
        <w:trPr>
          <w:trHeight w:val="621"/>
        </w:trPr>
        <w:tc>
          <w:tcPr>
            <w:tcW w:w="2235" w:type="dxa"/>
            <w:tcBorders>
              <w:top w:val="single" w:sz="4" w:space="0" w:color="000000"/>
              <w:left w:val="single" w:sz="4" w:space="0" w:color="000000"/>
              <w:bottom w:val="single" w:sz="4" w:space="0" w:color="000000"/>
              <w:right w:val="single" w:sz="4" w:space="0" w:color="000000"/>
            </w:tcBorders>
            <w:shd w:val="clear" w:color="auto" w:fill="7F7F7F"/>
            <w:tcMar>
              <w:top w:w="0" w:type="dxa"/>
              <w:left w:w="108" w:type="dxa"/>
              <w:bottom w:w="0" w:type="dxa"/>
              <w:right w:w="108" w:type="dxa"/>
            </w:tcMar>
            <w:vAlign w:val="center"/>
          </w:tcPr>
          <w:p w:rsidR="005A3784" w:rsidRDefault="00E00062">
            <w:pPr>
              <w:spacing w:after="0" w:line="240" w:lineRule="auto"/>
              <w:ind w:left="0" w:hanging="2"/>
              <w:jc w:val="center"/>
              <w:rPr>
                <w:rFonts w:ascii="Times New Roman" w:eastAsia="Times New Roman" w:hAnsi="Times New Roman" w:cs="Times New Roman"/>
                <w:sz w:val="24"/>
                <w:szCs w:val="24"/>
              </w:rPr>
            </w:pPr>
            <w:r>
              <w:rPr>
                <w:rFonts w:ascii="Arial" w:eastAsia="Arial" w:hAnsi="Arial" w:cs="Arial"/>
                <w:b/>
                <w:color w:val="FFFFFF"/>
                <w:sz w:val="24"/>
                <w:szCs w:val="24"/>
              </w:rPr>
              <w:t>Actividad/Acción</w:t>
            </w:r>
          </w:p>
        </w:tc>
        <w:tc>
          <w:tcPr>
            <w:tcW w:w="1984" w:type="dxa"/>
            <w:tcBorders>
              <w:top w:val="single" w:sz="4" w:space="0" w:color="000000"/>
              <w:left w:val="single" w:sz="4" w:space="0" w:color="000000"/>
              <w:bottom w:val="single" w:sz="4" w:space="0" w:color="000000"/>
              <w:right w:val="single" w:sz="4" w:space="0" w:color="000000"/>
            </w:tcBorders>
            <w:shd w:val="clear" w:color="auto" w:fill="7F7F7F"/>
            <w:tcMar>
              <w:top w:w="0" w:type="dxa"/>
              <w:left w:w="108" w:type="dxa"/>
              <w:bottom w:w="0" w:type="dxa"/>
              <w:right w:w="108" w:type="dxa"/>
            </w:tcMar>
            <w:vAlign w:val="center"/>
          </w:tcPr>
          <w:p w:rsidR="005A3784" w:rsidRDefault="00E00062">
            <w:pPr>
              <w:spacing w:after="0" w:line="240" w:lineRule="auto"/>
              <w:ind w:left="0" w:hanging="2"/>
              <w:jc w:val="center"/>
              <w:rPr>
                <w:rFonts w:ascii="Times New Roman" w:eastAsia="Times New Roman" w:hAnsi="Times New Roman" w:cs="Times New Roman"/>
                <w:sz w:val="24"/>
                <w:szCs w:val="24"/>
              </w:rPr>
            </w:pPr>
            <w:r>
              <w:rPr>
                <w:rFonts w:ascii="Arial" w:eastAsia="Arial" w:hAnsi="Arial" w:cs="Arial"/>
                <w:b/>
                <w:color w:val="FFFFFF"/>
                <w:sz w:val="24"/>
                <w:szCs w:val="24"/>
              </w:rPr>
              <w:t>Resultado</w:t>
            </w:r>
          </w:p>
        </w:tc>
        <w:tc>
          <w:tcPr>
            <w:tcW w:w="1701" w:type="dxa"/>
            <w:tcBorders>
              <w:top w:val="single" w:sz="4" w:space="0" w:color="000000"/>
              <w:left w:val="single" w:sz="4" w:space="0" w:color="000000"/>
              <w:bottom w:val="single" w:sz="4" w:space="0" w:color="000000"/>
              <w:right w:val="single" w:sz="4" w:space="0" w:color="000000"/>
            </w:tcBorders>
            <w:shd w:val="clear" w:color="auto" w:fill="7F7F7F"/>
            <w:tcMar>
              <w:top w:w="0" w:type="dxa"/>
              <w:left w:w="108" w:type="dxa"/>
              <w:bottom w:w="0" w:type="dxa"/>
              <w:right w:w="108" w:type="dxa"/>
            </w:tcMar>
            <w:vAlign w:val="center"/>
          </w:tcPr>
          <w:p w:rsidR="005A3784" w:rsidRDefault="00E00062">
            <w:pPr>
              <w:spacing w:after="0" w:line="240" w:lineRule="auto"/>
              <w:ind w:left="0" w:hanging="2"/>
              <w:jc w:val="center"/>
              <w:rPr>
                <w:rFonts w:ascii="Times New Roman" w:eastAsia="Times New Roman" w:hAnsi="Times New Roman" w:cs="Times New Roman"/>
                <w:sz w:val="24"/>
                <w:szCs w:val="24"/>
              </w:rPr>
            </w:pPr>
            <w:r>
              <w:rPr>
                <w:rFonts w:ascii="Arial" w:eastAsia="Arial" w:hAnsi="Arial" w:cs="Arial"/>
                <w:b/>
                <w:color w:val="FFFFFF"/>
                <w:sz w:val="24"/>
                <w:szCs w:val="24"/>
              </w:rPr>
              <w:t>Resultado cuantitativo</w:t>
            </w:r>
          </w:p>
        </w:tc>
        <w:tc>
          <w:tcPr>
            <w:tcW w:w="3473" w:type="dxa"/>
            <w:tcBorders>
              <w:top w:val="single" w:sz="4" w:space="0" w:color="000000"/>
              <w:left w:val="single" w:sz="4" w:space="0" w:color="000000"/>
              <w:bottom w:val="single" w:sz="4" w:space="0" w:color="000000"/>
              <w:right w:val="single" w:sz="4" w:space="0" w:color="000000"/>
            </w:tcBorders>
            <w:shd w:val="clear" w:color="auto" w:fill="7F7F7F"/>
            <w:tcMar>
              <w:top w:w="0" w:type="dxa"/>
              <w:left w:w="108" w:type="dxa"/>
              <w:bottom w:w="0" w:type="dxa"/>
              <w:right w:w="108" w:type="dxa"/>
            </w:tcMar>
            <w:vAlign w:val="center"/>
          </w:tcPr>
          <w:p w:rsidR="005A3784" w:rsidRDefault="00E00062">
            <w:pPr>
              <w:spacing w:after="0" w:line="240" w:lineRule="auto"/>
              <w:ind w:left="0" w:hanging="2"/>
              <w:jc w:val="center"/>
              <w:rPr>
                <w:rFonts w:ascii="Times New Roman" w:eastAsia="Times New Roman" w:hAnsi="Times New Roman" w:cs="Times New Roman"/>
                <w:sz w:val="24"/>
                <w:szCs w:val="24"/>
              </w:rPr>
            </w:pPr>
            <w:r>
              <w:rPr>
                <w:rFonts w:ascii="Arial" w:eastAsia="Arial" w:hAnsi="Arial" w:cs="Arial"/>
                <w:b/>
                <w:color w:val="FFFFFF"/>
                <w:sz w:val="24"/>
                <w:szCs w:val="24"/>
              </w:rPr>
              <w:t>Observaciones</w:t>
            </w:r>
          </w:p>
        </w:tc>
      </w:tr>
      <w:tr w:rsidR="005A3784">
        <w:trPr>
          <w:trHeight w:val="615"/>
        </w:trPr>
        <w:tc>
          <w:tcPr>
            <w:tcW w:w="22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A3784" w:rsidRDefault="00E00062">
            <w:pPr>
              <w:ind w:left="0" w:hanging="2"/>
              <w:jc w:val="center"/>
              <w:rPr>
                <w:rFonts w:ascii="Arial" w:eastAsia="Arial" w:hAnsi="Arial" w:cs="Arial"/>
                <w:sz w:val="20"/>
                <w:szCs w:val="20"/>
              </w:rPr>
            </w:pPr>
            <w:r>
              <w:rPr>
                <w:rFonts w:ascii="Arial" w:eastAsia="Arial" w:hAnsi="Arial" w:cs="Arial"/>
                <w:sz w:val="20"/>
                <w:szCs w:val="20"/>
              </w:rPr>
              <w:t xml:space="preserve">Visitas de inspección </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A3784" w:rsidRDefault="00E00062">
            <w:pPr>
              <w:ind w:left="0" w:hanging="2"/>
              <w:jc w:val="center"/>
              <w:rPr>
                <w:rFonts w:ascii="Arial" w:eastAsia="Arial" w:hAnsi="Arial" w:cs="Arial"/>
                <w:sz w:val="20"/>
                <w:szCs w:val="20"/>
              </w:rPr>
            </w:pPr>
            <w:r>
              <w:rPr>
                <w:rFonts w:ascii="Arial" w:eastAsia="Arial" w:hAnsi="Arial" w:cs="Arial"/>
                <w:sz w:val="20"/>
                <w:szCs w:val="20"/>
              </w:rPr>
              <w:t>Número de visitas de inspección realizadas en el mes</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784" w:rsidRDefault="005A3784">
            <w:pPr>
              <w:spacing w:after="0" w:line="240" w:lineRule="auto"/>
              <w:ind w:left="0" w:hanging="2"/>
              <w:jc w:val="center"/>
              <w:rPr>
                <w:rFonts w:ascii="Arial" w:eastAsia="Arial" w:hAnsi="Arial" w:cs="Arial"/>
                <w:sz w:val="20"/>
                <w:szCs w:val="20"/>
              </w:rPr>
            </w:pPr>
          </w:p>
          <w:p w:rsidR="005A3784" w:rsidRDefault="00E00062">
            <w:pPr>
              <w:spacing w:after="0" w:line="240" w:lineRule="auto"/>
              <w:ind w:left="0" w:hanging="2"/>
              <w:jc w:val="center"/>
              <w:rPr>
                <w:rFonts w:ascii="Arial" w:eastAsia="Arial" w:hAnsi="Arial" w:cs="Arial"/>
                <w:sz w:val="20"/>
                <w:szCs w:val="20"/>
              </w:rPr>
            </w:pPr>
            <w:r>
              <w:rPr>
                <w:rFonts w:ascii="Arial" w:eastAsia="Arial" w:hAnsi="Arial" w:cs="Arial"/>
                <w:sz w:val="20"/>
                <w:szCs w:val="20"/>
              </w:rPr>
              <w:t>17</w:t>
            </w:r>
          </w:p>
        </w:tc>
        <w:tc>
          <w:tcPr>
            <w:tcW w:w="3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784" w:rsidRDefault="00E00062">
            <w:pPr>
              <w:spacing w:after="0" w:line="240" w:lineRule="auto"/>
              <w:ind w:left="0" w:hanging="2"/>
              <w:jc w:val="center"/>
              <w:rPr>
                <w:rFonts w:ascii="Arial" w:eastAsia="Arial" w:hAnsi="Arial" w:cs="Arial"/>
                <w:sz w:val="20"/>
                <w:szCs w:val="20"/>
              </w:rPr>
            </w:pPr>
            <w:r>
              <w:rPr>
                <w:rFonts w:ascii="Arial" w:eastAsia="Arial" w:hAnsi="Arial" w:cs="Arial"/>
                <w:sz w:val="20"/>
                <w:szCs w:val="20"/>
              </w:rPr>
              <w:t>De acuerdo a las solicitudes para Dictamen Ambiental por parte de los contribuyentes, ya sea para giros de Industria, Comercio y de Servicios.</w:t>
            </w:r>
          </w:p>
        </w:tc>
      </w:tr>
      <w:tr w:rsidR="005A3784">
        <w:trPr>
          <w:trHeight w:val="577"/>
        </w:trPr>
        <w:tc>
          <w:tcPr>
            <w:tcW w:w="22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A3784" w:rsidRDefault="00E00062">
            <w:pPr>
              <w:ind w:left="0" w:hanging="2"/>
              <w:jc w:val="center"/>
              <w:rPr>
                <w:rFonts w:ascii="Arial" w:eastAsia="Arial" w:hAnsi="Arial" w:cs="Arial"/>
                <w:sz w:val="20"/>
                <w:szCs w:val="20"/>
              </w:rPr>
            </w:pPr>
            <w:r>
              <w:rPr>
                <w:rFonts w:ascii="Arial" w:eastAsia="Arial" w:hAnsi="Arial" w:cs="Arial"/>
                <w:sz w:val="20"/>
                <w:szCs w:val="20"/>
              </w:rPr>
              <w:t>Recepción de solicitud de dictamen</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A3784" w:rsidRDefault="00E00062">
            <w:pPr>
              <w:ind w:left="0" w:hanging="2"/>
              <w:jc w:val="center"/>
              <w:rPr>
                <w:rFonts w:ascii="Arial" w:eastAsia="Arial" w:hAnsi="Arial" w:cs="Arial"/>
                <w:sz w:val="20"/>
                <w:szCs w:val="20"/>
              </w:rPr>
            </w:pPr>
            <w:r>
              <w:rPr>
                <w:rFonts w:ascii="Arial" w:eastAsia="Arial" w:hAnsi="Arial" w:cs="Arial"/>
                <w:sz w:val="20"/>
                <w:szCs w:val="20"/>
              </w:rPr>
              <w:t>Número de dictámenes recibidos</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784" w:rsidRDefault="00E00062">
            <w:pPr>
              <w:spacing w:after="0" w:line="240" w:lineRule="auto"/>
              <w:ind w:left="0" w:hanging="2"/>
              <w:jc w:val="center"/>
              <w:rPr>
                <w:rFonts w:ascii="Arial" w:eastAsia="Arial" w:hAnsi="Arial" w:cs="Arial"/>
                <w:sz w:val="20"/>
                <w:szCs w:val="20"/>
              </w:rPr>
            </w:pPr>
            <w:r>
              <w:rPr>
                <w:rFonts w:ascii="Arial" w:eastAsia="Arial" w:hAnsi="Arial" w:cs="Arial"/>
                <w:sz w:val="20"/>
                <w:szCs w:val="20"/>
              </w:rPr>
              <w:t>59</w:t>
            </w:r>
          </w:p>
        </w:tc>
        <w:tc>
          <w:tcPr>
            <w:tcW w:w="3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784" w:rsidRDefault="00E00062">
            <w:pPr>
              <w:spacing w:after="0" w:line="240" w:lineRule="auto"/>
              <w:ind w:left="0" w:hanging="2"/>
              <w:jc w:val="center"/>
              <w:rPr>
                <w:rFonts w:ascii="Arial" w:eastAsia="Arial" w:hAnsi="Arial" w:cs="Arial"/>
                <w:sz w:val="20"/>
                <w:szCs w:val="20"/>
              </w:rPr>
            </w:pPr>
            <w:r>
              <w:rPr>
                <w:rFonts w:ascii="Arial" w:eastAsia="Arial" w:hAnsi="Arial" w:cs="Arial"/>
                <w:sz w:val="20"/>
                <w:szCs w:val="20"/>
              </w:rPr>
              <w:t>Solicitudes ingresadas para la solicitud de Dictamen de Factibilidad Ambiental</w:t>
            </w:r>
          </w:p>
        </w:tc>
      </w:tr>
      <w:tr w:rsidR="005A3784">
        <w:trPr>
          <w:trHeight w:val="322"/>
        </w:trPr>
        <w:tc>
          <w:tcPr>
            <w:tcW w:w="22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A3784" w:rsidRDefault="00E00062">
            <w:pPr>
              <w:ind w:left="0" w:hanging="2"/>
              <w:jc w:val="center"/>
              <w:rPr>
                <w:rFonts w:ascii="Arial" w:eastAsia="Arial" w:hAnsi="Arial" w:cs="Arial"/>
                <w:sz w:val="20"/>
                <w:szCs w:val="20"/>
              </w:rPr>
            </w:pPr>
            <w:r>
              <w:rPr>
                <w:rFonts w:ascii="Arial" w:eastAsia="Arial" w:hAnsi="Arial" w:cs="Arial"/>
                <w:sz w:val="20"/>
                <w:szCs w:val="20"/>
              </w:rPr>
              <w:t>Dictámenes emitidos</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A3784" w:rsidRDefault="00E00062">
            <w:pPr>
              <w:ind w:left="0" w:hanging="2"/>
              <w:jc w:val="center"/>
              <w:rPr>
                <w:rFonts w:ascii="Arial" w:eastAsia="Arial" w:hAnsi="Arial" w:cs="Arial"/>
                <w:sz w:val="20"/>
                <w:szCs w:val="20"/>
              </w:rPr>
            </w:pPr>
            <w:r>
              <w:rPr>
                <w:rFonts w:ascii="Arial" w:eastAsia="Arial" w:hAnsi="Arial" w:cs="Arial"/>
                <w:sz w:val="20"/>
                <w:szCs w:val="20"/>
              </w:rPr>
              <w:t>Número de dictámenes emitidos</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784" w:rsidRDefault="00E00062">
            <w:pPr>
              <w:spacing w:after="0" w:line="240" w:lineRule="auto"/>
              <w:ind w:left="0" w:hanging="2"/>
              <w:jc w:val="center"/>
              <w:rPr>
                <w:rFonts w:ascii="Arial" w:eastAsia="Arial" w:hAnsi="Arial" w:cs="Arial"/>
                <w:sz w:val="20"/>
                <w:szCs w:val="20"/>
              </w:rPr>
            </w:pPr>
            <w:r>
              <w:rPr>
                <w:rFonts w:ascii="Arial" w:eastAsia="Arial" w:hAnsi="Arial" w:cs="Arial"/>
                <w:sz w:val="20"/>
                <w:szCs w:val="20"/>
              </w:rPr>
              <w:t>78</w:t>
            </w:r>
          </w:p>
        </w:tc>
        <w:tc>
          <w:tcPr>
            <w:tcW w:w="3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784" w:rsidRDefault="00E00062">
            <w:pPr>
              <w:spacing w:after="0" w:line="240" w:lineRule="auto"/>
              <w:ind w:left="0" w:hanging="2"/>
              <w:jc w:val="center"/>
              <w:rPr>
                <w:rFonts w:ascii="Arial" w:eastAsia="Arial" w:hAnsi="Arial" w:cs="Arial"/>
                <w:sz w:val="20"/>
                <w:szCs w:val="20"/>
              </w:rPr>
            </w:pPr>
            <w:r>
              <w:rPr>
                <w:rFonts w:ascii="Arial" w:eastAsia="Arial" w:hAnsi="Arial" w:cs="Arial"/>
                <w:sz w:val="20"/>
                <w:szCs w:val="20"/>
              </w:rPr>
              <w:t>Cuando las empresas solicitantes cumplen con ciertos requisitos de acuerdo a su giro o proceso, se les realiza la entrega d</w:t>
            </w:r>
            <w:r>
              <w:rPr>
                <w:rFonts w:ascii="Arial" w:eastAsia="Arial" w:hAnsi="Arial" w:cs="Arial"/>
                <w:sz w:val="20"/>
                <w:szCs w:val="20"/>
              </w:rPr>
              <w:t>e su Dictamen</w:t>
            </w:r>
          </w:p>
        </w:tc>
      </w:tr>
      <w:tr w:rsidR="005A3784">
        <w:trPr>
          <w:trHeight w:val="372"/>
        </w:trPr>
        <w:tc>
          <w:tcPr>
            <w:tcW w:w="22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A3784" w:rsidRDefault="00E00062">
            <w:pPr>
              <w:ind w:left="0" w:hanging="2"/>
              <w:rPr>
                <w:rFonts w:ascii="Arial" w:eastAsia="Arial" w:hAnsi="Arial" w:cs="Arial"/>
                <w:sz w:val="20"/>
                <w:szCs w:val="20"/>
              </w:rPr>
            </w:pPr>
            <w:r>
              <w:rPr>
                <w:rFonts w:ascii="Arial" w:eastAsia="Arial" w:hAnsi="Arial" w:cs="Arial"/>
                <w:sz w:val="20"/>
                <w:szCs w:val="20"/>
              </w:rPr>
              <w:t xml:space="preserve">Atención a reportes por daños al medio ambiente </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A3784" w:rsidRDefault="00E00062">
            <w:pPr>
              <w:ind w:left="0" w:hanging="2"/>
              <w:jc w:val="center"/>
              <w:rPr>
                <w:rFonts w:ascii="Arial" w:eastAsia="Arial" w:hAnsi="Arial" w:cs="Arial"/>
                <w:sz w:val="20"/>
                <w:szCs w:val="20"/>
              </w:rPr>
            </w:pPr>
            <w:r>
              <w:rPr>
                <w:rFonts w:ascii="Arial" w:eastAsia="Arial" w:hAnsi="Arial" w:cs="Arial"/>
                <w:sz w:val="20"/>
                <w:szCs w:val="20"/>
              </w:rPr>
              <w:t xml:space="preserve">Número de reportes atendidos en el mes </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784" w:rsidRDefault="00E00062">
            <w:pPr>
              <w:spacing w:after="0" w:line="240" w:lineRule="auto"/>
              <w:ind w:left="0" w:hanging="2"/>
              <w:jc w:val="center"/>
              <w:rPr>
                <w:rFonts w:ascii="Arial" w:eastAsia="Arial" w:hAnsi="Arial" w:cs="Arial"/>
                <w:sz w:val="20"/>
                <w:szCs w:val="20"/>
              </w:rPr>
            </w:pPr>
            <w:r>
              <w:rPr>
                <w:rFonts w:ascii="Arial" w:eastAsia="Arial" w:hAnsi="Arial" w:cs="Arial"/>
                <w:sz w:val="20"/>
                <w:szCs w:val="20"/>
              </w:rPr>
              <w:t>4</w:t>
            </w:r>
          </w:p>
        </w:tc>
        <w:tc>
          <w:tcPr>
            <w:tcW w:w="3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784" w:rsidRDefault="00E00062">
            <w:pPr>
              <w:spacing w:after="0" w:line="240" w:lineRule="auto"/>
              <w:ind w:left="0" w:hanging="2"/>
              <w:jc w:val="center"/>
              <w:rPr>
                <w:rFonts w:ascii="Arial" w:eastAsia="Arial" w:hAnsi="Arial" w:cs="Arial"/>
                <w:sz w:val="20"/>
                <w:szCs w:val="20"/>
              </w:rPr>
            </w:pPr>
            <w:r>
              <w:rPr>
                <w:rFonts w:ascii="Arial" w:eastAsia="Arial" w:hAnsi="Arial" w:cs="Arial"/>
                <w:sz w:val="20"/>
                <w:szCs w:val="20"/>
              </w:rPr>
              <w:t xml:space="preserve">Se atienden generalmente reportes por emisiones, almacenamiento y acumulación de residuos sin el debido permiso o por no contar con las condiciones básicas necesarias, por descargas de aguas en vía </w:t>
            </w:r>
            <w:proofErr w:type="spellStart"/>
            <w:r>
              <w:rPr>
                <w:rFonts w:ascii="Arial" w:eastAsia="Arial" w:hAnsi="Arial" w:cs="Arial"/>
                <w:sz w:val="20"/>
                <w:szCs w:val="20"/>
              </w:rPr>
              <w:t>publica</w:t>
            </w:r>
            <w:proofErr w:type="spellEnd"/>
            <w:r>
              <w:rPr>
                <w:rFonts w:ascii="Arial" w:eastAsia="Arial" w:hAnsi="Arial" w:cs="Arial"/>
                <w:sz w:val="20"/>
                <w:szCs w:val="20"/>
              </w:rPr>
              <w:t xml:space="preserve"> o cuerpos de agua, etc.</w:t>
            </w:r>
          </w:p>
        </w:tc>
      </w:tr>
      <w:tr w:rsidR="005A3784">
        <w:trPr>
          <w:trHeight w:val="68"/>
        </w:trPr>
        <w:tc>
          <w:tcPr>
            <w:tcW w:w="22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784" w:rsidRDefault="00E00062">
            <w:pPr>
              <w:spacing w:after="0" w:line="240" w:lineRule="auto"/>
              <w:ind w:left="0" w:hanging="2"/>
              <w:rPr>
                <w:rFonts w:ascii="Arial" w:eastAsia="Arial" w:hAnsi="Arial" w:cs="Arial"/>
                <w:sz w:val="20"/>
                <w:szCs w:val="20"/>
              </w:rPr>
            </w:pPr>
            <w:r>
              <w:rPr>
                <w:rFonts w:ascii="Arial" w:eastAsia="Arial" w:hAnsi="Arial" w:cs="Arial"/>
                <w:sz w:val="20"/>
                <w:szCs w:val="20"/>
              </w:rPr>
              <w:t xml:space="preserve">Inventario de </w:t>
            </w:r>
            <w:r>
              <w:rPr>
                <w:rFonts w:ascii="Arial" w:eastAsia="Arial" w:hAnsi="Arial" w:cs="Arial"/>
                <w:sz w:val="20"/>
                <w:szCs w:val="20"/>
              </w:rPr>
              <w:t>llantas</w:t>
            </w:r>
            <w:r>
              <w:rPr>
                <w:rFonts w:ascii="Arial" w:eastAsia="Arial" w:hAnsi="Arial" w:cs="Arial"/>
                <w:sz w:val="20"/>
                <w:szCs w:val="20"/>
              </w:rPr>
              <w:t xml:space="preserve"> fij</w:t>
            </w:r>
            <w:r>
              <w:rPr>
                <w:rFonts w:ascii="Arial" w:eastAsia="Arial" w:hAnsi="Arial" w:cs="Arial"/>
                <w:sz w:val="20"/>
                <w:szCs w:val="20"/>
              </w:rPr>
              <w:t>as y móviles</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784" w:rsidRDefault="00E00062">
            <w:pPr>
              <w:spacing w:after="0" w:line="240" w:lineRule="auto"/>
              <w:ind w:left="0" w:hanging="2"/>
              <w:jc w:val="center"/>
              <w:rPr>
                <w:rFonts w:ascii="Arial" w:eastAsia="Arial" w:hAnsi="Arial" w:cs="Arial"/>
                <w:sz w:val="20"/>
                <w:szCs w:val="20"/>
              </w:rPr>
            </w:pPr>
            <w:r>
              <w:rPr>
                <w:rFonts w:ascii="Arial" w:eastAsia="Arial" w:hAnsi="Arial" w:cs="Arial"/>
                <w:sz w:val="20"/>
                <w:szCs w:val="20"/>
              </w:rPr>
              <w:t>Número</w:t>
            </w:r>
            <w:r>
              <w:rPr>
                <w:rFonts w:ascii="Arial" w:eastAsia="Arial" w:hAnsi="Arial" w:cs="Arial"/>
                <w:sz w:val="20"/>
                <w:szCs w:val="20"/>
              </w:rPr>
              <w:t xml:space="preserve"> de Llanteras visitadas</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784" w:rsidRDefault="00E00062">
            <w:pPr>
              <w:spacing w:after="0" w:line="240" w:lineRule="auto"/>
              <w:ind w:left="0" w:hanging="2"/>
              <w:jc w:val="center"/>
              <w:rPr>
                <w:rFonts w:ascii="Arial" w:eastAsia="Arial" w:hAnsi="Arial" w:cs="Arial"/>
                <w:sz w:val="20"/>
                <w:szCs w:val="20"/>
              </w:rPr>
            </w:pPr>
            <w:r>
              <w:rPr>
                <w:rFonts w:ascii="Arial" w:eastAsia="Arial" w:hAnsi="Arial" w:cs="Arial"/>
                <w:sz w:val="20"/>
                <w:szCs w:val="20"/>
              </w:rPr>
              <w:t>6</w:t>
            </w:r>
          </w:p>
        </w:tc>
        <w:tc>
          <w:tcPr>
            <w:tcW w:w="3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784" w:rsidRDefault="00E00062">
            <w:pPr>
              <w:spacing w:after="0" w:line="240" w:lineRule="auto"/>
              <w:ind w:left="0" w:hanging="2"/>
              <w:jc w:val="center"/>
              <w:rPr>
                <w:rFonts w:ascii="Arial" w:eastAsia="Arial" w:hAnsi="Arial" w:cs="Arial"/>
                <w:sz w:val="20"/>
                <w:szCs w:val="20"/>
              </w:rPr>
            </w:pPr>
            <w:r>
              <w:rPr>
                <w:rFonts w:ascii="Arial" w:eastAsia="Arial" w:hAnsi="Arial" w:cs="Arial"/>
                <w:sz w:val="20"/>
                <w:szCs w:val="20"/>
              </w:rPr>
              <w:t>Socialización con personal de los negocios con giro de llanteras, con el fin de dar a conocer el proyecto del Centro de Acopio de Llantas</w:t>
            </w:r>
          </w:p>
        </w:tc>
      </w:tr>
    </w:tbl>
    <w:p w:rsidR="005A3784" w:rsidRDefault="005A3784">
      <w:pPr>
        <w:spacing w:line="360" w:lineRule="auto"/>
        <w:ind w:left="0" w:hanging="2"/>
        <w:rPr>
          <w:rFonts w:ascii="Arial" w:eastAsia="Arial" w:hAnsi="Arial" w:cs="Arial"/>
          <w:sz w:val="24"/>
          <w:szCs w:val="24"/>
        </w:rPr>
      </w:pPr>
    </w:p>
    <w:p w:rsidR="005A3784" w:rsidRDefault="005A3784">
      <w:pPr>
        <w:spacing w:line="360" w:lineRule="auto"/>
        <w:ind w:left="0" w:hanging="2"/>
        <w:rPr>
          <w:rFonts w:ascii="Arial" w:eastAsia="Arial" w:hAnsi="Arial" w:cs="Arial"/>
          <w:sz w:val="24"/>
          <w:szCs w:val="24"/>
        </w:rPr>
      </w:pPr>
    </w:p>
    <w:p w:rsidR="005A3784" w:rsidRDefault="005A3784">
      <w:pPr>
        <w:spacing w:line="360" w:lineRule="auto"/>
        <w:ind w:left="0" w:hanging="2"/>
        <w:rPr>
          <w:rFonts w:ascii="Arial" w:eastAsia="Arial" w:hAnsi="Arial" w:cs="Arial"/>
          <w:sz w:val="24"/>
          <w:szCs w:val="24"/>
        </w:rPr>
      </w:pPr>
    </w:p>
    <w:p w:rsidR="005A3784" w:rsidRDefault="005A3784">
      <w:pPr>
        <w:spacing w:line="360" w:lineRule="auto"/>
        <w:ind w:left="0" w:hanging="2"/>
        <w:rPr>
          <w:rFonts w:ascii="Arial" w:eastAsia="Arial" w:hAnsi="Arial" w:cs="Arial"/>
          <w:sz w:val="24"/>
          <w:szCs w:val="24"/>
        </w:rPr>
      </w:pPr>
    </w:p>
    <w:p w:rsidR="005A3784" w:rsidRDefault="00E00062">
      <w:pPr>
        <w:spacing w:line="360" w:lineRule="auto"/>
        <w:ind w:left="0" w:hanging="2"/>
        <w:rPr>
          <w:rFonts w:ascii="Arial" w:eastAsia="Arial" w:hAnsi="Arial" w:cs="Arial"/>
          <w:sz w:val="24"/>
          <w:szCs w:val="24"/>
        </w:rPr>
      </w:pPr>
      <w:r>
        <w:rPr>
          <w:rFonts w:ascii="Arial" w:eastAsia="Arial" w:hAnsi="Arial" w:cs="Arial"/>
          <w:b/>
          <w:sz w:val="24"/>
          <w:szCs w:val="24"/>
        </w:rPr>
        <w:lastRenderedPageBreak/>
        <w:t xml:space="preserve">Agregar evidencia fotográfica: </w:t>
      </w:r>
    </w:p>
    <w:p w:rsidR="005A3784" w:rsidRDefault="00E00062">
      <w:pPr>
        <w:tabs>
          <w:tab w:val="left" w:pos="5700"/>
        </w:tabs>
        <w:spacing w:after="0" w:line="360" w:lineRule="auto"/>
        <w:ind w:left="0" w:hanging="2"/>
        <w:jc w:val="both"/>
      </w:pPr>
      <w:r>
        <w:rPr>
          <w:noProof/>
          <w:lang w:eastAsia="es-MX"/>
        </w:rPr>
        <w:drawing>
          <wp:inline distT="0" distB="0" distL="114300" distR="114300">
            <wp:extent cx="2275840" cy="1600200"/>
            <wp:effectExtent l="0" t="0" r="0" b="0"/>
            <wp:docPr id="103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7"/>
                    <a:srcRect/>
                    <a:stretch>
                      <a:fillRect/>
                    </a:stretch>
                  </pic:blipFill>
                  <pic:spPr>
                    <a:xfrm>
                      <a:off x="0" y="0"/>
                      <a:ext cx="2275840" cy="1600200"/>
                    </a:xfrm>
                    <a:prstGeom prst="rect">
                      <a:avLst/>
                    </a:prstGeom>
                    <a:ln/>
                  </pic:spPr>
                </pic:pic>
              </a:graphicData>
            </a:graphic>
          </wp:inline>
        </w:drawing>
      </w:r>
      <w:r>
        <w:t xml:space="preserve"> </w:t>
      </w:r>
      <w:r>
        <w:rPr>
          <w:noProof/>
          <w:lang w:eastAsia="es-MX"/>
        </w:rPr>
        <w:drawing>
          <wp:inline distT="0" distB="0" distL="114300" distR="114300">
            <wp:extent cx="2275840" cy="1584960"/>
            <wp:effectExtent l="0" t="0" r="0" b="0"/>
            <wp:docPr id="104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
                    <a:srcRect/>
                    <a:stretch>
                      <a:fillRect/>
                    </a:stretch>
                  </pic:blipFill>
                  <pic:spPr>
                    <a:xfrm>
                      <a:off x="0" y="0"/>
                      <a:ext cx="2275840" cy="1584960"/>
                    </a:xfrm>
                    <a:prstGeom prst="rect">
                      <a:avLst/>
                    </a:prstGeom>
                    <a:ln/>
                  </pic:spPr>
                </pic:pic>
              </a:graphicData>
            </a:graphic>
          </wp:inline>
        </w:drawing>
      </w:r>
      <w:r>
        <w:t xml:space="preserve"> </w:t>
      </w:r>
      <w:r>
        <w:rPr>
          <w:noProof/>
          <w:lang w:eastAsia="es-MX"/>
        </w:rPr>
        <w:drawing>
          <wp:inline distT="0" distB="0" distL="114300" distR="114300">
            <wp:extent cx="2133600" cy="1600200"/>
            <wp:effectExtent l="0" t="0" r="0" b="0"/>
            <wp:docPr id="1039"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9"/>
                    <a:srcRect/>
                    <a:stretch>
                      <a:fillRect/>
                    </a:stretch>
                  </pic:blipFill>
                  <pic:spPr>
                    <a:xfrm>
                      <a:off x="0" y="0"/>
                      <a:ext cx="2133600" cy="1600200"/>
                    </a:xfrm>
                    <a:prstGeom prst="rect">
                      <a:avLst/>
                    </a:prstGeom>
                    <a:ln/>
                  </pic:spPr>
                </pic:pic>
              </a:graphicData>
            </a:graphic>
          </wp:inline>
        </w:drawing>
      </w:r>
      <w:r>
        <w:t xml:space="preserve">             </w:t>
      </w:r>
      <w:r>
        <w:rPr>
          <w:noProof/>
          <w:lang w:eastAsia="es-MX"/>
        </w:rPr>
        <w:drawing>
          <wp:inline distT="0" distB="0" distL="114300" distR="114300">
            <wp:extent cx="2844800" cy="1600200"/>
            <wp:effectExtent l="0" t="0" r="0" b="0"/>
            <wp:docPr id="104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2844800" cy="1600200"/>
                    </a:xfrm>
                    <a:prstGeom prst="rect">
                      <a:avLst/>
                    </a:prstGeom>
                    <a:ln/>
                  </pic:spPr>
                </pic:pic>
              </a:graphicData>
            </a:graphic>
          </wp:inline>
        </w:drawing>
      </w:r>
    </w:p>
    <w:p w:rsidR="005A3784" w:rsidRDefault="00E00062">
      <w:pPr>
        <w:tabs>
          <w:tab w:val="left" w:pos="5700"/>
        </w:tabs>
        <w:spacing w:after="0" w:line="360" w:lineRule="auto"/>
        <w:ind w:left="0" w:hanging="2"/>
        <w:jc w:val="both"/>
      </w:pPr>
      <w:r>
        <w:rPr>
          <w:noProof/>
          <w:lang w:eastAsia="es-MX"/>
        </w:rPr>
        <w:drawing>
          <wp:inline distT="0" distB="0" distL="114300" distR="114300">
            <wp:extent cx="2160270" cy="2519680"/>
            <wp:effectExtent l="0" t="0" r="0" b="0"/>
            <wp:docPr id="104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1"/>
                    <a:srcRect/>
                    <a:stretch>
                      <a:fillRect/>
                    </a:stretch>
                  </pic:blipFill>
                  <pic:spPr>
                    <a:xfrm>
                      <a:off x="0" y="0"/>
                      <a:ext cx="2160270" cy="2519680"/>
                    </a:xfrm>
                    <a:prstGeom prst="rect">
                      <a:avLst/>
                    </a:prstGeom>
                    <a:ln/>
                  </pic:spPr>
                </pic:pic>
              </a:graphicData>
            </a:graphic>
          </wp:inline>
        </w:drawing>
      </w:r>
      <w:r>
        <w:t xml:space="preserve">            </w:t>
      </w:r>
      <w:r>
        <w:rPr>
          <w:noProof/>
          <w:lang w:eastAsia="es-MX"/>
        </w:rPr>
        <w:drawing>
          <wp:inline distT="0" distB="0" distL="114300" distR="114300">
            <wp:extent cx="1965960" cy="2540000"/>
            <wp:effectExtent l="0" t="0" r="0" b="0"/>
            <wp:docPr id="104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2"/>
                    <a:srcRect/>
                    <a:stretch>
                      <a:fillRect/>
                    </a:stretch>
                  </pic:blipFill>
                  <pic:spPr>
                    <a:xfrm>
                      <a:off x="0" y="0"/>
                      <a:ext cx="1965960" cy="2540000"/>
                    </a:xfrm>
                    <a:prstGeom prst="rect">
                      <a:avLst/>
                    </a:prstGeom>
                    <a:ln/>
                  </pic:spPr>
                </pic:pic>
              </a:graphicData>
            </a:graphic>
          </wp:inline>
        </w:drawing>
      </w:r>
    </w:p>
    <w:p w:rsidR="005A3784" w:rsidRDefault="005A3784">
      <w:pPr>
        <w:tabs>
          <w:tab w:val="left" w:pos="5700"/>
        </w:tabs>
        <w:spacing w:after="0" w:line="360" w:lineRule="auto"/>
        <w:ind w:left="0" w:hanging="2"/>
        <w:jc w:val="both"/>
      </w:pPr>
    </w:p>
    <w:p w:rsidR="005A3784" w:rsidRDefault="005A3784">
      <w:pPr>
        <w:tabs>
          <w:tab w:val="left" w:pos="5700"/>
        </w:tabs>
        <w:spacing w:after="0" w:line="360" w:lineRule="auto"/>
        <w:ind w:left="0" w:hanging="2"/>
        <w:jc w:val="both"/>
      </w:pPr>
    </w:p>
    <w:p w:rsidR="005A3784" w:rsidRDefault="005A3784">
      <w:pPr>
        <w:tabs>
          <w:tab w:val="left" w:pos="5700"/>
        </w:tabs>
        <w:spacing w:after="0" w:line="360" w:lineRule="auto"/>
        <w:ind w:left="0" w:hanging="2"/>
        <w:jc w:val="both"/>
        <w:rPr>
          <w:rFonts w:ascii="Arial" w:eastAsia="Arial" w:hAnsi="Arial" w:cs="Arial"/>
          <w:sz w:val="24"/>
          <w:szCs w:val="24"/>
        </w:rPr>
      </w:pPr>
    </w:p>
    <w:p w:rsidR="005A3784" w:rsidRDefault="005A3784">
      <w:pPr>
        <w:tabs>
          <w:tab w:val="left" w:pos="5700"/>
        </w:tabs>
        <w:spacing w:after="0" w:line="360" w:lineRule="auto"/>
        <w:ind w:left="0" w:hanging="2"/>
        <w:jc w:val="both"/>
        <w:rPr>
          <w:rFonts w:ascii="Arial" w:eastAsia="Arial" w:hAnsi="Arial" w:cs="Arial"/>
          <w:sz w:val="24"/>
          <w:szCs w:val="24"/>
        </w:rPr>
      </w:pPr>
    </w:p>
    <w:p w:rsidR="005A3784" w:rsidRDefault="005A3784">
      <w:pPr>
        <w:tabs>
          <w:tab w:val="left" w:pos="5700"/>
        </w:tabs>
        <w:spacing w:after="0" w:line="360" w:lineRule="auto"/>
        <w:ind w:left="0" w:hanging="2"/>
        <w:jc w:val="both"/>
        <w:rPr>
          <w:rFonts w:ascii="Arial" w:eastAsia="Arial" w:hAnsi="Arial" w:cs="Arial"/>
          <w:sz w:val="24"/>
          <w:szCs w:val="24"/>
        </w:rPr>
      </w:pPr>
    </w:p>
    <w:p w:rsidR="005A3784" w:rsidRDefault="005A3784">
      <w:pPr>
        <w:tabs>
          <w:tab w:val="left" w:pos="5700"/>
        </w:tabs>
        <w:spacing w:after="0" w:line="360" w:lineRule="auto"/>
        <w:ind w:left="0" w:hanging="2"/>
        <w:jc w:val="both"/>
        <w:rPr>
          <w:rFonts w:ascii="Arial" w:eastAsia="Arial" w:hAnsi="Arial" w:cs="Arial"/>
          <w:sz w:val="24"/>
          <w:szCs w:val="24"/>
        </w:rPr>
      </w:pPr>
    </w:p>
    <w:p w:rsidR="005A3784" w:rsidRDefault="00E00062">
      <w:pPr>
        <w:tabs>
          <w:tab w:val="left" w:pos="5700"/>
        </w:tabs>
        <w:spacing w:after="0" w:line="360" w:lineRule="auto"/>
        <w:ind w:left="0" w:hanging="2"/>
        <w:jc w:val="both"/>
        <w:rPr>
          <w:rFonts w:ascii="Arial" w:eastAsia="Arial" w:hAnsi="Arial" w:cs="Arial"/>
          <w:sz w:val="24"/>
          <w:szCs w:val="24"/>
        </w:rPr>
      </w:pPr>
      <w:r>
        <w:rPr>
          <w:rFonts w:ascii="Arial" w:eastAsia="Arial" w:hAnsi="Arial" w:cs="Arial"/>
          <w:b/>
          <w:sz w:val="24"/>
          <w:szCs w:val="24"/>
        </w:rPr>
        <w:lastRenderedPageBreak/>
        <w:t>Jefatura de Educación Ambiental</w:t>
      </w:r>
    </w:p>
    <w:p w:rsidR="005A3784" w:rsidRDefault="005A3784">
      <w:pPr>
        <w:tabs>
          <w:tab w:val="left" w:pos="5700"/>
        </w:tabs>
        <w:spacing w:after="0" w:line="360" w:lineRule="auto"/>
        <w:ind w:left="0" w:hanging="2"/>
        <w:jc w:val="both"/>
        <w:rPr>
          <w:rFonts w:ascii="Arial" w:eastAsia="Arial" w:hAnsi="Arial" w:cs="Arial"/>
          <w:sz w:val="24"/>
          <w:szCs w:val="24"/>
        </w:rPr>
      </w:pPr>
    </w:p>
    <w:p w:rsidR="005A3784" w:rsidRDefault="00E00062">
      <w:pPr>
        <w:tabs>
          <w:tab w:val="left" w:pos="5700"/>
        </w:tabs>
        <w:spacing w:after="0" w:line="360" w:lineRule="auto"/>
        <w:ind w:left="0" w:hanging="2"/>
        <w:jc w:val="both"/>
        <w:rPr>
          <w:rFonts w:ascii="Arial" w:eastAsia="Arial" w:hAnsi="Arial" w:cs="Arial"/>
          <w:sz w:val="24"/>
          <w:szCs w:val="24"/>
        </w:rPr>
      </w:pPr>
      <w:r>
        <w:rPr>
          <w:rFonts w:ascii="Arial" w:eastAsia="Arial" w:hAnsi="Arial" w:cs="Arial"/>
          <w:b/>
          <w:sz w:val="24"/>
          <w:szCs w:val="24"/>
        </w:rPr>
        <w:t>Reuniones de trabajo</w:t>
      </w:r>
    </w:p>
    <w:p w:rsidR="005A3784" w:rsidRDefault="00E00062">
      <w:pPr>
        <w:tabs>
          <w:tab w:val="left" w:pos="5700"/>
        </w:tabs>
        <w:spacing w:after="0" w:line="360" w:lineRule="auto"/>
        <w:ind w:left="0" w:hanging="2"/>
        <w:jc w:val="both"/>
        <w:rPr>
          <w:rFonts w:ascii="Arial" w:eastAsia="Arial" w:hAnsi="Arial" w:cs="Arial"/>
          <w:sz w:val="24"/>
          <w:szCs w:val="24"/>
        </w:rPr>
      </w:pPr>
      <w:r>
        <w:rPr>
          <w:rFonts w:ascii="Arial" w:eastAsia="Arial" w:hAnsi="Arial" w:cs="Arial"/>
          <w:sz w:val="24"/>
          <w:szCs w:val="24"/>
        </w:rPr>
        <w:t>1. Segunda Sesión Técnica “Operatividad de pronósticos de calidad del aire en el contexto urbano”. - Zoom virtual</w:t>
      </w:r>
    </w:p>
    <w:p w:rsidR="005A3784" w:rsidRDefault="00E00062">
      <w:pPr>
        <w:tabs>
          <w:tab w:val="left" w:pos="5700"/>
        </w:tabs>
        <w:spacing w:after="0" w:line="360" w:lineRule="auto"/>
        <w:ind w:left="0" w:hanging="2"/>
        <w:jc w:val="both"/>
        <w:rPr>
          <w:rFonts w:ascii="Arial" w:eastAsia="Arial" w:hAnsi="Arial" w:cs="Arial"/>
          <w:sz w:val="24"/>
          <w:szCs w:val="24"/>
        </w:rPr>
      </w:pPr>
      <w:r>
        <w:rPr>
          <w:rFonts w:ascii="Arial" w:eastAsia="Arial" w:hAnsi="Arial" w:cs="Arial"/>
          <w:sz w:val="24"/>
          <w:szCs w:val="24"/>
        </w:rPr>
        <w:t xml:space="preserve">2. Reunión conversatorio Foro de Ruido, Salud y Bienestar -  Tlaquepaque, Jalisco </w:t>
      </w:r>
    </w:p>
    <w:p w:rsidR="005A3784" w:rsidRDefault="005A3784">
      <w:pPr>
        <w:tabs>
          <w:tab w:val="left" w:pos="5700"/>
        </w:tabs>
        <w:spacing w:after="0" w:line="360" w:lineRule="auto"/>
        <w:ind w:left="0" w:hanging="2"/>
        <w:jc w:val="both"/>
        <w:rPr>
          <w:rFonts w:ascii="Arial" w:eastAsia="Arial" w:hAnsi="Arial" w:cs="Arial"/>
          <w:sz w:val="24"/>
          <w:szCs w:val="24"/>
        </w:rPr>
      </w:pPr>
    </w:p>
    <w:p w:rsidR="005A3784" w:rsidRDefault="00E00062">
      <w:pPr>
        <w:tabs>
          <w:tab w:val="left" w:pos="5700"/>
        </w:tabs>
        <w:spacing w:after="0" w:line="360" w:lineRule="auto"/>
        <w:ind w:left="0" w:hanging="2"/>
        <w:jc w:val="both"/>
        <w:rPr>
          <w:rFonts w:ascii="Arial" w:eastAsia="Arial" w:hAnsi="Arial" w:cs="Arial"/>
          <w:sz w:val="24"/>
          <w:szCs w:val="24"/>
        </w:rPr>
      </w:pPr>
      <w:r>
        <w:rPr>
          <w:rFonts w:ascii="Arial" w:eastAsia="Arial" w:hAnsi="Arial" w:cs="Arial"/>
          <w:b/>
          <w:sz w:val="24"/>
          <w:szCs w:val="24"/>
        </w:rPr>
        <w:t>Otras actividades</w:t>
      </w:r>
    </w:p>
    <w:tbl>
      <w:tblPr>
        <w:tblStyle w:val="a1"/>
        <w:tblW w:w="9393" w:type="dxa"/>
        <w:tblInd w:w="-108" w:type="dxa"/>
        <w:tblLayout w:type="fixed"/>
        <w:tblLook w:val="0000" w:firstRow="0" w:lastRow="0" w:firstColumn="0" w:lastColumn="0" w:noHBand="0" w:noVBand="0"/>
      </w:tblPr>
      <w:tblGrid>
        <w:gridCol w:w="2416"/>
        <w:gridCol w:w="2452"/>
        <w:gridCol w:w="1745"/>
        <w:gridCol w:w="2780"/>
      </w:tblGrid>
      <w:tr w:rsidR="005A3784">
        <w:trPr>
          <w:trHeight w:val="621"/>
        </w:trPr>
        <w:tc>
          <w:tcPr>
            <w:tcW w:w="2416" w:type="dxa"/>
            <w:tcBorders>
              <w:top w:val="single" w:sz="4" w:space="0" w:color="000000"/>
              <w:left w:val="single" w:sz="4" w:space="0" w:color="000000"/>
              <w:bottom w:val="single" w:sz="4" w:space="0" w:color="000000"/>
              <w:right w:val="single" w:sz="4" w:space="0" w:color="000000"/>
            </w:tcBorders>
            <w:shd w:val="clear" w:color="auto" w:fill="7F7F7F"/>
            <w:tcMar>
              <w:top w:w="0" w:type="dxa"/>
              <w:left w:w="108" w:type="dxa"/>
              <w:bottom w:w="0" w:type="dxa"/>
              <w:right w:w="108" w:type="dxa"/>
            </w:tcMar>
            <w:vAlign w:val="center"/>
          </w:tcPr>
          <w:p w:rsidR="005A3784" w:rsidRDefault="00E00062">
            <w:pPr>
              <w:spacing w:after="0" w:line="240" w:lineRule="auto"/>
              <w:ind w:left="0" w:hanging="2"/>
              <w:jc w:val="center"/>
              <w:rPr>
                <w:rFonts w:ascii="Times New Roman" w:eastAsia="Times New Roman" w:hAnsi="Times New Roman" w:cs="Times New Roman"/>
                <w:sz w:val="24"/>
                <w:szCs w:val="24"/>
              </w:rPr>
            </w:pPr>
            <w:r>
              <w:rPr>
                <w:rFonts w:ascii="Arial" w:eastAsia="Arial" w:hAnsi="Arial" w:cs="Arial"/>
                <w:b/>
                <w:color w:val="FFFFFF"/>
                <w:sz w:val="24"/>
                <w:szCs w:val="24"/>
              </w:rPr>
              <w:t>Actividad/Acción</w:t>
            </w:r>
          </w:p>
        </w:tc>
        <w:tc>
          <w:tcPr>
            <w:tcW w:w="2452" w:type="dxa"/>
            <w:tcBorders>
              <w:top w:val="single" w:sz="4" w:space="0" w:color="000000"/>
              <w:left w:val="single" w:sz="4" w:space="0" w:color="000000"/>
              <w:bottom w:val="single" w:sz="4" w:space="0" w:color="000000"/>
              <w:right w:val="single" w:sz="4" w:space="0" w:color="000000"/>
            </w:tcBorders>
            <w:shd w:val="clear" w:color="auto" w:fill="7F7F7F"/>
            <w:tcMar>
              <w:top w:w="0" w:type="dxa"/>
              <w:left w:w="108" w:type="dxa"/>
              <w:bottom w:w="0" w:type="dxa"/>
              <w:right w:w="108" w:type="dxa"/>
            </w:tcMar>
            <w:vAlign w:val="center"/>
          </w:tcPr>
          <w:p w:rsidR="005A3784" w:rsidRDefault="00E00062">
            <w:pPr>
              <w:spacing w:after="0" w:line="240" w:lineRule="auto"/>
              <w:ind w:left="0" w:hanging="2"/>
              <w:jc w:val="center"/>
              <w:rPr>
                <w:rFonts w:ascii="Times New Roman" w:eastAsia="Times New Roman" w:hAnsi="Times New Roman" w:cs="Times New Roman"/>
                <w:sz w:val="24"/>
                <w:szCs w:val="24"/>
              </w:rPr>
            </w:pPr>
            <w:r>
              <w:rPr>
                <w:rFonts w:ascii="Arial" w:eastAsia="Arial" w:hAnsi="Arial" w:cs="Arial"/>
                <w:b/>
                <w:color w:val="FFFFFF"/>
                <w:sz w:val="24"/>
                <w:szCs w:val="24"/>
              </w:rPr>
              <w:t>Resultado</w:t>
            </w:r>
          </w:p>
        </w:tc>
        <w:tc>
          <w:tcPr>
            <w:tcW w:w="1745" w:type="dxa"/>
            <w:tcBorders>
              <w:top w:val="single" w:sz="4" w:space="0" w:color="000000"/>
              <w:left w:val="single" w:sz="4" w:space="0" w:color="000000"/>
              <w:bottom w:val="single" w:sz="4" w:space="0" w:color="000000"/>
              <w:right w:val="single" w:sz="4" w:space="0" w:color="000000"/>
            </w:tcBorders>
            <w:shd w:val="clear" w:color="auto" w:fill="7F7F7F"/>
            <w:tcMar>
              <w:top w:w="0" w:type="dxa"/>
              <w:left w:w="108" w:type="dxa"/>
              <w:bottom w:w="0" w:type="dxa"/>
              <w:right w:w="108" w:type="dxa"/>
            </w:tcMar>
            <w:vAlign w:val="center"/>
          </w:tcPr>
          <w:p w:rsidR="005A3784" w:rsidRDefault="00E00062">
            <w:pPr>
              <w:spacing w:after="0" w:line="240" w:lineRule="auto"/>
              <w:ind w:left="0" w:hanging="2"/>
              <w:jc w:val="center"/>
              <w:rPr>
                <w:rFonts w:ascii="Times New Roman" w:eastAsia="Times New Roman" w:hAnsi="Times New Roman" w:cs="Times New Roman"/>
                <w:sz w:val="24"/>
                <w:szCs w:val="24"/>
              </w:rPr>
            </w:pPr>
            <w:r>
              <w:rPr>
                <w:rFonts w:ascii="Arial" w:eastAsia="Arial" w:hAnsi="Arial" w:cs="Arial"/>
                <w:b/>
                <w:color w:val="FFFFFF"/>
                <w:sz w:val="24"/>
                <w:szCs w:val="24"/>
              </w:rPr>
              <w:t>Resultado cuantitativo</w:t>
            </w:r>
          </w:p>
        </w:tc>
        <w:tc>
          <w:tcPr>
            <w:tcW w:w="2780" w:type="dxa"/>
            <w:tcBorders>
              <w:top w:val="single" w:sz="4" w:space="0" w:color="000000"/>
              <w:left w:val="single" w:sz="4" w:space="0" w:color="000000"/>
              <w:bottom w:val="single" w:sz="4" w:space="0" w:color="000000"/>
              <w:right w:val="single" w:sz="4" w:space="0" w:color="000000"/>
            </w:tcBorders>
            <w:shd w:val="clear" w:color="auto" w:fill="7F7F7F"/>
            <w:tcMar>
              <w:top w:w="0" w:type="dxa"/>
              <w:left w:w="108" w:type="dxa"/>
              <w:bottom w:w="0" w:type="dxa"/>
              <w:right w:w="108" w:type="dxa"/>
            </w:tcMar>
            <w:vAlign w:val="center"/>
          </w:tcPr>
          <w:p w:rsidR="005A3784" w:rsidRDefault="00E00062">
            <w:pPr>
              <w:spacing w:after="0" w:line="240" w:lineRule="auto"/>
              <w:ind w:left="0" w:hanging="2"/>
              <w:jc w:val="center"/>
              <w:rPr>
                <w:rFonts w:ascii="Times New Roman" w:eastAsia="Times New Roman" w:hAnsi="Times New Roman" w:cs="Times New Roman"/>
                <w:sz w:val="24"/>
                <w:szCs w:val="24"/>
              </w:rPr>
            </w:pPr>
            <w:r>
              <w:rPr>
                <w:rFonts w:ascii="Arial" w:eastAsia="Arial" w:hAnsi="Arial" w:cs="Arial"/>
                <w:b/>
                <w:color w:val="FFFFFF"/>
                <w:sz w:val="24"/>
                <w:szCs w:val="24"/>
              </w:rPr>
              <w:t>Observaciones</w:t>
            </w:r>
          </w:p>
        </w:tc>
      </w:tr>
      <w:tr w:rsidR="005A3784">
        <w:trPr>
          <w:trHeight w:val="615"/>
        </w:trPr>
        <w:tc>
          <w:tcPr>
            <w:tcW w:w="2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784" w:rsidRDefault="00E00062">
            <w:pPr>
              <w:spacing w:after="0" w:line="240" w:lineRule="auto"/>
              <w:ind w:left="0" w:hanging="2"/>
              <w:rPr>
                <w:rFonts w:ascii="Arial" w:eastAsia="Arial" w:hAnsi="Arial" w:cs="Arial"/>
                <w:sz w:val="20"/>
                <w:szCs w:val="20"/>
              </w:rPr>
            </w:pPr>
            <w:r>
              <w:rPr>
                <w:rFonts w:ascii="Arial" w:eastAsia="Arial" w:hAnsi="Arial" w:cs="Arial"/>
                <w:sz w:val="20"/>
                <w:szCs w:val="20"/>
              </w:rPr>
              <w:t>Evento</w:t>
            </w:r>
          </w:p>
        </w:tc>
        <w:tc>
          <w:tcPr>
            <w:tcW w:w="24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784" w:rsidRDefault="00E00062">
            <w:pPr>
              <w:spacing w:after="0" w:line="240" w:lineRule="auto"/>
              <w:ind w:left="0" w:hanging="2"/>
              <w:jc w:val="center"/>
              <w:rPr>
                <w:rFonts w:ascii="Arial" w:eastAsia="Arial" w:hAnsi="Arial" w:cs="Arial"/>
                <w:sz w:val="20"/>
                <w:szCs w:val="20"/>
              </w:rPr>
            </w:pPr>
            <w:r>
              <w:rPr>
                <w:rFonts w:ascii="Arial" w:eastAsia="Arial" w:hAnsi="Arial" w:cs="Arial"/>
                <w:sz w:val="20"/>
                <w:szCs w:val="20"/>
              </w:rPr>
              <w:t>Numero de pláticas impartidas</w:t>
            </w:r>
          </w:p>
        </w:tc>
        <w:tc>
          <w:tcPr>
            <w:tcW w:w="17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784" w:rsidRDefault="00E00062">
            <w:pPr>
              <w:spacing w:after="0" w:line="240" w:lineRule="auto"/>
              <w:ind w:left="0" w:hanging="2"/>
              <w:jc w:val="center"/>
              <w:rPr>
                <w:rFonts w:ascii="Arial" w:eastAsia="Arial" w:hAnsi="Arial" w:cs="Arial"/>
                <w:sz w:val="20"/>
                <w:szCs w:val="20"/>
              </w:rPr>
            </w:pPr>
            <w:r>
              <w:rPr>
                <w:rFonts w:ascii="Arial" w:eastAsia="Arial" w:hAnsi="Arial" w:cs="Arial"/>
                <w:sz w:val="20"/>
                <w:szCs w:val="20"/>
              </w:rPr>
              <w:t>-</w:t>
            </w:r>
          </w:p>
        </w:tc>
        <w:tc>
          <w:tcPr>
            <w:tcW w:w="2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784" w:rsidRDefault="00E00062">
            <w:pPr>
              <w:spacing w:after="0" w:line="240" w:lineRule="auto"/>
              <w:ind w:left="0" w:hanging="2"/>
              <w:jc w:val="center"/>
              <w:rPr>
                <w:rFonts w:ascii="Arial" w:eastAsia="Arial" w:hAnsi="Arial" w:cs="Arial"/>
                <w:sz w:val="20"/>
                <w:szCs w:val="20"/>
              </w:rPr>
            </w:pPr>
            <w:r>
              <w:rPr>
                <w:rFonts w:ascii="Arial" w:eastAsia="Arial" w:hAnsi="Arial" w:cs="Arial"/>
                <w:sz w:val="20"/>
                <w:szCs w:val="20"/>
              </w:rPr>
              <w:t xml:space="preserve">Por periodo vacacional se pospusieron actividades </w:t>
            </w:r>
          </w:p>
        </w:tc>
      </w:tr>
      <w:tr w:rsidR="005A3784">
        <w:trPr>
          <w:trHeight w:val="577"/>
        </w:trPr>
        <w:tc>
          <w:tcPr>
            <w:tcW w:w="2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784" w:rsidRDefault="00E00062">
            <w:pPr>
              <w:spacing w:after="0" w:line="240" w:lineRule="auto"/>
              <w:ind w:left="0" w:hanging="2"/>
              <w:rPr>
                <w:rFonts w:ascii="Arial" w:eastAsia="Arial" w:hAnsi="Arial" w:cs="Arial"/>
                <w:sz w:val="20"/>
                <w:szCs w:val="20"/>
              </w:rPr>
            </w:pPr>
            <w:r>
              <w:rPr>
                <w:rFonts w:ascii="Arial" w:eastAsia="Arial" w:hAnsi="Arial" w:cs="Arial"/>
                <w:sz w:val="20"/>
                <w:szCs w:val="20"/>
              </w:rPr>
              <w:t>Atención a convocatoria</w:t>
            </w:r>
          </w:p>
        </w:tc>
        <w:tc>
          <w:tcPr>
            <w:tcW w:w="24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784" w:rsidRDefault="00E00062">
            <w:pPr>
              <w:spacing w:after="0" w:line="240" w:lineRule="auto"/>
              <w:ind w:left="0" w:hanging="2"/>
              <w:jc w:val="center"/>
              <w:rPr>
                <w:rFonts w:ascii="Arial" w:eastAsia="Arial" w:hAnsi="Arial" w:cs="Arial"/>
                <w:sz w:val="20"/>
                <w:szCs w:val="20"/>
              </w:rPr>
            </w:pPr>
            <w:r>
              <w:rPr>
                <w:rFonts w:ascii="Arial" w:eastAsia="Arial" w:hAnsi="Arial" w:cs="Arial"/>
                <w:sz w:val="20"/>
                <w:szCs w:val="20"/>
              </w:rPr>
              <w:t>Numero de talleres recibidos</w:t>
            </w:r>
          </w:p>
        </w:tc>
        <w:tc>
          <w:tcPr>
            <w:tcW w:w="17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784" w:rsidRDefault="00E00062">
            <w:pPr>
              <w:spacing w:after="0" w:line="240" w:lineRule="auto"/>
              <w:ind w:left="0" w:hanging="2"/>
              <w:jc w:val="center"/>
              <w:rPr>
                <w:rFonts w:ascii="Arial" w:eastAsia="Arial" w:hAnsi="Arial" w:cs="Arial"/>
                <w:sz w:val="20"/>
                <w:szCs w:val="20"/>
              </w:rPr>
            </w:pPr>
            <w:r>
              <w:rPr>
                <w:rFonts w:ascii="Arial" w:eastAsia="Arial" w:hAnsi="Arial" w:cs="Arial"/>
                <w:sz w:val="20"/>
                <w:szCs w:val="20"/>
              </w:rPr>
              <w:t>-</w:t>
            </w:r>
          </w:p>
        </w:tc>
        <w:tc>
          <w:tcPr>
            <w:tcW w:w="2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784" w:rsidRDefault="00E00062">
            <w:pPr>
              <w:spacing w:after="0" w:line="240" w:lineRule="auto"/>
              <w:ind w:left="0" w:hanging="2"/>
              <w:jc w:val="center"/>
              <w:rPr>
                <w:rFonts w:ascii="Arial" w:eastAsia="Arial" w:hAnsi="Arial" w:cs="Arial"/>
                <w:sz w:val="20"/>
                <w:szCs w:val="20"/>
              </w:rPr>
            </w:pPr>
            <w:r>
              <w:rPr>
                <w:rFonts w:ascii="Arial" w:eastAsia="Arial" w:hAnsi="Arial" w:cs="Arial"/>
                <w:sz w:val="20"/>
                <w:szCs w:val="20"/>
              </w:rPr>
              <w:t xml:space="preserve">Por periodo vacacional se pospusieron actividades </w:t>
            </w:r>
          </w:p>
        </w:tc>
      </w:tr>
      <w:tr w:rsidR="005A3784">
        <w:trPr>
          <w:trHeight w:val="322"/>
        </w:trPr>
        <w:tc>
          <w:tcPr>
            <w:tcW w:w="2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784" w:rsidRDefault="00E00062">
            <w:pPr>
              <w:spacing w:after="0" w:line="240" w:lineRule="auto"/>
              <w:ind w:left="0" w:hanging="2"/>
              <w:rPr>
                <w:rFonts w:ascii="Arial" w:eastAsia="Arial" w:hAnsi="Arial" w:cs="Arial"/>
                <w:sz w:val="20"/>
                <w:szCs w:val="20"/>
              </w:rPr>
            </w:pPr>
            <w:r>
              <w:rPr>
                <w:rFonts w:ascii="Arial" w:eastAsia="Arial" w:hAnsi="Arial" w:cs="Arial"/>
                <w:sz w:val="20"/>
                <w:szCs w:val="20"/>
              </w:rPr>
              <w:t xml:space="preserve">Reforestación </w:t>
            </w:r>
          </w:p>
        </w:tc>
        <w:tc>
          <w:tcPr>
            <w:tcW w:w="24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784" w:rsidRDefault="00E00062">
            <w:pPr>
              <w:spacing w:after="0" w:line="240" w:lineRule="auto"/>
              <w:ind w:left="0" w:hanging="2"/>
              <w:jc w:val="center"/>
              <w:rPr>
                <w:rFonts w:ascii="Arial" w:eastAsia="Arial" w:hAnsi="Arial" w:cs="Arial"/>
                <w:sz w:val="20"/>
                <w:szCs w:val="20"/>
              </w:rPr>
            </w:pPr>
            <w:r>
              <w:rPr>
                <w:rFonts w:ascii="Arial" w:eastAsia="Arial" w:hAnsi="Arial" w:cs="Arial"/>
                <w:sz w:val="20"/>
                <w:szCs w:val="20"/>
              </w:rPr>
              <w:t>Numero de reforestaciones</w:t>
            </w:r>
          </w:p>
        </w:tc>
        <w:tc>
          <w:tcPr>
            <w:tcW w:w="17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784" w:rsidRDefault="00E00062">
            <w:pPr>
              <w:spacing w:after="0" w:line="240" w:lineRule="auto"/>
              <w:ind w:left="0" w:hanging="2"/>
              <w:jc w:val="center"/>
              <w:rPr>
                <w:rFonts w:ascii="Arial" w:eastAsia="Arial" w:hAnsi="Arial" w:cs="Arial"/>
                <w:sz w:val="20"/>
                <w:szCs w:val="20"/>
              </w:rPr>
            </w:pPr>
            <w:r>
              <w:rPr>
                <w:rFonts w:ascii="Arial" w:eastAsia="Arial" w:hAnsi="Arial" w:cs="Arial"/>
                <w:sz w:val="20"/>
                <w:szCs w:val="20"/>
              </w:rPr>
              <w:t>-</w:t>
            </w:r>
          </w:p>
        </w:tc>
        <w:tc>
          <w:tcPr>
            <w:tcW w:w="2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A3784" w:rsidRDefault="00E00062">
            <w:pPr>
              <w:spacing w:after="0" w:line="240" w:lineRule="auto"/>
              <w:ind w:left="0" w:hanging="2"/>
              <w:jc w:val="center"/>
              <w:rPr>
                <w:rFonts w:ascii="Arial" w:eastAsia="Arial" w:hAnsi="Arial" w:cs="Arial"/>
                <w:sz w:val="20"/>
                <w:szCs w:val="20"/>
              </w:rPr>
            </w:pPr>
            <w:r>
              <w:rPr>
                <w:rFonts w:ascii="Arial" w:eastAsia="Arial" w:hAnsi="Arial" w:cs="Arial"/>
                <w:sz w:val="20"/>
                <w:szCs w:val="20"/>
              </w:rPr>
              <w:t>Por periodo vacacional se pospusieron actividades</w:t>
            </w:r>
          </w:p>
        </w:tc>
      </w:tr>
    </w:tbl>
    <w:p w:rsidR="005A3784" w:rsidRDefault="005A3784">
      <w:pPr>
        <w:spacing w:line="360" w:lineRule="auto"/>
        <w:ind w:left="0" w:hanging="2"/>
        <w:rPr>
          <w:rFonts w:ascii="Arial" w:eastAsia="Arial" w:hAnsi="Arial" w:cs="Arial"/>
          <w:sz w:val="24"/>
          <w:szCs w:val="24"/>
        </w:rPr>
      </w:pPr>
    </w:p>
    <w:p w:rsidR="005A3784" w:rsidRDefault="00E00062">
      <w:pPr>
        <w:spacing w:line="360" w:lineRule="auto"/>
        <w:ind w:left="0" w:hanging="2"/>
        <w:rPr>
          <w:rFonts w:ascii="Arial" w:eastAsia="Arial" w:hAnsi="Arial" w:cs="Arial"/>
          <w:sz w:val="24"/>
          <w:szCs w:val="24"/>
        </w:rPr>
      </w:pPr>
      <w:r>
        <w:rPr>
          <w:rFonts w:ascii="Arial" w:eastAsia="Arial" w:hAnsi="Arial" w:cs="Arial"/>
          <w:b/>
          <w:sz w:val="24"/>
          <w:szCs w:val="24"/>
        </w:rPr>
        <w:t>Agregar evidencia fotográfica:</w:t>
      </w:r>
    </w:p>
    <w:p w:rsidR="005A3784" w:rsidRDefault="005A3784">
      <w:pPr>
        <w:tabs>
          <w:tab w:val="left" w:pos="5700"/>
        </w:tabs>
        <w:spacing w:after="0" w:line="360" w:lineRule="auto"/>
        <w:ind w:left="0" w:hanging="2"/>
        <w:jc w:val="both"/>
        <w:rPr>
          <w:rFonts w:ascii="Arial" w:eastAsia="Arial" w:hAnsi="Arial" w:cs="Arial"/>
          <w:sz w:val="24"/>
          <w:szCs w:val="24"/>
        </w:rPr>
      </w:pPr>
    </w:p>
    <w:p w:rsidR="005A3784" w:rsidRDefault="005A3784">
      <w:pPr>
        <w:tabs>
          <w:tab w:val="left" w:pos="5700"/>
        </w:tabs>
        <w:spacing w:after="0" w:line="360" w:lineRule="auto"/>
        <w:ind w:left="0" w:hanging="2"/>
        <w:jc w:val="both"/>
        <w:rPr>
          <w:rFonts w:ascii="Arial" w:eastAsia="Arial" w:hAnsi="Arial" w:cs="Arial"/>
          <w:sz w:val="24"/>
          <w:szCs w:val="24"/>
        </w:rPr>
      </w:pPr>
    </w:p>
    <w:p w:rsidR="005A3784" w:rsidRDefault="005A3784">
      <w:pPr>
        <w:tabs>
          <w:tab w:val="left" w:pos="5700"/>
        </w:tabs>
        <w:spacing w:after="0" w:line="360" w:lineRule="auto"/>
        <w:ind w:left="0" w:hanging="2"/>
        <w:jc w:val="both"/>
        <w:rPr>
          <w:rFonts w:ascii="Arial" w:eastAsia="Arial" w:hAnsi="Arial" w:cs="Arial"/>
          <w:sz w:val="24"/>
          <w:szCs w:val="24"/>
        </w:rPr>
      </w:pPr>
    </w:p>
    <w:p w:rsidR="005A3784" w:rsidRDefault="005A3784">
      <w:pPr>
        <w:tabs>
          <w:tab w:val="left" w:pos="5700"/>
        </w:tabs>
        <w:spacing w:after="0" w:line="360" w:lineRule="auto"/>
        <w:ind w:left="0" w:hanging="2"/>
        <w:jc w:val="both"/>
        <w:rPr>
          <w:rFonts w:ascii="Arial" w:eastAsia="Arial" w:hAnsi="Arial" w:cs="Arial"/>
          <w:sz w:val="24"/>
          <w:szCs w:val="24"/>
        </w:rPr>
      </w:pPr>
    </w:p>
    <w:p w:rsidR="005A3784" w:rsidRDefault="005A3784">
      <w:pPr>
        <w:tabs>
          <w:tab w:val="left" w:pos="5700"/>
        </w:tabs>
        <w:spacing w:after="0" w:line="360" w:lineRule="auto"/>
        <w:ind w:left="0" w:hanging="2"/>
        <w:jc w:val="both"/>
        <w:rPr>
          <w:rFonts w:ascii="Arial" w:eastAsia="Arial" w:hAnsi="Arial" w:cs="Arial"/>
          <w:sz w:val="24"/>
          <w:szCs w:val="24"/>
        </w:rPr>
      </w:pPr>
    </w:p>
    <w:p w:rsidR="005A3784" w:rsidRDefault="005A3784">
      <w:pPr>
        <w:tabs>
          <w:tab w:val="left" w:pos="5700"/>
        </w:tabs>
        <w:spacing w:after="0" w:line="360" w:lineRule="auto"/>
        <w:ind w:left="0" w:hanging="2"/>
        <w:jc w:val="both"/>
        <w:rPr>
          <w:rFonts w:ascii="Arial" w:eastAsia="Arial" w:hAnsi="Arial" w:cs="Arial"/>
          <w:sz w:val="24"/>
          <w:szCs w:val="24"/>
        </w:rPr>
      </w:pPr>
    </w:p>
    <w:p w:rsidR="005A3784" w:rsidRDefault="005A3784">
      <w:pPr>
        <w:tabs>
          <w:tab w:val="left" w:pos="5700"/>
        </w:tabs>
        <w:spacing w:after="0" w:line="360" w:lineRule="auto"/>
        <w:ind w:left="0" w:hanging="2"/>
        <w:jc w:val="both"/>
        <w:rPr>
          <w:rFonts w:ascii="Arial" w:eastAsia="Arial" w:hAnsi="Arial" w:cs="Arial"/>
          <w:sz w:val="24"/>
          <w:szCs w:val="24"/>
        </w:rPr>
      </w:pPr>
    </w:p>
    <w:p w:rsidR="005A3784" w:rsidRDefault="005A3784">
      <w:pPr>
        <w:tabs>
          <w:tab w:val="left" w:pos="5700"/>
        </w:tabs>
        <w:spacing w:after="0" w:line="360" w:lineRule="auto"/>
        <w:ind w:left="0" w:hanging="2"/>
        <w:jc w:val="both"/>
        <w:rPr>
          <w:rFonts w:ascii="Arial" w:eastAsia="Arial" w:hAnsi="Arial" w:cs="Arial"/>
          <w:sz w:val="24"/>
          <w:szCs w:val="24"/>
        </w:rPr>
      </w:pPr>
    </w:p>
    <w:p w:rsidR="005A3784" w:rsidRDefault="005A3784">
      <w:pPr>
        <w:tabs>
          <w:tab w:val="left" w:pos="5700"/>
        </w:tabs>
        <w:spacing w:after="0" w:line="360" w:lineRule="auto"/>
        <w:ind w:left="0" w:hanging="2"/>
        <w:jc w:val="both"/>
        <w:rPr>
          <w:rFonts w:ascii="Arial" w:eastAsia="Arial" w:hAnsi="Arial" w:cs="Arial"/>
          <w:sz w:val="24"/>
          <w:szCs w:val="24"/>
        </w:rPr>
      </w:pPr>
    </w:p>
    <w:p w:rsidR="005A3784" w:rsidRDefault="005A3784">
      <w:pPr>
        <w:tabs>
          <w:tab w:val="left" w:pos="5700"/>
        </w:tabs>
        <w:spacing w:after="0" w:line="360" w:lineRule="auto"/>
        <w:ind w:left="0" w:hanging="2"/>
        <w:jc w:val="both"/>
        <w:rPr>
          <w:rFonts w:ascii="Arial" w:eastAsia="Arial" w:hAnsi="Arial" w:cs="Arial"/>
          <w:sz w:val="24"/>
          <w:szCs w:val="24"/>
        </w:rPr>
      </w:pPr>
    </w:p>
    <w:p w:rsidR="005A3784" w:rsidRDefault="005A3784">
      <w:pPr>
        <w:tabs>
          <w:tab w:val="left" w:pos="5700"/>
        </w:tabs>
        <w:spacing w:after="0" w:line="360" w:lineRule="auto"/>
        <w:ind w:left="0" w:hanging="2"/>
        <w:jc w:val="both"/>
        <w:rPr>
          <w:rFonts w:ascii="Arial" w:eastAsia="Arial" w:hAnsi="Arial" w:cs="Arial"/>
          <w:sz w:val="24"/>
          <w:szCs w:val="24"/>
        </w:rPr>
      </w:pPr>
    </w:p>
    <w:p w:rsidR="005A3784" w:rsidRDefault="005A3784">
      <w:pPr>
        <w:tabs>
          <w:tab w:val="left" w:pos="5700"/>
        </w:tabs>
        <w:spacing w:after="0" w:line="360" w:lineRule="auto"/>
        <w:ind w:left="0" w:hanging="2"/>
        <w:jc w:val="both"/>
        <w:rPr>
          <w:rFonts w:ascii="Arial" w:eastAsia="Arial" w:hAnsi="Arial" w:cs="Arial"/>
          <w:sz w:val="24"/>
          <w:szCs w:val="24"/>
        </w:rPr>
      </w:pPr>
    </w:p>
    <w:p w:rsidR="005A3784" w:rsidRDefault="005A3784">
      <w:pPr>
        <w:tabs>
          <w:tab w:val="left" w:pos="5700"/>
        </w:tabs>
        <w:spacing w:after="0" w:line="360" w:lineRule="auto"/>
        <w:ind w:left="0" w:hanging="2"/>
        <w:jc w:val="both"/>
        <w:rPr>
          <w:rFonts w:ascii="Arial" w:eastAsia="Arial" w:hAnsi="Arial" w:cs="Arial"/>
          <w:sz w:val="24"/>
          <w:szCs w:val="24"/>
        </w:rPr>
      </w:pPr>
    </w:p>
    <w:p w:rsidR="005A3784" w:rsidRDefault="00E00062">
      <w:pPr>
        <w:tabs>
          <w:tab w:val="left" w:pos="5700"/>
        </w:tabs>
        <w:spacing w:after="0" w:line="360" w:lineRule="auto"/>
        <w:ind w:left="0" w:hanging="2"/>
        <w:jc w:val="both"/>
        <w:rPr>
          <w:rFonts w:ascii="Arial" w:eastAsia="Arial" w:hAnsi="Arial" w:cs="Arial"/>
          <w:sz w:val="24"/>
          <w:szCs w:val="24"/>
        </w:rPr>
      </w:pPr>
      <w:r>
        <w:rPr>
          <w:rFonts w:ascii="Arial" w:eastAsia="Arial" w:hAnsi="Arial" w:cs="Arial"/>
          <w:b/>
          <w:sz w:val="24"/>
          <w:szCs w:val="24"/>
        </w:rPr>
        <w:lastRenderedPageBreak/>
        <w:t>Jefatura de Salud Animal</w:t>
      </w:r>
    </w:p>
    <w:p w:rsidR="005A3784" w:rsidRDefault="005A3784">
      <w:pPr>
        <w:tabs>
          <w:tab w:val="left" w:pos="5700"/>
        </w:tabs>
        <w:spacing w:after="0" w:line="360" w:lineRule="auto"/>
        <w:ind w:left="0" w:hanging="2"/>
        <w:jc w:val="both"/>
        <w:rPr>
          <w:rFonts w:ascii="Arial" w:eastAsia="Arial" w:hAnsi="Arial" w:cs="Arial"/>
          <w:sz w:val="24"/>
          <w:szCs w:val="24"/>
        </w:rPr>
      </w:pPr>
    </w:p>
    <w:p w:rsidR="005A3784" w:rsidRDefault="00E00062">
      <w:pPr>
        <w:tabs>
          <w:tab w:val="left" w:pos="5700"/>
        </w:tabs>
        <w:spacing w:after="0" w:line="360" w:lineRule="auto"/>
        <w:ind w:left="0" w:hanging="2"/>
        <w:jc w:val="both"/>
        <w:rPr>
          <w:rFonts w:ascii="Arial" w:eastAsia="Arial" w:hAnsi="Arial" w:cs="Arial"/>
          <w:sz w:val="24"/>
          <w:szCs w:val="24"/>
        </w:rPr>
      </w:pPr>
      <w:r>
        <w:rPr>
          <w:rFonts w:ascii="Arial" w:eastAsia="Arial" w:hAnsi="Arial" w:cs="Arial"/>
          <w:b/>
          <w:sz w:val="24"/>
          <w:szCs w:val="24"/>
        </w:rPr>
        <w:t>Reuniones de trabajo</w:t>
      </w:r>
    </w:p>
    <w:p w:rsidR="005A3784" w:rsidRDefault="00E00062">
      <w:pPr>
        <w:tabs>
          <w:tab w:val="left" w:pos="5700"/>
        </w:tabs>
        <w:spacing w:after="0" w:line="360" w:lineRule="auto"/>
        <w:ind w:left="0" w:hanging="2"/>
        <w:jc w:val="both"/>
        <w:rPr>
          <w:rFonts w:ascii="Arial" w:eastAsia="Arial" w:hAnsi="Arial" w:cs="Arial"/>
          <w:sz w:val="24"/>
          <w:szCs w:val="24"/>
        </w:rPr>
      </w:pPr>
      <w:r>
        <w:rPr>
          <w:rFonts w:ascii="Arial" w:eastAsia="Arial" w:hAnsi="Arial" w:cs="Arial"/>
          <w:sz w:val="24"/>
          <w:szCs w:val="24"/>
        </w:rPr>
        <w:t xml:space="preserve">1. “Mesa de </w:t>
      </w:r>
      <w:r>
        <w:rPr>
          <w:rFonts w:ascii="Arial" w:eastAsia="Arial" w:hAnsi="Arial" w:cs="Arial"/>
          <w:sz w:val="24"/>
          <w:szCs w:val="24"/>
        </w:rPr>
        <w:t>Diálogo</w:t>
      </w:r>
      <w:r>
        <w:rPr>
          <w:rFonts w:ascii="Arial" w:eastAsia="Arial" w:hAnsi="Arial" w:cs="Arial"/>
          <w:sz w:val="24"/>
          <w:szCs w:val="24"/>
        </w:rPr>
        <w:t xml:space="preserve"> para el Seguimiento del Trabajo Legislativo en Materia de Protección y Cuidado de los Animales De Compañía” - Museo de Sitio del Congreso del Estado de Jalisco</w:t>
      </w:r>
    </w:p>
    <w:p w:rsidR="005A3784" w:rsidRDefault="005A3784">
      <w:pPr>
        <w:tabs>
          <w:tab w:val="left" w:pos="5700"/>
        </w:tabs>
        <w:spacing w:after="0" w:line="360" w:lineRule="auto"/>
        <w:ind w:left="0" w:hanging="2"/>
        <w:jc w:val="both"/>
        <w:rPr>
          <w:rFonts w:ascii="Arial" w:eastAsia="Arial" w:hAnsi="Arial" w:cs="Arial"/>
          <w:sz w:val="24"/>
          <w:szCs w:val="24"/>
        </w:rPr>
      </w:pPr>
    </w:p>
    <w:p w:rsidR="005A3784" w:rsidRDefault="00E00062">
      <w:pPr>
        <w:tabs>
          <w:tab w:val="left" w:pos="5700"/>
        </w:tabs>
        <w:spacing w:after="0" w:line="360" w:lineRule="auto"/>
        <w:ind w:left="0" w:hanging="2"/>
        <w:jc w:val="both"/>
        <w:rPr>
          <w:rFonts w:ascii="Arial" w:eastAsia="Arial" w:hAnsi="Arial" w:cs="Arial"/>
          <w:sz w:val="24"/>
          <w:szCs w:val="24"/>
        </w:rPr>
      </w:pPr>
      <w:r>
        <w:rPr>
          <w:rFonts w:ascii="Arial" w:eastAsia="Arial" w:hAnsi="Arial" w:cs="Arial"/>
          <w:b/>
          <w:sz w:val="24"/>
          <w:szCs w:val="24"/>
        </w:rPr>
        <w:t>Otras actividades</w:t>
      </w:r>
    </w:p>
    <w:tbl>
      <w:tblPr>
        <w:tblStyle w:val="a2"/>
        <w:tblW w:w="9722"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31"/>
        <w:gridCol w:w="3120"/>
        <w:gridCol w:w="1740"/>
        <w:gridCol w:w="2431"/>
      </w:tblGrid>
      <w:tr w:rsidR="005A3784" w:rsidTr="00EA48FC">
        <w:trPr>
          <w:trHeight w:val="636"/>
        </w:trPr>
        <w:tc>
          <w:tcPr>
            <w:tcW w:w="2431" w:type="dxa"/>
            <w:shd w:val="clear" w:color="auto" w:fill="7F7F7F"/>
            <w:vAlign w:val="center"/>
          </w:tcPr>
          <w:p w:rsidR="005A3784" w:rsidRDefault="00E00062">
            <w:pPr>
              <w:ind w:left="0" w:hanging="2"/>
              <w:jc w:val="center"/>
              <w:rPr>
                <w:rFonts w:ascii="Arial" w:eastAsia="Arial" w:hAnsi="Arial" w:cs="Arial"/>
                <w:color w:val="FFFFFF"/>
                <w:sz w:val="24"/>
                <w:szCs w:val="24"/>
              </w:rPr>
            </w:pPr>
            <w:r>
              <w:rPr>
                <w:rFonts w:ascii="Arial" w:eastAsia="Arial" w:hAnsi="Arial" w:cs="Arial"/>
                <w:b/>
                <w:color w:val="FFFFFF"/>
                <w:sz w:val="24"/>
                <w:szCs w:val="24"/>
              </w:rPr>
              <w:t>Actividad/Acción</w:t>
            </w:r>
          </w:p>
        </w:tc>
        <w:tc>
          <w:tcPr>
            <w:tcW w:w="3120" w:type="dxa"/>
            <w:shd w:val="clear" w:color="auto" w:fill="7F7F7F"/>
            <w:vAlign w:val="center"/>
          </w:tcPr>
          <w:p w:rsidR="005A3784" w:rsidRDefault="00E00062">
            <w:pPr>
              <w:ind w:left="0" w:hanging="2"/>
              <w:jc w:val="center"/>
              <w:rPr>
                <w:rFonts w:ascii="Arial" w:eastAsia="Arial" w:hAnsi="Arial" w:cs="Arial"/>
                <w:color w:val="FFFFFF"/>
                <w:sz w:val="24"/>
                <w:szCs w:val="24"/>
              </w:rPr>
            </w:pPr>
            <w:r>
              <w:rPr>
                <w:rFonts w:ascii="Arial" w:eastAsia="Arial" w:hAnsi="Arial" w:cs="Arial"/>
                <w:b/>
                <w:color w:val="FFFFFF"/>
                <w:sz w:val="24"/>
                <w:szCs w:val="24"/>
              </w:rPr>
              <w:t>Resultado</w:t>
            </w:r>
          </w:p>
        </w:tc>
        <w:tc>
          <w:tcPr>
            <w:tcW w:w="1740" w:type="dxa"/>
            <w:shd w:val="clear" w:color="auto" w:fill="7F7F7F"/>
            <w:vAlign w:val="center"/>
          </w:tcPr>
          <w:p w:rsidR="005A3784" w:rsidRDefault="00E00062">
            <w:pPr>
              <w:ind w:left="0" w:hanging="2"/>
              <w:jc w:val="center"/>
              <w:rPr>
                <w:rFonts w:ascii="Arial" w:eastAsia="Arial" w:hAnsi="Arial" w:cs="Arial"/>
                <w:color w:val="FFFFFF"/>
                <w:sz w:val="24"/>
                <w:szCs w:val="24"/>
              </w:rPr>
            </w:pPr>
            <w:r>
              <w:rPr>
                <w:rFonts w:ascii="Arial" w:eastAsia="Arial" w:hAnsi="Arial" w:cs="Arial"/>
                <w:b/>
                <w:color w:val="FFFFFF"/>
                <w:sz w:val="24"/>
                <w:szCs w:val="24"/>
              </w:rPr>
              <w:t>Resultado cuantitativo</w:t>
            </w:r>
          </w:p>
        </w:tc>
        <w:tc>
          <w:tcPr>
            <w:tcW w:w="2431" w:type="dxa"/>
            <w:shd w:val="clear" w:color="auto" w:fill="7F7F7F"/>
            <w:vAlign w:val="center"/>
          </w:tcPr>
          <w:p w:rsidR="005A3784" w:rsidRDefault="00E00062">
            <w:pPr>
              <w:ind w:left="0" w:hanging="2"/>
              <w:jc w:val="center"/>
              <w:rPr>
                <w:rFonts w:ascii="Arial" w:eastAsia="Arial" w:hAnsi="Arial" w:cs="Arial"/>
                <w:color w:val="FFFFFF"/>
                <w:sz w:val="24"/>
                <w:szCs w:val="24"/>
              </w:rPr>
            </w:pPr>
            <w:r>
              <w:rPr>
                <w:rFonts w:ascii="Arial" w:eastAsia="Arial" w:hAnsi="Arial" w:cs="Arial"/>
                <w:b/>
                <w:color w:val="FFFFFF"/>
                <w:sz w:val="24"/>
                <w:szCs w:val="24"/>
              </w:rPr>
              <w:t>Observaciones</w:t>
            </w:r>
          </w:p>
        </w:tc>
      </w:tr>
      <w:tr w:rsidR="005A3784" w:rsidTr="00EA48FC">
        <w:trPr>
          <w:trHeight w:val="630"/>
        </w:trPr>
        <w:tc>
          <w:tcPr>
            <w:tcW w:w="2431" w:type="dxa"/>
          </w:tcPr>
          <w:p w:rsidR="005A3784" w:rsidRDefault="00E00062">
            <w:pPr>
              <w:ind w:left="0" w:hanging="2"/>
              <w:rPr>
                <w:rFonts w:ascii="Arial" w:eastAsia="Arial" w:hAnsi="Arial" w:cs="Arial"/>
                <w:sz w:val="24"/>
                <w:szCs w:val="24"/>
              </w:rPr>
            </w:pPr>
            <w:r>
              <w:rPr>
                <w:rFonts w:ascii="Arial" w:eastAsia="Arial" w:hAnsi="Arial" w:cs="Arial"/>
              </w:rPr>
              <w:t>Campañas de Vacunación</w:t>
            </w:r>
          </w:p>
        </w:tc>
        <w:tc>
          <w:tcPr>
            <w:tcW w:w="3120" w:type="dxa"/>
          </w:tcPr>
          <w:p w:rsidR="005A3784" w:rsidRDefault="00E00062">
            <w:pPr>
              <w:ind w:left="0" w:hanging="2"/>
              <w:jc w:val="center"/>
              <w:rPr>
                <w:rFonts w:ascii="Arial" w:eastAsia="Arial" w:hAnsi="Arial" w:cs="Arial"/>
                <w:sz w:val="24"/>
                <w:szCs w:val="24"/>
              </w:rPr>
            </w:pPr>
            <w:r>
              <w:rPr>
                <w:rFonts w:ascii="Arial" w:eastAsia="Arial" w:hAnsi="Arial" w:cs="Arial"/>
                <w:sz w:val="24"/>
                <w:szCs w:val="24"/>
              </w:rPr>
              <w:t xml:space="preserve">Se aplicó vacuna contra la rabia </w:t>
            </w:r>
          </w:p>
        </w:tc>
        <w:tc>
          <w:tcPr>
            <w:tcW w:w="1740" w:type="dxa"/>
          </w:tcPr>
          <w:p w:rsidR="005A3784" w:rsidRDefault="00E00062">
            <w:pPr>
              <w:ind w:left="0" w:hanging="2"/>
              <w:jc w:val="center"/>
              <w:rPr>
                <w:rFonts w:ascii="Arial" w:eastAsia="Arial" w:hAnsi="Arial" w:cs="Arial"/>
                <w:sz w:val="24"/>
                <w:szCs w:val="24"/>
              </w:rPr>
            </w:pPr>
            <w:r>
              <w:rPr>
                <w:rFonts w:ascii="Arial" w:eastAsia="Arial" w:hAnsi="Arial" w:cs="Arial"/>
                <w:sz w:val="24"/>
                <w:szCs w:val="24"/>
              </w:rPr>
              <w:t xml:space="preserve">1000 </w:t>
            </w:r>
          </w:p>
          <w:p w:rsidR="005A3784" w:rsidRDefault="005A3784">
            <w:pPr>
              <w:ind w:left="0" w:hanging="2"/>
              <w:jc w:val="center"/>
              <w:rPr>
                <w:rFonts w:ascii="Arial" w:eastAsia="Arial" w:hAnsi="Arial" w:cs="Arial"/>
                <w:sz w:val="24"/>
                <w:szCs w:val="24"/>
              </w:rPr>
            </w:pPr>
          </w:p>
        </w:tc>
        <w:tc>
          <w:tcPr>
            <w:tcW w:w="2431" w:type="dxa"/>
          </w:tcPr>
          <w:p w:rsidR="005A3784" w:rsidRDefault="00E00062">
            <w:pPr>
              <w:ind w:left="0" w:hanging="2"/>
              <w:jc w:val="center"/>
              <w:rPr>
                <w:rFonts w:ascii="Arial" w:eastAsia="Arial" w:hAnsi="Arial" w:cs="Arial"/>
                <w:sz w:val="28"/>
                <w:szCs w:val="28"/>
              </w:rPr>
            </w:pPr>
            <w:r>
              <w:rPr>
                <w:rFonts w:ascii="Arial" w:eastAsia="Arial" w:hAnsi="Arial" w:cs="Arial"/>
                <w:sz w:val="24"/>
                <w:szCs w:val="24"/>
              </w:rPr>
              <w:t xml:space="preserve">Se aplicó todo el mes de Abril </w:t>
            </w:r>
          </w:p>
        </w:tc>
      </w:tr>
      <w:tr w:rsidR="005A3784" w:rsidTr="00EA48FC">
        <w:trPr>
          <w:trHeight w:val="591"/>
        </w:trPr>
        <w:tc>
          <w:tcPr>
            <w:tcW w:w="2431" w:type="dxa"/>
          </w:tcPr>
          <w:p w:rsidR="005A3784" w:rsidRDefault="00E00062">
            <w:pPr>
              <w:ind w:left="0" w:hanging="2"/>
              <w:rPr>
                <w:rFonts w:ascii="Arial" w:eastAsia="Arial" w:hAnsi="Arial" w:cs="Arial"/>
                <w:sz w:val="24"/>
                <w:szCs w:val="24"/>
              </w:rPr>
            </w:pPr>
            <w:r>
              <w:rPr>
                <w:rFonts w:ascii="Arial" w:eastAsia="Arial" w:hAnsi="Arial" w:cs="Arial"/>
              </w:rPr>
              <w:t xml:space="preserve">Campañas de esterilización </w:t>
            </w:r>
          </w:p>
        </w:tc>
        <w:tc>
          <w:tcPr>
            <w:tcW w:w="3120" w:type="dxa"/>
          </w:tcPr>
          <w:p w:rsidR="005A3784" w:rsidRDefault="00E00062">
            <w:pPr>
              <w:ind w:left="0" w:hanging="2"/>
              <w:jc w:val="center"/>
              <w:rPr>
                <w:rFonts w:ascii="Arial" w:eastAsia="Arial" w:hAnsi="Arial" w:cs="Arial"/>
                <w:sz w:val="24"/>
                <w:szCs w:val="24"/>
              </w:rPr>
            </w:pPr>
            <w:r>
              <w:rPr>
                <w:rFonts w:ascii="Arial" w:eastAsia="Arial" w:hAnsi="Arial" w:cs="Arial"/>
                <w:sz w:val="24"/>
                <w:szCs w:val="24"/>
              </w:rPr>
              <w:t>Se realizaron las campañas en diferentes puntos del municipio</w:t>
            </w:r>
          </w:p>
        </w:tc>
        <w:tc>
          <w:tcPr>
            <w:tcW w:w="1740" w:type="dxa"/>
          </w:tcPr>
          <w:p w:rsidR="005A3784" w:rsidRDefault="00E00062">
            <w:pPr>
              <w:ind w:left="0" w:hanging="2"/>
              <w:jc w:val="center"/>
              <w:rPr>
                <w:rFonts w:ascii="Arial" w:eastAsia="Arial" w:hAnsi="Arial" w:cs="Arial"/>
                <w:sz w:val="24"/>
                <w:szCs w:val="24"/>
              </w:rPr>
            </w:pPr>
            <w:r>
              <w:rPr>
                <w:rFonts w:ascii="Arial" w:eastAsia="Arial" w:hAnsi="Arial" w:cs="Arial"/>
                <w:sz w:val="24"/>
                <w:szCs w:val="24"/>
              </w:rPr>
              <w:t>0</w:t>
            </w:r>
          </w:p>
        </w:tc>
        <w:tc>
          <w:tcPr>
            <w:tcW w:w="2431" w:type="dxa"/>
          </w:tcPr>
          <w:p w:rsidR="005A3784" w:rsidRDefault="005A3784">
            <w:pPr>
              <w:ind w:left="0" w:hanging="2"/>
              <w:jc w:val="center"/>
              <w:rPr>
                <w:rFonts w:ascii="Arial" w:eastAsia="Arial" w:hAnsi="Arial" w:cs="Arial"/>
                <w:sz w:val="24"/>
                <w:szCs w:val="24"/>
              </w:rPr>
            </w:pPr>
          </w:p>
        </w:tc>
      </w:tr>
      <w:tr w:rsidR="005A3784" w:rsidTr="00EA48FC">
        <w:trPr>
          <w:trHeight w:val="330"/>
        </w:trPr>
        <w:tc>
          <w:tcPr>
            <w:tcW w:w="2431" w:type="dxa"/>
            <w:tcBorders>
              <w:bottom w:val="single" w:sz="4" w:space="0" w:color="000000"/>
            </w:tcBorders>
          </w:tcPr>
          <w:p w:rsidR="005A3784" w:rsidRDefault="00E00062">
            <w:pPr>
              <w:ind w:left="0" w:hanging="2"/>
              <w:rPr>
                <w:rFonts w:ascii="Arial" w:eastAsia="Arial" w:hAnsi="Arial" w:cs="Arial"/>
                <w:color w:val="000000"/>
              </w:rPr>
            </w:pPr>
            <w:r>
              <w:rPr>
                <w:rFonts w:ascii="Arial" w:eastAsia="Arial" w:hAnsi="Arial" w:cs="Arial"/>
                <w:color w:val="000000"/>
              </w:rPr>
              <w:t>Atención a reportes d</w:t>
            </w:r>
            <w:r>
              <w:rPr>
                <w:rFonts w:ascii="Arial" w:eastAsia="Arial" w:hAnsi="Arial" w:cs="Arial"/>
              </w:rPr>
              <w:t xml:space="preserve">e atención animal </w:t>
            </w:r>
          </w:p>
        </w:tc>
        <w:tc>
          <w:tcPr>
            <w:tcW w:w="3120" w:type="dxa"/>
          </w:tcPr>
          <w:p w:rsidR="005A3784" w:rsidRDefault="00E00062">
            <w:pPr>
              <w:ind w:left="0" w:hanging="2"/>
              <w:jc w:val="center"/>
              <w:rPr>
                <w:rFonts w:ascii="Arial" w:eastAsia="Arial" w:hAnsi="Arial" w:cs="Arial"/>
                <w:sz w:val="24"/>
                <w:szCs w:val="24"/>
              </w:rPr>
            </w:pPr>
            <w:r>
              <w:rPr>
                <w:rFonts w:ascii="Arial" w:eastAsia="Arial" w:hAnsi="Arial" w:cs="Arial"/>
                <w:sz w:val="24"/>
                <w:szCs w:val="24"/>
              </w:rPr>
              <w:t>Reportes atención ciudadana vía telefónica y folio</w:t>
            </w:r>
          </w:p>
        </w:tc>
        <w:tc>
          <w:tcPr>
            <w:tcW w:w="1740" w:type="dxa"/>
          </w:tcPr>
          <w:p w:rsidR="005A3784" w:rsidRDefault="00E00062">
            <w:pPr>
              <w:ind w:left="0" w:hanging="2"/>
              <w:jc w:val="center"/>
              <w:rPr>
                <w:rFonts w:ascii="Arial" w:eastAsia="Arial" w:hAnsi="Arial" w:cs="Arial"/>
                <w:sz w:val="24"/>
                <w:szCs w:val="24"/>
              </w:rPr>
            </w:pPr>
            <w:r>
              <w:rPr>
                <w:rFonts w:ascii="Arial" w:eastAsia="Arial" w:hAnsi="Arial" w:cs="Arial"/>
                <w:sz w:val="24"/>
                <w:szCs w:val="24"/>
              </w:rPr>
              <w:t>40</w:t>
            </w:r>
          </w:p>
        </w:tc>
        <w:tc>
          <w:tcPr>
            <w:tcW w:w="2431" w:type="dxa"/>
          </w:tcPr>
          <w:p w:rsidR="005A3784" w:rsidRDefault="00E00062">
            <w:pPr>
              <w:ind w:left="0" w:hanging="2"/>
              <w:jc w:val="center"/>
              <w:rPr>
                <w:rFonts w:ascii="Arial" w:eastAsia="Arial" w:hAnsi="Arial" w:cs="Arial"/>
                <w:sz w:val="28"/>
                <w:szCs w:val="28"/>
              </w:rPr>
            </w:pPr>
            <w:r>
              <w:rPr>
                <w:rFonts w:ascii="Arial" w:eastAsia="Arial" w:hAnsi="Arial" w:cs="Arial"/>
                <w:sz w:val="24"/>
                <w:szCs w:val="24"/>
              </w:rPr>
              <w:t>varios puntos de las delegaciones de nuestro municipio</w:t>
            </w:r>
          </w:p>
        </w:tc>
      </w:tr>
      <w:tr w:rsidR="005A3784" w:rsidTr="00EA48FC">
        <w:trPr>
          <w:trHeight w:val="381"/>
        </w:trPr>
        <w:tc>
          <w:tcPr>
            <w:tcW w:w="2431" w:type="dxa"/>
            <w:tcBorders>
              <w:bottom w:val="single" w:sz="4" w:space="0" w:color="000000"/>
            </w:tcBorders>
          </w:tcPr>
          <w:p w:rsidR="005A3784" w:rsidRDefault="00E00062">
            <w:pPr>
              <w:ind w:left="0" w:hanging="2"/>
              <w:rPr>
                <w:rFonts w:ascii="Arial" w:eastAsia="Arial" w:hAnsi="Arial" w:cs="Arial"/>
                <w:color w:val="000000"/>
              </w:rPr>
            </w:pPr>
            <w:r>
              <w:rPr>
                <w:rFonts w:ascii="Arial" w:eastAsia="Arial" w:hAnsi="Arial" w:cs="Arial"/>
              </w:rPr>
              <w:t xml:space="preserve">Agresivos </w:t>
            </w:r>
          </w:p>
        </w:tc>
        <w:tc>
          <w:tcPr>
            <w:tcW w:w="3120" w:type="dxa"/>
          </w:tcPr>
          <w:p w:rsidR="005A3784" w:rsidRDefault="00E00062">
            <w:pPr>
              <w:ind w:left="0" w:hanging="2"/>
              <w:jc w:val="center"/>
              <w:rPr>
                <w:rFonts w:ascii="Arial" w:eastAsia="Arial" w:hAnsi="Arial" w:cs="Arial"/>
                <w:sz w:val="24"/>
                <w:szCs w:val="24"/>
              </w:rPr>
            </w:pPr>
            <w:r>
              <w:rPr>
                <w:rFonts w:ascii="Arial" w:eastAsia="Arial" w:hAnsi="Arial" w:cs="Arial"/>
                <w:sz w:val="24"/>
                <w:szCs w:val="24"/>
              </w:rPr>
              <w:t>Total, de reportes atendidos</w:t>
            </w:r>
          </w:p>
        </w:tc>
        <w:tc>
          <w:tcPr>
            <w:tcW w:w="1740" w:type="dxa"/>
          </w:tcPr>
          <w:p w:rsidR="005A3784" w:rsidRDefault="00E00062">
            <w:pPr>
              <w:ind w:left="0" w:hanging="2"/>
              <w:jc w:val="center"/>
              <w:rPr>
                <w:rFonts w:ascii="Arial" w:eastAsia="Arial" w:hAnsi="Arial" w:cs="Arial"/>
                <w:sz w:val="24"/>
                <w:szCs w:val="24"/>
              </w:rPr>
            </w:pPr>
            <w:r>
              <w:rPr>
                <w:rFonts w:ascii="Arial" w:eastAsia="Arial" w:hAnsi="Arial" w:cs="Arial"/>
                <w:sz w:val="24"/>
                <w:szCs w:val="24"/>
              </w:rPr>
              <w:t>18</w:t>
            </w:r>
          </w:p>
        </w:tc>
        <w:tc>
          <w:tcPr>
            <w:tcW w:w="2431" w:type="dxa"/>
          </w:tcPr>
          <w:p w:rsidR="005A3784" w:rsidRDefault="00E00062">
            <w:pPr>
              <w:ind w:left="0" w:hanging="2"/>
              <w:jc w:val="center"/>
              <w:rPr>
                <w:rFonts w:ascii="Arial" w:eastAsia="Arial" w:hAnsi="Arial" w:cs="Arial"/>
                <w:sz w:val="28"/>
                <w:szCs w:val="28"/>
              </w:rPr>
            </w:pPr>
            <w:r>
              <w:rPr>
                <w:rFonts w:ascii="Arial" w:eastAsia="Arial" w:hAnsi="Arial" w:cs="Arial"/>
                <w:sz w:val="24"/>
                <w:szCs w:val="24"/>
              </w:rPr>
              <w:t>se le dio la atención</w:t>
            </w:r>
          </w:p>
        </w:tc>
      </w:tr>
      <w:tr w:rsidR="005A3784" w:rsidTr="00EA48FC">
        <w:trPr>
          <w:trHeight w:val="70"/>
        </w:trPr>
        <w:tc>
          <w:tcPr>
            <w:tcW w:w="2431" w:type="dxa"/>
            <w:tcBorders>
              <w:bottom w:val="single" w:sz="4" w:space="0" w:color="000000"/>
            </w:tcBorders>
          </w:tcPr>
          <w:p w:rsidR="005A3784" w:rsidRDefault="00E00062">
            <w:pPr>
              <w:ind w:left="0" w:hanging="2"/>
              <w:rPr>
                <w:rFonts w:ascii="Arial" w:eastAsia="Arial" w:hAnsi="Arial" w:cs="Arial"/>
                <w:color w:val="000000"/>
              </w:rPr>
            </w:pPr>
            <w:r>
              <w:rPr>
                <w:rFonts w:ascii="Arial" w:eastAsia="Arial" w:hAnsi="Arial" w:cs="Arial"/>
              </w:rPr>
              <w:t xml:space="preserve">Maltratados </w:t>
            </w:r>
          </w:p>
        </w:tc>
        <w:tc>
          <w:tcPr>
            <w:tcW w:w="3120" w:type="dxa"/>
          </w:tcPr>
          <w:p w:rsidR="005A3784" w:rsidRDefault="00E00062">
            <w:pPr>
              <w:ind w:left="0" w:hanging="2"/>
              <w:jc w:val="center"/>
              <w:rPr>
                <w:rFonts w:ascii="Arial" w:eastAsia="Arial" w:hAnsi="Arial" w:cs="Arial"/>
                <w:sz w:val="24"/>
                <w:szCs w:val="24"/>
              </w:rPr>
            </w:pPr>
            <w:r>
              <w:rPr>
                <w:rFonts w:ascii="Arial" w:eastAsia="Arial" w:hAnsi="Arial" w:cs="Arial"/>
                <w:sz w:val="24"/>
                <w:szCs w:val="24"/>
              </w:rPr>
              <w:t>Total, de reportes atendidos</w:t>
            </w:r>
          </w:p>
        </w:tc>
        <w:tc>
          <w:tcPr>
            <w:tcW w:w="1740" w:type="dxa"/>
          </w:tcPr>
          <w:p w:rsidR="005A3784" w:rsidRDefault="00E00062">
            <w:pPr>
              <w:ind w:left="0" w:hanging="2"/>
              <w:jc w:val="center"/>
              <w:rPr>
                <w:rFonts w:ascii="Arial" w:eastAsia="Arial" w:hAnsi="Arial" w:cs="Arial"/>
                <w:sz w:val="24"/>
                <w:szCs w:val="24"/>
              </w:rPr>
            </w:pPr>
            <w:r>
              <w:rPr>
                <w:rFonts w:ascii="Arial" w:eastAsia="Arial" w:hAnsi="Arial" w:cs="Arial"/>
                <w:sz w:val="24"/>
                <w:szCs w:val="24"/>
              </w:rPr>
              <w:t>22</w:t>
            </w:r>
          </w:p>
        </w:tc>
        <w:tc>
          <w:tcPr>
            <w:tcW w:w="2431" w:type="dxa"/>
          </w:tcPr>
          <w:p w:rsidR="005A3784" w:rsidRDefault="00E00062">
            <w:pPr>
              <w:ind w:left="0" w:hanging="2"/>
              <w:rPr>
                <w:rFonts w:ascii="Arial" w:eastAsia="Arial" w:hAnsi="Arial" w:cs="Arial"/>
                <w:sz w:val="28"/>
                <w:szCs w:val="28"/>
              </w:rPr>
            </w:pPr>
            <w:r>
              <w:rPr>
                <w:rFonts w:ascii="Arial" w:eastAsia="Arial" w:hAnsi="Arial" w:cs="Arial"/>
                <w:sz w:val="24"/>
                <w:szCs w:val="24"/>
              </w:rPr>
              <w:t>se acudió a los reportes</w:t>
            </w:r>
          </w:p>
        </w:tc>
      </w:tr>
      <w:tr w:rsidR="005A3784" w:rsidTr="00EA48FC">
        <w:trPr>
          <w:trHeight w:val="70"/>
        </w:trPr>
        <w:tc>
          <w:tcPr>
            <w:tcW w:w="2431" w:type="dxa"/>
            <w:tcBorders>
              <w:bottom w:val="single" w:sz="4" w:space="0" w:color="000000"/>
            </w:tcBorders>
          </w:tcPr>
          <w:p w:rsidR="005A3784" w:rsidRDefault="00E00062">
            <w:pPr>
              <w:ind w:left="0" w:hanging="2"/>
              <w:rPr>
                <w:rFonts w:ascii="Arial" w:eastAsia="Arial" w:hAnsi="Arial" w:cs="Arial"/>
              </w:rPr>
            </w:pPr>
            <w:r>
              <w:rPr>
                <w:rFonts w:ascii="Arial" w:eastAsia="Arial" w:hAnsi="Arial" w:cs="Arial"/>
              </w:rPr>
              <w:t xml:space="preserve">Muertos </w:t>
            </w:r>
          </w:p>
        </w:tc>
        <w:tc>
          <w:tcPr>
            <w:tcW w:w="3120" w:type="dxa"/>
          </w:tcPr>
          <w:p w:rsidR="005A3784" w:rsidRDefault="00E00062">
            <w:pPr>
              <w:ind w:left="0" w:hanging="2"/>
              <w:jc w:val="center"/>
              <w:rPr>
                <w:rFonts w:ascii="Arial" w:eastAsia="Arial" w:hAnsi="Arial" w:cs="Arial"/>
                <w:sz w:val="24"/>
                <w:szCs w:val="24"/>
              </w:rPr>
            </w:pPr>
            <w:r>
              <w:rPr>
                <w:rFonts w:ascii="Arial" w:eastAsia="Arial" w:hAnsi="Arial" w:cs="Arial"/>
                <w:sz w:val="24"/>
                <w:szCs w:val="24"/>
              </w:rPr>
              <w:t xml:space="preserve">Perros recolectados en vía </w:t>
            </w:r>
            <w:r>
              <w:rPr>
                <w:rFonts w:ascii="Arial" w:eastAsia="Arial" w:hAnsi="Arial" w:cs="Arial"/>
                <w:sz w:val="24"/>
                <w:szCs w:val="24"/>
              </w:rPr>
              <w:t>pública</w:t>
            </w:r>
            <w:r>
              <w:rPr>
                <w:rFonts w:ascii="Arial" w:eastAsia="Arial" w:hAnsi="Arial" w:cs="Arial"/>
                <w:sz w:val="24"/>
                <w:szCs w:val="24"/>
              </w:rPr>
              <w:t xml:space="preserve"> </w:t>
            </w:r>
          </w:p>
        </w:tc>
        <w:tc>
          <w:tcPr>
            <w:tcW w:w="1740" w:type="dxa"/>
          </w:tcPr>
          <w:p w:rsidR="005A3784" w:rsidRDefault="00E00062">
            <w:pPr>
              <w:ind w:left="0" w:hanging="2"/>
              <w:jc w:val="center"/>
              <w:rPr>
                <w:rFonts w:ascii="Arial" w:eastAsia="Arial" w:hAnsi="Arial" w:cs="Arial"/>
                <w:sz w:val="24"/>
                <w:szCs w:val="24"/>
              </w:rPr>
            </w:pPr>
            <w:r>
              <w:rPr>
                <w:rFonts w:ascii="Arial" w:eastAsia="Arial" w:hAnsi="Arial" w:cs="Arial"/>
                <w:sz w:val="24"/>
                <w:szCs w:val="24"/>
              </w:rPr>
              <w:t>20</w:t>
            </w:r>
          </w:p>
        </w:tc>
        <w:tc>
          <w:tcPr>
            <w:tcW w:w="2431" w:type="dxa"/>
          </w:tcPr>
          <w:p w:rsidR="005A3784" w:rsidRDefault="00E00062">
            <w:pPr>
              <w:ind w:left="0" w:hanging="2"/>
              <w:jc w:val="center"/>
              <w:rPr>
                <w:rFonts w:ascii="Arial" w:eastAsia="Arial" w:hAnsi="Arial" w:cs="Arial"/>
                <w:sz w:val="28"/>
                <w:szCs w:val="28"/>
              </w:rPr>
            </w:pPr>
            <w:r>
              <w:rPr>
                <w:rFonts w:ascii="Arial" w:eastAsia="Arial" w:hAnsi="Arial" w:cs="Arial"/>
                <w:sz w:val="24"/>
                <w:szCs w:val="24"/>
              </w:rPr>
              <w:t>perros atropellados</w:t>
            </w:r>
          </w:p>
        </w:tc>
      </w:tr>
    </w:tbl>
    <w:p w:rsidR="005A3784" w:rsidRDefault="005A3784">
      <w:pPr>
        <w:spacing w:line="360" w:lineRule="auto"/>
        <w:ind w:left="0" w:hanging="2"/>
        <w:rPr>
          <w:rFonts w:ascii="Arial" w:eastAsia="Arial" w:hAnsi="Arial" w:cs="Arial"/>
          <w:sz w:val="24"/>
          <w:szCs w:val="24"/>
        </w:rPr>
      </w:pPr>
    </w:p>
    <w:p w:rsidR="005A3784" w:rsidRDefault="005A3784">
      <w:pPr>
        <w:tabs>
          <w:tab w:val="left" w:pos="5700"/>
        </w:tabs>
        <w:spacing w:after="0" w:line="360" w:lineRule="auto"/>
        <w:ind w:left="0" w:hanging="2"/>
        <w:jc w:val="both"/>
        <w:rPr>
          <w:rFonts w:ascii="Arial" w:eastAsia="Arial" w:hAnsi="Arial" w:cs="Arial"/>
          <w:sz w:val="24"/>
          <w:szCs w:val="24"/>
        </w:rPr>
      </w:pPr>
    </w:p>
    <w:p w:rsidR="00EA48FC" w:rsidRDefault="00EA48FC" w:rsidP="00EA48FC">
      <w:pPr>
        <w:spacing w:before="93" w:line="360" w:lineRule="auto"/>
        <w:ind w:left="0" w:right="7131" w:hanging="2"/>
        <w:rPr>
          <w:rFonts w:ascii="Arial" w:eastAsia="Arial" w:hAnsi="Arial" w:cs="Arial"/>
          <w:b/>
          <w:color w:val="000000"/>
          <w:position w:val="0"/>
          <w:sz w:val="24"/>
          <w:szCs w:val="24"/>
          <w:lang w:eastAsia="es-MX"/>
        </w:rPr>
      </w:pPr>
      <w:r>
        <w:rPr>
          <w:rFonts w:ascii="Arial" w:eastAsia="Arial" w:hAnsi="Arial" w:cs="Arial"/>
          <w:b/>
          <w:color w:val="000000"/>
          <w:sz w:val="24"/>
          <w:szCs w:val="24"/>
        </w:rPr>
        <w:t>Jefatura de Cuidado del Agua Reuniones de trabajo</w:t>
      </w:r>
    </w:p>
    <w:p w:rsidR="00EA48FC" w:rsidRDefault="00EA48FC" w:rsidP="00EA48FC">
      <w:pPr>
        <w:ind w:left="0" w:hanging="2"/>
        <w:rPr>
          <w:rFonts w:ascii="Arial MT" w:eastAsia="Arial MT" w:hAnsi="Arial MT" w:cs="Arial MT"/>
          <w:sz w:val="24"/>
          <w:szCs w:val="24"/>
        </w:rPr>
      </w:pPr>
      <w:r>
        <w:rPr>
          <w:sz w:val="24"/>
          <w:szCs w:val="24"/>
        </w:rPr>
        <w:t>Escribir reuniones importantes de trabajo a las que se acudió</w:t>
      </w:r>
    </w:p>
    <w:p w:rsidR="00EA48FC" w:rsidRDefault="00EA48FC" w:rsidP="00EA48FC">
      <w:pPr>
        <w:spacing w:before="138"/>
        <w:ind w:left="0" w:hanging="2"/>
        <w:rPr>
          <w:rFonts w:ascii="Arial" w:eastAsia="Arial" w:hAnsi="Arial" w:cs="Arial"/>
          <w:b/>
          <w:color w:val="000000"/>
          <w:sz w:val="24"/>
          <w:szCs w:val="24"/>
        </w:rPr>
      </w:pPr>
      <w:r>
        <w:rPr>
          <w:rFonts w:ascii="Arial" w:eastAsia="Arial" w:hAnsi="Arial" w:cs="Arial"/>
          <w:b/>
          <w:color w:val="000000"/>
          <w:sz w:val="24"/>
          <w:szCs w:val="24"/>
        </w:rPr>
        <w:t>Capacitaciones recibidas</w:t>
      </w:r>
    </w:p>
    <w:p w:rsidR="00EA48FC" w:rsidRDefault="00EA48FC" w:rsidP="00EA48FC">
      <w:pPr>
        <w:spacing w:before="138"/>
        <w:ind w:left="0" w:hanging="2"/>
        <w:rPr>
          <w:rFonts w:ascii="Arial MT" w:eastAsia="Arial MT" w:hAnsi="Arial MT" w:cs="Arial MT"/>
          <w:sz w:val="24"/>
          <w:szCs w:val="24"/>
        </w:rPr>
      </w:pPr>
      <w:r>
        <w:rPr>
          <w:sz w:val="24"/>
          <w:szCs w:val="24"/>
        </w:rPr>
        <w:t>Escribir capacitaciones o talleres a los que asistieron</w:t>
      </w:r>
    </w:p>
    <w:p w:rsidR="00EA48FC" w:rsidRDefault="00EA48FC" w:rsidP="00EA48FC">
      <w:pPr>
        <w:spacing w:before="138"/>
        <w:ind w:left="0" w:hanging="2"/>
        <w:rPr>
          <w:rFonts w:ascii="Arial" w:eastAsia="Arial" w:hAnsi="Arial" w:cs="Arial"/>
          <w:b/>
          <w:color w:val="000000"/>
          <w:sz w:val="24"/>
          <w:szCs w:val="24"/>
        </w:rPr>
      </w:pPr>
      <w:r>
        <w:rPr>
          <w:rFonts w:ascii="Arial" w:eastAsia="Arial" w:hAnsi="Arial" w:cs="Arial"/>
          <w:b/>
          <w:color w:val="000000"/>
          <w:sz w:val="24"/>
          <w:szCs w:val="24"/>
        </w:rPr>
        <w:lastRenderedPageBreak/>
        <w:t>Otras actividades</w:t>
      </w:r>
    </w:p>
    <w:p w:rsidR="00EA48FC" w:rsidRDefault="00EA48FC" w:rsidP="00EA48FC">
      <w:pPr>
        <w:rPr>
          <w:rFonts w:ascii="Arial" w:eastAsia="Arial" w:hAnsi="Arial" w:cs="Arial"/>
          <w:b/>
          <w:color w:val="000000"/>
          <w:sz w:val="11"/>
          <w:szCs w:val="11"/>
        </w:rPr>
      </w:pPr>
    </w:p>
    <w:tbl>
      <w:tblPr>
        <w:tblW w:w="9375" w:type="dxa"/>
        <w:tblInd w:w="16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2459"/>
        <w:gridCol w:w="2399"/>
        <w:gridCol w:w="1739"/>
        <w:gridCol w:w="2778"/>
      </w:tblGrid>
      <w:tr w:rsidR="00EA48FC" w:rsidTr="00EA48FC">
        <w:trPr>
          <w:trHeight w:val="610"/>
        </w:trPr>
        <w:tc>
          <w:tcPr>
            <w:tcW w:w="2460" w:type="dxa"/>
            <w:tcBorders>
              <w:top w:val="single" w:sz="12" w:space="0" w:color="000000"/>
              <w:left w:val="single" w:sz="12" w:space="0" w:color="000000"/>
              <w:bottom w:val="single" w:sz="12" w:space="0" w:color="000000"/>
              <w:right w:val="single" w:sz="12" w:space="0" w:color="000000"/>
            </w:tcBorders>
            <w:shd w:val="clear" w:color="auto" w:fill="7E7E7E"/>
            <w:hideMark/>
          </w:tcPr>
          <w:p w:rsidR="00EA48FC" w:rsidRDefault="00EA48FC">
            <w:pPr>
              <w:spacing w:before="170"/>
              <w:ind w:left="0" w:hanging="2"/>
              <w:rPr>
                <w:rFonts w:ascii="Arial" w:eastAsia="Arial" w:hAnsi="Arial" w:cs="Arial"/>
                <w:b/>
                <w:color w:val="000000"/>
                <w:sz w:val="24"/>
                <w:szCs w:val="24"/>
              </w:rPr>
            </w:pPr>
            <w:r>
              <w:rPr>
                <w:rFonts w:ascii="Arial" w:eastAsia="Arial" w:hAnsi="Arial" w:cs="Arial"/>
                <w:b/>
                <w:color w:val="FFFFFF"/>
                <w:sz w:val="24"/>
                <w:szCs w:val="24"/>
              </w:rPr>
              <w:t>Actividad/Acción</w:t>
            </w:r>
          </w:p>
        </w:tc>
        <w:tc>
          <w:tcPr>
            <w:tcW w:w="2400" w:type="dxa"/>
            <w:tcBorders>
              <w:top w:val="single" w:sz="12" w:space="0" w:color="000000"/>
              <w:left w:val="single" w:sz="12" w:space="0" w:color="000000"/>
              <w:bottom w:val="single" w:sz="12" w:space="0" w:color="000000"/>
              <w:right w:val="single" w:sz="12" w:space="0" w:color="000000"/>
            </w:tcBorders>
            <w:shd w:val="clear" w:color="auto" w:fill="7E7E7E"/>
            <w:hideMark/>
          </w:tcPr>
          <w:p w:rsidR="00EA48FC" w:rsidRDefault="00EA48FC">
            <w:pPr>
              <w:spacing w:before="170"/>
              <w:ind w:left="0" w:hanging="2"/>
              <w:rPr>
                <w:rFonts w:ascii="Arial" w:eastAsia="Arial" w:hAnsi="Arial" w:cs="Arial"/>
                <w:b/>
                <w:color w:val="000000"/>
                <w:sz w:val="24"/>
                <w:szCs w:val="24"/>
              </w:rPr>
            </w:pPr>
            <w:r>
              <w:rPr>
                <w:rFonts w:ascii="Arial" w:eastAsia="Arial" w:hAnsi="Arial" w:cs="Arial"/>
                <w:b/>
                <w:color w:val="FFFFFF"/>
                <w:sz w:val="24"/>
                <w:szCs w:val="24"/>
              </w:rPr>
              <w:t>Resultado</w:t>
            </w:r>
          </w:p>
        </w:tc>
        <w:tc>
          <w:tcPr>
            <w:tcW w:w="1740" w:type="dxa"/>
            <w:tcBorders>
              <w:top w:val="single" w:sz="12" w:space="0" w:color="000000"/>
              <w:left w:val="single" w:sz="12" w:space="0" w:color="000000"/>
              <w:bottom w:val="single" w:sz="12" w:space="0" w:color="000000"/>
              <w:right w:val="single" w:sz="12" w:space="0" w:color="000000"/>
            </w:tcBorders>
            <w:shd w:val="clear" w:color="auto" w:fill="7E7E7E"/>
            <w:hideMark/>
          </w:tcPr>
          <w:p w:rsidR="00EA48FC" w:rsidRDefault="00EA48FC">
            <w:pPr>
              <w:spacing w:before="32"/>
              <w:ind w:left="0" w:right="146" w:hanging="2"/>
              <w:rPr>
                <w:rFonts w:ascii="Arial" w:eastAsia="Arial" w:hAnsi="Arial" w:cs="Arial"/>
                <w:b/>
                <w:color w:val="000000"/>
                <w:sz w:val="24"/>
                <w:szCs w:val="24"/>
              </w:rPr>
            </w:pPr>
            <w:r>
              <w:rPr>
                <w:rFonts w:ascii="Arial" w:eastAsia="Arial" w:hAnsi="Arial" w:cs="Arial"/>
                <w:b/>
                <w:color w:val="FFFFFF"/>
                <w:sz w:val="24"/>
                <w:szCs w:val="24"/>
              </w:rPr>
              <w:t>Resultado cuantitativo</w:t>
            </w:r>
          </w:p>
        </w:tc>
        <w:tc>
          <w:tcPr>
            <w:tcW w:w="2780" w:type="dxa"/>
            <w:tcBorders>
              <w:top w:val="single" w:sz="12" w:space="0" w:color="000000"/>
              <w:left w:val="single" w:sz="12" w:space="0" w:color="000000"/>
              <w:bottom w:val="single" w:sz="12" w:space="0" w:color="000000"/>
              <w:right w:val="single" w:sz="12" w:space="0" w:color="000000"/>
            </w:tcBorders>
            <w:shd w:val="clear" w:color="auto" w:fill="7E7E7E"/>
            <w:hideMark/>
          </w:tcPr>
          <w:p w:rsidR="00EA48FC" w:rsidRDefault="00EA48FC">
            <w:pPr>
              <w:spacing w:before="170"/>
              <w:ind w:left="0" w:hanging="2"/>
              <w:rPr>
                <w:rFonts w:ascii="Arial" w:eastAsia="Arial" w:hAnsi="Arial" w:cs="Arial"/>
                <w:b/>
                <w:color w:val="000000"/>
                <w:sz w:val="24"/>
                <w:szCs w:val="24"/>
              </w:rPr>
            </w:pPr>
            <w:r>
              <w:rPr>
                <w:rFonts w:ascii="Arial" w:eastAsia="Arial" w:hAnsi="Arial" w:cs="Arial"/>
                <w:b/>
                <w:color w:val="FFFFFF"/>
                <w:sz w:val="24"/>
                <w:szCs w:val="24"/>
              </w:rPr>
              <w:t>Observaciones</w:t>
            </w:r>
          </w:p>
        </w:tc>
      </w:tr>
      <w:tr w:rsidR="00EA48FC" w:rsidTr="00EA48FC">
        <w:trPr>
          <w:trHeight w:val="589"/>
        </w:trPr>
        <w:tc>
          <w:tcPr>
            <w:tcW w:w="2460" w:type="dxa"/>
            <w:tcBorders>
              <w:top w:val="single" w:sz="12" w:space="0" w:color="000000"/>
              <w:left w:val="single" w:sz="12" w:space="0" w:color="000000"/>
              <w:bottom w:val="single" w:sz="12" w:space="0" w:color="000000"/>
              <w:right w:val="single" w:sz="12" w:space="0" w:color="000000"/>
            </w:tcBorders>
            <w:hideMark/>
          </w:tcPr>
          <w:p w:rsidR="00EA48FC" w:rsidRDefault="00EA48FC">
            <w:pPr>
              <w:spacing w:line="266" w:lineRule="auto"/>
              <w:ind w:left="0" w:hanging="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Platicas</w:t>
            </w:r>
          </w:p>
        </w:tc>
        <w:tc>
          <w:tcPr>
            <w:tcW w:w="2400" w:type="dxa"/>
            <w:tcBorders>
              <w:top w:val="single" w:sz="12" w:space="0" w:color="000000"/>
              <w:left w:val="single" w:sz="12" w:space="0" w:color="000000"/>
              <w:bottom w:val="single" w:sz="12" w:space="0" w:color="000000"/>
              <w:right w:val="single" w:sz="12" w:space="0" w:color="000000"/>
            </w:tcBorders>
          </w:tcPr>
          <w:p w:rsidR="00EA48FC" w:rsidRDefault="00EA48FC">
            <w:pPr>
              <w:ind w:left="0" w:hanging="2"/>
              <w:rPr>
                <w:rFonts w:ascii="Times New Roman" w:eastAsia="Times New Roman" w:hAnsi="Times New Roman" w:cs="Times New Roman"/>
                <w:color w:val="000000"/>
                <w:sz w:val="24"/>
                <w:szCs w:val="24"/>
              </w:rPr>
            </w:pPr>
          </w:p>
        </w:tc>
        <w:tc>
          <w:tcPr>
            <w:tcW w:w="1740" w:type="dxa"/>
            <w:tcBorders>
              <w:top w:val="single" w:sz="12" w:space="0" w:color="000000"/>
              <w:left w:val="single" w:sz="12" w:space="0" w:color="000000"/>
              <w:bottom w:val="single" w:sz="12" w:space="0" w:color="000000"/>
              <w:right w:val="single" w:sz="12" w:space="0" w:color="000000"/>
            </w:tcBorders>
          </w:tcPr>
          <w:p w:rsidR="00EA48FC" w:rsidRDefault="00EA48FC">
            <w:pPr>
              <w:ind w:left="0" w:hanging="2"/>
              <w:rPr>
                <w:rFonts w:ascii="Times New Roman" w:eastAsia="Times New Roman" w:hAnsi="Times New Roman" w:cs="Times New Roman"/>
                <w:color w:val="000000"/>
                <w:sz w:val="24"/>
                <w:szCs w:val="24"/>
              </w:rPr>
            </w:pPr>
          </w:p>
        </w:tc>
        <w:tc>
          <w:tcPr>
            <w:tcW w:w="2780" w:type="dxa"/>
            <w:tcBorders>
              <w:top w:val="single" w:sz="12" w:space="0" w:color="000000"/>
              <w:left w:val="single" w:sz="12" w:space="0" w:color="000000"/>
              <w:bottom w:val="single" w:sz="12" w:space="0" w:color="000000"/>
              <w:right w:val="single" w:sz="12" w:space="0" w:color="000000"/>
            </w:tcBorders>
          </w:tcPr>
          <w:p w:rsidR="00EA48FC" w:rsidRDefault="00EA48FC">
            <w:pPr>
              <w:ind w:left="0" w:hanging="2"/>
              <w:rPr>
                <w:rFonts w:ascii="Times New Roman" w:eastAsia="Times New Roman" w:hAnsi="Times New Roman" w:cs="Times New Roman"/>
                <w:color w:val="000000"/>
                <w:sz w:val="24"/>
                <w:szCs w:val="24"/>
              </w:rPr>
            </w:pPr>
          </w:p>
        </w:tc>
      </w:tr>
      <w:tr w:rsidR="00EA48FC" w:rsidTr="00EA48FC">
        <w:trPr>
          <w:trHeight w:val="5230"/>
        </w:trPr>
        <w:tc>
          <w:tcPr>
            <w:tcW w:w="2460" w:type="dxa"/>
            <w:tcBorders>
              <w:top w:val="single" w:sz="12" w:space="0" w:color="000000"/>
              <w:left w:val="single" w:sz="12" w:space="0" w:color="000000"/>
              <w:bottom w:val="single" w:sz="12" w:space="0" w:color="000000"/>
              <w:right w:val="single" w:sz="12" w:space="0" w:color="000000"/>
            </w:tcBorders>
            <w:hideMark/>
          </w:tcPr>
          <w:p w:rsidR="00EA48FC" w:rsidRDefault="00EA48FC">
            <w:pPr>
              <w:spacing w:before="1"/>
              <w:ind w:left="0" w:right="72" w:hanging="2"/>
              <w:jc w:val="both"/>
              <w:rPr>
                <w:rFonts w:ascii="Arial MT" w:eastAsia="Arial MT" w:hAnsi="Arial MT" w:cs="Arial MT"/>
                <w:color w:val="000000"/>
                <w:sz w:val="24"/>
                <w:szCs w:val="24"/>
              </w:rPr>
            </w:pPr>
            <w:r>
              <w:rPr>
                <w:color w:val="000000"/>
                <w:sz w:val="24"/>
                <w:szCs w:val="24"/>
              </w:rPr>
              <w:t>Se llevó a cabo pláticas informativas sobre el uso</w:t>
            </w:r>
          </w:p>
          <w:p w:rsidR="00EA48FC" w:rsidRDefault="00EA48FC">
            <w:pPr>
              <w:ind w:left="0" w:right="72" w:hanging="2"/>
              <w:jc w:val="both"/>
              <w:rPr>
                <w:color w:val="000000"/>
                <w:sz w:val="24"/>
                <w:szCs w:val="24"/>
              </w:rPr>
            </w:pPr>
            <w:r>
              <w:rPr>
                <w:color w:val="000000"/>
                <w:sz w:val="24"/>
                <w:szCs w:val="24"/>
              </w:rPr>
              <w:t>responsable del cuidado del agua, en la colonia parques del castillo, con el tema de aguas subterráneas, con la finalidad de atender el problema de falta de abastecimiento del agua, y así concientizar a los ciudadanos sobre el uso responsable del agua, también se contó con el taller de pintura y plastilina.</w:t>
            </w:r>
          </w:p>
        </w:tc>
        <w:tc>
          <w:tcPr>
            <w:tcW w:w="2400" w:type="dxa"/>
            <w:tcBorders>
              <w:top w:val="single" w:sz="12" w:space="0" w:color="000000"/>
              <w:left w:val="single" w:sz="12" w:space="0" w:color="000000"/>
              <w:bottom w:val="single" w:sz="12" w:space="0" w:color="000000"/>
              <w:right w:val="single" w:sz="12" w:space="0" w:color="000000"/>
            </w:tcBorders>
            <w:hideMark/>
          </w:tcPr>
          <w:p w:rsidR="00EA48FC" w:rsidRDefault="00EA48FC">
            <w:pPr>
              <w:spacing w:before="1"/>
              <w:ind w:left="0" w:right="72"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 tuvo muy buena aceptación por parte de ciudadanos, ya que se llevó la maqueta para una mejor ilustración de las aguas subterráneas y así se enteren como cada día es más difícil obtener agua; teniendo una participación de aproximadamente 100 personas.</w:t>
            </w:r>
          </w:p>
        </w:tc>
        <w:tc>
          <w:tcPr>
            <w:tcW w:w="1740" w:type="dxa"/>
            <w:tcBorders>
              <w:top w:val="single" w:sz="12" w:space="0" w:color="000000"/>
              <w:left w:val="single" w:sz="12" w:space="0" w:color="000000"/>
              <w:bottom w:val="single" w:sz="12" w:space="0" w:color="000000"/>
              <w:right w:val="single" w:sz="12" w:space="0" w:color="000000"/>
            </w:tcBorders>
            <w:hideMark/>
          </w:tcPr>
          <w:p w:rsidR="00EA48FC" w:rsidRDefault="00EA48FC">
            <w:pPr>
              <w:tabs>
                <w:tab w:val="left" w:pos="1438"/>
              </w:tabs>
              <w:spacing w:before="1"/>
              <w:ind w:left="0" w:right="79" w:hanging="2"/>
              <w:rPr>
                <w:rFonts w:ascii="Arial MT" w:eastAsia="Arial MT" w:hAnsi="Arial MT" w:cs="Arial MT"/>
                <w:color w:val="000000"/>
                <w:sz w:val="24"/>
                <w:szCs w:val="24"/>
              </w:rPr>
            </w:pPr>
            <w:r>
              <w:rPr>
                <w:color w:val="000000"/>
                <w:sz w:val="24"/>
                <w:szCs w:val="24"/>
              </w:rPr>
              <w:t>acudieron a la reunión</w:t>
            </w:r>
            <w:r>
              <w:rPr>
                <w:color w:val="000000"/>
                <w:sz w:val="24"/>
                <w:szCs w:val="24"/>
              </w:rPr>
              <w:tab/>
              <w:t>el</w:t>
            </w:r>
          </w:p>
          <w:p w:rsidR="00EA48FC" w:rsidRDefault="00EA48FC">
            <w:pPr>
              <w:tabs>
                <w:tab w:val="left" w:pos="1359"/>
              </w:tabs>
              <w:ind w:left="0" w:hanging="2"/>
              <w:rPr>
                <w:color w:val="000000"/>
                <w:sz w:val="24"/>
                <w:szCs w:val="24"/>
              </w:rPr>
            </w:pPr>
            <w:r>
              <w:rPr>
                <w:color w:val="000000"/>
                <w:sz w:val="24"/>
                <w:szCs w:val="24"/>
              </w:rPr>
              <w:t>comité</w:t>
            </w:r>
            <w:r>
              <w:rPr>
                <w:color w:val="000000"/>
                <w:sz w:val="24"/>
                <w:szCs w:val="24"/>
              </w:rPr>
              <w:tab/>
              <w:t>de</w:t>
            </w:r>
          </w:p>
          <w:p w:rsidR="00EA48FC" w:rsidRDefault="00EA48FC">
            <w:pPr>
              <w:tabs>
                <w:tab w:val="left" w:pos="584"/>
                <w:tab w:val="left" w:pos="1434"/>
                <w:tab w:val="left" w:pos="1509"/>
              </w:tabs>
              <w:ind w:left="0" w:right="78" w:hanging="2"/>
              <w:rPr>
                <w:color w:val="000000"/>
                <w:sz w:val="24"/>
                <w:szCs w:val="24"/>
              </w:rPr>
            </w:pPr>
            <w:r>
              <w:rPr>
                <w:color w:val="000000"/>
                <w:sz w:val="24"/>
                <w:szCs w:val="24"/>
              </w:rPr>
              <w:t>colonos</w:t>
            </w:r>
            <w:r>
              <w:rPr>
                <w:color w:val="000000"/>
                <w:sz w:val="24"/>
                <w:szCs w:val="24"/>
              </w:rPr>
              <w:tab/>
            </w:r>
            <w:r>
              <w:rPr>
                <w:color w:val="000000"/>
                <w:sz w:val="24"/>
                <w:szCs w:val="24"/>
              </w:rPr>
              <w:tab/>
              <w:t>y ciudadanos, contando con la</w:t>
            </w:r>
            <w:r>
              <w:rPr>
                <w:color w:val="000000"/>
                <w:sz w:val="24"/>
                <w:szCs w:val="24"/>
              </w:rPr>
              <w:tab/>
              <w:t>presencia de autoridades como</w:t>
            </w:r>
            <w:r>
              <w:rPr>
                <w:color w:val="000000"/>
                <w:sz w:val="24"/>
                <w:szCs w:val="24"/>
              </w:rPr>
              <w:tab/>
              <w:t>el maestro Filiberto.</w:t>
            </w:r>
          </w:p>
        </w:tc>
        <w:tc>
          <w:tcPr>
            <w:tcW w:w="2780" w:type="dxa"/>
            <w:tcBorders>
              <w:top w:val="single" w:sz="12" w:space="0" w:color="000000"/>
              <w:left w:val="single" w:sz="12" w:space="0" w:color="000000"/>
              <w:bottom w:val="single" w:sz="12" w:space="0" w:color="000000"/>
              <w:right w:val="single" w:sz="12" w:space="0" w:color="000000"/>
            </w:tcBorders>
            <w:hideMark/>
          </w:tcPr>
          <w:p w:rsidR="00EA48FC" w:rsidRDefault="00EA48FC">
            <w:pPr>
              <w:spacing w:before="1"/>
              <w:ind w:left="0" w:right="78" w:hanging="2"/>
              <w:jc w:val="both"/>
              <w:rPr>
                <w:color w:val="000000"/>
                <w:sz w:val="24"/>
                <w:szCs w:val="24"/>
              </w:rPr>
            </w:pPr>
            <w:r>
              <w:rPr>
                <w:color w:val="000000"/>
                <w:sz w:val="24"/>
                <w:szCs w:val="24"/>
              </w:rPr>
              <w:t xml:space="preserve">Muy buena aceptación y entendimiento de las aguas </w:t>
            </w:r>
            <w:proofErr w:type="spellStart"/>
            <w:r>
              <w:rPr>
                <w:color w:val="000000"/>
                <w:sz w:val="24"/>
                <w:szCs w:val="24"/>
              </w:rPr>
              <w:t>subterraneas</w:t>
            </w:r>
            <w:proofErr w:type="spellEnd"/>
            <w:r>
              <w:rPr>
                <w:color w:val="000000"/>
                <w:sz w:val="24"/>
                <w:szCs w:val="24"/>
              </w:rPr>
              <w:t xml:space="preserve"> y el cuidado del agua, entendiendo que debemos cuidar el agua.</w:t>
            </w:r>
          </w:p>
        </w:tc>
      </w:tr>
      <w:tr w:rsidR="00EA48FC" w:rsidTr="00EA48FC">
        <w:trPr>
          <w:trHeight w:val="1635"/>
        </w:trPr>
        <w:tc>
          <w:tcPr>
            <w:tcW w:w="2460" w:type="dxa"/>
            <w:tcBorders>
              <w:top w:val="single" w:sz="12" w:space="0" w:color="000000"/>
              <w:left w:val="single" w:sz="12" w:space="0" w:color="000000"/>
              <w:bottom w:val="single" w:sz="12" w:space="0" w:color="000000"/>
              <w:right w:val="single" w:sz="12" w:space="0" w:color="000000"/>
            </w:tcBorders>
          </w:tcPr>
          <w:p w:rsidR="00EA48FC" w:rsidRDefault="00EA48FC">
            <w:pPr>
              <w:ind w:left="0" w:hanging="2"/>
              <w:rPr>
                <w:rFonts w:ascii="Times New Roman" w:eastAsia="Times New Roman" w:hAnsi="Times New Roman" w:cs="Times New Roman"/>
                <w:color w:val="000000"/>
                <w:sz w:val="24"/>
                <w:szCs w:val="24"/>
              </w:rPr>
            </w:pPr>
          </w:p>
        </w:tc>
        <w:tc>
          <w:tcPr>
            <w:tcW w:w="2400" w:type="dxa"/>
            <w:tcBorders>
              <w:top w:val="single" w:sz="12" w:space="0" w:color="000000"/>
              <w:left w:val="single" w:sz="12" w:space="0" w:color="000000"/>
              <w:bottom w:val="single" w:sz="12" w:space="0" w:color="000000"/>
              <w:right w:val="single" w:sz="12" w:space="0" w:color="000000"/>
            </w:tcBorders>
          </w:tcPr>
          <w:p w:rsidR="00EA48FC" w:rsidRDefault="00EA48FC">
            <w:pPr>
              <w:ind w:left="0" w:hanging="2"/>
              <w:rPr>
                <w:rFonts w:ascii="Times New Roman" w:eastAsia="Times New Roman" w:hAnsi="Times New Roman" w:cs="Times New Roman"/>
                <w:color w:val="000000"/>
                <w:sz w:val="24"/>
                <w:szCs w:val="24"/>
              </w:rPr>
            </w:pPr>
          </w:p>
        </w:tc>
        <w:tc>
          <w:tcPr>
            <w:tcW w:w="1740" w:type="dxa"/>
            <w:tcBorders>
              <w:top w:val="single" w:sz="12" w:space="0" w:color="000000"/>
              <w:left w:val="single" w:sz="12" w:space="0" w:color="000000"/>
              <w:bottom w:val="single" w:sz="12" w:space="0" w:color="000000"/>
              <w:right w:val="single" w:sz="12" w:space="0" w:color="000000"/>
            </w:tcBorders>
          </w:tcPr>
          <w:p w:rsidR="00EA48FC" w:rsidRDefault="00EA48FC">
            <w:pPr>
              <w:ind w:left="0" w:hanging="2"/>
              <w:rPr>
                <w:rFonts w:ascii="Times New Roman" w:eastAsia="Times New Roman" w:hAnsi="Times New Roman" w:cs="Times New Roman"/>
                <w:color w:val="000000"/>
                <w:sz w:val="24"/>
                <w:szCs w:val="24"/>
              </w:rPr>
            </w:pPr>
          </w:p>
        </w:tc>
        <w:tc>
          <w:tcPr>
            <w:tcW w:w="2780" w:type="dxa"/>
            <w:tcBorders>
              <w:top w:val="single" w:sz="12" w:space="0" w:color="000000"/>
              <w:left w:val="single" w:sz="12" w:space="0" w:color="000000"/>
              <w:bottom w:val="single" w:sz="12" w:space="0" w:color="000000"/>
              <w:right w:val="single" w:sz="12" w:space="0" w:color="000000"/>
            </w:tcBorders>
          </w:tcPr>
          <w:p w:rsidR="00EA48FC" w:rsidRDefault="00EA48FC">
            <w:pPr>
              <w:ind w:left="0" w:hanging="2"/>
              <w:rPr>
                <w:rFonts w:ascii="Times New Roman" w:eastAsia="Times New Roman" w:hAnsi="Times New Roman" w:cs="Times New Roman"/>
                <w:color w:val="000000"/>
                <w:sz w:val="24"/>
                <w:szCs w:val="24"/>
              </w:rPr>
            </w:pPr>
          </w:p>
        </w:tc>
      </w:tr>
    </w:tbl>
    <w:p w:rsidR="00EA48FC" w:rsidRDefault="00EA48FC" w:rsidP="00EA48FC">
      <w:pPr>
        <w:ind w:left="0" w:hanging="2"/>
        <w:rPr>
          <w:rFonts w:ascii="Times New Roman" w:eastAsia="Times New Roman" w:hAnsi="Times New Roman" w:cs="Times New Roman"/>
          <w:sz w:val="24"/>
          <w:szCs w:val="24"/>
        </w:rPr>
        <w:sectPr w:rsidR="00EA48FC" w:rsidSect="00EA48FC">
          <w:pgSz w:w="12240" w:h="15840"/>
          <w:pgMar w:top="2240" w:right="474" w:bottom="1180" w:left="1134" w:header="243" w:footer="987" w:gutter="0"/>
          <w:pgNumType w:start="1"/>
          <w:cols w:space="720"/>
        </w:sectPr>
      </w:pPr>
    </w:p>
    <w:p w:rsidR="00EA48FC" w:rsidRDefault="00EA48FC" w:rsidP="00EA48FC">
      <w:pPr>
        <w:spacing w:before="1"/>
        <w:rPr>
          <w:rFonts w:ascii="Arial" w:eastAsia="Arial" w:hAnsi="Arial" w:cs="Arial"/>
          <w:b/>
          <w:color w:val="000000"/>
          <w:sz w:val="10"/>
          <w:szCs w:val="10"/>
          <w:lang w:val="es-ES"/>
        </w:rPr>
      </w:pPr>
    </w:p>
    <w:tbl>
      <w:tblPr>
        <w:tblW w:w="9375" w:type="dxa"/>
        <w:tblInd w:w="-29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2459"/>
        <w:gridCol w:w="2399"/>
        <w:gridCol w:w="1739"/>
        <w:gridCol w:w="2778"/>
      </w:tblGrid>
      <w:tr w:rsidR="00EA48FC" w:rsidTr="00EA48FC">
        <w:trPr>
          <w:trHeight w:val="1649"/>
        </w:trPr>
        <w:tc>
          <w:tcPr>
            <w:tcW w:w="2459" w:type="dxa"/>
            <w:tcBorders>
              <w:top w:val="single" w:sz="12" w:space="0" w:color="000000"/>
              <w:left w:val="single" w:sz="12" w:space="0" w:color="000000"/>
              <w:bottom w:val="single" w:sz="12" w:space="0" w:color="000000"/>
              <w:right w:val="single" w:sz="12" w:space="0" w:color="000000"/>
            </w:tcBorders>
            <w:hideMark/>
          </w:tcPr>
          <w:p w:rsidR="00EA48FC" w:rsidRDefault="00EA48FC">
            <w:pPr>
              <w:spacing w:before="9"/>
              <w:ind w:left="0" w:hanging="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Talleres.</w:t>
            </w:r>
          </w:p>
        </w:tc>
        <w:tc>
          <w:tcPr>
            <w:tcW w:w="2399" w:type="dxa"/>
            <w:tcBorders>
              <w:top w:val="single" w:sz="12" w:space="0" w:color="000000"/>
              <w:left w:val="single" w:sz="12" w:space="0" w:color="000000"/>
              <w:bottom w:val="single" w:sz="12" w:space="0" w:color="000000"/>
              <w:right w:val="single" w:sz="12" w:space="0" w:color="000000"/>
            </w:tcBorders>
          </w:tcPr>
          <w:p w:rsidR="00EA48FC" w:rsidRDefault="00EA48FC">
            <w:pPr>
              <w:ind w:left="0" w:hanging="2"/>
              <w:rPr>
                <w:rFonts w:ascii="Times New Roman" w:eastAsia="Times New Roman" w:hAnsi="Times New Roman" w:cs="Times New Roman"/>
                <w:color w:val="000000"/>
                <w:sz w:val="24"/>
                <w:szCs w:val="24"/>
              </w:rPr>
            </w:pPr>
          </w:p>
        </w:tc>
        <w:tc>
          <w:tcPr>
            <w:tcW w:w="1739" w:type="dxa"/>
            <w:tcBorders>
              <w:top w:val="single" w:sz="12" w:space="0" w:color="000000"/>
              <w:left w:val="single" w:sz="12" w:space="0" w:color="000000"/>
              <w:bottom w:val="single" w:sz="12" w:space="0" w:color="000000"/>
              <w:right w:val="single" w:sz="12" w:space="0" w:color="000000"/>
            </w:tcBorders>
          </w:tcPr>
          <w:p w:rsidR="00EA48FC" w:rsidRDefault="00EA48FC">
            <w:pPr>
              <w:ind w:left="0" w:hanging="2"/>
              <w:rPr>
                <w:rFonts w:ascii="Times New Roman" w:eastAsia="Times New Roman" w:hAnsi="Times New Roman" w:cs="Times New Roman"/>
                <w:color w:val="000000"/>
                <w:sz w:val="24"/>
                <w:szCs w:val="24"/>
              </w:rPr>
            </w:pPr>
          </w:p>
        </w:tc>
        <w:tc>
          <w:tcPr>
            <w:tcW w:w="2778" w:type="dxa"/>
            <w:tcBorders>
              <w:top w:val="single" w:sz="12" w:space="0" w:color="000000"/>
              <w:left w:val="single" w:sz="12" w:space="0" w:color="000000"/>
              <w:bottom w:val="single" w:sz="12" w:space="0" w:color="000000"/>
              <w:right w:val="single" w:sz="12" w:space="0" w:color="000000"/>
            </w:tcBorders>
          </w:tcPr>
          <w:p w:rsidR="00EA48FC" w:rsidRDefault="00EA48FC">
            <w:pPr>
              <w:ind w:left="0" w:hanging="2"/>
              <w:rPr>
                <w:rFonts w:ascii="Times New Roman" w:eastAsia="Times New Roman" w:hAnsi="Times New Roman" w:cs="Times New Roman"/>
                <w:color w:val="000000"/>
                <w:sz w:val="24"/>
                <w:szCs w:val="24"/>
              </w:rPr>
            </w:pPr>
          </w:p>
        </w:tc>
      </w:tr>
      <w:tr w:rsidR="00EA48FC" w:rsidTr="00EA48FC">
        <w:trPr>
          <w:trHeight w:val="3030"/>
        </w:trPr>
        <w:tc>
          <w:tcPr>
            <w:tcW w:w="2459" w:type="dxa"/>
            <w:tcBorders>
              <w:top w:val="single" w:sz="12" w:space="0" w:color="000000"/>
              <w:left w:val="single" w:sz="12" w:space="0" w:color="000000"/>
              <w:bottom w:val="single" w:sz="12" w:space="0" w:color="000000"/>
              <w:right w:val="single" w:sz="12" w:space="0" w:color="000000"/>
            </w:tcBorders>
            <w:hideMark/>
          </w:tcPr>
          <w:p w:rsidR="00EA48FC" w:rsidRDefault="00EA48FC">
            <w:pPr>
              <w:ind w:left="0" w:right="73" w:hanging="2"/>
              <w:jc w:val="both"/>
              <w:rPr>
                <w:rFonts w:ascii="Arial MT" w:eastAsia="Arial MT" w:hAnsi="Arial MT" w:cs="Arial MT"/>
                <w:color w:val="000000"/>
                <w:sz w:val="24"/>
                <w:szCs w:val="24"/>
              </w:rPr>
            </w:pPr>
            <w:r>
              <w:rPr>
                <w:color w:val="000000"/>
                <w:sz w:val="24"/>
                <w:szCs w:val="24"/>
              </w:rPr>
              <w:t>Los días jueves prestamos el apoyo, con el taller de plastilina y pintura en la Caravana de Salud Integral que promueve el Instituto de la Mujer y en los talleres que imparte la coordinación de Desarrollo social</w:t>
            </w:r>
          </w:p>
        </w:tc>
        <w:tc>
          <w:tcPr>
            <w:tcW w:w="2399" w:type="dxa"/>
            <w:tcBorders>
              <w:top w:val="single" w:sz="12" w:space="0" w:color="000000"/>
              <w:left w:val="single" w:sz="12" w:space="0" w:color="000000"/>
              <w:bottom w:val="single" w:sz="12" w:space="0" w:color="000000"/>
              <w:right w:val="single" w:sz="12" w:space="0" w:color="000000"/>
            </w:tcBorders>
            <w:hideMark/>
          </w:tcPr>
          <w:p w:rsidR="00EA48FC" w:rsidRDefault="00EA48FC">
            <w:pPr>
              <w:tabs>
                <w:tab w:val="left" w:pos="1836"/>
              </w:tabs>
              <w:ind w:left="0" w:right="72" w:hanging="2"/>
              <w:jc w:val="both"/>
              <w:rPr>
                <w:color w:val="000000"/>
                <w:sz w:val="24"/>
                <w:szCs w:val="24"/>
              </w:rPr>
            </w:pPr>
            <w:r>
              <w:rPr>
                <w:color w:val="000000"/>
                <w:sz w:val="24"/>
                <w:szCs w:val="24"/>
              </w:rPr>
              <w:t>Teniendo</w:t>
            </w:r>
            <w:r>
              <w:rPr>
                <w:color w:val="000000"/>
                <w:sz w:val="24"/>
                <w:szCs w:val="24"/>
              </w:rPr>
              <w:tab/>
              <w:t>muy buena participación por los niños de las colonias: las pintas, esta actividad se lleva a cabo los días jueves.</w:t>
            </w:r>
          </w:p>
        </w:tc>
        <w:tc>
          <w:tcPr>
            <w:tcW w:w="1739" w:type="dxa"/>
            <w:tcBorders>
              <w:top w:val="single" w:sz="12" w:space="0" w:color="000000"/>
              <w:left w:val="single" w:sz="12" w:space="0" w:color="000000"/>
              <w:bottom w:val="single" w:sz="12" w:space="0" w:color="000000"/>
              <w:right w:val="single" w:sz="12" w:space="0" w:color="000000"/>
            </w:tcBorders>
            <w:hideMark/>
          </w:tcPr>
          <w:p w:rsidR="00EA48FC" w:rsidRDefault="00EA48FC">
            <w:pPr>
              <w:ind w:left="0" w:hanging="2"/>
              <w:rPr>
                <w:color w:val="000000"/>
                <w:sz w:val="24"/>
                <w:szCs w:val="24"/>
              </w:rPr>
            </w:pPr>
            <w:r>
              <w:rPr>
                <w:color w:val="000000"/>
                <w:sz w:val="24"/>
                <w:szCs w:val="24"/>
              </w:rPr>
              <w:t>Atendiendo</w:t>
            </w:r>
          </w:p>
          <w:p w:rsidR="00EA48FC" w:rsidRDefault="00EA48FC">
            <w:pPr>
              <w:tabs>
                <w:tab w:val="left" w:pos="994"/>
                <w:tab w:val="left" w:pos="1511"/>
              </w:tabs>
              <w:ind w:left="0" w:right="72" w:hanging="2"/>
              <w:rPr>
                <w:color w:val="000000"/>
                <w:sz w:val="24"/>
                <w:szCs w:val="24"/>
              </w:rPr>
            </w:pPr>
            <w:r>
              <w:rPr>
                <w:color w:val="000000"/>
                <w:sz w:val="24"/>
                <w:szCs w:val="24"/>
              </w:rPr>
              <w:t>80</w:t>
            </w:r>
            <w:r>
              <w:rPr>
                <w:color w:val="000000"/>
                <w:sz w:val="24"/>
                <w:szCs w:val="24"/>
              </w:rPr>
              <w:tab/>
              <w:t>niñas, niños</w:t>
            </w:r>
            <w:r>
              <w:rPr>
                <w:color w:val="000000"/>
                <w:sz w:val="24"/>
                <w:szCs w:val="24"/>
              </w:rPr>
              <w:tab/>
            </w:r>
            <w:r>
              <w:rPr>
                <w:color w:val="000000"/>
                <w:sz w:val="24"/>
                <w:szCs w:val="24"/>
              </w:rPr>
              <w:tab/>
              <w:t>y</w:t>
            </w:r>
          </w:p>
          <w:p w:rsidR="00EA48FC" w:rsidRDefault="00EA48FC">
            <w:pPr>
              <w:tabs>
                <w:tab w:val="left" w:pos="1356"/>
              </w:tabs>
              <w:ind w:left="0" w:right="84" w:hanging="2"/>
              <w:rPr>
                <w:color w:val="000000"/>
                <w:sz w:val="24"/>
                <w:szCs w:val="24"/>
              </w:rPr>
            </w:pPr>
            <w:r>
              <w:rPr>
                <w:color w:val="000000"/>
                <w:sz w:val="24"/>
                <w:szCs w:val="24"/>
              </w:rPr>
              <w:t>participando también padres</w:t>
            </w:r>
            <w:r>
              <w:rPr>
                <w:color w:val="000000"/>
                <w:sz w:val="24"/>
                <w:szCs w:val="24"/>
              </w:rPr>
              <w:tab/>
              <w:t>de familia.</w:t>
            </w:r>
          </w:p>
        </w:tc>
        <w:tc>
          <w:tcPr>
            <w:tcW w:w="2778" w:type="dxa"/>
            <w:tcBorders>
              <w:top w:val="single" w:sz="12" w:space="0" w:color="000000"/>
              <w:left w:val="single" w:sz="12" w:space="0" w:color="000000"/>
              <w:bottom w:val="single" w:sz="12" w:space="0" w:color="000000"/>
              <w:right w:val="single" w:sz="12" w:space="0" w:color="000000"/>
            </w:tcBorders>
            <w:hideMark/>
          </w:tcPr>
          <w:p w:rsidR="00EA48FC" w:rsidRDefault="00EA48FC">
            <w:pPr>
              <w:ind w:left="0" w:right="78" w:hanging="2"/>
              <w:jc w:val="both"/>
              <w:rPr>
                <w:color w:val="000000"/>
                <w:sz w:val="24"/>
                <w:szCs w:val="24"/>
              </w:rPr>
            </w:pPr>
            <w:r>
              <w:rPr>
                <w:color w:val="000000"/>
                <w:sz w:val="24"/>
                <w:szCs w:val="24"/>
              </w:rPr>
              <w:t>Es muy importante que los niños utilicen su tiempo en ocupaciones de manualidades y aprendan a cuidar el medio ambiente.</w:t>
            </w:r>
          </w:p>
        </w:tc>
      </w:tr>
      <w:tr w:rsidR="00EA48FC" w:rsidTr="00EA48FC">
        <w:trPr>
          <w:trHeight w:val="344"/>
        </w:trPr>
        <w:tc>
          <w:tcPr>
            <w:tcW w:w="2459" w:type="dxa"/>
            <w:tcBorders>
              <w:top w:val="single" w:sz="12" w:space="0" w:color="000000"/>
              <w:left w:val="single" w:sz="12" w:space="0" w:color="000000"/>
              <w:bottom w:val="single" w:sz="12" w:space="0" w:color="000000"/>
              <w:right w:val="single" w:sz="12" w:space="0" w:color="000000"/>
            </w:tcBorders>
            <w:hideMark/>
          </w:tcPr>
          <w:p w:rsidR="00EA48FC" w:rsidRDefault="00EA48FC">
            <w:pPr>
              <w:spacing w:line="259" w:lineRule="auto"/>
              <w:ind w:left="0" w:hanging="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Eventos</w:t>
            </w:r>
          </w:p>
        </w:tc>
        <w:tc>
          <w:tcPr>
            <w:tcW w:w="2399" w:type="dxa"/>
            <w:tcBorders>
              <w:top w:val="single" w:sz="12" w:space="0" w:color="000000"/>
              <w:left w:val="single" w:sz="12" w:space="0" w:color="000000"/>
              <w:bottom w:val="single" w:sz="12" w:space="0" w:color="000000"/>
              <w:right w:val="single" w:sz="12" w:space="0" w:color="000000"/>
            </w:tcBorders>
          </w:tcPr>
          <w:p w:rsidR="00EA48FC" w:rsidRDefault="00EA48FC">
            <w:pPr>
              <w:ind w:left="0" w:hanging="2"/>
              <w:rPr>
                <w:rFonts w:ascii="Times New Roman" w:eastAsia="Times New Roman" w:hAnsi="Times New Roman" w:cs="Times New Roman"/>
                <w:color w:val="000000"/>
                <w:sz w:val="24"/>
                <w:szCs w:val="24"/>
              </w:rPr>
            </w:pPr>
          </w:p>
        </w:tc>
        <w:tc>
          <w:tcPr>
            <w:tcW w:w="1739" w:type="dxa"/>
            <w:tcBorders>
              <w:top w:val="single" w:sz="12" w:space="0" w:color="000000"/>
              <w:left w:val="single" w:sz="12" w:space="0" w:color="000000"/>
              <w:bottom w:val="single" w:sz="12" w:space="0" w:color="000000"/>
              <w:right w:val="single" w:sz="12" w:space="0" w:color="000000"/>
            </w:tcBorders>
          </w:tcPr>
          <w:p w:rsidR="00EA48FC" w:rsidRDefault="00EA48FC">
            <w:pPr>
              <w:ind w:left="0" w:hanging="2"/>
              <w:rPr>
                <w:rFonts w:ascii="Times New Roman" w:eastAsia="Times New Roman" w:hAnsi="Times New Roman" w:cs="Times New Roman"/>
                <w:color w:val="000000"/>
                <w:sz w:val="24"/>
                <w:szCs w:val="24"/>
              </w:rPr>
            </w:pPr>
          </w:p>
        </w:tc>
        <w:tc>
          <w:tcPr>
            <w:tcW w:w="2778" w:type="dxa"/>
            <w:tcBorders>
              <w:top w:val="single" w:sz="12" w:space="0" w:color="000000"/>
              <w:left w:val="single" w:sz="12" w:space="0" w:color="000000"/>
              <w:bottom w:val="single" w:sz="12" w:space="0" w:color="000000"/>
              <w:right w:val="single" w:sz="12" w:space="0" w:color="000000"/>
            </w:tcBorders>
          </w:tcPr>
          <w:p w:rsidR="00EA48FC" w:rsidRDefault="00EA48FC">
            <w:pPr>
              <w:ind w:left="0" w:hanging="2"/>
              <w:rPr>
                <w:rFonts w:ascii="Times New Roman" w:eastAsia="Times New Roman" w:hAnsi="Times New Roman" w:cs="Times New Roman"/>
                <w:color w:val="000000"/>
                <w:sz w:val="24"/>
                <w:szCs w:val="24"/>
              </w:rPr>
            </w:pPr>
          </w:p>
        </w:tc>
      </w:tr>
      <w:tr w:rsidR="00EA48FC" w:rsidTr="00EA48FC">
        <w:trPr>
          <w:trHeight w:val="270"/>
        </w:trPr>
        <w:tc>
          <w:tcPr>
            <w:tcW w:w="2459" w:type="dxa"/>
            <w:tcBorders>
              <w:top w:val="single" w:sz="12" w:space="0" w:color="000000"/>
              <w:left w:val="single" w:sz="12" w:space="0" w:color="000000"/>
              <w:bottom w:val="single" w:sz="12" w:space="0" w:color="000000"/>
              <w:right w:val="single" w:sz="12" w:space="0" w:color="000000"/>
            </w:tcBorders>
          </w:tcPr>
          <w:p w:rsidR="00EA48FC" w:rsidRDefault="00EA48FC">
            <w:pPr>
              <w:ind w:left="0" w:hanging="2"/>
              <w:rPr>
                <w:rFonts w:ascii="Times New Roman" w:eastAsia="Times New Roman" w:hAnsi="Times New Roman" w:cs="Times New Roman"/>
                <w:color w:val="000000"/>
                <w:sz w:val="20"/>
                <w:szCs w:val="20"/>
              </w:rPr>
            </w:pPr>
          </w:p>
        </w:tc>
        <w:tc>
          <w:tcPr>
            <w:tcW w:w="2399" w:type="dxa"/>
            <w:tcBorders>
              <w:top w:val="single" w:sz="12" w:space="0" w:color="000000"/>
              <w:left w:val="single" w:sz="12" w:space="0" w:color="000000"/>
              <w:bottom w:val="single" w:sz="12" w:space="0" w:color="000000"/>
              <w:right w:val="single" w:sz="12" w:space="0" w:color="000000"/>
            </w:tcBorders>
          </w:tcPr>
          <w:p w:rsidR="00EA48FC" w:rsidRDefault="00EA48FC">
            <w:pPr>
              <w:ind w:left="0" w:hanging="2"/>
              <w:rPr>
                <w:rFonts w:ascii="Times New Roman" w:eastAsia="Times New Roman" w:hAnsi="Times New Roman" w:cs="Times New Roman"/>
                <w:color w:val="000000"/>
                <w:sz w:val="20"/>
                <w:szCs w:val="20"/>
              </w:rPr>
            </w:pPr>
          </w:p>
        </w:tc>
        <w:tc>
          <w:tcPr>
            <w:tcW w:w="1739" w:type="dxa"/>
            <w:tcBorders>
              <w:top w:val="single" w:sz="12" w:space="0" w:color="000000"/>
              <w:left w:val="single" w:sz="12" w:space="0" w:color="000000"/>
              <w:bottom w:val="single" w:sz="12" w:space="0" w:color="000000"/>
              <w:right w:val="single" w:sz="12" w:space="0" w:color="000000"/>
            </w:tcBorders>
          </w:tcPr>
          <w:p w:rsidR="00EA48FC" w:rsidRDefault="00EA48FC">
            <w:pPr>
              <w:ind w:left="0" w:hanging="2"/>
              <w:rPr>
                <w:rFonts w:ascii="Times New Roman" w:eastAsia="Times New Roman" w:hAnsi="Times New Roman" w:cs="Times New Roman"/>
                <w:color w:val="000000"/>
                <w:sz w:val="20"/>
                <w:szCs w:val="20"/>
              </w:rPr>
            </w:pPr>
          </w:p>
        </w:tc>
        <w:tc>
          <w:tcPr>
            <w:tcW w:w="2778" w:type="dxa"/>
            <w:tcBorders>
              <w:top w:val="single" w:sz="12" w:space="0" w:color="000000"/>
              <w:left w:val="single" w:sz="12" w:space="0" w:color="000000"/>
              <w:bottom w:val="single" w:sz="12" w:space="0" w:color="000000"/>
              <w:right w:val="single" w:sz="12" w:space="0" w:color="000000"/>
            </w:tcBorders>
          </w:tcPr>
          <w:p w:rsidR="00EA48FC" w:rsidRDefault="00EA48FC">
            <w:pPr>
              <w:ind w:left="0" w:hanging="2"/>
              <w:rPr>
                <w:rFonts w:ascii="Times New Roman" w:eastAsia="Times New Roman" w:hAnsi="Times New Roman" w:cs="Times New Roman"/>
                <w:color w:val="000000"/>
                <w:sz w:val="20"/>
                <w:szCs w:val="20"/>
              </w:rPr>
            </w:pPr>
          </w:p>
        </w:tc>
      </w:tr>
      <w:tr w:rsidR="00EA48FC" w:rsidTr="00EA48FC">
        <w:trPr>
          <w:trHeight w:val="529"/>
        </w:trPr>
        <w:tc>
          <w:tcPr>
            <w:tcW w:w="2459" w:type="dxa"/>
            <w:tcBorders>
              <w:top w:val="single" w:sz="12" w:space="0" w:color="000000"/>
              <w:left w:val="single" w:sz="12" w:space="0" w:color="000000"/>
              <w:bottom w:val="single" w:sz="12" w:space="0" w:color="000000"/>
              <w:right w:val="single" w:sz="12" w:space="0" w:color="000000"/>
            </w:tcBorders>
          </w:tcPr>
          <w:p w:rsidR="00EA48FC" w:rsidRDefault="00EA48FC">
            <w:pPr>
              <w:ind w:left="0" w:hanging="2"/>
              <w:rPr>
                <w:rFonts w:ascii="Times New Roman" w:eastAsia="Times New Roman" w:hAnsi="Times New Roman" w:cs="Times New Roman"/>
                <w:color w:val="000000"/>
                <w:sz w:val="24"/>
                <w:szCs w:val="24"/>
              </w:rPr>
            </w:pPr>
          </w:p>
        </w:tc>
        <w:tc>
          <w:tcPr>
            <w:tcW w:w="2399" w:type="dxa"/>
            <w:tcBorders>
              <w:top w:val="single" w:sz="12" w:space="0" w:color="000000"/>
              <w:left w:val="single" w:sz="12" w:space="0" w:color="000000"/>
              <w:bottom w:val="single" w:sz="12" w:space="0" w:color="000000"/>
              <w:right w:val="single" w:sz="12" w:space="0" w:color="000000"/>
            </w:tcBorders>
          </w:tcPr>
          <w:p w:rsidR="00EA48FC" w:rsidRDefault="00EA48FC">
            <w:pPr>
              <w:ind w:left="0" w:hanging="2"/>
              <w:rPr>
                <w:rFonts w:ascii="Times New Roman" w:eastAsia="Times New Roman" w:hAnsi="Times New Roman" w:cs="Times New Roman"/>
                <w:color w:val="000000"/>
                <w:sz w:val="24"/>
                <w:szCs w:val="24"/>
              </w:rPr>
            </w:pPr>
          </w:p>
        </w:tc>
        <w:tc>
          <w:tcPr>
            <w:tcW w:w="1739" w:type="dxa"/>
            <w:tcBorders>
              <w:top w:val="single" w:sz="12" w:space="0" w:color="000000"/>
              <w:left w:val="single" w:sz="12" w:space="0" w:color="000000"/>
              <w:bottom w:val="single" w:sz="12" w:space="0" w:color="000000"/>
              <w:right w:val="single" w:sz="12" w:space="0" w:color="000000"/>
            </w:tcBorders>
          </w:tcPr>
          <w:p w:rsidR="00EA48FC" w:rsidRDefault="00EA48FC">
            <w:pPr>
              <w:ind w:left="0" w:hanging="2"/>
              <w:rPr>
                <w:rFonts w:ascii="Times New Roman" w:eastAsia="Times New Roman" w:hAnsi="Times New Roman" w:cs="Times New Roman"/>
                <w:color w:val="000000"/>
                <w:sz w:val="24"/>
                <w:szCs w:val="24"/>
              </w:rPr>
            </w:pPr>
          </w:p>
        </w:tc>
        <w:tc>
          <w:tcPr>
            <w:tcW w:w="2778" w:type="dxa"/>
            <w:tcBorders>
              <w:top w:val="single" w:sz="12" w:space="0" w:color="000000"/>
              <w:left w:val="single" w:sz="12" w:space="0" w:color="000000"/>
              <w:bottom w:val="single" w:sz="12" w:space="0" w:color="000000"/>
              <w:right w:val="single" w:sz="12" w:space="0" w:color="000000"/>
            </w:tcBorders>
          </w:tcPr>
          <w:p w:rsidR="00EA48FC" w:rsidRDefault="00EA48FC">
            <w:pPr>
              <w:ind w:left="0" w:hanging="2"/>
              <w:rPr>
                <w:rFonts w:ascii="Times New Roman" w:eastAsia="Times New Roman" w:hAnsi="Times New Roman" w:cs="Times New Roman"/>
                <w:color w:val="000000"/>
                <w:sz w:val="24"/>
                <w:szCs w:val="24"/>
              </w:rPr>
            </w:pPr>
          </w:p>
        </w:tc>
      </w:tr>
    </w:tbl>
    <w:p w:rsidR="00EA48FC" w:rsidRDefault="00EA48FC" w:rsidP="00EA48FC">
      <w:pPr>
        <w:spacing w:before="3"/>
        <w:ind w:left="0" w:hanging="2"/>
        <w:rPr>
          <w:rFonts w:ascii="Arial" w:eastAsia="Arial" w:hAnsi="Arial" w:cs="Arial"/>
          <w:b/>
          <w:color w:val="000000"/>
          <w:sz w:val="24"/>
          <w:szCs w:val="24"/>
          <w:lang w:val="es-ES"/>
        </w:rPr>
      </w:pPr>
      <w:r>
        <w:rPr>
          <w:rFonts w:ascii="Arial" w:eastAsia="Arial" w:hAnsi="Arial" w:cs="Arial"/>
          <w:b/>
          <w:color w:val="000000"/>
          <w:sz w:val="24"/>
          <w:szCs w:val="24"/>
        </w:rPr>
        <w:t>Agregar evidencia fotográfica</w:t>
      </w:r>
    </w:p>
    <w:p w:rsidR="00EA48FC" w:rsidRDefault="00EA48FC" w:rsidP="00EA48FC">
      <w:pPr>
        <w:ind w:left="0" w:hanging="2"/>
        <w:rPr>
          <w:rFonts w:ascii="Arial MT" w:eastAsia="Arial MT" w:hAnsi="Arial MT" w:cs="Arial MT"/>
        </w:rPr>
      </w:pPr>
      <w:bookmarkStart w:id="1" w:name="_heading=h.gjdgxs"/>
      <w:bookmarkEnd w:id="1"/>
      <w:r>
        <w:t xml:space="preserve">       </w:t>
      </w:r>
      <w:r>
        <w:rPr>
          <w:rFonts w:ascii="Arial MT" w:eastAsia="Arial MT" w:hAnsi="Arial MT" w:cs="Arial MT"/>
          <w:noProof/>
          <w:lang w:eastAsia="es-MX"/>
        </w:rPr>
        <w:drawing>
          <wp:anchor distT="0" distB="0" distL="0" distR="0" simplePos="0" relativeHeight="251658240" behindDoc="1" locked="0" layoutInCell="1" allowOverlap="1">
            <wp:simplePos x="0" y="0"/>
            <wp:positionH relativeFrom="column">
              <wp:posOffset>3409950</wp:posOffset>
            </wp:positionH>
            <wp:positionV relativeFrom="paragraph">
              <wp:posOffset>207645</wp:posOffset>
            </wp:positionV>
            <wp:extent cx="3705225" cy="3466465"/>
            <wp:effectExtent l="0" t="0" r="9525" b="635"/>
            <wp:wrapNone/>
            <wp:docPr id="2" name="Imagen 2" descr="caravana pin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descr="caravana pinta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05225" cy="3466465"/>
                    </a:xfrm>
                    <a:prstGeom prst="rect">
                      <a:avLst/>
                    </a:prstGeom>
                    <a:noFill/>
                  </pic:spPr>
                </pic:pic>
              </a:graphicData>
            </a:graphic>
            <wp14:sizeRelH relativeFrom="page">
              <wp14:pctWidth>0</wp14:pctWidth>
            </wp14:sizeRelH>
            <wp14:sizeRelV relativeFrom="page">
              <wp14:pctHeight>0</wp14:pctHeight>
            </wp14:sizeRelV>
          </wp:anchor>
        </w:drawing>
      </w:r>
      <w:r>
        <w:rPr>
          <w:rFonts w:ascii="Arial MT" w:eastAsia="Arial MT" w:hAnsi="Arial MT" w:cs="Arial MT"/>
          <w:noProof/>
          <w:lang w:eastAsia="es-MX"/>
        </w:rPr>
        <w:drawing>
          <wp:anchor distT="0" distB="0" distL="0" distR="0" simplePos="0" relativeHeight="251658240" behindDoc="1" locked="0" layoutInCell="1" allowOverlap="1">
            <wp:simplePos x="0" y="0"/>
            <wp:positionH relativeFrom="column">
              <wp:posOffset>600075</wp:posOffset>
            </wp:positionH>
            <wp:positionV relativeFrom="paragraph">
              <wp:posOffset>236220</wp:posOffset>
            </wp:positionV>
            <wp:extent cx="2038350" cy="3623310"/>
            <wp:effectExtent l="0" t="0" r="0" b="0"/>
            <wp:wrapNone/>
            <wp:docPr id="1" name="Imagen 1" descr="4249ba59-2cff-4977-ad3e-73ba83eef0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descr="4249ba59-2cff-4977-ad3e-73ba83eef0c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8350" cy="3623310"/>
                    </a:xfrm>
                    <a:prstGeom prst="rect">
                      <a:avLst/>
                    </a:prstGeom>
                    <a:noFill/>
                  </pic:spPr>
                </pic:pic>
              </a:graphicData>
            </a:graphic>
            <wp14:sizeRelH relativeFrom="page">
              <wp14:pctWidth>0</wp14:pctWidth>
            </wp14:sizeRelH>
            <wp14:sizeRelV relativeFrom="page">
              <wp14:pctHeight>0</wp14:pctHeight>
            </wp14:sizeRelV>
          </wp:anchor>
        </w:drawing>
      </w:r>
    </w:p>
    <w:p w:rsidR="005A3784" w:rsidRDefault="005A3784">
      <w:pPr>
        <w:spacing w:line="360" w:lineRule="auto"/>
        <w:ind w:left="0" w:hanging="2"/>
        <w:rPr>
          <w:rFonts w:ascii="Arial" w:eastAsia="Arial" w:hAnsi="Arial" w:cs="Arial"/>
          <w:sz w:val="24"/>
          <w:szCs w:val="24"/>
        </w:rPr>
      </w:pPr>
    </w:p>
    <w:sectPr w:rsidR="005A3784">
      <w:headerReference w:type="default" r:id="rId15"/>
      <w:footerReference w:type="default" r:id="rId16"/>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0062" w:rsidRDefault="00E00062">
      <w:pPr>
        <w:spacing w:after="0" w:line="240" w:lineRule="auto"/>
        <w:ind w:left="0" w:hanging="2"/>
      </w:pPr>
      <w:r>
        <w:separator/>
      </w:r>
    </w:p>
  </w:endnote>
  <w:endnote w:type="continuationSeparator" w:id="0">
    <w:p w:rsidR="00E00062" w:rsidRDefault="00E00062">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notTrueType/>
    <w:pitch w:val="default"/>
  </w:font>
  <w:font w:name="MS Mincho">
    <w:altName w:val="Yu Gothic UI"/>
    <w:panose1 w:val="02020609040205080304"/>
    <w:charset w:val="80"/>
    <w:family w:val="roman"/>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MT">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3784" w:rsidRDefault="00E00062">
    <w:pPr>
      <w:pBdr>
        <w:top w:val="nil"/>
        <w:left w:val="nil"/>
        <w:bottom w:val="nil"/>
        <w:right w:val="nil"/>
        <w:between w:val="nil"/>
      </w:pBdr>
      <w:spacing w:after="0" w:line="240" w:lineRule="auto"/>
      <w:ind w:left="0" w:hanging="2"/>
      <w:jc w:val="center"/>
      <w:rPr>
        <w:color w:val="000000"/>
      </w:rPr>
    </w:pPr>
    <w:r>
      <w:rPr>
        <w:noProof/>
        <w:lang w:eastAsia="es-MX"/>
      </w:rPr>
      <w:drawing>
        <wp:anchor distT="0" distB="0" distL="0" distR="0" simplePos="0" relativeHeight="251661312" behindDoc="1" locked="0" layoutInCell="1" hidden="0" allowOverlap="1">
          <wp:simplePos x="0" y="0"/>
          <wp:positionH relativeFrom="column">
            <wp:posOffset>1659254</wp:posOffset>
          </wp:positionH>
          <wp:positionV relativeFrom="paragraph">
            <wp:posOffset>-133984</wp:posOffset>
          </wp:positionV>
          <wp:extent cx="1782445" cy="705485"/>
          <wp:effectExtent l="0" t="0" r="0" b="0"/>
          <wp:wrapNone/>
          <wp:docPr id="10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782445" cy="705485"/>
                  </a:xfrm>
                  <a:prstGeom prst="rect">
                    <a:avLst/>
                  </a:prstGeom>
                  <a:ln/>
                </pic:spPr>
              </pic:pic>
            </a:graphicData>
          </a:graphic>
        </wp:anchor>
      </w:drawing>
    </w:r>
    <w:r>
      <w:rPr>
        <w:noProof/>
        <w:lang w:eastAsia="es-MX"/>
      </w:rPr>
      <w:drawing>
        <wp:anchor distT="0" distB="0" distL="114300" distR="114300" simplePos="0" relativeHeight="251662336" behindDoc="0" locked="0" layoutInCell="1" hidden="0" allowOverlap="1">
          <wp:simplePos x="0" y="0"/>
          <wp:positionH relativeFrom="column">
            <wp:posOffset>5215890</wp:posOffset>
          </wp:positionH>
          <wp:positionV relativeFrom="paragraph">
            <wp:posOffset>86360</wp:posOffset>
          </wp:positionV>
          <wp:extent cx="1018540" cy="184150"/>
          <wp:effectExtent l="0" t="0" r="0" b="0"/>
          <wp:wrapSquare wrapText="bothSides" distT="0" distB="0" distL="114300" distR="114300"/>
          <wp:docPr id="103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l="46177" t="35350" r="26201" b="54464"/>
                  <a:stretch>
                    <a:fillRect/>
                  </a:stretch>
                </pic:blipFill>
                <pic:spPr>
                  <a:xfrm>
                    <a:off x="0" y="0"/>
                    <a:ext cx="1018540" cy="18415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0062" w:rsidRDefault="00E00062">
      <w:pPr>
        <w:spacing w:after="0" w:line="240" w:lineRule="auto"/>
        <w:ind w:left="0" w:hanging="2"/>
      </w:pPr>
      <w:r>
        <w:separator/>
      </w:r>
    </w:p>
  </w:footnote>
  <w:footnote w:type="continuationSeparator" w:id="0">
    <w:p w:rsidR="00E00062" w:rsidRDefault="00E00062">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3784" w:rsidRDefault="00E00062">
    <w:pPr>
      <w:spacing w:after="0"/>
      <w:ind w:left="1" w:hanging="3"/>
      <w:rPr>
        <w:rFonts w:ascii="Arial" w:eastAsia="Arial" w:hAnsi="Arial" w:cs="Arial"/>
        <w:color w:val="595959"/>
        <w:sz w:val="28"/>
        <w:szCs w:val="28"/>
      </w:rPr>
    </w:pPr>
    <w:r>
      <w:rPr>
        <w:rFonts w:ascii="Arial" w:eastAsia="Arial" w:hAnsi="Arial" w:cs="Arial"/>
        <w:b/>
        <w:color w:val="595959"/>
        <w:sz w:val="28"/>
        <w:szCs w:val="28"/>
      </w:rPr>
      <w:t>INFORME DE ACTIVIDADES MES DE ABRIL</w:t>
    </w:r>
    <w:r>
      <w:rPr>
        <w:noProof/>
        <w:lang w:eastAsia="es-MX"/>
      </w:rPr>
      <w:drawing>
        <wp:anchor distT="0" distB="0" distL="0" distR="0" simplePos="0" relativeHeight="251658240" behindDoc="1" locked="0" layoutInCell="1" hidden="0" allowOverlap="1">
          <wp:simplePos x="0" y="0"/>
          <wp:positionH relativeFrom="column">
            <wp:posOffset>5027295</wp:posOffset>
          </wp:positionH>
          <wp:positionV relativeFrom="paragraph">
            <wp:posOffset>-299084</wp:posOffset>
          </wp:positionV>
          <wp:extent cx="1561465" cy="1237615"/>
          <wp:effectExtent l="0" t="0" r="0" b="0"/>
          <wp:wrapNone/>
          <wp:docPr id="103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561465" cy="1237615"/>
                  </a:xfrm>
                  <a:prstGeom prst="rect">
                    <a:avLst/>
                  </a:prstGeom>
                  <a:ln/>
                </pic:spPr>
              </pic:pic>
            </a:graphicData>
          </a:graphic>
        </wp:anchor>
      </w:drawing>
    </w:r>
    <w:r>
      <w:rPr>
        <w:noProof/>
        <w:lang w:eastAsia="es-MX"/>
      </w:rPr>
      <w:drawing>
        <wp:anchor distT="0" distB="0" distL="0" distR="0" simplePos="0" relativeHeight="251659264" behindDoc="1" locked="0" layoutInCell="1" hidden="0" allowOverlap="1">
          <wp:simplePos x="0" y="0"/>
          <wp:positionH relativeFrom="column">
            <wp:posOffset>8210550</wp:posOffset>
          </wp:positionH>
          <wp:positionV relativeFrom="paragraph">
            <wp:posOffset>-85724</wp:posOffset>
          </wp:positionV>
          <wp:extent cx="1555750" cy="596900"/>
          <wp:effectExtent l="0" t="0" r="0" b="0"/>
          <wp:wrapNone/>
          <wp:docPr id="10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
                  <a:srcRect/>
                  <a:stretch>
                    <a:fillRect/>
                  </a:stretch>
                </pic:blipFill>
                <pic:spPr>
                  <a:xfrm>
                    <a:off x="0" y="0"/>
                    <a:ext cx="1555750" cy="596900"/>
                  </a:xfrm>
                  <a:prstGeom prst="rect">
                    <a:avLst/>
                  </a:prstGeom>
                  <a:ln/>
                </pic:spPr>
              </pic:pic>
            </a:graphicData>
          </a:graphic>
        </wp:anchor>
      </w:drawing>
    </w:r>
  </w:p>
  <w:p w:rsidR="005A3784" w:rsidRDefault="00E00062">
    <w:pPr>
      <w:tabs>
        <w:tab w:val="left" w:pos="5851"/>
      </w:tabs>
      <w:spacing w:after="0" w:line="360" w:lineRule="auto"/>
      <w:ind w:left="0" w:hanging="2"/>
      <w:rPr>
        <w:rFonts w:ascii="Arial" w:eastAsia="Arial" w:hAnsi="Arial" w:cs="Arial"/>
        <w:color w:val="595959"/>
        <w:sz w:val="24"/>
        <w:szCs w:val="24"/>
      </w:rPr>
    </w:pPr>
    <w:r>
      <w:rPr>
        <w:rFonts w:ascii="Arial" w:eastAsia="Arial" w:hAnsi="Arial" w:cs="Arial"/>
        <w:b/>
        <w:color w:val="595959"/>
        <w:sz w:val="24"/>
        <w:szCs w:val="24"/>
      </w:rPr>
      <w:t>COORDINACIÓN GENERAL DE GESTIÓN INTEGRAL DE LA CIUDAD</w:t>
    </w:r>
  </w:p>
  <w:p w:rsidR="005A3784" w:rsidRDefault="00E00062">
    <w:pPr>
      <w:spacing w:after="0"/>
      <w:ind w:left="0" w:hanging="2"/>
      <w:rPr>
        <w:rFonts w:ascii="Arial" w:eastAsia="Arial" w:hAnsi="Arial" w:cs="Arial"/>
        <w:color w:val="595959"/>
        <w:sz w:val="28"/>
        <w:szCs w:val="28"/>
      </w:rPr>
    </w:pPr>
    <w:r>
      <w:rPr>
        <w:rFonts w:ascii="Arial" w:eastAsia="Arial" w:hAnsi="Arial" w:cs="Arial"/>
        <w:b/>
        <w:color w:val="595959"/>
        <w:sz w:val="24"/>
        <w:szCs w:val="24"/>
      </w:rPr>
      <w:t>DIRECCIÓN DE MEDIO AMBIENTE</w:t>
    </w:r>
    <w:r>
      <w:rPr>
        <w:noProof/>
        <w:lang w:eastAsia="es-MX"/>
      </w:rPr>
      <mc:AlternateContent>
        <mc:Choice Requires="wps">
          <w:drawing>
            <wp:anchor distT="0" distB="0" distL="114300" distR="114300" simplePos="0" relativeHeight="251660288" behindDoc="0" locked="0" layoutInCell="1" hidden="0" allowOverlap="1">
              <wp:simplePos x="0" y="0"/>
              <wp:positionH relativeFrom="column">
                <wp:posOffset>-1117599</wp:posOffset>
              </wp:positionH>
              <wp:positionV relativeFrom="paragraph">
                <wp:posOffset>215900</wp:posOffset>
              </wp:positionV>
              <wp:extent cx="7794625" cy="56515"/>
              <wp:effectExtent l="0" t="0" r="0" b="0"/>
              <wp:wrapNone/>
              <wp:docPr id="1033" name="Rectángulo 1033"/>
              <wp:cNvGraphicFramePr/>
              <a:graphic xmlns:a="http://schemas.openxmlformats.org/drawingml/2006/main">
                <a:graphicData uri="http://schemas.microsoft.com/office/word/2010/wordprocessingShape">
                  <wps:wsp>
                    <wps:cNvSpPr/>
                    <wps:spPr>
                      <a:xfrm rot="10800000">
                        <a:off x="1453450" y="3756500"/>
                        <a:ext cx="7785100" cy="47000"/>
                      </a:xfrm>
                      <a:prstGeom prst="rect">
                        <a:avLst/>
                      </a:prstGeom>
                      <a:gradFill>
                        <a:gsLst>
                          <a:gs pos="0">
                            <a:srgbClr val="6E6E6E"/>
                          </a:gs>
                          <a:gs pos="48000">
                            <a:srgbClr val="A7A7A7"/>
                          </a:gs>
                          <a:gs pos="100000">
                            <a:srgbClr val="C9C9C9"/>
                          </a:gs>
                        </a:gsLst>
                        <a:lin ang="16200000" scaled="0"/>
                      </a:gradFill>
                      <a:ln>
                        <a:noFill/>
                      </a:ln>
                    </wps:spPr>
                    <wps:txbx>
                      <w:txbxContent>
                        <w:p w:rsidR="005A3784" w:rsidRDefault="005A3784">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id="Rectángulo 1033" o:spid="_x0000_s1026" style="position:absolute;margin-left:-88pt;margin-top:17pt;width:613.75pt;height:4.45pt;rotation:180;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" fillcolor="#6e6e6e" stroked="f">
              <v:fill color2="#c9c9c9" angle="180" colors="0 #6e6e6e;31457f #a7a7a7;1 #c9c9c9" focus="100%" type="gradient">
                <o:fill v:ext="view" type="gradientUnscaled"/>
              </v:fill>
              <v:textbox inset="2.53958mm,2.53958mm,2.53958mm,2.53958mm">
                <w:txbxContent>
                  <w:p w:rsidR="005A3784" w:rsidRDefault="005A3784">
                    <w:pPr>
                      <w:spacing w:after="0" w:line="240" w:lineRule="auto"/>
                      <w:ind w:left="0" w:hanging="2"/>
                    </w:pPr>
                  </w:p>
                </w:txbxContent>
              </v:textbox>
            </v:rect>
          </w:pict>
        </mc:Fallback>
      </mc:AlternateContent>
    </w:r>
  </w:p>
  <w:p w:rsidR="005A3784" w:rsidRDefault="005A3784">
    <w:pPr>
      <w:pBdr>
        <w:top w:val="nil"/>
        <w:left w:val="nil"/>
        <w:bottom w:val="nil"/>
        <w:right w:val="nil"/>
        <w:between w:val="nil"/>
      </w:pBdr>
      <w:spacing w:after="0" w:line="240" w:lineRule="auto"/>
      <w:ind w:left="0" w:hanging="2"/>
      <w:rPr>
        <w:rFonts w:ascii="Arial" w:eastAsia="Arial" w:hAnsi="Arial" w:cs="Arial"/>
        <w:color w:val="000000"/>
        <w:sz w:val="24"/>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3784"/>
    <w:rsid w:val="005A3784"/>
    <w:rsid w:val="00E00062"/>
    <w:rsid w:val="00EA48F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4E66F9-CAF8-4518-9A0E-F8905D26F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ind w:leftChars="-1" w:left="-1" w:hangingChars="1" w:hanging="1"/>
      <w:textDirection w:val="btLr"/>
      <w:textAlignment w:val="top"/>
      <w:outlineLvl w:val="0"/>
    </w:pPr>
    <w:rPr>
      <w:position w:val="-1"/>
      <w:lang w:eastAsia="en-US"/>
    </w:rPr>
  </w:style>
  <w:style w:type="paragraph" w:styleId="Ttulo1">
    <w:name w:val="heading 1"/>
    <w:basedOn w:val="Normal"/>
    <w:next w:val="Normal"/>
    <w:pPr>
      <w:keepNext/>
      <w:keepLines/>
      <w:spacing w:before="480" w:after="12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styleId="Tablaconcuadrcula">
    <w:name w:val="Table Grid"/>
    <w:basedOn w:val="Tablanormal"/>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qFormat/>
    <w:pPr>
      <w:spacing w:after="0" w:line="240" w:lineRule="auto"/>
    </w:pPr>
  </w:style>
  <w:style w:type="character" w:customStyle="1" w:styleId="EncabezadoCar">
    <w:name w:val="Encabezado Car"/>
    <w:basedOn w:val="Fuentedeprrafopredeter"/>
    <w:rPr>
      <w:w w:val="100"/>
      <w:position w:val="-1"/>
      <w:effect w:val="none"/>
      <w:vertAlign w:val="baseline"/>
      <w:cs w:val="0"/>
      <w:em w:val="none"/>
    </w:rPr>
  </w:style>
  <w:style w:type="paragraph" w:styleId="Piedepgina">
    <w:name w:val="footer"/>
    <w:basedOn w:val="Normal"/>
    <w:qFormat/>
    <w:pPr>
      <w:spacing w:after="0" w:line="240" w:lineRule="auto"/>
    </w:pPr>
  </w:style>
  <w:style w:type="character" w:customStyle="1" w:styleId="PiedepginaCar">
    <w:name w:val="Pie de página Car"/>
    <w:basedOn w:val="Fuentedeprrafopredeter"/>
    <w:rPr>
      <w:w w:val="100"/>
      <w:position w:val="-1"/>
      <w:effect w:val="none"/>
      <w:vertAlign w:val="baseline"/>
      <w:cs w:val="0"/>
      <w:em w:val="none"/>
    </w:rPr>
  </w:style>
  <w:style w:type="paragraph" w:customStyle="1" w:styleId="Listavistosa-nfasis11">
    <w:name w:val="Lista vistosa - Énfasis 11"/>
    <w:basedOn w:val="Normal"/>
    <w:pPr>
      <w:ind w:left="720"/>
      <w:contextualSpacing/>
    </w:pPr>
  </w:style>
  <w:style w:type="character" w:styleId="Hipervnculo">
    <w:name w:val="Hyperlink"/>
    <w:qFormat/>
    <w:rPr>
      <w:color w:val="0563C1"/>
      <w:w w:val="100"/>
      <w:position w:val="-1"/>
      <w:u w:val="single"/>
      <w:effect w:val="none"/>
      <w:vertAlign w:val="baseline"/>
      <w:cs w:val="0"/>
      <w:em w:val="none"/>
    </w:rPr>
  </w:style>
  <w:style w:type="paragraph" w:styleId="Textodeglobo">
    <w:name w:val="Balloon Text"/>
    <w:basedOn w:val="Normal"/>
    <w:qFormat/>
    <w:pPr>
      <w:spacing w:after="0" w:line="240" w:lineRule="auto"/>
    </w:pPr>
    <w:rPr>
      <w:rFonts w:ascii="Segoe UI" w:hAnsi="Segoe UI" w:cs="Segoe UI"/>
      <w:sz w:val="18"/>
      <w:szCs w:val="18"/>
    </w:rPr>
  </w:style>
  <w:style w:type="character" w:customStyle="1" w:styleId="TextodegloboCar">
    <w:name w:val="Texto de globo Car"/>
    <w:rPr>
      <w:rFonts w:ascii="Segoe UI" w:hAnsi="Segoe UI" w:cs="Segoe UI"/>
      <w:w w:val="100"/>
      <w:position w:val="-1"/>
      <w:sz w:val="18"/>
      <w:szCs w:val="18"/>
      <w:effect w:val="none"/>
      <w:vertAlign w:val="baseline"/>
      <w:cs w:val="0"/>
      <w:em w:val="none"/>
    </w:rPr>
  </w:style>
  <w:style w:type="paragraph" w:styleId="NormalWeb">
    <w:name w:val="Normal (Web)"/>
    <w:basedOn w:val="Normal"/>
    <w:qFormat/>
    <w:pPr>
      <w:spacing w:before="100" w:beforeAutospacing="1" w:after="100" w:afterAutospacing="1" w:line="240" w:lineRule="auto"/>
    </w:pPr>
    <w:rPr>
      <w:rFonts w:ascii="Times" w:eastAsia="MS Mincho" w:hAnsi="Times"/>
      <w:sz w:val="20"/>
      <w:szCs w:val="20"/>
      <w:lang w:val="es-ES" w:eastAsia="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0819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JUP+/9uF3HZmmMLr2JU7MyUA6GA==">AMUW2mXXA06jR+feXxFqttytObvGo3K9AEGM4eZE44F9+F302J9872zM0e5sZ0P04DWOi3s/o+B5VJ13P/zrmFk5plnWtBiPvOn5TY+AIA/fUruWoOCAr/U=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1037</Words>
  <Characters>5707</Characters>
  <Application>Microsoft Office Word</Application>
  <DocSecurity>0</DocSecurity>
  <Lines>47</Lines>
  <Paragraphs>13</Paragraphs>
  <ScaleCrop>false</ScaleCrop>
  <Company/>
  <LinksUpToDate>false</LinksUpToDate>
  <CharactersWithSpaces>6731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Transparencia</cp:lastModifiedBy>
  <cp:revision>2</cp:revision>
  <dcterms:created xsi:type="dcterms:W3CDTF">2023-05-02T19:51:00Z</dcterms:created>
  <dcterms:modified xsi:type="dcterms:W3CDTF">2023-07-11T21:00:00Z</dcterms:modified>
</cp:coreProperties>
</file>