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CC" w:rsidRPr="00F76594" w:rsidRDefault="0024784B">
      <w:pPr>
        <w:rPr>
          <w:rFonts w:asciiTheme="minorHAnsi" w:eastAsia="Arial" w:hAnsiTheme="minorHAnsi" w:cstheme="minorHAnsi"/>
          <w:color w:val="595959"/>
          <w:sz w:val="24"/>
          <w:szCs w:val="24"/>
        </w:rPr>
      </w:pPr>
      <w:r w:rsidRPr="00F76594">
        <w:rPr>
          <w:rFonts w:asciiTheme="minorHAnsi" w:eastAsia="Arial" w:hAnsiTheme="minorHAnsi" w:cstheme="minorHAnsi"/>
          <w:color w:val="595959"/>
          <w:sz w:val="24"/>
          <w:szCs w:val="24"/>
        </w:rPr>
        <w:t>Jefatura de Gabinete</w:t>
      </w:r>
    </w:p>
    <w:p w:rsidR="001027CC" w:rsidRPr="00F76594" w:rsidRDefault="001027CC">
      <w:pPr>
        <w:rPr>
          <w:rFonts w:asciiTheme="minorHAnsi" w:eastAsia="Arial" w:hAnsiTheme="minorHAnsi" w:cstheme="minorHAnsi"/>
          <w:sz w:val="24"/>
          <w:szCs w:val="24"/>
        </w:rPr>
      </w:pPr>
    </w:p>
    <w:p w:rsidR="001027CC" w:rsidRPr="00F76594" w:rsidRDefault="0024784B" w:rsidP="00C15C1F">
      <w:pPr>
        <w:jc w:val="center"/>
        <w:rPr>
          <w:rFonts w:asciiTheme="minorHAnsi" w:eastAsia="Arial" w:hAnsiTheme="minorHAnsi" w:cstheme="minorHAnsi"/>
          <w:color w:val="595959"/>
          <w:sz w:val="24"/>
          <w:szCs w:val="24"/>
        </w:rPr>
      </w:pPr>
      <w:r w:rsidRPr="00F76594">
        <w:rPr>
          <w:rFonts w:asciiTheme="minorHAnsi" w:eastAsia="Arial" w:hAnsiTheme="minorHAnsi" w:cstheme="minorHAnsi"/>
          <w:color w:val="595959"/>
          <w:sz w:val="24"/>
          <w:szCs w:val="24"/>
        </w:rPr>
        <w:t xml:space="preserve">Dirección de Planeación y Evaluación </w:t>
      </w:r>
    </w:p>
    <w:tbl>
      <w:tblPr>
        <w:tblStyle w:val="a0"/>
        <w:tblW w:w="90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4"/>
        <w:gridCol w:w="3243"/>
      </w:tblGrid>
      <w:tr w:rsidR="001027CC" w:rsidRPr="00F76594">
        <w:trPr>
          <w:trHeight w:val="631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color w:val="FFFFFF"/>
                <w:sz w:val="24"/>
                <w:szCs w:val="24"/>
              </w:rPr>
              <w:t xml:space="preserve">Actividad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FFFF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color w:val="FFFFFF"/>
                <w:sz w:val="24"/>
                <w:szCs w:val="24"/>
              </w:rPr>
              <w:t>Resultado Cuantitativo</w:t>
            </w:r>
          </w:p>
        </w:tc>
      </w:tr>
      <w:tr w:rsidR="001027CC" w:rsidRPr="00F76594">
        <w:trPr>
          <w:trHeight w:val="631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Porcentaje de áreas del ayuntamiento evaluadas en el mes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1027CC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027CC" w:rsidRPr="00F76594">
        <w:trPr>
          <w:trHeight w:val="631"/>
        </w:trPr>
        <w:tc>
          <w:tcPr>
            <w:tcW w:w="58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Número de informes recibidos en el mes 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1027CC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027CC" w:rsidRPr="00F76594">
        <w:trPr>
          <w:trHeight w:val="1014"/>
        </w:trPr>
        <w:tc>
          <w:tcPr>
            <w:tcW w:w="58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Se entregó lo correspondiente a los apartados del artículo 8 a la Dirección de Transparencia y Buenas Prácticas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100 %</w:t>
            </w:r>
          </w:p>
        </w:tc>
      </w:tr>
      <w:tr w:rsidR="001027CC" w:rsidRPr="00F76594">
        <w:trPr>
          <w:trHeight w:val="631"/>
        </w:trPr>
        <w:tc>
          <w:tcPr>
            <w:tcW w:w="5804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4784B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Atención a Direcciones y Jefaturas que lo solicitan 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687CC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</w:tr>
      <w:tr w:rsidR="001027CC" w:rsidRPr="00F76594">
        <w:trPr>
          <w:trHeight w:val="631"/>
        </w:trPr>
        <w:tc>
          <w:tcPr>
            <w:tcW w:w="5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C35CB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Apoyo a Jefatura de G</w:t>
            </w:r>
            <w:r w:rsidR="0024784B"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abinete </w:t>
            </w:r>
          </w:p>
          <w:p w:rsidR="00FD1067" w:rsidRPr="00F76594" w:rsidRDefault="00FD106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Se asistió en representación del Jefe de Gabinete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27CC" w:rsidRPr="00F76594" w:rsidRDefault="002C35CB" w:rsidP="002C35C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Talleres de Fortalecimiento: Gestión de Inventarios d</w:t>
            </w:r>
            <w:r w:rsidRPr="00F76594">
              <w:rPr>
                <w:rFonts w:asciiTheme="minorHAnsi" w:eastAsia="Arial" w:hAnsiTheme="minorHAnsi" w:cstheme="minorHAnsi"/>
                <w:sz w:val="24"/>
                <w:szCs w:val="24"/>
              </w:rPr>
              <w:t>e Gases Efecto Invernadero del AMG</w:t>
            </w:r>
          </w:p>
        </w:tc>
      </w:tr>
    </w:tbl>
    <w:p w:rsidR="001027CC" w:rsidRPr="00F76594" w:rsidRDefault="001027CC">
      <w:pPr>
        <w:rPr>
          <w:rFonts w:asciiTheme="minorHAnsi" w:eastAsia="Arial" w:hAnsiTheme="minorHAnsi" w:cstheme="minorHAnsi"/>
          <w:sz w:val="24"/>
          <w:szCs w:val="24"/>
        </w:rPr>
      </w:pPr>
    </w:p>
    <w:p w:rsidR="002C35CB" w:rsidRPr="00F76594" w:rsidRDefault="0024784B" w:rsidP="002C35CB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76594">
        <w:rPr>
          <w:rFonts w:asciiTheme="minorHAnsi" w:eastAsia="Arial" w:hAnsiTheme="minorHAnsi" w:cstheme="minorHAnsi"/>
          <w:sz w:val="24"/>
          <w:szCs w:val="24"/>
        </w:rPr>
        <w:t>Se realizó monitoreo sobre el avance de los indicadores del Plan Municipal de Desarrollo y Gobernanza</w:t>
      </w:r>
      <w:r w:rsidR="002C35CB" w:rsidRPr="00F76594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635C50" w:rsidRPr="00F76594" w:rsidRDefault="002C35CB" w:rsidP="002C35CB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76594">
        <w:rPr>
          <w:rFonts w:asciiTheme="minorHAnsi" w:eastAsia="Arial" w:hAnsiTheme="minorHAnsi" w:cstheme="minorHAnsi"/>
          <w:sz w:val="24"/>
          <w:szCs w:val="24"/>
        </w:rPr>
        <w:t>Se prepara la nueva actualización de matriz de indicadores de resultados por dirección mediante el llenado de datos correspondiente a los meses abril, mayo y junio.</w:t>
      </w:r>
    </w:p>
    <w:p w:rsidR="00F76594" w:rsidRPr="00F76594" w:rsidRDefault="00F76594" w:rsidP="002C35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594">
        <w:rPr>
          <w:rFonts w:asciiTheme="minorHAnsi" w:eastAsia="Arial" w:hAnsiTheme="minorHAnsi" w:cstheme="minorHAnsi"/>
          <w:sz w:val="24"/>
          <w:szCs w:val="24"/>
        </w:rPr>
        <w:t>Gestión de Inventarios de Gases Efecto Invernadero del AMG</w:t>
      </w:r>
      <w:r w:rsidRPr="00F76594">
        <w:rPr>
          <w:rFonts w:asciiTheme="minorHAnsi" w:hAnsiTheme="minorHAnsi" w:cstheme="minorHAnsi"/>
          <w:sz w:val="24"/>
          <w:szCs w:val="24"/>
        </w:rPr>
        <w:t>, realizadas en las instalaciones de IMEPLAN.</w:t>
      </w:r>
    </w:p>
    <w:p w:rsidR="001027CC" w:rsidRPr="00C15C1F" w:rsidRDefault="00C15C1F" w:rsidP="00C15C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82155A" wp14:editId="2C79DFDC">
            <wp:simplePos x="0" y="0"/>
            <wp:positionH relativeFrom="column">
              <wp:posOffset>3570605</wp:posOffset>
            </wp:positionH>
            <wp:positionV relativeFrom="paragraph">
              <wp:posOffset>79003</wp:posOffset>
            </wp:positionV>
            <wp:extent cx="1971926" cy="1278211"/>
            <wp:effectExtent l="0" t="0" r="0" b="0"/>
            <wp:wrapTight wrapText="bothSides">
              <wp:wrapPolygon edited="0">
                <wp:start x="0" y="0"/>
                <wp:lineTo x="0" y="21256"/>
                <wp:lineTo x="21287" y="21256"/>
                <wp:lineTo x="2128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" t="39748" r="9996" b="35763"/>
                    <a:stretch/>
                  </pic:blipFill>
                  <pic:spPr bwMode="auto">
                    <a:xfrm>
                      <a:off x="0" y="0"/>
                      <a:ext cx="1971926" cy="127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594" w:rsidRPr="00F76594">
        <w:rPr>
          <w:rFonts w:asciiTheme="minorHAnsi" w:hAnsiTheme="minorHAnsi" w:cstheme="minorHAnsi"/>
          <w:sz w:val="24"/>
          <w:szCs w:val="24"/>
        </w:rPr>
        <w:t>Se asistió a dos s</w:t>
      </w:r>
      <w:r w:rsidR="00F76594" w:rsidRPr="00F76594">
        <w:rPr>
          <w:rFonts w:asciiTheme="minorHAnsi" w:hAnsiTheme="minorHAnsi" w:cstheme="minorHAnsi"/>
          <w:sz w:val="24"/>
          <w:szCs w:val="24"/>
        </w:rPr>
        <w:t xml:space="preserve">esiones de Fortalecimiento de Capacidades para la Gestión de Inventarios de GEI del AMG, con el fin de fortalecer las capacidades técnicas de actores que aseguren la recopilación y estandarización de datos, para la </w:t>
      </w:r>
      <w:bookmarkStart w:id="0" w:name="_GoBack"/>
      <w:bookmarkEnd w:id="0"/>
      <w:r w:rsidR="00F76594" w:rsidRPr="00F76594">
        <w:rPr>
          <w:rFonts w:asciiTheme="minorHAnsi" w:hAnsiTheme="minorHAnsi" w:cstheme="minorHAnsi"/>
          <w:sz w:val="24"/>
          <w:szCs w:val="24"/>
        </w:rPr>
        <w:t>correcta gestión del Inventario de Gases de Efecto Invernadero del AMG.</w:t>
      </w:r>
      <w:r w:rsidRPr="00C15C1F">
        <w:rPr>
          <w:noProof/>
        </w:rPr>
        <w:t xml:space="preserve"> </w:t>
      </w:r>
    </w:p>
    <w:sectPr w:rsidR="001027CC" w:rsidRPr="00C15C1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EE" w:rsidRDefault="00EA50EE">
      <w:pPr>
        <w:spacing w:after="0" w:line="240" w:lineRule="auto"/>
      </w:pPr>
      <w:r>
        <w:separator/>
      </w:r>
    </w:p>
  </w:endnote>
  <w:endnote w:type="continuationSeparator" w:id="0">
    <w:p w:rsidR="00EA50EE" w:rsidRDefault="00EA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CC" w:rsidRDefault="002478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i/>
        <w:color w:val="7F7F7F"/>
        <w:sz w:val="28"/>
        <w:szCs w:val="28"/>
      </w:rPr>
    </w:pPr>
    <w:r>
      <w:rPr>
        <w:b/>
        <w:i/>
        <w:color w:val="7F7F7F"/>
        <w:sz w:val="28"/>
        <w:szCs w:val="28"/>
      </w:rPr>
      <w:t xml:space="preserve">El Salto, </w:t>
    </w:r>
    <w:r>
      <w:rPr>
        <w:b/>
        <w:i/>
        <w:color w:val="ED7D31"/>
        <w:sz w:val="28"/>
        <w:szCs w:val="28"/>
      </w:rPr>
      <w:t>Ciudad de Oportunidades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EE" w:rsidRDefault="00EA50EE">
      <w:pPr>
        <w:spacing w:after="0" w:line="240" w:lineRule="auto"/>
      </w:pPr>
      <w:r>
        <w:separator/>
      </w:r>
    </w:p>
  </w:footnote>
  <w:footnote w:type="continuationSeparator" w:id="0">
    <w:p w:rsidR="00EA50EE" w:rsidRDefault="00EA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CC" w:rsidRDefault="002478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280"/>
      </w:tabs>
      <w:spacing w:after="0" w:line="240" w:lineRule="auto"/>
      <w:rPr>
        <w:color w:val="000000"/>
      </w:rPr>
    </w:pPr>
    <w:r>
      <w:rPr>
        <w:color w:val="000000"/>
      </w:rPr>
      <w:t xml:space="preserve">INFORME DE ACTIVIDADES </w:t>
    </w:r>
    <w:r w:rsidR="002C35CB">
      <w:t>JUNIO</w:t>
    </w:r>
    <w:r>
      <w:t xml:space="preserve"> 2023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4020820</wp:posOffset>
          </wp:positionH>
          <wp:positionV relativeFrom="paragraph">
            <wp:posOffset>-385443</wp:posOffset>
          </wp:positionV>
          <wp:extent cx="2390775" cy="9461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27CC" w:rsidRDefault="0010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280"/>
      </w:tabs>
      <w:spacing w:after="0" w:line="240" w:lineRule="auto"/>
      <w:rPr>
        <w:color w:val="000000"/>
      </w:rPr>
    </w:pPr>
  </w:p>
  <w:p w:rsidR="001027CC" w:rsidRDefault="0010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280"/>
      </w:tabs>
      <w:spacing w:after="0" w:line="240" w:lineRule="auto"/>
      <w:rPr>
        <w:color w:val="000000"/>
      </w:rPr>
    </w:pPr>
  </w:p>
  <w:p w:rsidR="001027CC" w:rsidRDefault="0010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28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4563"/>
    <w:multiLevelType w:val="hybridMultilevel"/>
    <w:tmpl w:val="3C283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C"/>
    <w:rsid w:val="001027CC"/>
    <w:rsid w:val="0024784B"/>
    <w:rsid w:val="002C35CB"/>
    <w:rsid w:val="00562B61"/>
    <w:rsid w:val="00635C50"/>
    <w:rsid w:val="00687CC7"/>
    <w:rsid w:val="00C15C1F"/>
    <w:rsid w:val="00EA50EE"/>
    <w:rsid w:val="00F76594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22D5"/>
  <w15:docId w15:val="{28C51CF4-B9D4-471C-B3CE-2F905E0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/>
    <w:rsid w:val="00DA286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T9ewngjbKcLNLdvQ3dUTpcnE2w==">AMUW2mV/7tn6uLs1709s9u2IzSf6GlpsxUPmI5jbkFfQRYIjLRQ2wgmGELBvd6YNxwy2Es9FLB0s1nn/ZPdB87Avl44GSPA5Up0T5TQxlF3udhPnaZeGNlw=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dcterms:created xsi:type="dcterms:W3CDTF">2023-07-03T16:32:00Z</dcterms:created>
  <dcterms:modified xsi:type="dcterms:W3CDTF">2023-07-03T16:33:00Z</dcterms:modified>
</cp:coreProperties>
</file>