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521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EE7784" w:rsidRPr="00EE7784" w:rsidTr="00665533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EE7784" w:rsidRPr="00EE7784" w:rsidTr="00665533">
        <w:trPr>
          <w:trHeight w:val="302"/>
        </w:trPr>
        <w:tc>
          <w:tcPr>
            <w:tcW w:w="4253" w:type="dxa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>Clases de taekwondo</w:t>
            </w:r>
          </w:p>
        </w:tc>
        <w:tc>
          <w:tcPr>
            <w:tcW w:w="4571" w:type="dxa"/>
          </w:tcPr>
          <w:p w:rsidR="00EE7784" w:rsidRPr="00EE7784" w:rsidRDefault="00EE7784" w:rsidP="00EE7784">
            <w:pPr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 xml:space="preserve">Se impartieron clases de taekwondo en las diferentes delegaciones: </w:t>
            </w:r>
          </w:p>
          <w:p w:rsidR="00EE7784" w:rsidRPr="00EE7784" w:rsidRDefault="00EE7784" w:rsidP="00EE7784">
            <w:pPr>
              <w:rPr>
                <w:rFonts w:ascii="Arial" w:hAnsi="Arial" w:cs="Arial"/>
                <w:sz w:val="24"/>
              </w:rPr>
            </w:pPr>
          </w:p>
          <w:p w:rsidR="00EE7784" w:rsidRP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Azucena: 30 asistentes</w:t>
            </w:r>
          </w:p>
          <w:p w:rsidR="00EE7784" w:rsidRP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 xml:space="preserve">San José del 15: 25 asistentes </w:t>
            </w:r>
          </w:p>
          <w:p w:rsidR="00EE7784" w:rsidRP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Las pintitas: 30 asistentes</w:t>
            </w:r>
          </w:p>
          <w:p w:rsidR="00EE7784" w:rsidRP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El verde: 20 asistentes</w:t>
            </w:r>
          </w:p>
        </w:tc>
      </w:tr>
    </w:tbl>
    <w:p w:rsidR="00EE7784" w:rsidRDefault="00EE7784">
      <w:pPr>
        <w:rPr>
          <w:sz w:val="20"/>
        </w:rPr>
      </w:pPr>
    </w:p>
    <w:p w:rsidR="00EE7784" w:rsidRPr="00EE7784" w:rsidRDefault="00EE7784" w:rsidP="00EE7784">
      <w:pPr>
        <w:rPr>
          <w:sz w:val="20"/>
        </w:rPr>
      </w:pPr>
    </w:p>
    <w:p w:rsidR="00EE7784" w:rsidRDefault="00EE7784" w:rsidP="00EE7784">
      <w:pPr>
        <w:jc w:val="center"/>
        <w:rPr>
          <w:sz w:val="20"/>
        </w:rPr>
      </w:pPr>
    </w:p>
    <w:tbl>
      <w:tblPr>
        <w:tblStyle w:val="Tablaconcuadrcula1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EE7784" w:rsidRPr="00EE7784" w:rsidTr="00665533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EE7784" w:rsidRPr="00EE7784" w:rsidTr="00665533">
        <w:trPr>
          <w:trHeight w:val="302"/>
        </w:trPr>
        <w:tc>
          <w:tcPr>
            <w:tcW w:w="4253" w:type="dxa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>Clases de  natación</w:t>
            </w:r>
          </w:p>
        </w:tc>
        <w:tc>
          <w:tcPr>
            <w:tcW w:w="4571" w:type="dxa"/>
          </w:tcPr>
          <w:p w:rsidR="00EE7784" w:rsidRPr="00EE7784" w:rsidRDefault="00EE7784" w:rsidP="00EE7784">
            <w:pPr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Se impartieron clases de natación en las instalaciones de la unidad deportiva Luis Estrada, teniendo como bene</w:t>
            </w:r>
            <w:r>
              <w:rPr>
                <w:rFonts w:ascii="Arial" w:hAnsi="Arial" w:cs="Arial"/>
                <w:sz w:val="24"/>
              </w:rPr>
              <w:t>ficiarios a 90 personas en los 11</w:t>
            </w:r>
            <w:r w:rsidRPr="00EE7784">
              <w:rPr>
                <w:rFonts w:ascii="Arial" w:hAnsi="Arial" w:cs="Arial"/>
                <w:sz w:val="24"/>
              </w:rPr>
              <w:t xml:space="preserve"> diferentes grupos que se apertura.</w:t>
            </w:r>
          </w:p>
          <w:p w:rsidR="00EE7784" w:rsidRPr="00EE7784" w:rsidRDefault="00EE7784" w:rsidP="00EE7784">
            <w:pPr>
              <w:rPr>
                <w:rFonts w:ascii="Arial" w:hAnsi="Arial" w:cs="Arial"/>
                <w:sz w:val="24"/>
              </w:rPr>
            </w:pPr>
          </w:p>
          <w:p w:rsidR="00EE7784" w:rsidRPr="00EE7784" w:rsidRDefault="00EE7784" w:rsidP="00EE7784">
            <w:pPr>
              <w:rPr>
                <w:rFonts w:ascii="Arial" w:hAnsi="Arial" w:cs="Arial"/>
                <w:sz w:val="24"/>
              </w:rPr>
            </w:pPr>
          </w:p>
        </w:tc>
      </w:tr>
    </w:tbl>
    <w:p w:rsidR="00EE7784" w:rsidRDefault="00EE7784" w:rsidP="00EE7784">
      <w:pPr>
        <w:jc w:val="center"/>
        <w:rPr>
          <w:sz w:val="20"/>
        </w:rPr>
      </w:pPr>
    </w:p>
    <w:p w:rsidR="00EE7784" w:rsidRDefault="00EE7784" w:rsidP="00EE7784">
      <w:pPr>
        <w:jc w:val="center"/>
        <w:rPr>
          <w:sz w:val="20"/>
        </w:rPr>
      </w:pPr>
    </w:p>
    <w:tbl>
      <w:tblPr>
        <w:tblStyle w:val="Tablaconcuadrcula2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EE7784" w:rsidRPr="00EE7784" w:rsidTr="00665533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EE7784" w:rsidRPr="00EE7784" w:rsidTr="00665533">
        <w:trPr>
          <w:trHeight w:val="302"/>
        </w:trPr>
        <w:tc>
          <w:tcPr>
            <w:tcW w:w="4253" w:type="dxa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>Clases de natación</w:t>
            </w: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 xml:space="preserve">Programa Carril Rosa </w:t>
            </w:r>
          </w:p>
        </w:tc>
        <w:tc>
          <w:tcPr>
            <w:tcW w:w="4571" w:type="dxa"/>
          </w:tcPr>
          <w:p w:rsidR="00EE7784" w:rsidRPr="00EE7784" w:rsidRDefault="00EE7784" w:rsidP="00EE7784">
            <w:pPr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Continua el programa </w:t>
            </w:r>
            <w:r w:rsidRPr="00EE7784">
              <w:rPr>
                <w:rFonts w:ascii="Arial" w:hAnsi="Arial" w:cs="Arial"/>
                <w:sz w:val="24"/>
              </w:rPr>
              <w:t>carril rosa en las instalaciones de la unidad deportiva Luis Estrada, beneficiando a 20 mujeres que han padecido algún tipo de cáncer.</w:t>
            </w:r>
          </w:p>
          <w:p w:rsidR="00EE7784" w:rsidRPr="00EE7784" w:rsidRDefault="00EE7784" w:rsidP="00EE7784">
            <w:pPr>
              <w:rPr>
                <w:rFonts w:ascii="Arial" w:hAnsi="Arial" w:cs="Arial"/>
                <w:sz w:val="24"/>
              </w:rPr>
            </w:pPr>
          </w:p>
          <w:p w:rsidR="00EE7784" w:rsidRPr="00EE7784" w:rsidRDefault="00EE7784" w:rsidP="00EE7784">
            <w:pPr>
              <w:rPr>
                <w:rFonts w:ascii="Arial" w:hAnsi="Arial" w:cs="Arial"/>
                <w:sz w:val="24"/>
              </w:rPr>
            </w:pPr>
          </w:p>
        </w:tc>
      </w:tr>
    </w:tbl>
    <w:p w:rsidR="00EE7784" w:rsidRPr="00EE7784" w:rsidRDefault="00EE7784" w:rsidP="00EE7784">
      <w:pPr>
        <w:jc w:val="center"/>
        <w:rPr>
          <w:sz w:val="20"/>
        </w:rPr>
      </w:pPr>
    </w:p>
    <w:p w:rsidR="00EE7784" w:rsidRDefault="00EE7784" w:rsidP="00EE7784">
      <w:pPr>
        <w:rPr>
          <w:sz w:val="20"/>
        </w:rPr>
      </w:pPr>
    </w:p>
    <w:p w:rsidR="00EE7784" w:rsidRDefault="00EE7784" w:rsidP="00EE7784">
      <w:pPr>
        <w:rPr>
          <w:sz w:val="20"/>
        </w:rPr>
      </w:pPr>
    </w:p>
    <w:p w:rsidR="00EE7784" w:rsidRDefault="00EE7784" w:rsidP="00EE7784">
      <w:pPr>
        <w:rPr>
          <w:sz w:val="20"/>
        </w:rPr>
      </w:pPr>
    </w:p>
    <w:p w:rsidR="00EE7784" w:rsidRPr="00EE7784" w:rsidRDefault="00EE7784" w:rsidP="00EE7784">
      <w:pPr>
        <w:rPr>
          <w:sz w:val="20"/>
        </w:rPr>
      </w:pPr>
    </w:p>
    <w:tbl>
      <w:tblPr>
        <w:tblStyle w:val="Tablaconcuadrcula3"/>
        <w:tblW w:w="8946" w:type="dxa"/>
        <w:tblInd w:w="-5" w:type="dxa"/>
        <w:tblLook w:val="04A0" w:firstRow="1" w:lastRow="0" w:firstColumn="1" w:lastColumn="0" w:noHBand="0" w:noVBand="1"/>
      </w:tblPr>
      <w:tblGrid>
        <w:gridCol w:w="4375"/>
        <w:gridCol w:w="4571"/>
      </w:tblGrid>
      <w:tr w:rsidR="00EE7784" w:rsidRPr="00EE7784" w:rsidTr="00665533">
        <w:trPr>
          <w:trHeight w:val="320"/>
        </w:trPr>
        <w:tc>
          <w:tcPr>
            <w:tcW w:w="4375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lastRenderedPageBreak/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EE7784" w:rsidRPr="00EE7784" w:rsidTr="00665533">
        <w:trPr>
          <w:trHeight w:val="302"/>
        </w:trPr>
        <w:tc>
          <w:tcPr>
            <w:tcW w:w="4375" w:type="dxa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 xml:space="preserve">Mantenimiento de unidades </w:t>
            </w: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</w:tcPr>
          <w:p w:rsidR="00EE7784" w:rsidRP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la playita.</w:t>
            </w:r>
          </w:p>
          <w:p w:rsidR="00EE7784" w:rsidRP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Luis Estrada.</w:t>
            </w:r>
          </w:p>
          <w:p w:rsid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Las Pintas. Limpieza general unidad Churubusco.</w:t>
            </w:r>
          </w:p>
          <w:p w:rsid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terminó de instalar las lámparas en la unidad Luis Estrada para la cancha de basquetbol</w:t>
            </w:r>
          </w:p>
          <w:p w:rsidR="00EE7784" w:rsidRDefault="00EE7784" w:rsidP="00EE778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instaló la malla para las canastas de la cancha</w:t>
            </w:r>
            <w:r w:rsidR="004D08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básquetbol.</w:t>
            </w:r>
          </w:p>
          <w:p w:rsidR="004D08EC" w:rsidRPr="00EE7784" w:rsidRDefault="004D08EC" w:rsidP="00EE778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instaló conexión para el llenado de alberca con agua del pozo </w:t>
            </w:r>
          </w:p>
          <w:p w:rsidR="00EE7784" w:rsidRPr="00EE7784" w:rsidRDefault="00EE7784" w:rsidP="00EE7784">
            <w:pPr>
              <w:ind w:left="360"/>
            </w:pPr>
          </w:p>
        </w:tc>
      </w:tr>
    </w:tbl>
    <w:p w:rsidR="00EE7784" w:rsidRPr="00EE7784" w:rsidRDefault="00EE7784" w:rsidP="00EE7784">
      <w:pPr>
        <w:rPr>
          <w:sz w:val="20"/>
        </w:rPr>
      </w:pPr>
    </w:p>
    <w:tbl>
      <w:tblPr>
        <w:tblStyle w:val="Tablaconcuadrcula4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EE7784" w:rsidRPr="00EE7784" w:rsidTr="00665533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EE7784" w:rsidRPr="00EE7784" w:rsidTr="00665533">
        <w:trPr>
          <w:trHeight w:val="302"/>
        </w:trPr>
        <w:tc>
          <w:tcPr>
            <w:tcW w:w="4253" w:type="dxa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48"/>
              </w:rPr>
              <w:t>Copa Jalisco</w:t>
            </w:r>
          </w:p>
        </w:tc>
        <w:tc>
          <w:tcPr>
            <w:tcW w:w="4571" w:type="dxa"/>
          </w:tcPr>
          <w:p w:rsidR="00EE7784" w:rsidRPr="00EE7784" w:rsidRDefault="00EE7784" w:rsidP="00EE7784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Ultimo </w:t>
            </w: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Partido femenil de la Copa Jalisco en el Campo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Reforma </w:t>
            </w: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el día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</w:t>
            </w: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junio</w:t>
            </w: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con un horario de 12 pm tenido como asistencia 300 personas.  </w:t>
            </w:r>
          </w:p>
          <w:p w:rsidR="00EE7784" w:rsidRPr="00EE7784" w:rsidRDefault="00EE7784" w:rsidP="00EE7784">
            <w:pPr>
              <w:rPr>
                <w:rFonts w:ascii="Arial" w:hAnsi="Arial" w:cs="Arial"/>
                <w:sz w:val="24"/>
              </w:rPr>
            </w:pPr>
          </w:p>
        </w:tc>
      </w:tr>
    </w:tbl>
    <w:p w:rsidR="00EE7784" w:rsidRPr="00EE7784" w:rsidRDefault="00EE7784" w:rsidP="00EE7784">
      <w:pPr>
        <w:rPr>
          <w:sz w:val="20"/>
        </w:rPr>
      </w:pPr>
    </w:p>
    <w:tbl>
      <w:tblPr>
        <w:tblStyle w:val="Tablaconcuadrcula5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EE7784" w:rsidRPr="00EE7784" w:rsidTr="00665533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784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EE7784" w:rsidRPr="00EE7784" w:rsidTr="00665533">
        <w:trPr>
          <w:trHeight w:val="302"/>
        </w:trPr>
        <w:tc>
          <w:tcPr>
            <w:tcW w:w="4253" w:type="dxa"/>
          </w:tcPr>
          <w:p w:rsidR="00EE7784" w:rsidRPr="00EE7784" w:rsidRDefault="00EE7784" w:rsidP="00EE7784">
            <w:pPr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E7784" w:rsidRPr="00EE7784" w:rsidRDefault="00EE7784" w:rsidP="00EE7784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 xml:space="preserve">Actividades en Colaboración </w:t>
            </w:r>
          </w:p>
        </w:tc>
        <w:tc>
          <w:tcPr>
            <w:tcW w:w="4571" w:type="dxa"/>
          </w:tcPr>
          <w:p w:rsidR="00EE7784" w:rsidRPr="00EE7784" w:rsidRDefault="00EE7784" w:rsidP="00EE778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7784">
              <w:rPr>
                <w:rFonts w:ascii="Arial" w:hAnsi="Arial" w:cs="Arial"/>
                <w:sz w:val="24"/>
                <w:szCs w:val="24"/>
              </w:rPr>
              <w:t xml:space="preserve">Se apoyó </w:t>
            </w:r>
            <w:r>
              <w:rPr>
                <w:rFonts w:ascii="Arial" w:hAnsi="Arial" w:cs="Arial"/>
                <w:sz w:val="24"/>
                <w:szCs w:val="24"/>
              </w:rPr>
              <w:t>con las instalaciones de la unidad deportiva Luis Estrada al preescolar quetzal para su evento denominado día de la familia el día 9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2B4A99">
              <w:rPr>
                <w:rFonts w:ascii="Arial" w:hAnsi="Arial" w:cs="Arial"/>
                <w:sz w:val="24"/>
                <w:szCs w:val="24"/>
              </w:rPr>
              <w:t>, teniendo 12</w:t>
            </w:r>
            <w:r w:rsidRPr="00EE7784">
              <w:rPr>
                <w:rFonts w:ascii="Arial" w:hAnsi="Arial" w:cs="Arial"/>
                <w:sz w:val="24"/>
                <w:szCs w:val="24"/>
              </w:rPr>
              <w:t>0 asistentes.</w:t>
            </w:r>
          </w:p>
          <w:p w:rsidR="00EE7784" w:rsidRPr="00EE7784" w:rsidRDefault="00EE7784" w:rsidP="00EE778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7784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902795">
              <w:rPr>
                <w:rFonts w:ascii="Arial" w:hAnsi="Arial" w:cs="Arial"/>
                <w:sz w:val="24"/>
                <w:szCs w:val="24"/>
              </w:rPr>
              <w:t>impartió una charla a los alumnos de 6to grado de la escuela primaria María Guadalupe Ortiz Uribe sobre el día mundial sin tabaco, teniendo 95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 asistentes.</w:t>
            </w:r>
          </w:p>
          <w:p w:rsidR="002B4A99" w:rsidRDefault="002B4A99" w:rsidP="002B4A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B4A99" w:rsidRPr="002B4A99" w:rsidRDefault="002B4A99" w:rsidP="002B4A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E7784" w:rsidRPr="00EE7784" w:rsidRDefault="00EE7784" w:rsidP="00EE778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asistió al Tour en el Estadio Akron, como partes del programa cumpliendo sueños, dando el beneficio a niños y </w:t>
            </w:r>
            <w:r w:rsidR="009027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niñas vulnerables del preescolar Narciso Mendoza del municipio de El Salto </w:t>
            </w: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Teniendo 50 asistentes. El día </w:t>
            </w:r>
            <w:r w:rsidR="009027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20</w:t>
            </w: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</w:t>
            </w:r>
            <w:r w:rsidR="009027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junio</w:t>
            </w: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. </w:t>
            </w:r>
          </w:p>
          <w:p w:rsidR="00EE7784" w:rsidRPr="00EE7784" w:rsidRDefault="00EE7784" w:rsidP="00EE778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7784">
              <w:rPr>
                <w:rFonts w:ascii="Arial" w:hAnsi="Arial" w:cs="Arial"/>
                <w:sz w:val="24"/>
                <w:szCs w:val="24"/>
              </w:rPr>
              <w:t>Se asistió a la reunión con la directora del CODE la doctora Marcela Alvarado sobr</w:t>
            </w:r>
            <w:r w:rsidR="00902795">
              <w:rPr>
                <w:rFonts w:ascii="Arial" w:hAnsi="Arial" w:cs="Arial"/>
                <w:sz w:val="24"/>
                <w:szCs w:val="24"/>
              </w:rPr>
              <w:t>e la feria de la salud el día 15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902795">
              <w:rPr>
                <w:rFonts w:ascii="Arial" w:hAnsi="Arial" w:cs="Arial"/>
                <w:sz w:val="24"/>
                <w:szCs w:val="24"/>
              </w:rPr>
              <w:t>junio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02795">
              <w:rPr>
                <w:rFonts w:ascii="Arial" w:hAnsi="Arial" w:cs="Arial"/>
                <w:sz w:val="24"/>
                <w:szCs w:val="24"/>
              </w:rPr>
              <w:t xml:space="preserve">para revisar faltantes 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teniendo 10 asistentes. </w:t>
            </w:r>
          </w:p>
          <w:p w:rsidR="00902795" w:rsidRPr="00EE7784" w:rsidRDefault="00902795" w:rsidP="0090279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7784">
              <w:rPr>
                <w:rFonts w:ascii="Arial" w:hAnsi="Arial" w:cs="Arial"/>
                <w:sz w:val="24"/>
                <w:szCs w:val="24"/>
              </w:rPr>
              <w:t xml:space="preserve">Se apoyó </w:t>
            </w:r>
            <w:r>
              <w:rPr>
                <w:rFonts w:ascii="Arial" w:hAnsi="Arial" w:cs="Arial"/>
                <w:sz w:val="24"/>
                <w:szCs w:val="24"/>
              </w:rPr>
              <w:t>con las instalaciones de la unidad deportiva Luis Estrada al preescolar Francisco Gabilondo para su evento denominado día de la familia el día 15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junio, teniendo 150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 asistentes.</w:t>
            </w:r>
          </w:p>
          <w:p w:rsidR="002B4A99" w:rsidRDefault="002B4A99" w:rsidP="002B4A9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7784">
              <w:rPr>
                <w:rFonts w:ascii="Arial" w:hAnsi="Arial" w:cs="Arial"/>
                <w:sz w:val="24"/>
                <w:szCs w:val="24"/>
              </w:rPr>
              <w:t xml:space="preserve">Se apoyó </w:t>
            </w:r>
            <w:r>
              <w:rPr>
                <w:rFonts w:ascii="Arial" w:hAnsi="Arial" w:cs="Arial"/>
                <w:sz w:val="24"/>
                <w:szCs w:val="24"/>
              </w:rPr>
              <w:t>en la escuela Helen Keller, en su evento deportivo denominado día de la familia</w:t>
            </w:r>
            <w:r w:rsidR="001E51D3">
              <w:rPr>
                <w:rFonts w:ascii="Arial" w:hAnsi="Arial" w:cs="Arial"/>
                <w:sz w:val="24"/>
                <w:szCs w:val="24"/>
              </w:rPr>
              <w:t xml:space="preserve">, en el evento se realizó un really por parte de la escuela, activadores de dirección de deportes y un profesor asignado por el CODE, </w:t>
            </w:r>
            <w:r>
              <w:rPr>
                <w:rFonts w:ascii="Arial" w:hAnsi="Arial" w:cs="Arial"/>
                <w:sz w:val="24"/>
                <w:szCs w:val="24"/>
              </w:rPr>
              <w:t>el día 15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junio, teniendo 120</w:t>
            </w:r>
            <w:r w:rsidRPr="00EE7784">
              <w:rPr>
                <w:rFonts w:ascii="Arial" w:hAnsi="Arial" w:cs="Arial"/>
                <w:sz w:val="24"/>
                <w:szCs w:val="24"/>
              </w:rPr>
              <w:t xml:space="preserve"> asistentes.</w:t>
            </w:r>
          </w:p>
          <w:p w:rsidR="002B4A99" w:rsidRDefault="002B4A99" w:rsidP="002B4A9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asistió a la clausura del evento intramuros de la preparatoria regional de El Salto el día 16 de junio, teniendo 170 asistentes.</w:t>
            </w:r>
          </w:p>
          <w:p w:rsidR="00EE7784" w:rsidRDefault="002B4A99" w:rsidP="002B4A9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784" w:rsidRPr="00EE7784">
              <w:rPr>
                <w:rFonts w:ascii="Arial" w:hAnsi="Arial" w:cs="Arial"/>
                <w:sz w:val="24"/>
                <w:szCs w:val="24"/>
              </w:rPr>
              <w:t xml:space="preserve">Se asistió a la </w:t>
            </w:r>
            <w:r>
              <w:rPr>
                <w:rFonts w:ascii="Arial" w:hAnsi="Arial" w:cs="Arial"/>
                <w:sz w:val="24"/>
                <w:szCs w:val="24"/>
              </w:rPr>
              <w:t>capacitación intensiva</w:t>
            </w:r>
            <w:r w:rsidR="00EE7784" w:rsidRPr="00EE7784">
              <w:rPr>
                <w:rFonts w:ascii="Arial" w:hAnsi="Arial" w:cs="Arial"/>
                <w:sz w:val="24"/>
                <w:szCs w:val="24"/>
              </w:rPr>
              <w:t xml:space="preserve"> con el director de prevención social de la violencia y la delincuencia </w:t>
            </w:r>
            <w:r w:rsidR="00EE7784" w:rsidRPr="00EE7784">
              <w:rPr>
                <w:rFonts w:ascii="Arial" w:hAnsi="Arial" w:cs="Arial"/>
                <w:sz w:val="24"/>
                <w:szCs w:val="24"/>
              </w:rPr>
              <w:lastRenderedPageBreak/>
              <w:t xml:space="preserve">Ramón Estrella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 w:rsidR="00EE7784" w:rsidRPr="00EE7784">
              <w:rPr>
                <w:rFonts w:ascii="Arial" w:hAnsi="Arial" w:cs="Arial"/>
                <w:sz w:val="24"/>
                <w:szCs w:val="24"/>
              </w:rPr>
              <w:t xml:space="preserve"> consejo municipal para prevención de adicciones </w:t>
            </w:r>
            <w:r>
              <w:rPr>
                <w:rFonts w:ascii="Arial" w:hAnsi="Arial" w:cs="Arial"/>
                <w:sz w:val="24"/>
                <w:szCs w:val="24"/>
              </w:rPr>
              <w:t>el día 23</w:t>
            </w:r>
            <w:r w:rsidR="00EE7784" w:rsidRPr="00EE778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EE7784" w:rsidRPr="00EE7784">
              <w:rPr>
                <w:rFonts w:ascii="Arial" w:hAnsi="Arial" w:cs="Arial"/>
                <w:sz w:val="24"/>
                <w:szCs w:val="24"/>
              </w:rPr>
              <w:t xml:space="preserve">, teniendo 50 asistentes. </w:t>
            </w:r>
          </w:p>
          <w:p w:rsidR="002B4A99" w:rsidRDefault="002B4A99" w:rsidP="002B4A9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llevó acabo el examen de taekwondo, en el DIF de Pintitas, el día 24 de junio, teniendo 120 asistentes. </w:t>
            </w:r>
          </w:p>
          <w:p w:rsidR="002B4A99" w:rsidRPr="00EE7784" w:rsidRDefault="002B4A99" w:rsidP="002B4A9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D714C4">
              <w:rPr>
                <w:rFonts w:ascii="Arial" w:hAnsi="Arial" w:cs="Arial"/>
                <w:sz w:val="24"/>
                <w:szCs w:val="24"/>
              </w:rPr>
              <w:t>llevó</w:t>
            </w:r>
            <w:r>
              <w:rPr>
                <w:rFonts w:ascii="Arial" w:hAnsi="Arial" w:cs="Arial"/>
                <w:sz w:val="24"/>
                <w:szCs w:val="24"/>
              </w:rPr>
              <w:t xml:space="preserve"> acabo la </w:t>
            </w:r>
            <w:r w:rsidR="00D714C4">
              <w:rPr>
                <w:rFonts w:ascii="Arial" w:hAnsi="Arial" w:cs="Arial"/>
                <w:sz w:val="24"/>
                <w:szCs w:val="24"/>
              </w:rPr>
              <w:t>primera feria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deporte y la salud el </w:t>
            </w:r>
            <w:r w:rsidR="00D714C4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30 de junio en la plaza principal Benito </w:t>
            </w:r>
            <w:r w:rsidR="00D714C4">
              <w:rPr>
                <w:rFonts w:ascii="Arial" w:hAnsi="Arial" w:cs="Arial"/>
                <w:sz w:val="24"/>
                <w:szCs w:val="24"/>
              </w:rPr>
              <w:t>Juárez, en colaboración con secretaria de salud del Estado de</w:t>
            </w:r>
            <w:r w:rsidR="004D08EC">
              <w:rPr>
                <w:rFonts w:ascii="Arial" w:hAnsi="Arial" w:cs="Arial"/>
                <w:sz w:val="24"/>
                <w:szCs w:val="24"/>
              </w:rPr>
              <w:t xml:space="preserve"> Jalisco, teniendo 450 asistentes.</w:t>
            </w:r>
          </w:p>
          <w:p w:rsidR="00EE7784" w:rsidRPr="00EE7784" w:rsidRDefault="00EE7784" w:rsidP="00EE7784">
            <w:pPr>
              <w:ind w:left="108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784" w:rsidRPr="00EE7784" w:rsidRDefault="00EE7784" w:rsidP="00EE7784">
      <w:pPr>
        <w:rPr>
          <w:sz w:val="20"/>
        </w:rPr>
      </w:pPr>
    </w:p>
    <w:p w:rsidR="00877C8B" w:rsidRPr="00EE7784" w:rsidRDefault="00877C8B" w:rsidP="00EE7784">
      <w:pPr>
        <w:rPr>
          <w:sz w:val="20"/>
        </w:rPr>
      </w:pPr>
      <w:bookmarkStart w:id="0" w:name="_GoBack"/>
      <w:bookmarkEnd w:id="0"/>
    </w:p>
    <w:sectPr w:rsidR="00877C8B" w:rsidRPr="00EE77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56" w:rsidRDefault="001E4D56" w:rsidP="00EE7784">
      <w:pPr>
        <w:spacing w:after="0" w:line="240" w:lineRule="auto"/>
      </w:pPr>
      <w:r>
        <w:separator/>
      </w:r>
    </w:p>
  </w:endnote>
  <w:endnote w:type="continuationSeparator" w:id="0">
    <w:p w:rsidR="001E4D56" w:rsidRDefault="001E4D56" w:rsidP="00EE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56" w:rsidRDefault="001E4D56" w:rsidP="00EE7784">
      <w:pPr>
        <w:spacing w:after="0" w:line="240" w:lineRule="auto"/>
      </w:pPr>
      <w:r>
        <w:separator/>
      </w:r>
    </w:p>
  </w:footnote>
  <w:footnote w:type="continuationSeparator" w:id="0">
    <w:p w:rsidR="001E4D56" w:rsidRDefault="001E4D56" w:rsidP="00EE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84" w:rsidRPr="004D0F1F" w:rsidRDefault="00EE7784" w:rsidP="00EE7784">
    <w:pPr>
      <w:pStyle w:val="Encabezado"/>
      <w:rPr>
        <w:b/>
        <w:color w:val="FF0000"/>
        <w:sz w:val="24"/>
        <w:lang w:val="es-ES"/>
      </w:rPr>
    </w:pPr>
    <w:r w:rsidRPr="0013745E">
      <w:rPr>
        <w:b/>
        <w:sz w:val="24"/>
        <w:lang w:val="es-ES"/>
      </w:rPr>
      <w:t xml:space="preserve">INFORME DE ACTIVIDADES </w:t>
    </w:r>
    <w:r>
      <w:rPr>
        <w:b/>
        <w:color w:val="FF0000"/>
        <w:sz w:val="24"/>
        <w:lang w:val="es-ES"/>
      </w:rPr>
      <w:t>JUNIO</w:t>
    </w:r>
    <w:r w:rsidRPr="004D0F1F">
      <w:rPr>
        <w:b/>
        <w:color w:val="FF0000"/>
        <w:sz w:val="24"/>
        <w:lang w:val="es-ES"/>
      </w:rPr>
      <w:t xml:space="preserve"> DE 2023</w:t>
    </w:r>
  </w:p>
  <w:p w:rsidR="00EE7784" w:rsidRDefault="00EE7784" w:rsidP="00EE7784">
    <w:pPr>
      <w:pStyle w:val="Sinespaciado"/>
      <w:rPr>
        <w:b/>
        <w:lang w:val="es-ES"/>
      </w:rPr>
    </w:pPr>
    <w:r>
      <w:rPr>
        <w:b/>
        <w:lang w:val="es-ES"/>
      </w:rPr>
      <w:t xml:space="preserve">DIRECCIÓN DE </w:t>
    </w:r>
    <w:r w:rsidRPr="004D0F1F">
      <w:rPr>
        <w:b/>
        <w:lang w:val="es-ES"/>
      </w:rPr>
      <w:t xml:space="preserve">DEPORTES                      </w:t>
    </w:r>
    <w:r>
      <w:rPr>
        <w:b/>
        <w:lang w:val="es-ES"/>
      </w:rPr>
      <w:t xml:space="preserve">                           </w:t>
    </w:r>
  </w:p>
  <w:p w:rsidR="00EE7784" w:rsidRDefault="00EE7784" w:rsidP="00EE7784">
    <w:pPr>
      <w:pStyle w:val="Encabezado"/>
    </w:pPr>
    <w:r w:rsidRPr="004D0F1F">
      <w:rPr>
        <w:b/>
      </w:rPr>
      <w:t>TITULAR: JOHNNIE GARCÍA LÓPEZ</w:t>
    </w:r>
  </w:p>
  <w:p w:rsidR="00EE7784" w:rsidRDefault="00EE7784" w:rsidP="00EE7784">
    <w:pPr>
      <w:pStyle w:val="Encabezado"/>
    </w:pPr>
  </w:p>
  <w:p w:rsidR="00EE7784" w:rsidRDefault="00EE77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80A"/>
    <w:multiLevelType w:val="hybridMultilevel"/>
    <w:tmpl w:val="34283A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52F23"/>
    <w:multiLevelType w:val="hybridMultilevel"/>
    <w:tmpl w:val="9C585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5BF0"/>
    <w:multiLevelType w:val="hybridMultilevel"/>
    <w:tmpl w:val="A8C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84"/>
    <w:rsid w:val="001E4D56"/>
    <w:rsid w:val="001E51D3"/>
    <w:rsid w:val="002438CB"/>
    <w:rsid w:val="002B4A99"/>
    <w:rsid w:val="003343D1"/>
    <w:rsid w:val="003A44A2"/>
    <w:rsid w:val="004D08EC"/>
    <w:rsid w:val="00762C42"/>
    <w:rsid w:val="00877C8B"/>
    <w:rsid w:val="00902795"/>
    <w:rsid w:val="00D714C4"/>
    <w:rsid w:val="00E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5A95"/>
  <w15:chartTrackingRefBased/>
  <w15:docId w15:val="{84F3AEAE-5D5C-44AA-9A42-13C1CE6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784"/>
  </w:style>
  <w:style w:type="paragraph" w:styleId="Piedepgina">
    <w:name w:val="footer"/>
    <w:basedOn w:val="Normal"/>
    <w:link w:val="PiedepginaCar"/>
    <w:uiPriority w:val="99"/>
    <w:unhideWhenUsed/>
    <w:rsid w:val="00EE7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84"/>
  </w:style>
  <w:style w:type="paragraph" w:styleId="Sinespaciado">
    <w:name w:val="No Spacing"/>
    <w:uiPriority w:val="1"/>
    <w:qFormat/>
    <w:rsid w:val="00EE7784"/>
    <w:pPr>
      <w:spacing w:after="0" w:line="240" w:lineRule="auto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E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2023-06-28T19:02:00Z</dcterms:created>
  <dcterms:modified xsi:type="dcterms:W3CDTF">2023-07-03T15:44:00Z</dcterms:modified>
</cp:coreProperties>
</file>