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36E2F" w14:textId="33AD8C9A" w:rsidR="001D4974" w:rsidRPr="002B6DB3" w:rsidRDefault="005431F8" w:rsidP="0045378B">
      <w:pPr>
        <w:jc w:val="center"/>
        <w:rPr>
          <w:rFonts w:ascii="Arial" w:hAnsi="Arial" w:cs="Arial"/>
        </w:rPr>
      </w:pPr>
      <w:r>
        <w:rPr>
          <w:noProof/>
          <w:lang w:val="es-MX" w:eastAsia="es-MX"/>
        </w:rPr>
        <w:drawing>
          <wp:inline distT="0" distB="0" distL="0" distR="0" wp14:anchorId="23F7CF8E" wp14:editId="042DE051">
            <wp:extent cx="2257425" cy="338746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GO ZARAGOZ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38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0FCDB0" w14:textId="3E66B07E" w:rsidR="006135F4" w:rsidRPr="002B6DB3" w:rsidRDefault="00AA5F12" w:rsidP="006135F4">
      <w:pPr>
        <w:pStyle w:val="Ttulo2"/>
        <w:shd w:val="clear" w:color="auto" w:fill="FFFFFF"/>
        <w:spacing w:before="0"/>
        <w:jc w:val="center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b/>
          <w:bCs/>
          <w:color w:val="222222"/>
          <w:sz w:val="28"/>
          <w:szCs w:val="28"/>
        </w:rPr>
        <w:t>Hugo Zaragoza Ibarra</w:t>
      </w:r>
    </w:p>
    <w:p w14:paraId="0C379571" w14:textId="0A759BDC" w:rsidR="00720B60" w:rsidRPr="002B6DB3" w:rsidRDefault="006135F4" w:rsidP="002B206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B6DB3">
        <w:rPr>
          <w:rFonts w:ascii="Arial" w:hAnsi="Arial" w:cs="Arial"/>
          <w:b/>
          <w:bCs/>
          <w:sz w:val="28"/>
          <w:szCs w:val="28"/>
        </w:rPr>
        <w:t xml:space="preserve">Regidor Municipal de El Salto, Jalisco </w:t>
      </w:r>
    </w:p>
    <w:p w14:paraId="5AB420A1" w14:textId="77777777" w:rsidR="006135F4" w:rsidRPr="002B6DB3" w:rsidRDefault="006135F4" w:rsidP="002B206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B6CCE17" w14:textId="15D93127" w:rsidR="00B076DA" w:rsidRPr="002B6DB3" w:rsidRDefault="002B206D" w:rsidP="002B206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B6DB3">
        <w:rPr>
          <w:rFonts w:ascii="Arial" w:hAnsi="Arial" w:cs="Arial"/>
          <w:b/>
          <w:bCs/>
          <w:sz w:val="24"/>
          <w:szCs w:val="24"/>
        </w:rPr>
        <w:t>INFORME TRIMESTRAL</w:t>
      </w:r>
    </w:p>
    <w:p w14:paraId="483F60D0" w14:textId="7D9A2BC1" w:rsidR="00906CBD" w:rsidRPr="002B6DB3" w:rsidRDefault="00901C79" w:rsidP="002B206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ENERO</w:t>
      </w:r>
      <w:r w:rsidR="00FD5B9D"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>FEBRERO</w:t>
      </w:r>
      <w:r w:rsidR="00FD5B9D">
        <w:rPr>
          <w:rFonts w:ascii="Arial" w:hAnsi="Arial" w:cs="Arial"/>
          <w:b/>
          <w:bCs/>
          <w:sz w:val="24"/>
          <w:szCs w:val="24"/>
        </w:rPr>
        <w:t xml:space="preserve"> y </w:t>
      </w:r>
      <w:r>
        <w:rPr>
          <w:rFonts w:ascii="Arial" w:hAnsi="Arial" w:cs="Arial"/>
          <w:b/>
          <w:bCs/>
          <w:sz w:val="24"/>
          <w:szCs w:val="24"/>
        </w:rPr>
        <w:t>MARZO</w:t>
      </w:r>
      <w:r w:rsidR="00AA5F1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2023</w:t>
      </w:r>
    </w:p>
    <w:p w14:paraId="37F05DBF" w14:textId="77777777" w:rsidR="00C47A56" w:rsidRPr="002B6DB3" w:rsidRDefault="00C47A56" w:rsidP="00141ACE">
      <w:pPr>
        <w:jc w:val="both"/>
        <w:rPr>
          <w:rFonts w:ascii="Arial" w:hAnsi="Arial" w:cs="Arial"/>
          <w:sz w:val="24"/>
          <w:szCs w:val="24"/>
        </w:rPr>
      </w:pPr>
    </w:p>
    <w:p w14:paraId="1B493989" w14:textId="77777777" w:rsidR="00B076DA" w:rsidRPr="002B6DB3" w:rsidRDefault="00DF3BB8" w:rsidP="00DF3BB8">
      <w:pPr>
        <w:jc w:val="center"/>
        <w:rPr>
          <w:rFonts w:ascii="Arial" w:hAnsi="Arial" w:cs="Arial"/>
          <w:b/>
          <w:sz w:val="28"/>
          <w:szCs w:val="28"/>
        </w:rPr>
      </w:pPr>
      <w:r w:rsidRPr="002B6DB3">
        <w:rPr>
          <w:rFonts w:ascii="Arial" w:hAnsi="Arial" w:cs="Arial"/>
          <w:b/>
          <w:sz w:val="28"/>
          <w:szCs w:val="28"/>
        </w:rPr>
        <w:t>Comisiones edilicias</w:t>
      </w:r>
    </w:p>
    <w:p w14:paraId="6B9C6318" w14:textId="1CA4584C" w:rsidR="00DF3BB8" w:rsidRPr="002B6DB3" w:rsidRDefault="00DF3BB8" w:rsidP="00DF3BB8">
      <w:pPr>
        <w:jc w:val="both"/>
        <w:rPr>
          <w:rFonts w:ascii="Arial" w:hAnsi="Arial" w:cs="Arial"/>
          <w:sz w:val="24"/>
          <w:szCs w:val="24"/>
        </w:rPr>
      </w:pPr>
      <w:r w:rsidRPr="002B6DB3">
        <w:rPr>
          <w:rFonts w:ascii="Arial" w:hAnsi="Arial" w:cs="Arial"/>
          <w:sz w:val="24"/>
          <w:szCs w:val="24"/>
        </w:rPr>
        <w:t>Tengo el distinguido honor de presidir:</w:t>
      </w:r>
    </w:p>
    <w:p w14:paraId="5BE68B8D" w14:textId="1D82E6B2" w:rsidR="00DF3BB8" w:rsidRPr="002B6DB3" w:rsidRDefault="002B6DB3" w:rsidP="00DF3BB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B6DB3">
        <w:rPr>
          <w:rFonts w:ascii="Arial" w:hAnsi="Arial" w:cs="Arial"/>
          <w:sz w:val="24"/>
          <w:szCs w:val="24"/>
        </w:rPr>
        <w:t xml:space="preserve">Comisión de </w:t>
      </w:r>
      <w:r w:rsidR="00AA5F12">
        <w:rPr>
          <w:rFonts w:ascii="Arial" w:hAnsi="Arial" w:cs="Arial"/>
          <w:sz w:val="24"/>
          <w:szCs w:val="24"/>
        </w:rPr>
        <w:t xml:space="preserve">Deportes </w:t>
      </w:r>
    </w:p>
    <w:p w14:paraId="1184B0B2" w14:textId="48BC98AB" w:rsidR="002B6DB3" w:rsidRPr="002B6DB3" w:rsidRDefault="000367B3" w:rsidP="00DF3BB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Comisión </w:t>
      </w:r>
      <w:r w:rsidR="00AA5F12">
        <w:rPr>
          <w:rFonts w:ascii="Arial" w:hAnsi="Arial" w:cs="Arial"/>
          <w:sz w:val="24"/>
          <w:szCs w:val="24"/>
        </w:rPr>
        <w:t>de Mercados y Central de Abastos</w:t>
      </w:r>
    </w:p>
    <w:p w14:paraId="36848DFE" w14:textId="058F5971" w:rsidR="00DF3BB8" w:rsidRPr="002B6DB3" w:rsidRDefault="00BE51AB" w:rsidP="00BE51AB">
      <w:pPr>
        <w:jc w:val="both"/>
        <w:rPr>
          <w:rFonts w:ascii="Arial" w:hAnsi="Arial" w:cs="Arial"/>
          <w:sz w:val="24"/>
          <w:szCs w:val="24"/>
        </w:rPr>
      </w:pPr>
      <w:r w:rsidRPr="002B6DB3">
        <w:rPr>
          <w:rFonts w:ascii="Arial" w:hAnsi="Arial" w:cs="Arial"/>
          <w:sz w:val="24"/>
          <w:szCs w:val="24"/>
        </w:rPr>
        <w:t xml:space="preserve">Formo parte como vocal </w:t>
      </w:r>
      <w:r w:rsidR="008B18DA" w:rsidRPr="002B6DB3">
        <w:rPr>
          <w:rFonts w:ascii="Arial" w:hAnsi="Arial" w:cs="Arial"/>
          <w:sz w:val="24"/>
          <w:szCs w:val="24"/>
        </w:rPr>
        <w:t>las siguientes</w:t>
      </w:r>
      <w:r w:rsidR="001C78C0" w:rsidRPr="002B6DB3">
        <w:rPr>
          <w:rFonts w:ascii="Arial" w:hAnsi="Arial" w:cs="Arial"/>
          <w:sz w:val="24"/>
          <w:szCs w:val="24"/>
        </w:rPr>
        <w:t xml:space="preserve"> comisiones:</w:t>
      </w:r>
    </w:p>
    <w:p w14:paraId="14A95F1D" w14:textId="77777777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>Comisión de asuntos metropolitanos</w:t>
      </w:r>
    </w:p>
    <w:p w14:paraId="40B295E8" w14:textId="77777777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>Comisión de calles y calzadas</w:t>
      </w:r>
    </w:p>
    <w:p w14:paraId="1E2DABDE" w14:textId="77777777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>Comisión de catastro</w:t>
      </w:r>
    </w:p>
    <w:p w14:paraId="59271B2B" w14:textId="77777777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>Comisión de celebraciones y tradiciones</w:t>
      </w:r>
    </w:p>
    <w:p w14:paraId="4C4A3150" w14:textId="77777777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 xml:space="preserve">Comisión de ciencia y tecnología </w:t>
      </w:r>
    </w:p>
    <w:p w14:paraId="5552AB18" w14:textId="77777777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>Comisión de desarrollo urbano</w:t>
      </w:r>
    </w:p>
    <w:p w14:paraId="5F7A9A2C" w14:textId="77777777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>Comisión de igualdad sustantiva</w:t>
      </w:r>
    </w:p>
    <w:p w14:paraId="7D797DBF" w14:textId="77777777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>Comisión de espectáculos públicos</w:t>
      </w:r>
    </w:p>
    <w:p w14:paraId="38D9FA94" w14:textId="77777777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>Comisión de hacienda pública y presupuesto</w:t>
      </w:r>
    </w:p>
    <w:p w14:paraId="1D6ED2B7" w14:textId="77777777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>Comisión de medio ambiente y tecnología</w:t>
      </w:r>
    </w:p>
    <w:p w14:paraId="3F966CE1" w14:textId="77777777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>Comisión de obras públicas</w:t>
      </w:r>
    </w:p>
    <w:p w14:paraId="08DBC8A3" w14:textId="77777777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>Comisión de cementerios</w:t>
      </w:r>
    </w:p>
    <w:p w14:paraId="72ACC0F8" w14:textId="77777777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lastRenderedPageBreak/>
        <w:t>Comisión de parques y jardines</w:t>
      </w:r>
    </w:p>
    <w:p w14:paraId="6873ED4B" w14:textId="77777777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>Comisión de reclusorios</w:t>
      </w:r>
    </w:p>
    <w:p w14:paraId="4263322F" w14:textId="77777777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 xml:space="preserve">Comisión de reglamentos </w:t>
      </w:r>
    </w:p>
    <w:p w14:paraId="72890A0A" w14:textId="77777777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>Comisión de Ornato</w:t>
      </w:r>
    </w:p>
    <w:p w14:paraId="46D19FF5" w14:textId="77777777" w:rsidR="00B346BD" w:rsidRPr="005431F8" w:rsidRDefault="00B346BD" w:rsidP="005431F8">
      <w:pPr>
        <w:rPr>
          <w:rFonts w:ascii="Arial" w:hAnsi="Arial" w:cs="Arial"/>
          <w:b/>
          <w:sz w:val="28"/>
          <w:szCs w:val="28"/>
        </w:rPr>
      </w:pPr>
    </w:p>
    <w:p w14:paraId="72F26779" w14:textId="4AC1607A" w:rsidR="00486505" w:rsidRPr="002B6DB3" w:rsidRDefault="006135F4" w:rsidP="00B346BD">
      <w:pPr>
        <w:pStyle w:val="Prrafodelista"/>
        <w:ind w:left="1080"/>
        <w:jc w:val="center"/>
        <w:rPr>
          <w:rFonts w:ascii="Arial" w:hAnsi="Arial" w:cs="Arial"/>
          <w:b/>
          <w:sz w:val="28"/>
          <w:szCs w:val="28"/>
        </w:rPr>
      </w:pPr>
      <w:r w:rsidRPr="002B6DB3">
        <w:rPr>
          <w:rFonts w:ascii="Arial" w:hAnsi="Arial" w:cs="Arial"/>
          <w:b/>
          <w:sz w:val="28"/>
          <w:szCs w:val="28"/>
        </w:rPr>
        <w:t xml:space="preserve">Sesiones de Comisión </w:t>
      </w:r>
      <w:r w:rsidR="002B6DB3" w:rsidRPr="002B6DB3">
        <w:rPr>
          <w:rFonts w:ascii="Arial" w:hAnsi="Arial" w:cs="Arial"/>
          <w:b/>
          <w:sz w:val="28"/>
          <w:szCs w:val="28"/>
        </w:rPr>
        <w:t>edilicia</w:t>
      </w:r>
    </w:p>
    <w:p w14:paraId="58787542" w14:textId="77777777" w:rsidR="00486505" w:rsidRPr="002B6DB3" w:rsidRDefault="00486505" w:rsidP="0048650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3710"/>
        <w:gridCol w:w="3704"/>
      </w:tblGrid>
      <w:tr w:rsidR="00486505" w:rsidRPr="002B6DB3" w14:paraId="018BB3F3" w14:textId="77777777" w:rsidTr="006135F4">
        <w:tc>
          <w:tcPr>
            <w:tcW w:w="7414" w:type="dxa"/>
            <w:gridSpan w:val="2"/>
            <w:shd w:val="clear" w:color="auto" w:fill="AEAAAA" w:themeFill="background2" w:themeFillShade="BF"/>
          </w:tcPr>
          <w:p w14:paraId="203738D3" w14:textId="276E8E7A" w:rsidR="00486505" w:rsidRPr="002B6DB3" w:rsidRDefault="00486505" w:rsidP="00486505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Comisión de</w:t>
            </w:r>
            <w:r w:rsidR="009D1B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A5F12">
              <w:rPr>
                <w:rFonts w:ascii="Arial" w:hAnsi="Arial" w:cs="Arial"/>
                <w:sz w:val="24"/>
                <w:szCs w:val="24"/>
              </w:rPr>
              <w:t>Deportes</w:t>
            </w:r>
          </w:p>
        </w:tc>
      </w:tr>
      <w:tr w:rsidR="00486505" w:rsidRPr="002B6DB3" w14:paraId="70116C45" w14:textId="77777777" w:rsidTr="00486505">
        <w:tc>
          <w:tcPr>
            <w:tcW w:w="3710" w:type="dxa"/>
          </w:tcPr>
          <w:p w14:paraId="678314B7" w14:textId="037075CD" w:rsidR="00486505" w:rsidRPr="002B6DB3" w:rsidRDefault="00901C79" w:rsidP="00FD5B9D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1C79">
              <w:rPr>
                <w:rFonts w:ascii="Arial" w:hAnsi="Arial" w:cs="Arial"/>
                <w:sz w:val="24"/>
                <w:szCs w:val="24"/>
              </w:rPr>
              <w:t>21 de marzo 2023</w:t>
            </w:r>
          </w:p>
        </w:tc>
        <w:tc>
          <w:tcPr>
            <w:tcW w:w="3704" w:type="dxa"/>
          </w:tcPr>
          <w:p w14:paraId="2ABEAD77" w14:textId="6CB4E026" w:rsidR="00486505" w:rsidRPr="002B6DB3" w:rsidRDefault="00D55D59" w:rsidP="0048650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  <w:r w:rsidR="00906CBD" w:rsidRPr="002B6D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D1B09" w:rsidRPr="002B6DB3" w14:paraId="031F9230" w14:textId="77777777" w:rsidTr="00486505">
        <w:tc>
          <w:tcPr>
            <w:tcW w:w="3710" w:type="dxa"/>
          </w:tcPr>
          <w:p w14:paraId="49A69D1F" w14:textId="2E7E9A57" w:rsidR="009D1B09" w:rsidRPr="002B6DB3" w:rsidRDefault="00901C79" w:rsidP="00FD5B9D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1C79">
              <w:rPr>
                <w:rFonts w:ascii="Arial" w:hAnsi="Arial" w:cs="Arial"/>
                <w:sz w:val="24"/>
                <w:szCs w:val="24"/>
              </w:rPr>
              <w:t>23 de febrero 2023</w:t>
            </w:r>
          </w:p>
        </w:tc>
        <w:tc>
          <w:tcPr>
            <w:tcW w:w="3704" w:type="dxa"/>
          </w:tcPr>
          <w:p w14:paraId="17E68F99" w14:textId="71D15477" w:rsidR="009D1B09" w:rsidRPr="002B6DB3" w:rsidRDefault="00D55D59" w:rsidP="0048650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</w:p>
        </w:tc>
      </w:tr>
      <w:tr w:rsidR="00FD5B9D" w:rsidRPr="002B6DB3" w14:paraId="29B794CD" w14:textId="77777777" w:rsidTr="00486505">
        <w:tc>
          <w:tcPr>
            <w:tcW w:w="3710" w:type="dxa"/>
          </w:tcPr>
          <w:p w14:paraId="785AC53B" w14:textId="75D9B98A" w:rsidR="00FD5B9D" w:rsidRDefault="00901C79" w:rsidP="0048650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1C79">
              <w:rPr>
                <w:rFonts w:ascii="Arial" w:hAnsi="Arial" w:cs="Arial"/>
                <w:sz w:val="24"/>
                <w:szCs w:val="24"/>
              </w:rPr>
              <w:t>17 de enero 2023</w:t>
            </w:r>
          </w:p>
        </w:tc>
        <w:tc>
          <w:tcPr>
            <w:tcW w:w="3704" w:type="dxa"/>
          </w:tcPr>
          <w:p w14:paraId="4D4D4E09" w14:textId="68C82940" w:rsidR="00FD5B9D" w:rsidRDefault="00FD5B9D" w:rsidP="0048650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</w:p>
        </w:tc>
      </w:tr>
    </w:tbl>
    <w:p w14:paraId="4E52F735" w14:textId="77777777" w:rsidR="00486505" w:rsidRPr="002B6DB3" w:rsidRDefault="00486505" w:rsidP="0048650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3710"/>
        <w:gridCol w:w="3704"/>
      </w:tblGrid>
      <w:tr w:rsidR="009D1B09" w:rsidRPr="002B6DB3" w14:paraId="67D716EA" w14:textId="77777777" w:rsidTr="001440E7">
        <w:tc>
          <w:tcPr>
            <w:tcW w:w="7414" w:type="dxa"/>
            <w:gridSpan w:val="2"/>
            <w:shd w:val="clear" w:color="auto" w:fill="AEAAAA" w:themeFill="background2" w:themeFillShade="BF"/>
          </w:tcPr>
          <w:p w14:paraId="78CCE76C" w14:textId="27E2DD50" w:rsidR="009D1B09" w:rsidRPr="002B6DB3" w:rsidRDefault="009D1B09" w:rsidP="001440E7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Comisión 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A5F12">
              <w:rPr>
                <w:rFonts w:ascii="Arial" w:hAnsi="Arial" w:cs="Arial"/>
                <w:sz w:val="24"/>
                <w:szCs w:val="24"/>
              </w:rPr>
              <w:t>Mercados y Central de Abastos</w:t>
            </w:r>
          </w:p>
        </w:tc>
      </w:tr>
      <w:tr w:rsidR="00FD5B9D" w:rsidRPr="002B6DB3" w14:paraId="59558642" w14:textId="77777777" w:rsidTr="001440E7">
        <w:tc>
          <w:tcPr>
            <w:tcW w:w="3710" w:type="dxa"/>
          </w:tcPr>
          <w:p w14:paraId="4196F270" w14:textId="1007AD40" w:rsidR="00FD5B9D" w:rsidRPr="002B6DB3" w:rsidRDefault="00901C79" w:rsidP="00FD5B9D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1C79">
              <w:rPr>
                <w:rFonts w:ascii="Arial" w:hAnsi="Arial" w:cs="Arial"/>
                <w:sz w:val="24"/>
                <w:szCs w:val="24"/>
              </w:rPr>
              <w:t>21 de marzo 2023</w:t>
            </w:r>
          </w:p>
        </w:tc>
        <w:tc>
          <w:tcPr>
            <w:tcW w:w="3704" w:type="dxa"/>
          </w:tcPr>
          <w:p w14:paraId="56DF8DF3" w14:textId="36E7C8BC" w:rsidR="00FD5B9D" w:rsidRPr="002B6DB3" w:rsidRDefault="00FD5B9D" w:rsidP="00FD5B9D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  <w:r w:rsidRPr="002B6D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D5B9D" w:rsidRPr="002B6DB3" w14:paraId="78B055EC" w14:textId="77777777" w:rsidTr="001440E7">
        <w:tc>
          <w:tcPr>
            <w:tcW w:w="3710" w:type="dxa"/>
          </w:tcPr>
          <w:p w14:paraId="410C69CB" w14:textId="2194A94D" w:rsidR="00FD5B9D" w:rsidRPr="002B6DB3" w:rsidRDefault="00901C79" w:rsidP="00FD5B9D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1C79">
              <w:rPr>
                <w:rFonts w:ascii="Arial" w:hAnsi="Arial" w:cs="Arial"/>
                <w:sz w:val="24"/>
                <w:szCs w:val="24"/>
              </w:rPr>
              <w:t>23 de febrero 2023</w:t>
            </w:r>
          </w:p>
        </w:tc>
        <w:tc>
          <w:tcPr>
            <w:tcW w:w="3704" w:type="dxa"/>
          </w:tcPr>
          <w:p w14:paraId="14436618" w14:textId="47B77C75" w:rsidR="00FD5B9D" w:rsidRPr="002B6DB3" w:rsidRDefault="00FD5B9D" w:rsidP="00FD5B9D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</w:p>
        </w:tc>
      </w:tr>
      <w:tr w:rsidR="00FD5B9D" w:rsidRPr="002B6DB3" w14:paraId="33C1B1A1" w14:textId="77777777" w:rsidTr="001440E7">
        <w:tc>
          <w:tcPr>
            <w:tcW w:w="3710" w:type="dxa"/>
          </w:tcPr>
          <w:p w14:paraId="5E75A8C8" w14:textId="7D43F2AE" w:rsidR="00FD5B9D" w:rsidRDefault="00901C79" w:rsidP="00FD5B9D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901C79">
              <w:rPr>
                <w:rFonts w:ascii="Arial" w:hAnsi="Arial" w:cs="Arial"/>
                <w:sz w:val="24"/>
                <w:szCs w:val="24"/>
              </w:rPr>
              <w:t xml:space="preserve"> de enero 2023</w:t>
            </w:r>
          </w:p>
        </w:tc>
        <w:tc>
          <w:tcPr>
            <w:tcW w:w="3704" w:type="dxa"/>
          </w:tcPr>
          <w:p w14:paraId="62D8D71F" w14:textId="44347625" w:rsidR="00FD5B9D" w:rsidRDefault="00FD5B9D" w:rsidP="00FD5B9D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</w:p>
        </w:tc>
      </w:tr>
    </w:tbl>
    <w:p w14:paraId="449EB39B" w14:textId="77777777" w:rsidR="00486505" w:rsidRPr="002B6DB3" w:rsidRDefault="00486505" w:rsidP="0048650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14:paraId="68D35C63" w14:textId="267BC033" w:rsidR="00B346BD" w:rsidRPr="002B6DB3" w:rsidRDefault="00B346BD" w:rsidP="00B346BD">
      <w:pPr>
        <w:jc w:val="center"/>
        <w:rPr>
          <w:rFonts w:ascii="Arial" w:hAnsi="Arial" w:cs="Arial"/>
          <w:b/>
          <w:sz w:val="28"/>
          <w:szCs w:val="28"/>
        </w:rPr>
      </w:pPr>
      <w:r w:rsidRPr="002B6DB3">
        <w:rPr>
          <w:rFonts w:ascii="Arial" w:hAnsi="Arial" w:cs="Arial"/>
          <w:b/>
          <w:sz w:val="28"/>
          <w:szCs w:val="28"/>
        </w:rPr>
        <w:t xml:space="preserve">Asistencias </w:t>
      </w:r>
      <w:r w:rsidR="008D5DA0" w:rsidRPr="002B6DB3">
        <w:rPr>
          <w:rFonts w:ascii="Arial" w:hAnsi="Arial" w:cs="Arial"/>
          <w:b/>
          <w:sz w:val="28"/>
          <w:szCs w:val="28"/>
        </w:rPr>
        <w:t xml:space="preserve">a las </w:t>
      </w:r>
      <w:r w:rsidRPr="002B6DB3">
        <w:rPr>
          <w:rFonts w:ascii="Arial" w:hAnsi="Arial" w:cs="Arial"/>
          <w:b/>
          <w:sz w:val="28"/>
          <w:szCs w:val="28"/>
        </w:rPr>
        <w:t>sesiones del pleno:</w:t>
      </w:r>
    </w:p>
    <w:p w14:paraId="74892F61" w14:textId="77777777" w:rsidR="00906CBD" w:rsidRPr="002B6DB3" w:rsidRDefault="00906CBD" w:rsidP="00B346BD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B346BD" w:rsidRPr="002B6DB3" w14:paraId="75AD5F00" w14:textId="77777777" w:rsidTr="006F7D4D">
        <w:tc>
          <w:tcPr>
            <w:tcW w:w="2123" w:type="dxa"/>
            <w:shd w:val="clear" w:color="auto" w:fill="AEAAAA" w:themeFill="background2" w:themeFillShade="BF"/>
          </w:tcPr>
          <w:p w14:paraId="0F8C332F" w14:textId="77777777" w:rsidR="00B346BD" w:rsidRPr="002B6DB3" w:rsidRDefault="00B346BD">
            <w:pPr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Tipo de sesión</w:t>
            </w:r>
          </w:p>
        </w:tc>
        <w:tc>
          <w:tcPr>
            <w:tcW w:w="2123" w:type="dxa"/>
            <w:shd w:val="clear" w:color="auto" w:fill="AEAAAA" w:themeFill="background2" w:themeFillShade="BF"/>
          </w:tcPr>
          <w:p w14:paraId="10945729" w14:textId="08CB4B5E" w:rsidR="00B346BD" w:rsidRPr="002B6DB3" w:rsidRDefault="00901C79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C79">
              <w:rPr>
                <w:rFonts w:ascii="Arial" w:hAnsi="Arial" w:cs="Arial"/>
                <w:sz w:val="24"/>
                <w:szCs w:val="24"/>
              </w:rPr>
              <w:t>30 de enero 2023</w:t>
            </w:r>
          </w:p>
        </w:tc>
        <w:tc>
          <w:tcPr>
            <w:tcW w:w="2124" w:type="dxa"/>
            <w:shd w:val="clear" w:color="auto" w:fill="AEAAAA" w:themeFill="background2" w:themeFillShade="BF"/>
          </w:tcPr>
          <w:p w14:paraId="25E08581" w14:textId="78AF5ACD" w:rsidR="00B346BD" w:rsidRPr="002B6DB3" w:rsidRDefault="00901C79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C79">
              <w:rPr>
                <w:rFonts w:ascii="Arial" w:hAnsi="Arial" w:cs="Arial"/>
                <w:sz w:val="24"/>
                <w:szCs w:val="24"/>
              </w:rPr>
              <w:t>28 de febrero 2023</w:t>
            </w:r>
          </w:p>
        </w:tc>
        <w:tc>
          <w:tcPr>
            <w:tcW w:w="2124" w:type="dxa"/>
            <w:shd w:val="clear" w:color="auto" w:fill="AEAAAA" w:themeFill="background2" w:themeFillShade="BF"/>
          </w:tcPr>
          <w:p w14:paraId="316E75E3" w14:textId="4407379D" w:rsidR="00B346BD" w:rsidRPr="002B6DB3" w:rsidRDefault="00901C79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C79">
              <w:rPr>
                <w:rFonts w:ascii="Arial" w:hAnsi="Arial" w:cs="Arial"/>
                <w:sz w:val="24"/>
                <w:szCs w:val="24"/>
              </w:rPr>
              <w:t>30 de marzo 2023</w:t>
            </w:r>
          </w:p>
        </w:tc>
      </w:tr>
      <w:tr w:rsidR="00B346BD" w:rsidRPr="002B6DB3" w14:paraId="1E72D367" w14:textId="77777777" w:rsidTr="00B346BD">
        <w:tc>
          <w:tcPr>
            <w:tcW w:w="2123" w:type="dxa"/>
            <w:shd w:val="clear" w:color="auto" w:fill="D0CECE" w:themeFill="background2" w:themeFillShade="E6"/>
          </w:tcPr>
          <w:p w14:paraId="53A564FB" w14:textId="77777777" w:rsidR="00B346BD" w:rsidRPr="002B6DB3" w:rsidRDefault="00B346BD">
            <w:pPr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Ordinaria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14:paraId="0B1FE2EE" w14:textId="520F72C1" w:rsidR="00B346BD" w:rsidRPr="002B6DB3" w:rsidRDefault="00D55D59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4" w:type="dxa"/>
            <w:shd w:val="clear" w:color="auto" w:fill="D0CECE" w:themeFill="background2" w:themeFillShade="E6"/>
          </w:tcPr>
          <w:p w14:paraId="61516D98" w14:textId="12EE9266" w:rsidR="00B346BD" w:rsidRPr="002B6DB3" w:rsidRDefault="00D55D59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4" w:type="dxa"/>
            <w:shd w:val="clear" w:color="auto" w:fill="D0CECE" w:themeFill="background2" w:themeFillShade="E6"/>
          </w:tcPr>
          <w:p w14:paraId="0BE655B6" w14:textId="77777777" w:rsidR="00B346BD" w:rsidRPr="002B6DB3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346BD" w:rsidRPr="002B6DB3" w14:paraId="6B2EDCB4" w14:textId="77777777" w:rsidTr="00B346BD">
        <w:tc>
          <w:tcPr>
            <w:tcW w:w="2123" w:type="dxa"/>
          </w:tcPr>
          <w:p w14:paraId="3624D74F" w14:textId="77777777" w:rsidR="00B346BD" w:rsidRPr="002B6DB3" w:rsidRDefault="00B346BD">
            <w:pPr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 xml:space="preserve">Extra ordinaria </w:t>
            </w:r>
          </w:p>
        </w:tc>
        <w:tc>
          <w:tcPr>
            <w:tcW w:w="2123" w:type="dxa"/>
          </w:tcPr>
          <w:p w14:paraId="3E64B0B7" w14:textId="36400BBF" w:rsidR="00B346BD" w:rsidRPr="002B6DB3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37DC2D1B" w14:textId="18815C73" w:rsidR="00B346BD" w:rsidRPr="002B6DB3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14BB295F" w14:textId="77777777" w:rsidR="00B346BD" w:rsidRPr="002B6DB3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12FD" w:rsidRPr="002B6DB3" w14:paraId="666776A4" w14:textId="77777777" w:rsidTr="00B346BD">
        <w:tc>
          <w:tcPr>
            <w:tcW w:w="2123" w:type="dxa"/>
          </w:tcPr>
          <w:p w14:paraId="607B2351" w14:textId="2B1B0CA8" w:rsidR="00E912FD" w:rsidRPr="002B6DB3" w:rsidRDefault="00E912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solemne</w:t>
            </w:r>
          </w:p>
        </w:tc>
        <w:tc>
          <w:tcPr>
            <w:tcW w:w="2123" w:type="dxa"/>
          </w:tcPr>
          <w:p w14:paraId="6F06BC5B" w14:textId="77777777" w:rsidR="00E912FD" w:rsidRPr="002B6DB3" w:rsidRDefault="00E912F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7074D868" w14:textId="77777777" w:rsidR="00E912FD" w:rsidRPr="002B6DB3" w:rsidRDefault="00E912F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4D9EF69B" w14:textId="21890D77" w:rsidR="00E912FD" w:rsidRPr="002B6DB3" w:rsidRDefault="00E912F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61ED04" w14:textId="77777777" w:rsidR="00B076DA" w:rsidRPr="002B6DB3" w:rsidRDefault="00B076DA">
      <w:pPr>
        <w:rPr>
          <w:rFonts w:ascii="Arial" w:hAnsi="Arial" w:cs="Arial"/>
          <w:sz w:val="24"/>
          <w:szCs w:val="24"/>
        </w:rPr>
      </w:pPr>
    </w:p>
    <w:p w14:paraId="7E4ACFDC" w14:textId="77777777" w:rsidR="00B076DA" w:rsidRPr="002B6DB3" w:rsidRDefault="00B076DA">
      <w:pPr>
        <w:rPr>
          <w:rFonts w:ascii="Arial" w:hAnsi="Arial" w:cs="Arial"/>
        </w:rPr>
      </w:pPr>
      <w:bookmarkStart w:id="0" w:name="_GoBack"/>
      <w:bookmarkEnd w:id="0"/>
    </w:p>
    <w:sectPr w:rsidR="00B076DA" w:rsidRPr="002B6DB3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A3F70" w14:textId="77777777" w:rsidR="00D772C6" w:rsidRDefault="00D772C6" w:rsidP="00B076DA">
      <w:pPr>
        <w:spacing w:after="0" w:line="240" w:lineRule="auto"/>
      </w:pPr>
      <w:r>
        <w:separator/>
      </w:r>
    </w:p>
  </w:endnote>
  <w:endnote w:type="continuationSeparator" w:id="0">
    <w:p w14:paraId="46B4565C" w14:textId="77777777" w:rsidR="00D772C6" w:rsidRDefault="00D772C6" w:rsidP="00B07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83F28" w14:textId="77777777" w:rsidR="00D772C6" w:rsidRDefault="00D772C6" w:rsidP="00B076DA">
      <w:pPr>
        <w:spacing w:after="0" w:line="240" w:lineRule="auto"/>
      </w:pPr>
      <w:r>
        <w:separator/>
      </w:r>
    </w:p>
  </w:footnote>
  <w:footnote w:type="continuationSeparator" w:id="0">
    <w:p w14:paraId="5DB0C45B" w14:textId="77777777" w:rsidR="00D772C6" w:rsidRDefault="00D772C6" w:rsidP="00B07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703A8" w14:textId="143AA55D" w:rsidR="006135F4" w:rsidRDefault="006135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8185B"/>
    <w:multiLevelType w:val="hybridMultilevel"/>
    <w:tmpl w:val="FAF4EBB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5380E"/>
    <w:multiLevelType w:val="hybridMultilevel"/>
    <w:tmpl w:val="FAF4EBB0"/>
    <w:lvl w:ilvl="0" w:tplc="AA889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84E65"/>
    <w:multiLevelType w:val="hybridMultilevel"/>
    <w:tmpl w:val="30BCE86A"/>
    <w:lvl w:ilvl="0" w:tplc="8A602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66006"/>
    <w:multiLevelType w:val="hybridMultilevel"/>
    <w:tmpl w:val="30BCE86A"/>
    <w:lvl w:ilvl="0" w:tplc="8A602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6DA"/>
    <w:rsid w:val="000367B3"/>
    <w:rsid w:val="000715E2"/>
    <w:rsid w:val="00073091"/>
    <w:rsid w:val="00087DA2"/>
    <w:rsid w:val="000D35F6"/>
    <w:rsid w:val="000F25AF"/>
    <w:rsid w:val="001350A0"/>
    <w:rsid w:val="00141ACE"/>
    <w:rsid w:val="001C78C0"/>
    <w:rsid w:val="001D4974"/>
    <w:rsid w:val="001E4A63"/>
    <w:rsid w:val="001F469F"/>
    <w:rsid w:val="002A4C38"/>
    <w:rsid w:val="002B206D"/>
    <w:rsid w:val="002B6DB3"/>
    <w:rsid w:val="002E62EE"/>
    <w:rsid w:val="003404E2"/>
    <w:rsid w:val="00383158"/>
    <w:rsid w:val="0045378B"/>
    <w:rsid w:val="00461FE5"/>
    <w:rsid w:val="00486505"/>
    <w:rsid w:val="004B2B56"/>
    <w:rsid w:val="004D650C"/>
    <w:rsid w:val="0050410E"/>
    <w:rsid w:val="00507869"/>
    <w:rsid w:val="005431F8"/>
    <w:rsid w:val="005E79C8"/>
    <w:rsid w:val="006135F4"/>
    <w:rsid w:val="006F7D4D"/>
    <w:rsid w:val="00720B60"/>
    <w:rsid w:val="007777CD"/>
    <w:rsid w:val="00780845"/>
    <w:rsid w:val="007C1961"/>
    <w:rsid w:val="0080304B"/>
    <w:rsid w:val="008961A4"/>
    <w:rsid w:val="00897668"/>
    <w:rsid w:val="008A0CDF"/>
    <w:rsid w:val="008B18DA"/>
    <w:rsid w:val="008C55AF"/>
    <w:rsid w:val="008D5DA0"/>
    <w:rsid w:val="00901C79"/>
    <w:rsid w:val="00906CBD"/>
    <w:rsid w:val="009102F3"/>
    <w:rsid w:val="0095382A"/>
    <w:rsid w:val="009B7B7B"/>
    <w:rsid w:val="009D1B09"/>
    <w:rsid w:val="00A00628"/>
    <w:rsid w:val="00AA5F12"/>
    <w:rsid w:val="00B076DA"/>
    <w:rsid w:val="00B346BD"/>
    <w:rsid w:val="00BE51AB"/>
    <w:rsid w:val="00C47A56"/>
    <w:rsid w:val="00CF1861"/>
    <w:rsid w:val="00D25CBA"/>
    <w:rsid w:val="00D55D59"/>
    <w:rsid w:val="00D772C6"/>
    <w:rsid w:val="00DC6DA3"/>
    <w:rsid w:val="00DF3BB8"/>
    <w:rsid w:val="00E912FD"/>
    <w:rsid w:val="00EF7AE9"/>
    <w:rsid w:val="00F14105"/>
    <w:rsid w:val="00FD5B9D"/>
    <w:rsid w:val="00FF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D45C4"/>
  <w15:chartTrackingRefBased/>
  <w15:docId w15:val="{F63CF13F-56C5-44B1-BBF3-E89A1282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D5D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135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76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76DA"/>
  </w:style>
  <w:style w:type="paragraph" w:styleId="Piedepgina">
    <w:name w:val="footer"/>
    <w:basedOn w:val="Normal"/>
    <w:link w:val="PiedepginaCar"/>
    <w:uiPriority w:val="99"/>
    <w:unhideWhenUsed/>
    <w:rsid w:val="00B076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76DA"/>
  </w:style>
  <w:style w:type="table" w:styleId="Tablaconcuadrcula">
    <w:name w:val="Table Grid"/>
    <w:basedOn w:val="Tablanormal"/>
    <w:uiPriority w:val="39"/>
    <w:rsid w:val="004D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F3BB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D5D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Bibliografa">
    <w:name w:val="Bibliography"/>
    <w:basedOn w:val="Normal"/>
    <w:next w:val="Normal"/>
    <w:uiPriority w:val="37"/>
    <w:unhideWhenUsed/>
    <w:rsid w:val="008D5DA0"/>
  </w:style>
  <w:style w:type="character" w:customStyle="1" w:styleId="Ttulo2Car">
    <w:name w:val="Título 2 Car"/>
    <w:basedOn w:val="Fuentedeprrafopredeter"/>
    <w:link w:val="Ttulo2"/>
    <w:uiPriority w:val="9"/>
    <w:semiHidden/>
    <w:rsid w:val="006135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8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Gob221</b:Tag>
    <b:SourceType>InternetSite</b:SourceType>
    <b:Guid>{08907D67-91D5-405C-9A27-4C3885C423DD}</b:Guid>
    <b:Author>
      <b:Author>
        <b:Corporate>Gobierno de El Salto</b:Corporate>
      </b:Author>
    </b:Author>
    <b:Year>2022</b:Year>
    <b:URL>https://www.elsalto.gob.mx/</b:URL>
    <b:RefOrder>1</b:RefOrder>
  </b:Source>
  <b:Source>
    <b:Tag>Sal20</b:Tag>
    <b:SourceType>DocumentFromInternetSite</b:SourceType>
    <b:Guid>{A16ACA33-C7BE-46D4-B654-F312D8B40D78}</b:Guid>
    <b:Author>
      <b:Author>
        <b:Corporate>Salto, Gobierno de EL</b:Corporate>
      </b:Author>
    </b:Author>
    <b:Year>2020</b:Year>
    <b:URL>chrome-extension://efaidnbmnnnibpcajpcglclefindmkaj/https://elsalto.gob.mx/portal-api/public/transparencia/docs/1610544252961.pdf</b:URL>
    <b:ShortTitle>Reglamento interno de las comisiones edilicias de el municipio de El Salto</b:ShortTitle>
    <b:RefOrder>2</b:RefOrder>
  </b:Source>
  <b:Source>
    <b:Tag>Gob18</b:Tag>
    <b:SourceType>DocumentFromInternetSite</b:SourceType>
    <b:Guid>{B6556E20-A67E-4F81-8566-F258F916BD0C}</b:Guid>
    <b:Author>
      <b:Author>
        <b:Corporate>Gobierno de Jalisco</b:Corporate>
      </b:Author>
    </b:Author>
    <b:Year>2018</b:Year>
    <b:URL>chrome-extension://efaidnbmnnnibpcajpcglclefindmkaj/https://info.jalisco.gob.mx/sites/default/files/leyes/ley_de_transparencia_y_acceso_a_la_informacion_publica_del_estado_de_jalisco_y_sus_municipios_1-1.pdf</b:URL>
    <b:ShortTitle>Ley de transparencia y acceso a la información pública del estado de Jalisco y sus municipios.</b:ShortTitle>
    <b:RefOrder>3</b:RefOrder>
  </b:Source>
  <b:Source>
    <b:Tag>Gob181</b:Tag>
    <b:SourceType>DocumentFromInternetSite</b:SourceType>
    <b:Guid>{654128A1-5DAF-4573-BFED-481F28CDB280}</b:Guid>
    <b:Author>
      <b:Author>
        <b:Corporate>Gobierno de Jalisco</b:Corporate>
      </b:Author>
    </b:Author>
    <b:Year>2018</b:Year>
    <b:URL>chrome-extension://efaidnbmnnnibpcajpcglclefindmkaj/https://transparencia.info.jalisco.gob.mx/sites/default/files/Ley%20del%20Gobierno%20y%20la%20Administracion%20Publica%20Municipal%20del%20Estado%20de%20Jalisco.pdf</b:URL>
    <b:YearAccessed>2022</b:YearAccessed>
    <b:ShortTitle>Ley de gobierno y la administración pública municipal del estado de jalisco y sus municipios.</b:ShortTitle>
    <b:RefOrder>4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629DF0A-4FD1-44D2-86B5-9C4FEA262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Transparencia</cp:lastModifiedBy>
  <cp:revision>3</cp:revision>
  <dcterms:created xsi:type="dcterms:W3CDTF">2023-01-20T19:13:00Z</dcterms:created>
  <dcterms:modified xsi:type="dcterms:W3CDTF">2023-05-08T18:49:00Z</dcterms:modified>
</cp:coreProperties>
</file>