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"/>
        <w:tblpPr w:leftFromText="141" w:rightFromText="141" w:vertAnchor="text" w:horzAnchor="margin" w:tblpY="549"/>
        <w:tblW w:w="960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1"/>
        <w:gridCol w:w="2556"/>
        <w:gridCol w:w="2246"/>
        <w:gridCol w:w="2401"/>
      </w:tblGrid>
      <w:tr w:rsidR="00D51150" w:rsidRPr="001D6FF8" w14:paraId="6AE9DF69" w14:textId="77777777" w:rsidTr="00716F7B">
        <w:trPr>
          <w:trHeight w:val="882"/>
        </w:trPr>
        <w:tc>
          <w:tcPr>
            <w:tcW w:w="2401" w:type="dxa"/>
            <w:shd w:val="clear" w:color="auto" w:fill="7F7F7F"/>
            <w:vAlign w:val="center"/>
          </w:tcPr>
          <w:p w14:paraId="2F50EFFC" w14:textId="77777777" w:rsidR="00D51150" w:rsidRPr="001D6FF8" w:rsidRDefault="00D51150" w:rsidP="00D51150">
            <w:pPr>
              <w:jc w:val="center"/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</w:pPr>
            <w:r w:rsidRPr="001D6FF8"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Actividad/Acción</w:t>
            </w:r>
          </w:p>
        </w:tc>
        <w:tc>
          <w:tcPr>
            <w:tcW w:w="2556" w:type="dxa"/>
            <w:shd w:val="clear" w:color="auto" w:fill="7F7F7F"/>
            <w:vAlign w:val="center"/>
          </w:tcPr>
          <w:p w14:paraId="4F13624C" w14:textId="77777777" w:rsidR="00D51150" w:rsidRPr="001D6FF8" w:rsidRDefault="00D51150" w:rsidP="00D51150">
            <w:pPr>
              <w:jc w:val="center"/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</w:pPr>
            <w:r w:rsidRPr="001D6FF8"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Resultado</w:t>
            </w:r>
          </w:p>
        </w:tc>
        <w:tc>
          <w:tcPr>
            <w:tcW w:w="2246" w:type="dxa"/>
            <w:shd w:val="clear" w:color="auto" w:fill="7F7F7F"/>
            <w:vAlign w:val="center"/>
          </w:tcPr>
          <w:p w14:paraId="35AEEFF3" w14:textId="77777777" w:rsidR="00D51150" w:rsidRPr="001D6FF8" w:rsidRDefault="00D51150" w:rsidP="00D51150">
            <w:pPr>
              <w:jc w:val="center"/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</w:pPr>
            <w:r w:rsidRPr="001D6FF8"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Resultado cuantitativo</w:t>
            </w:r>
          </w:p>
        </w:tc>
        <w:tc>
          <w:tcPr>
            <w:tcW w:w="2401" w:type="dxa"/>
            <w:shd w:val="clear" w:color="auto" w:fill="7F7F7F"/>
            <w:vAlign w:val="center"/>
          </w:tcPr>
          <w:p w14:paraId="13381E2A" w14:textId="77777777" w:rsidR="00D51150" w:rsidRPr="001D6FF8" w:rsidRDefault="00D51150" w:rsidP="00D51150">
            <w:pPr>
              <w:jc w:val="center"/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</w:pPr>
            <w:r w:rsidRPr="001D6FF8">
              <w:rPr>
                <w:rFonts w:ascii="Arial" w:eastAsia="Arial" w:hAnsi="Arial" w:cs="Arial"/>
                <w:b/>
                <w:color w:val="FFFFFF"/>
                <w:sz w:val="24"/>
                <w:szCs w:val="24"/>
              </w:rPr>
              <w:t>Observaciones</w:t>
            </w:r>
          </w:p>
        </w:tc>
      </w:tr>
      <w:tr w:rsidR="00D51150" w:rsidRPr="001D6FF8" w14:paraId="300EAB02" w14:textId="77777777" w:rsidTr="00716F7B">
        <w:trPr>
          <w:trHeight w:val="1103"/>
        </w:trPr>
        <w:tc>
          <w:tcPr>
            <w:tcW w:w="2401" w:type="dxa"/>
            <w:shd w:val="clear" w:color="auto" w:fill="FFF2CC" w:themeFill="accent4" w:themeFillTint="33"/>
            <w:vAlign w:val="center"/>
          </w:tcPr>
          <w:p w14:paraId="34149252" w14:textId="5F188B07" w:rsidR="00D51150" w:rsidRPr="001D6FF8" w:rsidRDefault="00E5285E" w:rsidP="00D5115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Reunión de Empresarios y El Secretario de Desarrollo Económico</w:t>
            </w:r>
            <w:r w:rsidRPr="001D6FF8">
              <w:rPr>
                <w:rFonts w:ascii="Arial" w:eastAsia="Arial" w:hAnsi="Arial" w:cs="Arial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556" w:type="dxa"/>
            <w:shd w:val="clear" w:color="auto" w:fill="FFF2CC" w:themeFill="accent4" w:themeFillTint="33"/>
            <w:vAlign w:val="center"/>
          </w:tcPr>
          <w:p w14:paraId="143E34C0" w14:textId="70A02712" w:rsidR="00D51150" w:rsidRPr="001D6FF8" w:rsidRDefault="00E5285E" w:rsidP="00D5115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Se acudió a Arandas a la reunión de empresarios y el Secretario de Desarrollo Económico, en la cual se reconocieron a los empresarios y se reafirmó los lazos con el Secretario de Desarrollo Económico</w:t>
            </w:r>
          </w:p>
        </w:tc>
        <w:tc>
          <w:tcPr>
            <w:tcW w:w="2246" w:type="dxa"/>
            <w:shd w:val="clear" w:color="auto" w:fill="FFF2CC" w:themeFill="accent4" w:themeFillTint="33"/>
            <w:vAlign w:val="center"/>
          </w:tcPr>
          <w:p w14:paraId="317A5EE0" w14:textId="10E96F45" w:rsidR="00D51150" w:rsidRPr="001D6FF8" w:rsidRDefault="00E5285E" w:rsidP="00D5115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_____________</w:t>
            </w:r>
          </w:p>
        </w:tc>
        <w:tc>
          <w:tcPr>
            <w:tcW w:w="2401" w:type="dxa"/>
            <w:shd w:val="clear" w:color="auto" w:fill="FFF2CC" w:themeFill="accent4" w:themeFillTint="33"/>
            <w:vAlign w:val="center"/>
          </w:tcPr>
          <w:p w14:paraId="3E9688E6" w14:textId="77777777" w:rsidR="00D51150" w:rsidRPr="001D6FF8" w:rsidRDefault="00D51150" w:rsidP="00D5115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D51150" w:rsidRPr="001D6FF8" w14:paraId="0617957A" w14:textId="77777777" w:rsidTr="00716F7B">
        <w:trPr>
          <w:trHeight w:val="1103"/>
        </w:trPr>
        <w:tc>
          <w:tcPr>
            <w:tcW w:w="2401" w:type="dxa"/>
            <w:shd w:val="clear" w:color="auto" w:fill="E2EFD9" w:themeFill="accent6" w:themeFillTint="33"/>
            <w:vAlign w:val="center"/>
          </w:tcPr>
          <w:p w14:paraId="3DC34232" w14:textId="70BE2E98" w:rsidR="00D51150" w:rsidRDefault="00E5285E" w:rsidP="00D5115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Apoyo a Jefatura de Gabinete para el evento del 79 aniversario de El Salto</w:t>
            </w:r>
          </w:p>
        </w:tc>
        <w:tc>
          <w:tcPr>
            <w:tcW w:w="2556" w:type="dxa"/>
            <w:shd w:val="clear" w:color="auto" w:fill="E2EFD9" w:themeFill="accent6" w:themeFillTint="33"/>
            <w:vAlign w:val="center"/>
          </w:tcPr>
          <w:p w14:paraId="06CF432C" w14:textId="4C13C07C" w:rsidR="00E5285E" w:rsidRDefault="00E5285E" w:rsidP="0029758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Se Apoyó a la jefatura de Gabinete a la entrega de las invitaciones para la celebración del Aniversario del Municipio</w:t>
            </w:r>
          </w:p>
        </w:tc>
        <w:tc>
          <w:tcPr>
            <w:tcW w:w="2246" w:type="dxa"/>
            <w:shd w:val="clear" w:color="auto" w:fill="E2EFD9" w:themeFill="accent6" w:themeFillTint="33"/>
            <w:vAlign w:val="center"/>
          </w:tcPr>
          <w:p w14:paraId="58509BA4" w14:textId="04BC7205" w:rsidR="00D51150" w:rsidRPr="001D6FF8" w:rsidRDefault="00E5285E" w:rsidP="00E5285E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______________</w:t>
            </w:r>
          </w:p>
        </w:tc>
        <w:tc>
          <w:tcPr>
            <w:tcW w:w="2401" w:type="dxa"/>
            <w:shd w:val="clear" w:color="auto" w:fill="E2EFD9" w:themeFill="accent6" w:themeFillTint="33"/>
            <w:vAlign w:val="center"/>
          </w:tcPr>
          <w:p w14:paraId="276FC64F" w14:textId="77777777" w:rsidR="00D51150" w:rsidRPr="001D6FF8" w:rsidRDefault="00D51150" w:rsidP="00D5115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D51150" w:rsidRPr="001D6FF8" w14:paraId="6D1D733B" w14:textId="77777777" w:rsidTr="00716F7B">
        <w:trPr>
          <w:trHeight w:val="1103"/>
        </w:trPr>
        <w:tc>
          <w:tcPr>
            <w:tcW w:w="2401" w:type="dxa"/>
            <w:shd w:val="clear" w:color="auto" w:fill="EDEDED" w:themeFill="accent3" w:themeFillTint="33"/>
            <w:vAlign w:val="center"/>
          </w:tcPr>
          <w:p w14:paraId="51CE1574" w14:textId="1436D663" w:rsidR="00D51150" w:rsidRDefault="00E5285E" w:rsidP="00D5115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Presentación del Área de Capacitaciones</w:t>
            </w:r>
          </w:p>
        </w:tc>
        <w:tc>
          <w:tcPr>
            <w:tcW w:w="2556" w:type="dxa"/>
            <w:shd w:val="clear" w:color="auto" w:fill="EDEDED" w:themeFill="accent3" w:themeFillTint="33"/>
            <w:vAlign w:val="center"/>
          </w:tcPr>
          <w:p w14:paraId="6A19DC74" w14:textId="6284F41F" w:rsidR="00D51150" w:rsidRPr="00E5285E" w:rsidRDefault="00E5285E" w:rsidP="00D5115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E5285E">
              <w:rPr>
                <w:rFonts w:ascii="Arial" w:hAnsi="Arial" w:cs="Arial"/>
                <w:b/>
                <w:bCs/>
                <w:sz w:val="24"/>
              </w:rPr>
              <w:t>Se realizó el primer curso “Comunicación Asertiva y Trabajo en Equipo que fue impartido por Natalia Livier López Rocha que vino por parte de la SEDECO.</w:t>
            </w:r>
          </w:p>
        </w:tc>
        <w:tc>
          <w:tcPr>
            <w:tcW w:w="2246" w:type="dxa"/>
            <w:shd w:val="clear" w:color="auto" w:fill="EDEDED" w:themeFill="accent3" w:themeFillTint="33"/>
            <w:vAlign w:val="center"/>
          </w:tcPr>
          <w:p w14:paraId="7D2B3BC2" w14:textId="5257FFB7" w:rsidR="00D51150" w:rsidRPr="001D6FF8" w:rsidRDefault="00E5285E" w:rsidP="00D5115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_____________</w:t>
            </w:r>
          </w:p>
        </w:tc>
        <w:tc>
          <w:tcPr>
            <w:tcW w:w="2401" w:type="dxa"/>
            <w:shd w:val="clear" w:color="auto" w:fill="EDEDED" w:themeFill="accent3" w:themeFillTint="33"/>
            <w:vAlign w:val="center"/>
          </w:tcPr>
          <w:p w14:paraId="7EA077B6" w14:textId="77777777" w:rsidR="00D51150" w:rsidRPr="001D6FF8" w:rsidRDefault="00D51150" w:rsidP="00D5115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1F9F6B78" w14:textId="6B790EBE" w:rsidR="00D47497" w:rsidRDefault="00D51150" w:rsidP="00D51150">
      <w:pPr>
        <w:jc w:val="center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Gestión Gubernamental</w:t>
      </w:r>
    </w:p>
    <w:p w14:paraId="140BC628" w14:textId="2B38D498" w:rsidR="00D47497" w:rsidRDefault="00D47497" w:rsidP="00D51150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14:paraId="07F061F7" w14:textId="2DDCC7A1" w:rsidR="00D51150" w:rsidRDefault="00D51150" w:rsidP="00D51150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14:paraId="12A9CE94" w14:textId="589F7116" w:rsidR="00DB5E47" w:rsidRDefault="00DB5E47" w:rsidP="00D51150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14:paraId="5E7EA9EE" w14:textId="7591FFE2" w:rsidR="00DB5E47" w:rsidRDefault="00DB5E47" w:rsidP="00D51150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14:paraId="7D1267D3" w14:textId="46260B0E" w:rsidR="001A012B" w:rsidRDefault="001A012B" w:rsidP="00D51150">
      <w:pPr>
        <w:jc w:val="center"/>
        <w:rPr>
          <w:rFonts w:ascii="Arial" w:eastAsia="Arial" w:hAnsi="Arial" w:cs="Arial"/>
          <w:b/>
          <w:sz w:val="28"/>
          <w:szCs w:val="28"/>
        </w:rPr>
      </w:pPr>
    </w:p>
    <w:p w14:paraId="6C6FE7EA" w14:textId="77777777" w:rsidR="001A012B" w:rsidRDefault="001A012B" w:rsidP="001A012B">
      <w:pPr>
        <w:jc w:val="center"/>
        <w:rPr>
          <w:rFonts w:ascii="Arial" w:hAnsi="Arial" w:cs="Arial"/>
          <w:b/>
          <w:sz w:val="28"/>
          <w:szCs w:val="28"/>
        </w:rPr>
      </w:pPr>
    </w:p>
    <w:p w14:paraId="34AA0122" w14:textId="77777777" w:rsidR="001A012B" w:rsidRDefault="001A012B" w:rsidP="001A012B">
      <w:pPr>
        <w:jc w:val="center"/>
        <w:rPr>
          <w:rFonts w:ascii="Arial" w:hAnsi="Arial" w:cs="Arial"/>
          <w:b/>
          <w:sz w:val="28"/>
          <w:szCs w:val="28"/>
        </w:rPr>
      </w:pPr>
    </w:p>
    <w:p w14:paraId="04C776F3" w14:textId="1C20E2D0" w:rsidR="001A012B" w:rsidRPr="00976E15" w:rsidRDefault="001A012B" w:rsidP="001A012B">
      <w:pPr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b/>
          <w:sz w:val="28"/>
          <w:szCs w:val="28"/>
        </w:rPr>
        <w:t>Diciembre</w:t>
      </w:r>
      <w:r w:rsidRPr="00976E15">
        <w:rPr>
          <w:rFonts w:ascii="Arial" w:hAnsi="Arial" w:cs="Arial"/>
          <w:b/>
          <w:sz w:val="28"/>
          <w:szCs w:val="28"/>
        </w:rPr>
        <w:t xml:space="preserve"> 2022</w:t>
      </w:r>
    </w:p>
    <w:p w14:paraId="732AF202" w14:textId="77777777" w:rsidR="001A012B" w:rsidRDefault="001A012B" w:rsidP="001A012B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Jefatura de Rastro Municipal</w:t>
      </w:r>
    </w:p>
    <w:tbl>
      <w:tblPr>
        <w:tblStyle w:val="Tablaconcuadrcula"/>
        <w:tblW w:w="9724" w:type="dxa"/>
        <w:tblLook w:val="04A0" w:firstRow="1" w:lastRow="0" w:firstColumn="1" w:lastColumn="0" w:noHBand="0" w:noVBand="1"/>
      </w:tblPr>
      <w:tblGrid>
        <w:gridCol w:w="2488"/>
        <w:gridCol w:w="3021"/>
        <w:gridCol w:w="1788"/>
        <w:gridCol w:w="2427"/>
      </w:tblGrid>
      <w:tr w:rsidR="001A012B" w:rsidRPr="002830BD" w14:paraId="6748C8D7" w14:textId="77777777" w:rsidTr="002509F6">
        <w:trPr>
          <w:trHeight w:val="636"/>
        </w:trPr>
        <w:tc>
          <w:tcPr>
            <w:tcW w:w="2488" w:type="dxa"/>
            <w:shd w:val="clear" w:color="auto" w:fill="7F7F7F" w:themeFill="text1" w:themeFillTint="80"/>
            <w:vAlign w:val="center"/>
          </w:tcPr>
          <w:p w14:paraId="51933D99" w14:textId="77777777" w:rsidR="001A012B" w:rsidRPr="002830BD" w:rsidRDefault="001A012B" w:rsidP="002509F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2830B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Actividad/Acción</w:t>
            </w:r>
          </w:p>
        </w:tc>
        <w:tc>
          <w:tcPr>
            <w:tcW w:w="3100" w:type="dxa"/>
            <w:shd w:val="clear" w:color="auto" w:fill="7F7F7F" w:themeFill="text1" w:themeFillTint="80"/>
            <w:vAlign w:val="center"/>
          </w:tcPr>
          <w:p w14:paraId="18AEEEA0" w14:textId="77777777" w:rsidR="001A012B" w:rsidRPr="002830BD" w:rsidRDefault="001A012B" w:rsidP="002509F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2830B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Resultado</w:t>
            </w:r>
          </w:p>
        </w:tc>
        <w:tc>
          <w:tcPr>
            <w:tcW w:w="1788" w:type="dxa"/>
            <w:shd w:val="clear" w:color="auto" w:fill="7F7F7F" w:themeFill="text1" w:themeFillTint="80"/>
            <w:vAlign w:val="center"/>
          </w:tcPr>
          <w:p w14:paraId="0A053403" w14:textId="77777777" w:rsidR="001A012B" w:rsidRPr="002830BD" w:rsidRDefault="001A012B" w:rsidP="002509F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2830B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Resultado cuantitativo</w:t>
            </w:r>
          </w:p>
        </w:tc>
        <w:tc>
          <w:tcPr>
            <w:tcW w:w="2348" w:type="dxa"/>
            <w:shd w:val="clear" w:color="auto" w:fill="7F7F7F" w:themeFill="text1" w:themeFillTint="80"/>
            <w:vAlign w:val="center"/>
          </w:tcPr>
          <w:p w14:paraId="04A9204C" w14:textId="77777777" w:rsidR="001A012B" w:rsidRPr="002830BD" w:rsidRDefault="001A012B" w:rsidP="002509F6">
            <w:pPr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</w:pPr>
            <w:r w:rsidRPr="002830BD">
              <w:rPr>
                <w:rFonts w:ascii="Arial" w:hAnsi="Arial" w:cs="Arial"/>
                <w:b/>
                <w:bCs/>
                <w:color w:val="FFFFFF" w:themeColor="background1"/>
                <w:sz w:val="28"/>
                <w:szCs w:val="28"/>
              </w:rPr>
              <w:t>Observaciones</w:t>
            </w:r>
          </w:p>
        </w:tc>
      </w:tr>
      <w:tr w:rsidR="001A012B" w:rsidRPr="005A0E09" w14:paraId="4C4E60FB" w14:textId="77777777" w:rsidTr="002509F6">
        <w:trPr>
          <w:trHeight w:val="377"/>
        </w:trPr>
        <w:tc>
          <w:tcPr>
            <w:tcW w:w="2488" w:type="dxa"/>
            <w:shd w:val="clear" w:color="auto" w:fill="auto"/>
          </w:tcPr>
          <w:p w14:paraId="6E4DDA03" w14:textId="77777777" w:rsidR="001A012B" w:rsidRPr="00DF2023" w:rsidRDefault="001A012B" w:rsidP="002509F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F2023">
              <w:rPr>
                <w:rFonts w:ascii="Arial" w:hAnsi="Arial" w:cs="Arial"/>
                <w:b/>
                <w:bCs/>
                <w:sz w:val="28"/>
                <w:szCs w:val="28"/>
              </w:rPr>
              <w:t>Recepción y matanza de Ganado Porcino</w:t>
            </w:r>
          </w:p>
        </w:tc>
        <w:tc>
          <w:tcPr>
            <w:tcW w:w="3100" w:type="dxa"/>
            <w:shd w:val="clear" w:color="auto" w:fill="auto"/>
          </w:tcPr>
          <w:p w14:paraId="3BB1933C" w14:textId="77777777" w:rsidR="001A012B" w:rsidRPr="005A0E09" w:rsidRDefault="001A012B" w:rsidP="002509F6">
            <w:pPr>
              <w:tabs>
                <w:tab w:val="left" w:pos="203"/>
              </w:tabs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788" w:type="dxa"/>
            <w:shd w:val="clear" w:color="auto" w:fill="auto"/>
          </w:tcPr>
          <w:p w14:paraId="266A3F3D" w14:textId="77777777" w:rsidR="001A012B" w:rsidRPr="005A0E09" w:rsidRDefault="001A012B" w:rsidP="002509F6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255 Porcinos</w:t>
            </w:r>
          </w:p>
        </w:tc>
        <w:tc>
          <w:tcPr>
            <w:tcW w:w="2348" w:type="dxa"/>
            <w:shd w:val="clear" w:color="auto" w:fill="auto"/>
          </w:tcPr>
          <w:p w14:paraId="5508C3DA" w14:textId="77777777" w:rsidR="001A012B" w:rsidRPr="005A0E09" w:rsidRDefault="001A012B" w:rsidP="002509F6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1A012B" w:rsidRPr="005A0E09" w14:paraId="05942F86" w14:textId="77777777" w:rsidTr="002509F6">
        <w:trPr>
          <w:trHeight w:val="377"/>
        </w:trPr>
        <w:tc>
          <w:tcPr>
            <w:tcW w:w="2488" w:type="dxa"/>
            <w:shd w:val="clear" w:color="auto" w:fill="auto"/>
          </w:tcPr>
          <w:p w14:paraId="75EB4E67" w14:textId="77777777" w:rsidR="001A012B" w:rsidRPr="00DF2023" w:rsidRDefault="001A012B" w:rsidP="002509F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Recepción y matanza de Ganado Bovino</w:t>
            </w:r>
          </w:p>
        </w:tc>
        <w:tc>
          <w:tcPr>
            <w:tcW w:w="3100" w:type="dxa"/>
            <w:shd w:val="clear" w:color="auto" w:fill="auto"/>
          </w:tcPr>
          <w:p w14:paraId="5F2BC1B9" w14:textId="77777777" w:rsidR="001A012B" w:rsidRDefault="001A012B" w:rsidP="002509F6">
            <w:pPr>
              <w:tabs>
                <w:tab w:val="left" w:pos="203"/>
              </w:tabs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1788" w:type="dxa"/>
            <w:shd w:val="clear" w:color="auto" w:fill="auto"/>
          </w:tcPr>
          <w:p w14:paraId="2CB3BD3C" w14:textId="77777777" w:rsidR="001A012B" w:rsidRDefault="001A012B" w:rsidP="002509F6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10 Bovinos</w:t>
            </w:r>
          </w:p>
          <w:p w14:paraId="066F7746" w14:textId="77777777" w:rsidR="001A012B" w:rsidRPr="005A0E09" w:rsidRDefault="001A012B" w:rsidP="002509F6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2348" w:type="dxa"/>
            <w:shd w:val="clear" w:color="auto" w:fill="auto"/>
          </w:tcPr>
          <w:p w14:paraId="7D3F6F0D" w14:textId="77777777" w:rsidR="001A012B" w:rsidRPr="005A0E09" w:rsidRDefault="001A012B" w:rsidP="002509F6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1A012B" w:rsidRPr="005A0E09" w14:paraId="0FA09864" w14:textId="77777777" w:rsidTr="002509F6">
        <w:trPr>
          <w:trHeight w:val="377"/>
        </w:trPr>
        <w:tc>
          <w:tcPr>
            <w:tcW w:w="2488" w:type="dxa"/>
            <w:shd w:val="clear" w:color="auto" w:fill="auto"/>
          </w:tcPr>
          <w:p w14:paraId="20EFED71" w14:textId="77777777" w:rsidR="001A012B" w:rsidRDefault="001A012B" w:rsidP="002509F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Visita de COPRISJAL</w:t>
            </w:r>
          </w:p>
        </w:tc>
        <w:tc>
          <w:tcPr>
            <w:tcW w:w="3100" w:type="dxa"/>
            <w:shd w:val="clear" w:color="auto" w:fill="auto"/>
          </w:tcPr>
          <w:p w14:paraId="2F74BFA6" w14:textId="77777777" w:rsidR="001A012B" w:rsidRDefault="001A012B" w:rsidP="002509F6">
            <w:pPr>
              <w:tabs>
                <w:tab w:val="left" w:pos="203"/>
              </w:tabs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Revisaron todas las áreas de las que se recibieron tres recomendaciones. Ya se atendió la primera recomendación. Que fue poner letreros de orgánicos e inorgánicos en los botes de basura.</w:t>
            </w:r>
          </w:p>
        </w:tc>
        <w:tc>
          <w:tcPr>
            <w:tcW w:w="1788" w:type="dxa"/>
            <w:shd w:val="clear" w:color="auto" w:fill="auto"/>
          </w:tcPr>
          <w:p w14:paraId="2CE9149A" w14:textId="77777777" w:rsidR="001A012B" w:rsidRDefault="001A012B" w:rsidP="002509F6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2348" w:type="dxa"/>
            <w:shd w:val="clear" w:color="auto" w:fill="auto"/>
          </w:tcPr>
          <w:p w14:paraId="04C834DC" w14:textId="77777777" w:rsidR="001A012B" w:rsidRPr="005A0E09" w:rsidRDefault="001A012B" w:rsidP="002509F6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Se está trabajando para dar solución a las recomendaciones pendientes. Que es la rotulación en baños y botes de basura en los baños con tapa oscilante.</w:t>
            </w:r>
          </w:p>
        </w:tc>
      </w:tr>
      <w:tr w:rsidR="001A012B" w:rsidRPr="002830BD" w14:paraId="0B92FB36" w14:textId="77777777" w:rsidTr="002509F6">
        <w:trPr>
          <w:trHeight w:val="636"/>
        </w:trPr>
        <w:tc>
          <w:tcPr>
            <w:tcW w:w="2488" w:type="dxa"/>
            <w:shd w:val="clear" w:color="auto" w:fill="auto"/>
          </w:tcPr>
          <w:p w14:paraId="1F02FE36" w14:textId="77777777" w:rsidR="001A012B" w:rsidRPr="00A8014A" w:rsidRDefault="001A012B" w:rsidP="002509F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Limpieza de salas de matanza</w:t>
            </w:r>
          </w:p>
        </w:tc>
        <w:tc>
          <w:tcPr>
            <w:tcW w:w="3100" w:type="dxa"/>
            <w:shd w:val="clear" w:color="auto" w:fill="auto"/>
          </w:tcPr>
          <w:p w14:paraId="50DF14D7" w14:textId="77777777" w:rsidR="001A012B" w:rsidRPr="005A0E09" w:rsidRDefault="001A012B" w:rsidP="002509F6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Diario se realiza la limpieza después de cada matanza</w:t>
            </w:r>
          </w:p>
        </w:tc>
        <w:tc>
          <w:tcPr>
            <w:tcW w:w="1788" w:type="dxa"/>
            <w:shd w:val="clear" w:color="auto" w:fill="auto"/>
          </w:tcPr>
          <w:p w14:paraId="192F50ED" w14:textId="77777777" w:rsidR="001A012B" w:rsidRDefault="001A012B" w:rsidP="002509F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348" w:type="dxa"/>
            <w:shd w:val="clear" w:color="auto" w:fill="auto"/>
          </w:tcPr>
          <w:p w14:paraId="47405F40" w14:textId="77777777" w:rsidR="001A012B" w:rsidRDefault="001A012B" w:rsidP="002509F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1A012B" w:rsidRPr="00974097" w14:paraId="1C3DA669" w14:textId="77777777" w:rsidTr="002509F6">
        <w:trPr>
          <w:trHeight w:val="636"/>
        </w:trPr>
        <w:tc>
          <w:tcPr>
            <w:tcW w:w="2488" w:type="dxa"/>
            <w:shd w:val="clear" w:color="auto" w:fill="auto"/>
            <w:vAlign w:val="center"/>
          </w:tcPr>
          <w:p w14:paraId="20BBFBBE" w14:textId="77777777" w:rsidR="001A012B" w:rsidRPr="00974097" w:rsidRDefault="001A012B" w:rsidP="002509F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74097">
              <w:rPr>
                <w:rFonts w:ascii="Arial" w:hAnsi="Arial" w:cs="Arial"/>
                <w:b/>
                <w:bCs/>
                <w:sz w:val="28"/>
                <w:szCs w:val="28"/>
              </w:rPr>
              <w:t>Limpieza d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>e corrales</w:t>
            </w:r>
          </w:p>
        </w:tc>
        <w:tc>
          <w:tcPr>
            <w:tcW w:w="3100" w:type="dxa"/>
            <w:shd w:val="clear" w:color="auto" w:fill="auto"/>
            <w:vAlign w:val="center"/>
          </w:tcPr>
          <w:p w14:paraId="66B5798B" w14:textId="77777777" w:rsidR="001A012B" w:rsidRPr="00974097" w:rsidRDefault="001A012B" w:rsidP="002509F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57C62">
              <w:rPr>
                <w:rFonts w:ascii="Arial" w:hAnsi="Arial" w:cs="Arial"/>
                <w:bCs/>
                <w:sz w:val="28"/>
                <w:szCs w:val="28"/>
              </w:rPr>
              <w:t>Se realiza 2 veces a la semana</w:t>
            </w:r>
          </w:p>
        </w:tc>
        <w:tc>
          <w:tcPr>
            <w:tcW w:w="1788" w:type="dxa"/>
            <w:shd w:val="clear" w:color="auto" w:fill="auto"/>
            <w:vAlign w:val="center"/>
          </w:tcPr>
          <w:p w14:paraId="5B04BB50" w14:textId="77777777" w:rsidR="001A012B" w:rsidRPr="00974097" w:rsidRDefault="001A012B" w:rsidP="002509F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2348" w:type="dxa"/>
            <w:shd w:val="clear" w:color="auto" w:fill="auto"/>
            <w:vAlign w:val="center"/>
          </w:tcPr>
          <w:p w14:paraId="5F92C287" w14:textId="77777777" w:rsidR="001A012B" w:rsidRPr="00974097" w:rsidRDefault="001A012B" w:rsidP="002509F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1A012B" w:rsidRPr="005A0E09" w14:paraId="045144DC" w14:textId="77777777" w:rsidTr="002509F6">
        <w:trPr>
          <w:trHeight w:val="377"/>
        </w:trPr>
        <w:tc>
          <w:tcPr>
            <w:tcW w:w="2488" w:type="dxa"/>
            <w:shd w:val="clear" w:color="auto" w:fill="auto"/>
            <w:vAlign w:val="center"/>
          </w:tcPr>
          <w:p w14:paraId="0425DD2B" w14:textId="77777777" w:rsidR="001A012B" w:rsidRPr="00DF2023" w:rsidRDefault="001A012B" w:rsidP="002509F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9D341A">
              <w:rPr>
                <w:rFonts w:ascii="Arial" w:hAnsi="Arial" w:cs="Arial"/>
                <w:b/>
                <w:bCs/>
                <w:sz w:val="28"/>
                <w:szCs w:val="28"/>
              </w:rPr>
              <w:t>Desinfección con cloro del agua potable</w:t>
            </w:r>
          </w:p>
        </w:tc>
        <w:tc>
          <w:tcPr>
            <w:tcW w:w="3100" w:type="dxa"/>
            <w:shd w:val="clear" w:color="auto" w:fill="auto"/>
          </w:tcPr>
          <w:p w14:paraId="3BA277FD" w14:textId="77777777" w:rsidR="001A012B" w:rsidRDefault="001A012B" w:rsidP="002509F6">
            <w:pPr>
              <w:tabs>
                <w:tab w:val="left" w:pos="203"/>
              </w:tabs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Se realizó</w:t>
            </w:r>
            <w:r w:rsidRPr="00FE1570">
              <w:rPr>
                <w:rFonts w:ascii="Arial" w:hAnsi="Arial" w:cs="Arial"/>
                <w:bCs/>
                <w:sz w:val="28"/>
                <w:szCs w:val="28"/>
              </w:rPr>
              <w:t xml:space="preserve"> una vez a la semana</w:t>
            </w:r>
          </w:p>
        </w:tc>
        <w:tc>
          <w:tcPr>
            <w:tcW w:w="1788" w:type="dxa"/>
            <w:shd w:val="clear" w:color="auto" w:fill="auto"/>
          </w:tcPr>
          <w:p w14:paraId="62E1F5AE" w14:textId="77777777" w:rsidR="001A012B" w:rsidRPr="005A0E09" w:rsidRDefault="001A012B" w:rsidP="002509F6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4 veces en el mes</w:t>
            </w:r>
          </w:p>
        </w:tc>
        <w:tc>
          <w:tcPr>
            <w:tcW w:w="2348" w:type="dxa"/>
            <w:shd w:val="clear" w:color="auto" w:fill="auto"/>
          </w:tcPr>
          <w:p w14:paraId="119B0D13" w14:textId="77777777" w:rsidR="001A012B" w:rsidRPr="005A0E09" w:rsidRDefault="001A012B" w:rsidP="002509F6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1A012B" w:rsidRPr="005A0E09" w14:paraId="59AE9776" w14:textId="77777777" w:rsidTr="002509F6">
        <w:trPr>
          <w:trHeight w:val="377"/>
        </w:trPr>
        <w:tc>
          <w:tcPr>
            <w:tcW w:w="2488" w:type="dxa"/>
            <w:shd w:val="clear" w:color="auto" w:fill="auto"/>
          </w:tcPr>
          <w:p w14:paraId="3CCB4CD1" w14:textId="77777777" w:rsidR="001A012B" w:rsidRPr="00DF2023" w:rsidRDefault="001A012B" w:rsidP="002509F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Retiro de despojos y </w:t>
            </w:r>
            <w:r w:rsidRPr="00DF2023">
              <w:rPr>
                <w:rFonts w:ascii="Arial" w:hAnsi="Arial" w:cs="Arial"/>
                <w:b/>
                <w:bCs/>
                <w:sz w:val="28"/>
                <w:szCs w:val="28"/>
              </w:rPr>
              <w:t>decomisos</w:t>
            </w:r>
          </w:p>
        </w:tc>
        <w:tc>
          <w:tcPr>
            <w:tcW w:w="3100" w:type="dxa"/>
            <w:shd w:val="clear" w:color="auto" w:fill="auto"/>
          </w:tcPr>
          <w:p w14:paraId="5E4EBDCC" w14:textId="77777777" w:rsidR="001A012B" w:rsidRDefault="001A012B" w:rsidP="002509F6">
            <w:pPr>
              <w:tabs>
                <w:tab w:val="left" w:pos="203"/>
              </w:tabs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Se ha realizado de 2 a 3 veces por semana</w:t>
            </w:r>
          </w:p>
        </w:tc>
        <w:tc>
          <w:tcPr>
            <w:tcW w:w="1788" w:type="dxa"/>
            <w:shd w:val="clear" w:color="auto" w:fill="auto"/>
          </w:tcPr>
          <w:p w14:paraId="0DD42D14" w14:textId="77777777" w:rsidR="001A012B" w:rsidRPr="005A0E09" w:rsidRDefault="001A012B" w:rsidP="002509F6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700 kilos retirados</w:t>
            </w:r>
          </w:p>
        </w:tc>
        <w:tc>
          <w:tcPr>
            <w:tcW w:w="2348" w:type="dxa"/>
            <w:shd w:val="clear" w:color="auto" w:fill="auto"/>
          </w:tcPr>
          <w:p w14:paraId="1FD2164F" w14:textId="77777777" w:rsidR="001A012B" w:rsidRPr="005A0E09" w:rsidRDefault="001A012B" w:rsidP="002509F6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1A012B" w:rsidRPr="00974097" w14:paraId="3D0463A7" w14:textId="77777777" w:rsidTr="002509F6">
        <w:trPr>
          <w:trHeight w:val="377"/>
        </w:trPr>
        <w:tc>
          <w:tcPr>
            <w:tcW w:w="2488" w:type="dxa"/>
          </w:tcPr>
          <w:p w14:paraId="19F55DA4" w14:textId="77777777" w:rsidR="001A012B" w:rsidRPr="00974097" w:rsidRDefault="001A012B" w:rsidP="002509F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Vaciado de enzimas para el tratamiento de aguas residuales</w:t>
            </w:r>
          </w:p>
        </w:tc>
        <w:tc>
          <w:tcPr>
            <w:tcW w:w="3100" w:type="dxa"/>
          </w:tcPr>
          <w:p w14:paraId="751612E6" w14:textId="77777777" w:rsidR="001A012B" w:rsidRPr="00974097" w:rsidRDefault="001A012B" w:rsidP="002509F6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 xml:space="preserve">Se realizó el vaciado de 30 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lts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</w:rPr>
              <w:t>, cada 15 días. Los días 9 y 23 de Noviembre</w:t>
            </w:r>
          </w:p>
        </w:tc>
        <w:tc>
          <w:tcPr>
            <w:tcW w:w="1788" w:type="dxa"/>
          </w:tcPr>
          <w:p w14:paraId="6ADFF5D7" w14:textId="77777777" w:rsidR="001A012B" w:rsidRPr="00974097" w:rsidRDefault="001A012B" w:rsidP="002509F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 xml:space="preserve">Se vaciaron 60 </w:t>
            </w:r>
            <w:proofErr w:type="spellStart"/>
            <w:r>
              <w:rPr>
                <w:rFonts w:ascii="Arial" w:hAnsi="Arial" w:cs="Arial"/>
                <w:bCs/>
                <w:sz w:val="28"/>
                <w:szCs w:val="28"/>
              </w:rPr>
              <w:t>lts</w:t>
            </w:r>
            <w:proofErr w:type="spellEnd"/>
            <w:r>
              <w:rPr>
                <w:rFonts w:ascii="Arial" w:hAnsi="Arial" w:cs="Arial"/>
                <w:bCs/>
                <w:sz w:val="28"/>
                <w:szCs w:val="28"/>
              </w:rPr>
              <w:t xml:space="preserve"> de enzimas</w:t>
            </w:r>
          </w:p>
        </w:tc>
        <w:tc>
          <w:tcPr>
            <w:tcW w:w="2348" w:type="dxa"/>
          </w:tcPr>
          <w:p w14:paraId="2CE735B6" w14:textId="77777777" w:rsidR="001A012B" w:rsidRPr="00974097" w:rsidRDefault="001A012B" w:rsidP="002509F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1A012B" w:rsidRPr="005A0E09" w14:paraId="49CB7658" w14:textId="77777777" w:rsidTr="002509F6">
        <w:trPr>
          <w:trHeight w:val="358"/>
        </w:trPr>
        <w:tc>
          <w:tcPr>
            <w:tcW w:w="2488" w:type="dxa"/>
          </w:tcPr>
          <w:p w14:paraId="6C6FE405" w14:textId="77777777" w:rsidR="001A012B" w:rsidRPr="00A8014A" w:rsidRDefault="001A012B" w:rsidP="002509F6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Se apoya a la Dirección de Desarrollo Agropecuario recabando firmas del Acta de Consejo De Desarrollo Rural</w:t>
            </w:r>
          </w:p>
        </w:tc>
        <w:tc>
          <w:tcPr>
            <w:tcW w:w="3100" w:type="dxa"/>
          </w:tcPr>
          <w:p w14:paraId="1B8B724E" w14:textId="77777777" w:rsidR="001A012B" w:rsidRPr="005A0E09" w:rsidRDefault="001A012B" w:rsidP="002509F6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 w:val="28"/>
                <w:szCs w:val="28"/>
              </w:rPr>
              <w:t>Se consiguieron las firmas requeridas</w:t>
            </w:r>
          </w:p>
        </w:tc>
        <w:tc>
          <w:tcPr>
            <w:tcW w:w="1788" w:type="dxa"/>
          </w:tcPr>
          <w:p w14:paraId="4FACCFC2" w14:textId="77777777" w:rsidR="001A012B" w:rsidRPr="005A0E09" w:rsidRDefault="001A012B" w:rsidP="002509F6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2348" w:type="dxa"/>
          </w:tcPr>
          <w:p w14:paraId="33AB32DF" w14:textId="77777777" w:rsidR="001A012B" w:rsidRPr="005A0E09" w:rsidRDefault="001A012B" w:rsidP="002509F6">
            <w:pPr>
              <w:jc w:val="center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</w:tbl>
    <w:p w14:paraId="1D87E5F0" w14:textId="77777777" w:rsidR="001A012B" w:rsidRPr="005A0E09" w:rsidRDefault="001A012B" w:rsidP="001A012B">
      <w:pPr>
        <w:jc w:val="center"/>
        <w:rPr>
          <w:rFonts w:ascii="Arial" w:hAnsi="Arial" w:cs="Arial"/>
          <w:bCs/>
          <w:sz w:val="28"/>
          <w:szCs w:val="28"/>
        </w:rPr>
      </w:pPr>
    </w:p>
    <w:p w14:paraId="018CE51C" w14:textId="77777777" w:rsidR="001A012B" w:rsidRDefault="001A012B" w:rsidP="001A012B">
      <w:r>
        <w:rPr>
          <w:noProof/>
        </w:rPr>
        <w:drawing>
          <wp:anchor distT="0" distB="0" distL="114300" distR="114300" simplePos="0" relativeHeight="251660288" behindDoc="0" locked="0" layoutInCell="1" allowOverlap="1" wp14:anchorId="0817A594" wp14:editId="0E37DAF9">
            <wp:simplePos x="0" y="0"/>
            <wp:positionH relativeFrom="column">
              <wp:posOffset>1091565</wp:posOffset>
            </wp:positionH>
            <wp:positionV relativeFrom="paragraph">
              <wp:posOffset>224790</wp:posOffset>
            </wp:positionV>
            <wp:extent cx="3558540" cy="2295525"/>
            <wp:effectExtent l="0" t="0" r="3810" b="9525"/>
            <wp:wrapSquare wrapText="bothSides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16" t="12975" r="24167" b="37236"/>
                    <a:stretch/>
                  </pic:blipFill>
                  <pic:spPr bwMode="auto">
                    <a:xfrm>
                      <a:off x="0" y="0"/>
                      <a:ext cx="3558540" cy="229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53E0A23" w14:textId="77777777" w:rsidR="001A012B" w:rsidRDefault="001A012B" w:rsidP="001A012B">
      <w:r>
        <w:rPr>
          <w:noProof/>
        </w:rPr>
        <w:drawing>
          <wp:anchor distT="0" distB="0" distL="114300" distR="114300" simplePos="0" relativeHeight="251659264" behindDoc="0" locked="0" layoutInCell="1" allowOverlap="1" wp14:anchorId="0FD84722" wp14:editId="772D95D0">
            <wp:simplePos x="0" y="0"/>
            <wp:positionH relativeFrom="column">
              <wp:posOffset>1186815</wp:posOffset>
            </wp:positionH>
            <wp:positionV relativeFrom="paragraph">
              <wp:posOffset>3072764</wp:posOffset>
            </wp:positionV>
            <wp:extent cx="3676650" cy="2769743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09" t="14484" r="24474" b="17320"/>
                    <a:stretch/>
                  </pic:blipFill>
                  <pic:spPr bwMode="auto">
                    <a:xfrm>
                      <a:off x="0" y="0"/>
                      <a:ext cx="3680202" cy="2772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82E63D" w14:textId="77777777" w:rsidR="001A012B" w:rsidRDefault="001A012B" w:rsidP="00D51150">
      <w:pPr>
        <w:jc w:val="center"/>
        <w:rPr>
          <w:rFonts w:ascii="Arial" w:eastAsia="Arial" w:hAnsi="Arial" w:cs="Arial"/>
          <w:b/>
          <w:sz w:val="28"/>
          <w:szCs w:val="28"/>
        </w:rPr>
      </w:pPr>
    </w:p>
    <w:sectPr w:rsidR="001A012B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C123DD" w14:textId="77777777" w:rsidR="00D13503" w:rsidRDefault="00D13503">
      <w:pPr>
        <w:spacing w:after="0" w:line="240" w:lineRule="auto"/>
      </w:pPr>
      <w:r>
        <w:separator/>
      </w:r>
    </w:p>
  </w:endnote>
  <w:endnote w:type="continuationSeparator" w:id="0">
    <w:p w14:paraId="3678DC36" w14:textId="77777777" w:rsidR="00D13503" w:rsidRDefault="00D135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0F2815" w14:textId="77777777" w:rsidR="008819F4" w:rsidRDefault="00BE605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D68AC8E" wp14:editId="23B082D4">
              <wp:simplePos x="0" y="0"/>
              <wp:positionH relativeFrom="column">
                <wp:posOffset>1</wp:posOffset>
              </wp:positionH>
              <wp:positionV relativeFrom="paragraph">
                <wp:posOffset>0</wp:posOffset>
              </wp:positionV>
              <wp:extent cx="5953125" cy="280390"/>
              <wp:effectExtent l="0" t="0" r="0" b="0"/>
              <wp:wrapNone/>
              <wp:docPr id="171" name="Rectángulo 17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374200" y="3644568"/>
                        <a:ext cx="5943600" cy="270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597BE2E" w14:textId="77777777" w:rsidR="008819F4" w:rsidRDefault="00BE605D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mallCaps/>
                              <w:color w:val="ED7D31"/>
                              <w:sz w:val="20"/>
                            </w:rPr>
                            <w:t>DIRECCIÓN DE PLANEACIÓN Y EVALUACIÓN</w:t>
                          </w:r>
                          <w:r>
                            <w:rPr>
                              <w:rFonts w:ascii="Arial" w:eastAsia="Arial" w:hAnsi="Arial" w:cs="Arial"/>
                              <w:smallCaps/>
                              <w:color w:val="808080"/>
                              <w:sz w:val="20"/>
                            </w:rPr>
                            <w:t> </w:t>
                          </w:r>
                        </w:p>
                      </w:txbxContent>
                    </wps:txbx>
                    <wps:bodyPr spcFirstLastPara="1" wrap="square" lIns="0" tIns="45700" rIns="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D68AC8E" id="Rectángulo 171" o:spid="_x0000_s1026" style="position:absolute;left:0;text-align:left;margin-left:0;margin-top:0;width:468.75pt;height:22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FGe1QEAAH4DAAAOAAAAZHJzL2Uyb0RvYy54bWysU9uO0zAUfEfiHyy/06Rtmpao7gqxKkJa&#10;QcXCB7iO3VjyDdtt0s/hW/gxjp3sBfZtxYtzfDwaz4xPtjeDVujCfZDWEDyflRhxw2wrzYngH9/3&#10;7zYYhUhNS5U1nOArD/hm9/bNtncNX9jOqpZ7BCQmNL0juIvRNUURWMc1DTPruIFDYb2mEbb+VLSe&#10;9sCuVbEoy7rorW+dt4yHAN3b8RDvMr8QnMWvQgQekSIYtMW8+rwe01rstrQ5eeo6ySYZ9BUqNJUG&#10;Ln2kuqWRorOXL6i0ZN4GK+KMWV1YISTj2QO4mZf/uLnvqOPZC4QT3GNM4f/Rsi+Xg0eyhbdbzzEy&#10;VMMjfYPYfv8yp7OyKLUhpN6FBrD37uCnXYAyOR6E1+kLXtBA8GK5ruBhMLoSvKyralVvxpD5EBED&#10;wOp9tawTgAFisS439SoBiicm50P8xK1GqSDYg5qcLb3chThCHyDpYmP3Uino00aZvxrAmTpFEj/K&#10;TVUcjsPk4WjbK9gPju0l3HVHQzxQDwMAUfQwFASHn2fqOUbqs4HU0wTlolqtkwX/0D0+71LDOgsz&#10;FjEay48xT9yo7cM5WiGzj6RmlDCJhEfOSUwDmabo+T6jnn6b3R8AAAD//wMAUEsDBBQABgAIAAAA&#10;IQDLJHQd3gAAAAQBAAAPAAAAZHJzL2Rvd25yZXYueG1sTI/NTsMwEITvSH0Haytxo05D+WmIU1UI&#10;JC4gkXIot028JFHjdRS7TZqnx3CBy0qjGc18m25G04oT9a6xrGC5iEAQl1Y3XCn42D1f3YNwHllj&#10;a5kUnMnBJptdpJhoO/A7nXJfiVDCLkEFtfddIqUrazLoFrYjDt6X7Q36IPtK6h6HUG5aGUfRrTTY&#10;cFiosaPHmspDfjQK4s9i9zRNvB/eXuWEL9t8vT83Sl3Ox+0DCE+j/wvDD35AhywwFfbI2olWQXjE&#10;/97gra/vbkAUClarGGSWyv/w2TcAAAD//wMAUEsBAi0AFAAGAAgAAAAhALaDOJL+AAAA4QEAABMA&#10;AAAAAAAAAAAAAAAAAAAAAFtDb250ZW50X1R5cGVzXS54bWxQSwECLQAUAAYACAAAACEAOP0h/9YA&#10;AACUAQAACwAAAAAAAAAAAAAAAAAvAQAAX3JlbHMvLnJlbHNQSwECLQAUAAYACAAAACEAvjhRntUB&#10;AAB+AwAADgAAAAAAAAAAAAAAAAAuAgAAZHJzL2Uyb0RvYy54bWxQSwECLQAUAAYACAAAACEAyyR0&#10;Hd4AAAAEAQAADwAAAAAAAAAAAAAAAAAvBAAAZHJzL2Rvd25yZXYueG1sUEsFBgAAAAAEAAQA8wAA&#10;ADoFAAAAAA==&#10;" filled="f" stroked="f">
              <v:textbox inset="0,1.2694mm,0,1.2694mm">
                <w:txbxContent>
                  <w:p w14:paraId="4597BE2E" w14:textId="77777777" w:rsidR="008819F4" w:rsidRDefault="00BE605D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smallCaps/>
                        <w:color w:val="ED7D31"/>
                        <w:sz w:val="20"/>
                      </w:rPr>
                      <w:t>DIRECCIÓN DE PLANEACIÓN Y EVALUACIÓN</w:t>
                    </w:r>
                    <w:r>
                      <w:rPr>
                        <w:rFonts w:ascii="Arial" w:eastAsia="Arial" w:hAnsi="Arial" w:cs="Arial"/>
                        <w:smallCaps/>
                        <w:color w:val="808080"/>
                        <w:sz w:val="20"/>
                      </w:rPr>
                      <w:t> 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F97C4A" w14:textId="77777777" w:rsidR="00D13503" w:rsidRDefault="00D13503">
      <w:pPr>
        <w:spacing w:after="0" w:line="240" w:lineRule="auto"/>
      </w:pPr>
      <w:r>
        <w:separator/>
      </w:r>
    </w:p>
  </w:footnote>
  <w:footnote w:type="continuationSeparator" w:id="0">
    <w:p w14:paraId="21B7E20F" w14:textId="77777777" w:rsidR="00D13503" w:rsidRDefault="00D135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0D959C" w14:textId="77777777" w:rsidR="008819F4" w:rsidRDefault="00BE605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b/>
        <w:color w:val="595959"/>
        <w:sz w:val="28"/>
        <w:szCs w:val="28"/>
      </w:rPr>
    </w:pPr>
    <w:r>
      <w:rPr>
        <w:noProof/>
        <w:color w:val="000000"/>
      </w:rPr>
      <w:drawing>
        <wp:anchor distT="0" distB="0" distL="0" distR="0" simplePos="0" relativeHeight="251658240" behindDoc="0" locked="0" layoutInCell="1" hidden="0" allowOverlap="1" wp14:anchorId="5A0BDE0A" wp14:editId="14521E7F">
          <wp:simplePos x="0" y="0"/>
          <wp:positionH relativeFrom="margin">
            <wp:posOffset>4254836</wp:posOffset>
          </wp:positionH>
          <wp:positionV relativeFrom="margin">
            <wp:posOffset>-773915</wp:posOffset>
          </wp:positionV>
          <wp:extent cx="1809115" cy="715645"/>
          <wp:effectExtent l="0" t="0" r="0" b="0"/>
          <wp:wrapSquare wrapText="bothSides" distT="0" distB="0" distL="0" distR="0"/>
          <wp:docPr id="17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9115" cy="7156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1D6FF8">
      <w:rPr>
        <w:rFonts w:ascii="Arial" w:eastAsia="Arial" w:hAnsi="Arial" w:cs="Arial"/>
        <w:b/>
        <w:color w:val="595959"/>
        <w:sz w:val="28"/>
        <w:szCs w:val="28"/>
      </w:rPr>
      <w:t>Coordinación General de Desarrollo Económico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9F4"/>
    <w:rsid w:val="00024E7B"/>
    <w:rsid w:val="0005245F"/>
    <w:rsid w:val="00104903"/>
    <w:rsid w:val="0013044D"/>
    <w:rsid w:val="001655CC"/>
    <w:rsid w:val="00173B28"/>
    <w:rsid w:val="001A012B"/>
    <w:rsid w:val="001C37AF"/>
    <w:rsid w:val="001D6FF8"/>
    <w:rsid w:val="00254F7E"/>
    <w:rsid w:val="00262E8B"/>
    <w:rsid w:val="00271970"/>
    <w:rsid w:val="00297580"/>
    <w:rsid w:val="002B0331"/>
    <w:rsid w:val="002C006B"/>
    <w:rsid w:val="002C0559"/>
    <w:rsid w:val="00355A7F"/>
    <w:rsid w:val="003665B3"/>
    <w:rsid w:val="003838F1"/>
    <w:rsid w:val="00390A53"/>
    <w:rsid w:val="003A36FF"/>
    <w:rsid w:val="0041454D"/>
    <w:rsid w:val="004B3DEA"/>
    <w:rsid w:val="004D5A4F"/>
    <w:rsid w:val="004E4E9B"/>
    <w:rsid w:val="005324A0"/>
    <w:rsid w:val="00596169"/>
    <w:rsid w:val="005C79AC"/>
    <w:rsid w:val="00671B06"/>
    <w:rsid w:val="006827A6"/>
    <w:rsid w:val="00716F7B"/>
    <w:rsid w:val="00734BF6"/>
    <w:rsid w:val="0075052D"/>
    <w:rsid w:val="007868C6"/>
    <w:rsid w:val="00852C7B"/>
    <w:rsid w:val="008819F4"/>
    <w:rsid w:val="00890E8B"/>
    <w:rsid w:val="008D14A3"/>
    <w:rsid w:val="00933298"/>
    <w:rsid w:val="009741DC"/>
    <w:rsid w:val="009A6DF6"/>
    <w:rsid w:val="009F2F71"/>
    <w:rsid w:val="00A42053"/>
    <w:rsid w:val="00A53EEB"/>
    <w:rsid w:val="00A738B0"/>
    <w:rsid w:val="00A779A3"/>
    <w:rsid w:val="00AD756E"/>
    <w:rsid w:val="00B1390F"/>
    <w:rsid w:val="00B70951"/>
    <w:rsid w:val="00BD2C06"/>
    <w:rsid w:val="00BD6349"/>
    <w:rsid w:val="00BE4FEF"/>
    <w:rsid w:val="00BE605D"/>
    <w:rsid w:val="00C4692F"/>
    <w:rsid w:val="00C91C26"/>
    <w:rsid w:val="00CA01B7"/>
    <w:rsid w:val="00CB6F2F"/>
    <w:rsid w:val="00CC249E"/>
    <w:rsid w:val="00CD4FE6"/>
    <w:rsid w:val="00D13503"/>
    <w:rsid w:val="00D42E82"/>
    <w:rsid w:val="00D47497"/>
    <w:rsid w:val="00D51150"/>
    <w:rsid w:val="00D866BC"/>
    <w:rsid w:val="00D95709"/>
    <w:rsid w:val="00DB5E47"/>
    <w:rsid w:val="00E37C6B"/>
    <w:rsid w:val="00E5285E"/>
    <w:rsid w:val="00E75E11"/>
    <w:rsid w:val="00E86A63"/>
    <w:rsid w:val="00EA51DA"/>
    <w:rsid w:val="00F56162"/>
    <w:rsid w:val="00F66FD6"/>
    <w:rsid w:val="00F839DA"/>
    <w:rsid w:val="00FB5A2F"/>
    <w:rsid w:val="00FD4434"/>
    <w:rsid w:val="00FD7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C0F720"/>
  <w15:docId w15:val="{68EB903A-EF71-4230-9006-95246971C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0969D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69D4"/>
  </w:style>
  <w:style w:type="paragraph" w:styleId="Piedepgina">
    <w:name w:val="footer"/>
    <w:basedOn w:val="Normal"/>
    <w:link w:val="PiedepginaCar"/>
    <w:uiPriority w:val="99"/>
    <w:unhideWhenUsed/>
    <w:rsid w:val="000969D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69D4"/>
  </w:style>
  <w:style w:type="table" w:styleId="Tablaconcuadrcula">
    <w:name w:val="Table Grid"/>
    <w:basedOn w:val="Tablanormal"/>
    <w:uiPriority w:val="39"/>
    <w:rsid w:val="000969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067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SuSM/fqpBpEVe5/5I0X4Q85HqiA==">AMUW2mX+PRSIm+Dhnd6COhrEHHm26jssT1YT9BRzqwQjxOmPyOZmngMS+IdFQLJ2ER3orclpg5BmxktVgEMC7fKnqC1ZrkxC1fGzZFZjh/Ikkj3H6spvlRPbdBgSvRvDfXJjj0z0QWcL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310</Words>
  <Characters>1709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Plan y Eval</dc:creator>
  <cp:lastModifiedBy>Transparencia</cp:lastModifiedBy>
  <cp:revision>6</cp:revision>
  <cp:lastPrinted>2022-06-01T19:02:00Z</cp:lastPrinted>
  <dcterms:created xsi:type="dcterms:W3CDTF">2023-01-02T18:51:00Z</dcterms:created>
  <dcterms:modified xsi:type="dcterms:W3CDTF">2023-01-19T21:56:00Z</dcterms:modified>
</cp:coreProperties>
</file>