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4878409F" w:rsidR="009F7676" w:rsidRDefault="00C518DD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NOVIEM</w:t>
      </w:r>
      <w:r w:rsidR="000C6BBF">
        <w:rPr>
          <w:rFonts w:ascii="Arial" w:hAnsi="Arial" w:cs="Arial"/>
          <w:b/>
          <w:bCs/>
          <w:sz w:val="28"/>
          <w:szCs w:val="28"/>
        </w:rPr>
        <w:t>BRE</w:t>
      </w:r>
      <w:r w:rsidR="009F7676">
        <w:rPr>
          <w:rFonts w:ascii="Arial" w:hAnsi="Arial" w:cs="Arial"/>
          <w:b/>
          <w:bCs/>
          <w:sz w:val="28"/>
          <w:szCs w:val="28"/>
        </w:rPr>
        <w:t xml:space="preserve"> 2022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C518DD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C518DD" w:rsidRPr="0072134B" w14:paraId="739D1F2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77E43606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Jurado por celebraciones del día de muertos</w:t>
            </w:r>
          </w:p>
          <w:p w14:paraId="08F97B65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5410CE" w14:textId="65FF84DE" w:rsidR="00C518DD" w:rsidRPr="007D276B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 de noviembre 2022</w:t>
            </w:r>
          </w:p>
        </w:tc>
        <w:tc>
          <w:tcPr>
            <w:tcW w:w="3261" w:type="dxa"/>
            <w:vAlign w:val="center"/>
          </w:tcPr>
          <w:p w14:paraId="6A1576FD" w14:textId="7E8A1B69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 cumplió con la tarea de participar como jurado en las festividades del día de muertos en la institución educativa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CECyTE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 Salto</w:t>
            </w:r>
          </w:p>
        </w:tc>
        <w:tc>
          <w:tcPr>
            <w:tcW w:w="2409" w:type="dxa"/>
            <w:vAlign w:val="center"/>
          </w:tcPr>
          <w:p w14:paraId="5482C50A" w14:textId="6324D56F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2D7C3CD6" w14:textId="77777777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CECyTE</w:t>
            </w:r>
            <w:proofErr w:type="spellEnd"/>
          </w:p>
          <w:p w14:paraId="37CDF783" w14:textId="1236A933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Salto</w:t>
            </w:r>
          </w:p>
        </w:tc>
      </w:tr>
      <w:tr w:rsidR="00C518DD" w:rsidRPr="0072134B" w14:paraId="562ACCF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169914D0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Asistencia a la rueda de prensa por el Día Mundial de la Niñez</w:t>
            </w:r>
          </w:p>
          <w:p w14:paraId="09C03314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2C2AE25" w14:textId="2D742CA1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 de noviembre 2022</w:t>
            </w:r>
          </w:p>
        </w:tc>
        <w:tc>
          <w:tcPr>
            <w:tcW w:w="3261" w:type="dxa"/>
            <w:vAlign w:val="center"/>
          </w:tcPr>
          <w:p w14:paraId="119FAA6B" w14:textId="134A8162" w:rsidR="00C518DD" w:rsidRPr="0072134B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Realizamos eventos en pro de los niños y las niñas del municipio</w:t>
            </w:r>
          </w:p>
        </w:tc>
        <w:tc>
          <w:tcPr>
            <w:tcW w:w="2409" w:type="dxa"/>
            <w:vAlign w:val="center"/>
          </w:tcPr>
          <w:p w14:paraId="355990B5" w14:textId="171CDEF7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14:paraId="5605B9A1" w14:textId="77777777" w:rsidR="00C518DD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Guadalajara Jalisco.</w:t>
            </w:r>
          </w:p>
          <w:p w14:paraId="48112E52" w14:textId="34AF46DB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Centro</w:t>
            </w:r>
          </w:p>
        </w:tc>
      </w:tr>
      <w:tr w:rsidR="00C518DD" w:rsidRPr="0072134B" w14:paraId="1F7AE05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CE0F653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Apoyo en el programa RECREA</w:t>
            </w:r>
          </w:p>
          <w:p w14:paraId="3D56C630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A0DDAC" w14:textId="44FDF8D4" w:rsidR="00C518DD" w:rsidRPr="008A115B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Todo el mes de noviembre 2022</w:t>
            </w:r>
          </w:p>
        </w:tc>
        <w:tc>
          <w:tcPr>
            <w:tcW w:w="3261" w:type="dxa"/>
            <w:vAlign w:val="center"/>
          </w:tcPr>
          <w:p w14:paraId="7864E8B9" w14:textId="2C52585B" w:rsidR="00C518DD" w:rsidRPr="0072134B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está prestando apoyo hasta que se culminen las actividades y entrega del material</w:t>
            </w:r>
          </w:p>
        </w:tc>
        <w:tc>
          <w:tcPr>
            <w:tcW w:w="2409" w:type="dxa"/>
            <w:vAlign w:val="center"/>
          </w:tcPr>
          <w:p w14:paraId="5240E7DC" w14:textId="49A262D3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F0BB712" w14:textId="433E1294" w:rsidR="00C518DD" w:rsidRPr="0072134B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Bodega El Salto</w:t>
            </w:r>
          </w:p>
        </w:tc>
      </w:tr>
      <w:tr w:rsidR="00C518DD" w:rsidRPr="0072134B" w14:paraId="3886FFBE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E3FAB3D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Entrega de reconocimientos a los emprendedores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Balloon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Latam</w:t>
            </w:r>
            <w:proofErr w:type="spellEnd"/>
          </w:p>
          <w:p w14:paraId="5A1D18BC" w14:textId="4B993547" w:rsidR="00C518DD" w:rsidRPr="00BA1559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de noviembre 2022</w:t>
            </w:r>
          </w:p>
        </w:tc>
        <w:tc>
          <w:tcPr>
            <w:tcW w:w="3261" w:type="dxa"/>
            <w:vAlign w:val="center"/>
          </w:tcPr>
          <w:p w14:paraId="294ABA3E" w14:textId="6E146709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finalizó el curso con el acto protocolario pertinente y la entrega de reconocimientos</w:t>
            </w:r>
          </w:p>
        </w:tc>
        <w:tc>
          <w:tcPr>
            <w:tcW w:w="2409" w:type="dxa"/>
            <w:vAlign w:val="center"/>
          </w:tcPr>
          <w:p w14:paraId="32D79D1D" w14:textId="75B62239" w:rsidR="00C518DD" w:rsidRDefault="00C518DD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14:paraId="14B32B0B" w14:textId="3F5B9B7F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13194">
              <w:rPr>
                <w:rFonts w:ascii="Arial" w:hAnsi="Arial" w:cs="Arial"/>
                <w:sz w:val="24"/>
                <w:szCs w:val="24"/>
              </w:rPr>
              <w:t>Plaza Principal Benito Juárez. El Salto</w:t>
            </w:r>
          </w:p>
        </w:tc>
      </w:tr>
      <w:tr w:rsidR="00C518DD" w:rsidRPr="0072134B" w14:paraId="7267B9F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F9DB0C5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Presentación del taller de teatro de cultura Tonalá</w:t>
            </w:r>
          </w:p>
          <w:p w14:paraId="6F935672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F376777" w14:textId="02684E4D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 de noviembre 2022</w:t>
            </w:r>
          </w:p>
        </w:tc>
        <w:tc>
          <w:tcPr>
            <w:tcW w:w="3261" w:type="dxa"/>
            <w:vAlign w:val="center"/>
          </w:tcPr>
          <w:p w14:paraId="7B8918A4" w14:textId="1FC1A527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Combinando el arte del teatro se realizó de manera efectiva la obra con pequeños ponentes que deslumbraron al público asistente</w:t>
            </w:r>
          </w:p>
        </w:tc>
        <w:tc>
          <w:tcPr>
            <w:tcW w:w="2409" w:type="dxa"/>
            <w:vAlign w:val="center"/>
          </w:tcPr>
          <w:p w14:paraId="558358AB" w14:textId="674BE249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14:paraId="2AED7329" w14:textId="386927E9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Casa de la Cultura El Salto</w:t>
            </w:r>
          </w:p>
        </w:tc>
      </w:tr>
      <w:tr w:rsidR="00C518DD" w:rsidRPr="0072134B" w14:paraId="1D88C7D5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76908F40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Presentación de la escuela de RV Dance Studio</w:t>
            </w:r>
          </w:p>
          <w:p w14:paraId="22D47BB2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15BF2" w14:textId="4C9A265E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de noviembre 2022</w:t>
            </w:r>
          </w:p>
        </w:tc>
        <w:tc>
          <w:tcPr>
            <w:tcW w:w="3261" w:type="dxa"/>
            <w:vAlign w:val="center"/>
          </w:tcPr>
          <w:p w14:paraId="3E3116B9" w14:textId="62E99DC3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Dando una muestra del talento del municipio se llevó acabo de buena manera dicha presentación</w:t>
            </w:r>
          </w:p>
        </w:tc>
        <w:tc>
          <w:tcPr>
            <w:tcW w:w="2409" w:type="dxa"/>
            <w:vAlign w:val="center"/>
          </w:tcPr>
          <w:p w14:paraId="7C419FCE" w14:textId="6534F4D7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352CE824" w14:textId="77777777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cultural Santa Paula</w:t>
            </w:r>
          </w:p>
          <w:p w14:paraId="7C9C918D" w14:textId="16D28665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Zapopan</w:t>
            </w:r>
          </w:p>
        </w:tc>
      </w:tr>
      <w:tr w:rsidR="00C518DD" w:rsidRPr="0072134B" w14:paraId="0EB973DD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50BEC1A9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Presentación de la escuela de RV Dance Studio</w:t>
            </w:r>
          </w:p>
          <w:p w14:paraId="41183E3F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AF384" w14:textId="5A18C629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noviembre 2022</w:t>
            </w:r>
          </w:p>
        </w:tc>
        <w:tc>
          <w:tcPr>
            <w:tcW w:w="3261" w:type="dxa"/>
            <w:vAlign w:val="center"/>
          </w:tcPr>
          <w:p w14:paraId="49CCF634" w14:textId="37561E74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Dando una muestra del talento del municipio se llevó acabo de buena manera dicha presentación</w:t>
            </w:r>
          </w:p>
        </w:tc>
        <w:tc>
          <w:tcPr>
            <w:tcW w:w="2409" w:type="dxa"/>
            <w:vAlign w:val="center"/>
          </w:tcPr>
          <w:p w14:paraId="570E0E44" w14:textId="3BA1D2A5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14:paraId="257A97F3" w14:textId="77777777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el Barro</w:t>
            </w:r>
          </w:p>
          <w:p w14:paraId="51463DB0" w14:textId="6B241526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Guadalajara</w:t>
            </w:r>
          </w:p>
        </w:tc>
      </w:tr>
      <w:tr w:rsidR="00C518DD" w:rsidRPr="0072134B" w14:paraId="7EED9463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0376F37B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Taller didáctico: lotería sobre los derechos de los niños</w:t>
            </w:r>
          </w:p>
          <w:p w14:paraId="05676E55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228BCC" w14:textId="6C0072A4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noviembre 2022</w:t>
            </w:r>
          </w:p>
        </w:tc>
        <w:tc>
          <w:tcPr>
            <w:tcW w:w="3261" w:type="dxa"/>
            <w:vAlign w:val="center"/>
          </w:tcPr>
          <w:p w14:paraId="4359D119" w14:textId="7DDB0F18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Finalizamos con un taller lleno de premios y agradable compañía, pero sobre todo mucha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información hacia los derechos de los niños</w:t>
            </w:r>
          </w:p>
        </w:tc>
        <w:tc>
          <w:tcPr>
            <w:tcW w:w="2409" w:type="dxa"/>
            <w:vAlign w:val="center"/>
          </w:tcPr>
          <w:p w14:paraId="67B78A91" w14:textId="4A1AC50E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14:paraId="074BB864" w14:textId="624C44C5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Casa de la Cultura El Salto</w:t>
            </w:r>
          </w:p>
        </w:tc>
      </w:tr>
      <w:tr w:rsidR="00C518DD" w:rsidRPr="0072134B" w14:paraId="0315F45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83AED85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Obra de teatro “Valentina y la sombre del diablo”</w:t>
            </w:r>
          </w:p>
          <w:p w14:paraId="37B6EF8B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CBD1A3" w14:textId="00107460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noviembre 2022</w:t>
            </w:r>
          </w:p>
        </w:tc>
        <w:tc>
          <w:tcPr>
            <w:tcW w:w="3261" w:type="dxa"/>
            <w:vAlign w:val="center"/>
          </w:tcPr>
          <w:p w14:paraId="0F364BF6" w14:textId="57DF0C72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obtuvo mucha afluencia de personas a dicha obra y compartimos experiencias culturales</w:t>
            </w:r>
          </w:p>
        </w:tc>
        <w:tc>
          <w:tcPr>
            <w:tcW w:w="2409" w:type="dxa"/>
            <w:vAlign w:val="center"/>
          </w:tcPr>
          <w:p w14:paraId="310CC5A7" w14:textId="00067E03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14:paraId="22F71E0C" w14:textId="77777777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cultural Santa Paula</w:t>
            </w:r>
          </w:p>
          <w:p w14:paraId="520774BA" w14:textId="7D487C16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Zapopan</w:t>
            </w:r>
          </w:p>
        </w:tc>
      </w:tr>
      <w:tr w:rsidR="00C518DD" w:rsidRPr="0072134B" w14:paraId="5D8DA47C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124D484A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1ra Generación de niños y niñas Embajadores de la Marca Guadalajara.</w:t>
            </w:r>
          </w:p>
          <w:p w14:paraId="39DB0851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 reconocimiento en su mérito por sobresalir en diversas áreas: Niños de El Salto.</w:t>
            </w:r>
          </w:p>
          <w:p w14:paraId="3640E0E3" w14:textId="58D04C58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20 de noviembre 2022</w:t>
            </w:r>
          </w:p>
        </w:tc>
        <w:tc>
          <w:tcPr>
            <w:tcW w:w="3261" w:type="dxa"/>
            <w:vAlign w:val="center"/>
          </w:tcPr>
          <w:p w14:paraId="72003EE7" w14:textId="22ED4DA7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Fuimos testigos de la primera generación de embajadores y afortunadamente fueron alumnos de El Salto, con lo cual nos colocamos en la mira cono portadores de talento en diferentes ámbitos</w:t>
            </w:r>
          </w:p>
        </w:tc>
        <w:tc>
          <w:tcPr>
            <w:tcW w:w="2409" w:type="dxa"/>
            <w:vAlign w:val="center"/>
          </w:tcPr>
          <w:p w14:paraId="141CD6FD" w14:textId="77777777" w:rsidR="00C518DD" w:rsidRDefault="00C518DD" w:rsidP="00C518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14:paraId="0E7A06FA" w14:textId="31706D99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2268" w:type="dxa"/>
            <w:vAlign w:val="center"/>
          </w:tcPr>
          <w:p w14:paraId="7A6A5D63" w14:textId="60CD4E01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Paseo Alcalde. Guadalajara</w:t>
            </w:r>
          </w:p>
        </w:tc>
      </w:tr>
      <w:tr w:rsidR="00C518DD" w:rsidRPr="0072134B" w14:paraId="5F8F1605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A0DA458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Participación en el torneo inter-secundarias, realizado por Dirección de Deportes</w:t>
            </w:r>
          </w:p>
          <w:p w14:paraId="363420E9" w14:textId="0866A36E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de noviembre 2022</w:t>
            </w:r>
          </w:p>
        </w:tc>
        <w:tc>
          <w:tcPr>
            <w:tcW w:w="3261" w:type="dxa"/>
            <w:vAlign w:val="center"/>
          </w:tcPr>
          <w:p w14:paraId="08DF543A" w14:textId="04C8CA27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concretó la participación como colaborador en este torneo junto con la Dirección de Deportes y Juventud</w:t>
            </w:r>
          </w:p>
        </w:tc>
        <w:tc>
          <w:tcPr>
            <w:tcW w:w="2409" w:type="dxa"/>
            <w:vAlign w:val="center"/>
          </w:tcPr>
          <w:p w14:paraId="7AAEF6C7" w14:textId="412944DE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253E3BF6" w14:textId="3F365980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 Corona El Salto</w:t>
            </w:r>
          </w:p>
        </w:tc>
      </w:tr>
      <w:tr w:rsidR="00C518DD" w:rsidRPr="0072134B" w14:paraId="33DE8E46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498762B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Presentación del libro: Huesos de Bolsillo</w:t>
            </w:r>
          </w:p>
          <w:p w14:paraId="47FA4D33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J.A. Menéndez</w:t>
            </w:r>
          </w:p>
          <w:p w14:paraId="4BAECC48" w14:textId="687087D9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 de noviembre 2022</w:t>
            </w:r>
          </w:p>
        </w:tc>
        <w:tc>
          <w:tcPr>
            <w:tcW w:w="3261" w:type="dxa"/>
            <w:vAlign w:val="center"/>
          </w:tcPr>
          <w:p w14:paraId="0BDFB236" w14:textId="25FFDC6A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Dimos y seguiremos dando más espacios para esta clase de presentaciones y/o eventos a futuro para llamar la atención de los lectores, dada su buena respuesta</w:t>
            </w:r>
          </w:p>
        </w:tc>
        <w:tc>
          <w:tcPr>
            <w:tcW w:w="2409" w:type="dxa"/>
            <w:vAlign w:val="center"/>
          </w:tcPr>
          <w:p w14:paraId="1FC4831B" w14:textId="6743C872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14:paraId="50E67335" w14:textId="231454E0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C518DD" w:rsidRPr="0072134B" w14:paraId="2AF1AE76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018865E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Participación de la Dirección de Cultura en la FIL 2022, con una exposición de libros hechos por autores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Saltenses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7E7ABA1" w14:textId="7777777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054C7" w14:textId="5DAFED0B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26,  de noviembre 2022</w:t>
            </w:r>
          </w:p>
        </w:tc>
        <w:tc>
          <w:tcPr>
            <w:tcW w:w="3261" w:type="dxa"/>
            <w:vAlign w:val="center"/>
          </w:tcPr>
          <w:p w14:paraId="1B31251F" w14:textId="63B7825B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llevaron a cabo las sesiones por parte de cultura en la FIL y dimos a conocer nuestro municipio como fuente de talento y cultura</w:t>
            </w:r>
          </w:p>
        </w:tc>
        <w:tc>
          <w:tcPr>
            <w:tcW w:w="2409" w:type="dxa"/>
            <w:vAlign w:val="center"/>
          </w:tcPr>
          <w:p w14:paraId="4769CD09" w14:textId="2E6DA86A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0EBA3A4" w14:textId="5E08D2E4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 Guadalajara</w:t>
            </w:r>
          </w:p>
        </w:tc>
      </w:tr>
      <w:tr w:rsidR="00C518DD" w:rsidRPr="0072134B" w14:paraId="296DB271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125A99F" w14:textId="77777777" w:rsidR="00C518DD" w:rsidRDefault="00C518DD" w:rsidP="00C518DD">
            <w:pPr>
              <w:pStyle w:val="Ttulo5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4"/>
              </w:rPr>
            </w:pPr>
            <w:r w:rsidRPr="00CF2DC2">
              <w:rPr>
                <w:rFonts w:ascii="Arial" w:hAnsi="Arial" w:cs="Arial"/>
                <w:bCs w:val="0"/>
                <w:sz w:val="24"/>
              </w:rPr>
              <w:t xml:space="preserve">Presentación del libro: "Más allá de las Máquinas" del escritor </w:t>
            </w:r>
            <w:proofErr w:type="spellStart"/>
            <w:r w:rsidRPr="00CF2DC2">
              <w:rPr>
                <w:rFonts w:ascii="Arial" w:hAnsi="Arial" w:cs="Arial"/>
                <w:bCs w:val="0"/>
                <w:sz w:val="24"/>
              </w:rPr>
              <w:t>saltense</w:t>
            </w:r>
            <w:proofErr w:type="spellEnd"/>
            <w:r w:rsidRPr="00CF2DC2">
              <w:rPr>
                <w:rFonts w:ascii="Arial" w:hAnsi="Arial" w:cs="Arial"/>
                <w:bCs w:val="0"/>
                <w:sz w:val="24"/>
              </w:rPr>
              <w:t xml:space="preserve"> José Luis Echeverría Torres</w:t>
            </w:r>
          </w:p>
          <w:p w14:paraId="5CE8FE72" w14:textId="77777777" w:rsidR="00C518DD" w:rsidRDefault="00C518DD" w:rsidP="00C518DD">
            <w:pPr>
              <w:pStyle w:val="Ttulo5"/>
              <w:spacing w:before="0" w:beforeAutospacing="0" w:after="0" w:afterAutospacing="0"/>
              <w:jc w:val="center"/>
              <w:outlineLvl w:val="4"/>
              <w:rPr>
                <w:rFonts w:ascii="Arial" w:hAnsi="Arial" w:cs="Arial"/>
                <w:bCs w:val="0"/>
                <w:sz w:val="24"/>
              </w:rPr>
            </w:pPr>
          </w:p>
          <w:p w14:paraId="65168544" w14:textId="71763267" w:rsidR="00C518DD" w:rsidRDefault="00C518DD" w:rsidP="00C518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30/11/2022</w:t>
            </w:r>
          </w:p>
        </w:tc>
        <w:tc>
          <w:tcPr>
            <w:tcW w:w="3261" w:type="dxa"/>
            <w:vAlign w:val="center"/>
          </w:tcPr>
          <w:p w14:paraId="2C036F2D" w14:textId="1210D193" w:rsidR="00C518DD" w:rsidRDefault="00C518DD" w:rsidP="00C518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Formamos parte de una presentación de libro la cual cautivó a los asistentes con su contenido</w:t>
            </w:r>
          </w:p>
        </w:tc>
        <w:tc>
          <w:tcPr>
            <w:tcW w:w="2409" w:type="dxa"/>
            <w:vAlign w:val="center"/>
          </w:tcPr>
          <w:p w14:paraId="1ACCD34A" w14:textId="3FE2ACAB" w:rsidR="00C518DD" w:rsidRDefault="00C518DD" w:rsidP="00C51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14:paraId="3ED26B5D" w14:textId="138F538A" w:rsidR="00C518DD" w:rsidRPr="0099161F" w:rsidRDefault="00C518DD" w:rsidP="00C518D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Casa la de Cultura</w:t>
            </w:r>
          </w:p>
        </w:tc>
      </w:tr>
      <w:tr w:rsidR="007D276B" w:rsidRPr="0072134B" w14:paraId="05DD43F9" w14:textId="77777777" w:rsidTr="00C518DD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3E2E95" w:rsidRPr="0072134B" w14:paraId="7ABF6CF9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3E2E95" w:rsidRPr="0072134B" w:rsidRDefault="003E2E95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084A0F02" w:rsidR="003E2E95" w:rsidRPr="0072134B" w:rsidRDefault="003E2E95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3A37F70" w14:textId="15DBF8BF" w:rsidR="003E2E95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14:paraId="425CBCAF" w14:textId="732E9DE5" w:rsidR="003E2E95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6B713FC8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lastRenderedPageBreak/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5D3C4007" w14:textId="79E0D3F5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571274C5" w14:textId="77777777" w:rsidTr="00C518DD">
        <w:trPr>
          <w:trHeight w:val="672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6E5C91C" w14:textId="298F898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lastRenderedPageBreak/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0748A5E7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0641D07" w14:textId="1FC48908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5BBA7453" w14:textId="4A33DD16" w:rsidR="007D276B" w:rsidRPr="0072134B" w:rsidRDefault="007D276B" w:rsidP="00CE78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0D8BBE" w14:textId="10A56799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6A79A" w14:textId="3484155A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BBF" w:rsidRPr="0072134B" w14:paraId="0D117A3F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C126565" w14:textId="5994B9A0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78C8A5C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BBF" w:rsidRPr="0072134B" w14:paraId="2E988603" w14:textId="77777777" w:rsidTr="00C518DD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0C6BBF" w:rsidRPr="007756D2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0C6BBF" w:rsidRPr="0072134B" w:rsidRDefault="003E2E95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1D57B471" w14:textId="77777777" w:rsidTr="00C518DD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0C6BBF" w:rsidRPr="0072134B" w:rsidRDefault="000C6BBF" w:rsidP="000C6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0C6BBF" w:rsidRPr="007D276B" w:rsidRDefault="000C6BBF" w:rsidP="000C6B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0C6BBF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A197A" w14:textId="77777777" w:rsidR="00A31F81" w:rsidRDefault="00A31F81" w:rsidP="000969D4">
      <w:pPr>
        <w:spacing w:after="0" w:line="240" w:lineRule="auto"/>
      </w:pPr>
      <w:r>
        <w:separator/>
      </w:r>
    </w:p>
  </w:endnote>
  <w:endnote w:type="continuationSeparator" w:id="0">
    <w:p w14:paraId="73F30E97" w14:textId="77777777" w:rsidR="00A31F81" w:rsidRDefault="00A31F81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FF30" w14:textId="77777777" w:rsidR="00A31F81" w:rsidRDefault="00A31F81" w:rsidP="000969D4">
      <w:pPr>
        <w:spacing w:after="0" w:line="240" w:lineRule="auto"/>
      </w:pPr>
      <w:r>
        <w:separator/>
      </w:r>
    </w:p>
  </w:footnote>
  <w:footnote w:type="continuationSeparator" w:id="0">
    <w:p w14:paraId="767FD810" w14:textId="77777777" w:rsidR="00A31F81" w:rsidRDefault="00A31F81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62C6C"/>
    <w:rsid w:val="000969D4"/>
    <w:rsid w:val="000C6BBF"/>
    <w:rsid w:val="00253271"/>
    <w:rsid w:val="002B1E79"/>
    <w:rsid w:val="002F40D1"/>
    <w:rsid w:val="002F5E9E"/>
    <w:rsid w:val="00363A9A"/>
    <w:rsid w:val="003E2E95"/>
    <w:rsid w:val="003F1750"/>
    <w:rsid w:val="004D6D5E"/>
    <w:rsid w:val="0052019D"/>
    <w:rsid w:val="0060616B"/>
    <w:rsid w:val="00632948"/>
    <w:rsid w:val="006703FD"/>
    <w:rsid w:val="0072134B"/>
    <w:rsid w:val="007756D2"/>
    <w:rsid w:val="00792C8C"/>
    <w:rsid w:val="007D276B"/>
    <w:rsid w:val="007E392E"/>
    <w:rsid w:val="008A115B"/>
    <w:rsid w:val="00926AF9"/>
    <w:rsid w:val="00943036"/>
    <w:rsid w:val="00957C1D"/>
    <w:rsid w:val="009E67B5"/>
    <w:rsid w:val="009F7676"/>
    <w:rsid w:val="00A31F81"/>
    <w:rsid w:val="00A85B38"/>
    <w:rsid w:val="00B642A5"/>
    <w:rsid w:val="00BA5A11"/>
    <w:rsid w:val="00BC6BAA"/>
    <w:rsid w:val="00BE2712"/>
    <w:rsid w:val="00BF2782"/>
    <w:rsid w:val="00C351A9"/>
    <w:rsid w:val="00C518DD"/>
    <w:rsid w:val="00C52838"/>
    <w:rsid w:val="00CE7891"/>
    <w:rsid w:val="00CF5797"/>
    <w:rsid w:val="00D17E08"/>
    <w:rsid w:val="00D32EB8"/>
    <w:rsid w:val="00D5401E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Transparencia</cp:lastModifiedBy>
  <cp:revision>4</cp:revision>
  <dcterms:created xsi:type="dcterms:W3CDTF">2022-12-01T23:44:00Z</dcterms:created>
  <dcterms:modified xsi:type="dcterms:W3CDTF">2023-01-18T18:42:00Z</dcterms:modified>
</cp:coreProperties>
</file>