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47220A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ACTA DE LA QUINTA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1:13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once horas con trece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miércoles</w:t>
      </w:r>
      <w:r w:rsidR="0047220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09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Febrero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Quinta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>Ricardo Zaid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la Cuarta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6F7C4E" w:rsidRPr="007B3C0F">
        <w:rPr>
          <w:rFonts w:ascii="Arial" w:hAnsi="Arial" w:cs="Arial"/>
          <w:sz w:val="24"/>
          <w:szCs w:val="24"/>
          <w:lang w:val="es-ES"/>
        </w:rPr>
        <w:t>, de fecha 18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dieciocho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Enero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7B3C0F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Quinta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7B3C0F" w:rsidRPr="007B3C0F">
        <w:rPr>
          <w:rFonts w:ascii="Arial" w:hAnsi="Arial" w:cs="Arial"/>
          <w:sz w:val="24"/>
          <w:szCs w:val="24"/>
          <w:lang w:val="es-ES"/>
        </w:rPr>
        <w:t>miércoles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09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realizar esta que será nuestra tercera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Ricardo Zaid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ocal María Elena Farías Villafán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11:19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once horas con diecinueve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miércoles 09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3E2EA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6F7C4E" w:rsidRPr="007B3C0F">
        <w:rPr>
          <w:rFonts w:ascii="Arial" w:hAnsi="Arial" w:cs="Arial"/>
          <w:sz w:val="24"/>
          <w:szCs w:val="24"/>
          <w:lang w:val="es-ES"/>
        </w:rPr>
        <w:t>probación del acta de la Cuarta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6F7C4E" w:rsidRPr="007B3C0F">
        <w:rPr>
          <w:rFonts w:ascii="Arial" w:hAnsi="Arial" w:cs="Arial"/>
          <w:sz w:val="24"/>
          <w:szCs w:val="24"/>
          <w:lang w:val="es-ES"/>
        </w:rPr>
        <w:t>, de fecha 18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dieciocho de Enero del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6F7C4E" w:rsidRPr="007B3C0F">
        <w:rPr>
          <w:rFonts w:ascii="Arial" w:hAnsi="Arial" w:cs="Arial"/>
          <w:sz w:val="24"/>
          <w:szCs w:val="24"/>
          <w:lang w:val="es-ES"/>
        </w:rPr>
        <w:t>probación del acta de la Cuarta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18 dieciocho de Enero del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 Cuarta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lastRenderedPageBreak/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 Cuarta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18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dieciocho de Enero d</w:t>
      </w:r>
      <w:r w:rsidRPr="007B3C0F">
        <w:rPr>
          <w:rFonts w:ascii="Arial" w:hAnsi="Arial" w:cs="Arial"/>
          <w:sz w:val="24"/>
          <w:szCs w:val="24"/>
          <w:lang w:val="es-ES"/>
        </w:rPr>
        <w:t>el 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acta de la Cuarta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puedan ser recepcionadas en este mes de Febrero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7B3C0F" w:rsidRPr="007B3C0F">
        <w:rPr>
          <w:rFonts w:ascii="Arial" w:hAnsi="Arial" w:cs="Arial"/>
          <w:sz w:val="24"/>
          <w:szCs w:val="24"/>
          <w:lang w:val="es-ES"/>
        </w:rPr>
        <w:t>11:29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7B3C0F" w:rsidRPr="007B3C0F">
        <w:rPr>
          <w:rFonts w:ascii="Arial" w:hAnsi="Arial" w:cs="Arial"/>
          <w:sz w:val="24"/>
          <w:szCs w:val="24"/>
          <w:lang w:val="es-ES"/>
        </w:rPr>
        <w:t xml:space="preserve">once horas con veintinueve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miércoles 09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</w:t>
      </w:r>
      <w:r w:rsidR="00427250" w:rsidRPr="007B3C0F">
        <w:rPr>
          <w:rFonts w:ascii="Arial" w:hAnsi="Arial" w:cs="Arial"/>
          <w:sz w:val="24"/>
          <w:szCs w:val="24"/>
          <w:lang w:val="es-ES"/>
        </w:rPr>
        <w:t>nueve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de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Febrero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del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Municipal Lic. Ricardo Zaid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Villafán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bookmarkStart w:id="0" w:name="_GoBack"/>
        <w:bookmarkEnd w:id="0"/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BA" w:rsidRDefault="00870CBA" w:rsidP="00824AFF">
      <w:pPr>
        <w:spacing w:after="0" w:line="240" w:lineRule="auto"/>
      </w:pPr>
      <w:r>
        <w:separator/>
      </w:r>
    </w:p>
  </w:endnote>
  <w:endnote w:type="continuationSeparator" w:id="0">
    <w:p w:rsidR="00870CBA" w:rsidRDefault="00870CBA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B3C0F" w:rsidRPr="007B3C0F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B3C0F" w:rsidRPr="007B3C0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BA" w:rsidRDefault="00870CBA" w:rsidP="00824AFF">
      <w:pPr>
        <w:spacing w:after="0" w:line="240" w:lineRule="auto"/>
      </w:pPr>
      <w:r>
        <w:separator/>
      </w:r>
    </w:p>
  </w:footnote>
  <w:footnote w:type="continuationSeparator" w:id="0">
    <w:p w:rsidR="00870CBA" w:rsidRDefault="00870CBA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D10DB"/>
    <w:rsid w:val="006D11CE"/>
    <w:rsid w:val="006F7C4E"/>
    <w:rsid w:val="00793B43"/>
    <w:rsid w:val="007B3C0F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0C56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2</cp:revision>
  <dcterms:created xsi:type="dcterms:W3CDTF">2022-06-21T23:42:00Z</dcterms:created>
  <dcterms:modified xsi:type="dcterms:W3CDTF">2022-06-21T23:42:00Z</dcterms:modified>
</cp:coreProperties>
</file>