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7F3D4184" w:rsidR="001D4974" w:rsidRPr="002B6DB3" w:rsidRDefault="003553D8" w:rsidP="0045378B">
      <w:pPr>
        <w:jc w:val="center"/>
        <w:rPr>
          <w:rFonts w:ascii="Arial" w:hAnsi="Arial" w:cs="Arial"/>
        </w:rPr>
      </w:pPr>
      <w:r w:rsidRPr="002B6DB3">
        <w:rPr>
          <w:rFonts w:ascii="Arial" w:hAnsi="Arial" w:cs="Arial"/>
          <w:noProof/>
          <w:lang w:val="es-MX" w:eastAsia="es-MX"/>
        </w:rPr>
        <w:drawing>
          <wp:inline distT="0" distB="0" distL="0" distR="0" wp14:anchorId="72D68D80" wp14:editId="0BDCE239">
            <wp:extent cx="3182587" cy="3182587"/>
            <wp:effectExtent l="0" t="0" r="0" b="0"/>
            <wp:docPr id="4" name="Imagen 4" descr="Inicio | Gobierno Municipal de El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| Gobierno Municipal de El Sal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93" cy="31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72608F0A" w:rsidR="006135F4" w:rsidRPr="002B6DB3" w:rsidRDefault="00FA1E6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Martha Leticia Salazar Contreras</w:t>
      </w:r>
    </w:p>
    <w:p w14:paraId="0C379571" w14:textId="437209B5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A96124">
        <w:rPr>
          <w:rFonts w:ascii="Arial" w:hAnsi="Arial" w:cs="Arial"/>
          <w:b/>
          <w:bCs/>
          <w:sz w:val="28"/>
          <w:szCs w:val="28"/>
        </w:rPr>
        <w:t>a</w:t>
      </w:r>
      <w:bookmarkStart w:id="0" w:name="_GoBack"/>
      <w:bookmarkEnd w:id="0"/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614E52E4" w:rsidR="00DF3BB8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FA1E6D">
        <w:rPr>
          <w:rFonts w:ascii="Arial" w:hAnsi="Arial" w:cs="Arial"/>
          <w:sz w:val="24"/>
          <w:szCs w:val="24"/>
        </w:rPr>
        <w:t>nomenclatura</w:t>
      </w:r>
    </w:p>
    <w:p w14:paraId="14CED903" w14:textId="55E90D7F" w:rsidR="00724B0C" w:rsidRPr="002B6DB3" w:rsidRDefault="00724B0C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ciencia y tecnología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1B78E7A2" w:rsidR="00AA5F12" w:rsidRPr="00AA5F12" w:rsidRDefault="00040BFA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</w:t>
      </w:r>
      <w:r w:rsidR="00FA1E6D">
        <w:rPr>
          <w:rFonts w:ascii="Arial" w:hAnsi="Arial" w:cs="Arial"/>
          <w:sz w:val="24"/>
          <w:szCs w:val="24"/>
        </w:rPr>
        <w:t>lumbrado público</w:t>
      </w:r>
    </w:p>
    <w:p w14:paraId="40B295E8" w14:textId="7CE92D9F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derechos humanos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59271B2B" w14:textId="79C9E428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estacionamientos públicos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33502E0A" w14:textId="1A87019F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mercados y centrales de abastos</w:t>
      </w:r>
    </w:p>
    <w:p w14:paraId="5552AB18" w14:textId="301EAA82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724B0C">
        <w:rPr>
          <w:rFonts w:ascii="Arial" w:hAnsi="Arial" w:cs="Arial"/>
          <w:sz w:val="24"/>
          <w:szCs w:val="24"/>
        </w:rPr>
        <w:t>patrimonio municipal</w:t>
      </w:r>
    </w:p>
    <w:p w14:paraId="5F7A9A2C" w14:textId="2A7E01B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promoción económica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6933DE12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lastRenderedPageBreak/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79F437A" w:rsidR="00486505" w:rsidRPr="002B6DB3" w:rsidRDefault="003553D8" w:rsidP="00724B0C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724B0C">
              <w:rPr>
                <w:rFonts w:ascii="Arial" w:hAnsi="Arial" w:cs="Arial"/>
                <w:sz w:val="24"/>
                <w:szCs w:val="24"/>
              </w:rPr>
              <w:t>nomenclatura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14E18E79" w:rsidR="00486505" w:rsidRPr="002B6DB3" w:rsidRDefault="003553D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2C2" w:rsidRPr="002B6DB3" w14:paraId="533231E3" w14:textId="77777777" w:rsidTr="00486505">
        <w:tc>
          <w:tcPr>
            <w:tcW w:w="3710" w:type="dxa"/>
          </w:tcPr>
          <w:p w14:paraId="703E0351" w14:textId="4CFFD64B" w:rsidR="004E02C2" w:rsidRDefault="00724B0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agosto de 2022</w:t>
            </w:r>
          </w:p>
        </w:tc>
        <w:tc>
          <w:tcPr>
            <w:tcW w:w="3704" w:type="dxa"/>
          </w:tcPr>
          <w:p w14:paraId="161232C3" w14:textId="6B84D02A" w:rsidR="004E02C2" w:rsidRDefault="003553D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724B0C" w:rsidRPr="002B6DB3" w14:paraId="444FA993" w14:textId="77777777" w:rsidTr="00486505">
        <w:tc>
          <w:tcPr>
            <w:tcW w:w="3710" w:type="dxa"/>
          </w:tcPr>
          <w:p w14:paraId="23D29E40" w14:textId="5AEEFCDB" w:rsidR="00724B0C" w:rsidRDefault="00724B0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julio de 2022</w:t>
            </w:r>
          </w:p>
        </w:tc>
        <w:tc>
          <w:tcPr>
            <w:tcW w:w="3704" w:type="dxa"/>
          </w:tcPr>
          <w:p w14:paraId="620DBE70" w14:textId="1A081670" w:rsidR="00724B0C" w:rsidRDefault="00724B0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4F4FA3C" w:rsidR="009D1B09" w:rsidRPr="002B6DB3" w:rsidRDefault="009D1B09" w:rsidP="00724B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3D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B0C">
              <w:rPr>
                <w:rFonts w:ascii="Arial" w:hAnsi="Arial" w:cs="Arial"/>
                <w:sz w:val="24"/>
                <w:szCs w:val="24"/>
              </w:rPr>
              <w:t>ciencia y tecnología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22ABF637" w:rsidR="009D1B09" w:rsidRPr="002B6DB3" w:rsidRDefault="003553D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56DF8DF3" w14:textId="4BFDCA7F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288C9470" w:rsidR="009D1B09" w:rsidRPr="002B6DB3" w:rsidRDefault="00724B0C" w:rsidP="003553D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553D8">
              <w:rPr>
                <w:rFonts w:ascii="Arial" w:hAnsi="Arial" w:cs="Arial"/>
                <w:sz w:val="24"/>
                <w:szCs w:val="24"/>
              </w:rPr>
              <w:t xml:space="preserve">julio </w:t>
            </w:r>
            <w:r w:rsidR="004E02C2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3704" w:type="dxa"/>
          </w:tcPr>
          <w:p w14:paraId="14436618" w14:textId="1CC842DA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931B" w14:textId="77777777" w:rsidR="00E653F2" w:rsidRDefault="00E653F2" w:rsidP="00B076DA">
      <w:pPr>
        <w:spacing w:after="0" w:line="240" w:lineRule="auto"/>
      </w:pPr>
      <w:r>
        <w:separator/>
      </w:r>
    </w:p>
  </w:endnote>
  <w:endnote w:type="continuationSeparator" w:id="0">
    <w:p w14:paraId="228EF3E9" w14:textId="77777777" w:rsidR="00E653F2" w:rsidRDefault="00E653F2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FA90" w14:textId="77777777" w:rsidR="00E653F2" w:rsidRDefault="00E653F2" w:rsidP="00B076DA">
      <w:pPr>
        <w:spacing w:after="0" w:line="240" w:lineRule="auto"/>
      </w:pPr>
      <w:r>
        <w:separator/>
      </w:r>
    </w:p>
  </w:footnote>
  <w:footnote w:type="continuationSeparator" w:id="0">
    <w:p w14:paraId="6C1627EA" w14:textId="77777777" w:rsidR="00E653F2" w:rsidRDefault="00E653F2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40BFA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6304F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1583D"/>
    <w:rsid w:val="00A96124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653F2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917FE-0F86-4E04-B555-078D28A1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4</cp:revision>
  <dcterms:created xsi:type="dcterms:W3CDTF">2022-10-13T18:54:00Z</dcterms:created>
  <dcterms:modified xsi:type="dcterms:W3CDTF">2022-10-13T18:58:00Z</dcterms:modified>
</cp:coreProperties>
</file>