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7F3D4184" w:rsidR="001D4974" w:rsidRPr="002B6DB3" w:rsidRDefault="003553D8" w:rsidP="0045378B">
      <w:pPr>
        <w:jc w:val="center"/>
        <w:rPr>
          <w:rFonts w:ascii="Arial" w:hAnsi="Arial" w:cs="Arial"/>
        </w:rPr>
      </w:pPr>
      <w:r w:rsidRPr="002B6DB3">
        <w:rPr>
          <w:rFonts w:ascii="Arial" w:hAnsi="Arial" w:cs="Arial"/>
          <w:noProof/>
          <w:lang w:val="es-MX" w:eastAsia="es-MX"/>
        </w:rPr>
        <w:drawing>
          <wp:inline distT="0" distB="0" distL="0" distR="0" wp14:anchorId="72D68D80" wp14:editId="0BDCE239">
            <wp:extent cx="3182587" cy="3182587"/>
            <wp:effectExtent l="0" t="0" r="0" b="0"/>
            <wp:docPr id="4" name="Imagen 4" descr="Inicio | Gobierno Municipal de El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| Gobierno Municipal de El Sal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93" cy="31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3157C261" w:rsidR="006135F4" w:rsidRPr="002B6DB3" w:rsidRDefault="003553D8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Joel González Díaz</w:t>
      </w:r>
    </w:p>
    <w:p w14:paraId="0C379571" w14:textId="4A7A1E1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  <w:bookmarkStart w:id="0" w:name="_GoBack"/>
      <w:bookmarkEnd w:id="0"/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51383CEA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celebraciones tradicionales y espectáculos</w:t>
      </w:r>
    </w:p>
    <w:p w14:paraId="1184B0B2" w14:textId="72F41426"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6669A4">
        <w:rPr>
          <w:rFonts w:ascii="Arial" w:hAnsi="Arial" w:cs="Arial"/>
          <w:sz w:val="24"/>
          <w:szCs w:val="24"/>
        </w:rPr>
        <w:t xml:space="preserve">de </w:t>
      </w:r>
      <w:r w:rsidR="003553D8">
        <w:rPr>
          <w:rFonts w:ascii="Arial" w:hAnsi="Arial" w:cs="Arial"/>
          <w:sz w:val="24"/>
          <w:szCs w:val="24"/>
        </w:rPr>
        <w:t>estacionamientos públicos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3F34CA18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atención a la juventud</w:t>
      </w:r>
    </w:p>
    <w:p w14:paraId="40B295E8" w14:textId="400EC73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calles y calzadas</w:t>
      </w:r>
    </w:p>
    <w:p w14:paraId="1E2DABDE" w14:textId="2543BF4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ciencia y tecnología</w:t>
      </w:r>
    </w:p>
    <w:p w14:paraId="59271B2B" w14:textId="296799FB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espectáculos públicos</w:t>
      </w:r>
    </w:p>
    <w:p w14:paraId="268097F9" w14:textId="5DCE8ED4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nomenclatura</w:t>
      </w:r>
    </w:p>
    <w:p w14:paraId="33502E0A" w14:textId="016E95CE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cementerios</w:t>
      </w:r>
    </w:p>
    <w:p w14:paraId="5552AB18" w14:textId="68A8E4D0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3553D8">
        <w:rPr>
          <w:rFonts w:ascii="Arial" w:hAnsi="Arial" w:cs="Arial"/>
          <w:sz w:val="24"/>
          <w:szCs w:val="24"/>
        </w:rPr>
        <w:t>parques y jardines</w:t>
      </w:r>
    </w:p>
    <w:p w14:paraId="5F7A9A2C" w14:textId="054D4A60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reglamentos</w:t>
      </w:r>
    </w:p>
    <w:p w14:paraId="7D797DBF" w14:textId="5A9AACC7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salud, higiene y prevención de ñas adicciones</w:t>
      </w:r>
    </w:p>
    <w:p w14:paraId="20355D15" w14:textId="104E0245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atención a la juventud</w:t>
      </w:r>
    </w:p>
    <w:p w14:paraId="26C3453A" w14:textId="3414CF9D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553D8">
        <w:rPr>
          <w:rFonts w:ascii="Arial" w:hAnsi="Arial" w:cs="Arial"/>
          <w:sz w:val="24"/>
          <w:szCs w:val="24"/>
        </w:rPr>
        <w:t>calles y calzadas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lastRenderedPageBreak/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381F8FB4" w:rsidR="00486505" w:rsidRPr="002B6DB3" w:rsidRDefault="003553D8" w:rsidP="003553D8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>
              <w:rPr>
                <w:rFonts w:ascii="Arial" w:hAnsi="Arial" w:cs="Arial"/>
                <w:sz w:val="24"/>
                <w:szCs w:val="24"/>
              </w:rPr>
              <w:t>celebraciones tradicionales y espectáculos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14E18E79" w:rsidR="00486505" w:rsidRPr="002B6DB3" w:rsidRDefault="003553D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2C2" w:rsidRPr="002B6DB3" w14:paraId="533231E3" w14:textId="77777777" w:rsidTr="00486505">
        <w:tc>
          <w:tcPr>
            <w:tcW w:w="3710" w:type="dxa"/>
          </w:tcPr>
          <w:p w14:paraId="703E0351" w14:textId="10087F6B" w:rsidR="004E02C2" w:rsidRDefault="003553D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julio de 2022</w:t>
            </w:r>
          </w:p>
        </w:tc>
        <w:tc>
          <w:tcPr>
            <w:tcW w:w="3704" w:type="dxa"/>
          </w:tcPr>
          <w:p w14:paraId="161232C3" w14:textId="6B84D02A" w:rsidR="004E02C2" w:rsidRDefault="003553D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61B47654" w:rsidR="009D1B09" w:rsidRPr="002B6DB3" w:rsidRDefault="009D1B09" w:rsidP="003553D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3D7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3D8">
              <w:rPr>
                <w:rFonts w:ascii="Arial" w:hAnsi="Arial" w:cs="Arial"/>
                <w:sz w:val="24"/>
                <w:szCs w:val="24"/>
              </w:rPr>
              <w:t>estacionamientos públicos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22ABF637" w:rsidR="009D1B09" w:rsidRPr="002B6DB3" w:rsidRDefault="003553D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56DF8DF3" w14:textId="4BFDCA7F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13D2BB71" w:rsidR="009D1B09" w:rsidRPr="002B6DB3" w:rsidRDefault="003553D8" w:rsidP="003553D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julio </w:t>
            </w:r>
            <w:r w:rsidR="004E02C2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3704" w:type="dxa"/>
          </w:tcPr>
          <w:p w14:paraId="14436618" w14:textId="1CC842DA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2B95" w14:textId="77777777" w:rsidR="00AF5E4C" w:rsidRDefault="00AF5E4C" w:rsidP="00B076DA">
      <w:pPr>
        <w:spacing w:after="0" w:line="240" w:lineRule="auto"/>
      </w:pPr>
      <w:r>
        <w:separator/>
      </w:r>
    </w:p>
  </w:endnote>
  <w:endnote w:type="continuationSeparator" w:id="0">
    <w:p w14:paraId="5B781CF0" w14:textId="77777777" w:rsidR="00AF5E4C" w:rsidRDefault="00AF5E4C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39C0" w14:textId="77777777" w:rsidR="00AF5E4C" w:rsidRDefault="00AF5E4C" w:rsidP="00B076DA">
      <w:pPr>
        <w:spacing w:after="0" w:line="240" w:lineRule="auto"/>
      </w:pPr>
      <w:r>
        <w:separator/>
      </w:r>
    </w:p>
  </w:footnote>
  <w:footnote w:type="continuationSeparator" w:id="0">
    <w:p w14:paraId="17FA6BAB" w14:textId="77777777" w:rsidR="00AF5E4C" w:rsidRDefault="00AF5E4C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A5F12"/>
    <w:rsid w:val="00AF5E4C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F7AE9"/>
    <w:rsid w:val="00F1410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0CF28-6739-4A5A-B120-67188AD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2022-10-13T18:50:00Z</dcterms:created>
  <dcterms:modified xsi:type="dcterms:W3CDTF">2022-10-13T18:50:00Z</dcterms:modified>
</cp:coreProperties>
</file>