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0C" w:rsidRDefault="0083060C" w:rsidP="0083060C">
      <w:pPr>
        <w:jc w:val="center"/>
        <w:rPr>
          <w:rFonts w:ascii="Arial" w:eastAsia="Calibri" w:hAnsi="Arial" w:cs="Arial"/>
          <w:b/>
          <w:sz w:val="24"/>
          <w:szCs w:val="24"/>
          <w:lang w:val="es-ES"/>
        </w:rPr>
      </w:pPr>
      <w:r>
        <w:rPr>
          <w:rFonts w:ascii="Arial" w:eastAsia="Calibri" w:hAnsi="Arial" w:cs="Arial"/>
          <w:b/>
          <w:sz w:val="24"/>
          <w:szCs w:val="24"/>
          <w:lang w:val="es-ES"/>
        </w:rPr>
        <w:t>ACTA DE LA DÉCIMA</w:t>
      </w:r>
      <w:r w:rsidR="00BE7E3D">
        <w:rPr>
          <w:rFonts w:ascii="Arial" w:eastAsia="Calibri" w:hAnsi="Arial" w:cs="Arial"/>
          <w:b/>
          <w:sz w:val="24"/>
          <w:szCs w:val="24"/>
          <w:lang w:val="es-ES"/>
        </w:rPr>
        <w:t xml:space="preserve"> SEGUNDA</w:t>
      </w:r>
      <w:bookmarkStart w:id="0" w:name="_GoBack"/>
      <w:bookmarkEnd w:id="0"/>
      <w:r>
        <w:rPr>
          <w:rFonts w:ascii="Arial" w:eastAsia="Calibri" w:hAnsi="Arial" w:cs="Arial"/>
          <w:b/>
          <w:sz w:val="24"/>
          <w:szCs w:val="24"/>
          <w:lang w:val="es-ES"/>
        </w:rPr>
        <w:t xml:space="preserve"> SESIÓN ORDINARIA DE LA COMISIÓN DE ESTACIONAMIENTOS PÚBLICOS.</w:t>
      </w:r>
    </w:p>
    <w:p w:rsidR="0083060C" w:rsidRDefault="0083060C" w:rsidP="0083060C">
      <w:pPr>
        <w:ind w:right="-799"/>
        <w:jc w:val="both"/>
        <w:rPr>
          <w:rFonts w:ascii="Arial" w:eastAsia="Calibri" w:hAnsi="Arial" w:cs="Arial"/>
          <w:color w:val="000000" w:themeColor="text1"/>
          <w:lang w:val="es-ES"/>
        </w:rPr>
      </w:pPr>
      <w:r>
        <w:rPr>
          <w:rFonts w:ascii="Arial" w:eastAsia="Calibri" w:hAnsi="Arial" w:cs="Arial"/>
          <w:color w:val="000000" w:themeColor="text1"/>
          <w:lang w:val="es-ES"/>
        </w:rPr>
        <w:t>Siendo las 10:0</w:t>
      </w:r>
      <w:r w:rsidR="005023BE">
        <w:rPr>
          <w:rFonts w:ascii="Arial" w:eastAsia="Calibri" w:hAnsi="Arial" w:cs="Arial"/>
          <w:color w:val="000000" w:themeColor="text1"/>
          <w:lang w:val="es-ES"/>
        </w:rPr>
        <w:t>0 (diez horas) del día jueves</w:t>
      </w:r>
      <w:r w:rsidR="00B24F65">
        <w:rPr>
          <w:rFonts w:ascii="Arial" w:eastAsia="Calibri" w:hAnsi="Arial" w:cs="Arial"/>
          <w:color w:val="000000" w:themeColor="text1"/>
          <w:lang w:val="es-ES"/>
        </w:rPr>
        <w:t xml:space="preserve"> </w:t>
      </w:r>
      <w:r w:rsidR="00E27045">
        <w:rPr>
          <w:rFonts w:ascii="Arial" w:eastAsia="Calibri" w:hAnsi="Arial" w:cs="Arial"/>
          <w:color w:val="000000" w:themeColor="text1"/>
          <w:lang w:val="es-ES"/>
        </w:rPr>
        <w:t xml:space="preserve">22 (veintidós) de septiembre </w:t>
      </w:r>
      <w:r>
        <w:rPr>
          <w:rFonts w:ascii="Arial" w:eastAsia="Calibri" w:hAnsi="Arial" w:cs="Arial"/>
          <w:color w:val="000000" w:themeColor="text1"/>
          <w:lang w:val="es-ES"/>
        </w:rPr>
        <w:t xml:space="preserve">del año 2022 (dos mil veintidós) y citados en la Sala del Ayuntamiento del Palacio Municipal de El Salto, Jalisco; </w:t>
      </w:r>
      <w:r>
        <w:rPr>
          <w:rFonts w:ascii="Arial" w:eastAsia="Calibri" w:hAnsi="Arial" w:cs="Arial"/>
          <w:lang w:val="es-ES"/>
        </w:rPr>
        <w:t xml:space="preserve">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w:t>
      </w:r>
      <w:r>
        <w:rPr>
          <w:rFonts w:ascii="Arial" w:hAnsi="Arial" w:cs="Arial"/>
          <w:lang w:val="es-ES"/>
        </w:rPr>
        <w:t xml:space="preserve">Comisión de Estacionamientos Públicos </w:t>
      </w:r>
      <w:r>
        <w:rPr>
          <w:rFonts w:ascii="Arial" w:eastAsia="Calibri" w:hAnsi="Arial" w:cs="Arial"/>
          <w:lang w:val="es-ES"/>
        </w:rPr>
        <w:t xml:space="preserve">para celebrar su Décima </w:t>
      </w:r>
      <w:r w:rsidR="005765AF">
        <w:rPr>
          <w:rFonts w:ascii="Arial" w:eastAsia="Calibri" w:hAnsi="Arial" w:cs="Arial"/>
          <w:lang w:val="es-ES"/>
        </w:rPr>
        <w:t>Segund</w:t>
      </w:r>
      <w:r w:rsidR="00B24F65">
        <w:rPr>
          <w:rFonts w:ascii="Arial" w:eastAsia="Calibri" w:hAnsi="Arial" w:cs="Arial"/>
          <w:lang w:val="es-ES"/>
        </w:rPr>
        <w:t xml:space="preserve">a </w:t>
      </w:r>
      <w:r>
        <w:rPr>
          <w:rFonts w:ascii="Arial" w:eastAsia="Calibri" w:hAnsi="Arial" w:cs="Arial"/>
          <w:lang w:val="es-ES"/>
        </w:rPr>
        <w:t>Sesión Ordinaria, presidida por el Regidor Joel González Díaz,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83060C" w:rsidRDefault="0083060C" w:rsidP="0083060C">
      <w:pPr>
        <w:jc w:val="center"/>
        <w:rPr>
          <w:rFonts w:ascii="Arial" w:eastAsia="Calibri" w:hAnsi="Arial" w:cs="Arial"/>
          <w:b/>
          <w:bCs/>
          <w:u w:val="single"/>
          <w:lang w:val="es-ES"/>
        </w:rPr>
      </w:pPr>
      <w:r>
        <w:rPr>
          <w:rFonts w:ascii="Arial" w:eastAsia="Calibri" w:hAnsi="Arial" w:cs="Arial"/>
          <w:b/>
          <w:bCs/>
          <w:u w:val="single"/>
          <w:lang w:val="es-ES"/>
        </w:rPr>
        <w:t>Orden del Día</w:t>
      </w:r>
    </w:p>
    <w:p w:rsidR="0083060C" w:rsidRDefault="0083060C" w:rsidP="0083060C">
      <w:pPr>
        <w:numPr>
          <w:ilvl w:val="0"/>
          <w:numId w:val="1"/>
        </w:numPr>
        <w:spacing w:after="0"/>
        <w:jc w:val="both"/>
        <w:rPr>
          <w:rFonts w:ascii="Arial" w:eastAsia="Calibri" w:hAnsi="Arial" w:cs="Arial"/>
          <w:lang w:val="es-ES"/>
        </w:rPr>
      </w:pPr>
      <w:r>
        <w:rPr>
          <w:rFonts w:ascii="Arial" w:eastAsia="Calibri" w:hAnsi="Arial" w:cs="Arial"/>
          <w:lang w:val="es-ES"/>
        </w:rPr>
        <w:t>Lista de asistencia y declaración de quórum;</w:t>
      </w:r>
    </w:p>
    <w:p w:rsidR="0083060C" w:rsidRDefault="0083060C" w:rsidP="0083060C">
      <w:pPr>
        <w:numPr>
          <w:ilvl w:val="0"/>
          <w:numId w:val="1"/>
        </w:numPr>
        <w:spacing w:after="0"/>
        <w:jc w:val="both"/>
        <w:rPr>
          <w:rFonts w:ascii="Arial" w:eastAsia="Calibri" w:hAnsi="Arial" w:cs="Arial"/>
          <w:lang w:val="es-ES"/>
        </w:rPr>
      </w:pPr>
      <w:r>
        <w:rPr>
          <w:rFonts w:ascii="Arial" w:eastAsia="Calibri" w:hAnsi="Arial" w:cs="Arial"/>
          <w:lang w:val="es-ES"/>
        </w:rPr>
        <w:t>Lectura y aprobación del orden del día;</w:t>
      </w:r>
    </w:p>
    <w:p w:rsidR="0083060C" w:rsidRDefault="0083060C" w:rsidP="0083060C">
      <w:pPr>
        <w:numPr>
          <w:ilvl w:val="0"/>
          <w:numId w:val="1"/>
        </w:numPr>
        <w:spacing w:after="0"/>
        <w:jc w:val="both"/>
        <w:rPr>
          <w:rFonts w:ascii="Arial" w:eastAsia="Calibri" w:hAnsi="Arial" w:cs="Arial"/>
          <w:lang w:val="es-ES"/>
        </w:rPr>
      </w:pPr>
      <w:r>
        <w:rPr>
          <w:rFonts w:ascii="Arial" w:eastAsia="Calibri" w:hAnsi="Arial" w:cs="Arial"/>
          <w:lang w:val="es-ES"/>
        </w:rPr>
        <w:t xml:space="preserve">Lectura y en su caso de aprobación del acta de la fecha del </w:t>
      </w:r>
      <w:r w:rsidR="00FE05E8">
        <w:rPr>
          <w:rFonts w:ascii="Arial" w:eastAsia="Calibri" w:hAnsi="Arial" w:cs="Arial"/>
          <w:lang w:val="es-ES"/>
        </w:rPr>
        <w:t>18</w:t>
      </w:r>
      <w:r w:rsidR="00B24F65">
        <w:rPr>
          <w:rFonts w:ascii="Arial" w:eastAsia="Calibri" w:hAnsi="Arial" w:cs="Arial"/>
          <w:lang w:val="es-ES"/>
        </w:rPr>
        <w:t xml:space="preserve"> de </w:t>
      </w:r>
      <w:r w:rsidR="00FE05E8">
        <w:rPr>
          <w:rFonts w:ascii="Arial" w:eastAsia="Calibri" w:hAnsi="Arial" w:cs="Arial"/>
          <w:lang w:val="es-ES"/>
        </w:rPr>
        <w:t>agosto</w:t>
      </w:r>
      <w:r w:rsidR="00B24F65">
        <w:rPr>
          <w:rFonts w:ascii="Arial" w:eastAsia="Calibri" w:hAnsi="Arial" w:cs="Arial"/>
          <w:lang w:val="es-ES"/>
        </w:rPr>
        <w:t xml:space="preserve"> </w:t>
      </w:r>
      <w:r>
        <w:rPr>
          <w:rFonts w:ascii="Arial" w:eastAsia="Calibri" w:hAnsi="Arial" w:cs="Arial"/>
          <w:lang w:val="es-ES"/>
        </w:rPr>
        <w:t>del año 2022 dos mil veintidós.</w:t>
      </w:r>
    </w:p>
    <w:p w:rsidR="0083060C" w:rsidRDefault="0083060C" w:rsidP="0083060C">
      <w:pPr>
        <w:numPr>
          <w:ilvl w:val="0"/>
          <w:numId w:val="1"/>
        </w:numPr>
        <w:spacing w:after="0"/>
        <w:jc w:val="both"/>
        <w:rPr>
          <w:rFonts w:ascii="Arial" w:eastAsia="Calibri" w:hAnsi="Arial" w:cs="Arial"/>
          <w:lang w:val="es-ES"/>
        </w:rPr>
      </w:pPr>
      <w:r>
        <w:rPr>
          <w:rFonts w:ascii="Arial" w:eastAsia="Calibri" w:hAnsi="Arial" w:cs="Arial"/>
          <w:lang w:val="es-ES"/>
        </w:rPr>
        <w:t>Dictámenes a discusión;</w:t>
      </w:r>
    </w:p>
    <w:p w:rsidR="0083060C" w:rsidRDefault="0083060C" w:rsidP="0083060C">
      <w:pPr>
        <w:numPr>
          <w:ilvl w:val="0"/>
          <w:numId w:val="1"/>
        </w:numPr>
        <w:spacing w:after="0"/>
        <w:jc w:val="both"/>
        <w:rPr>
          <w:rFonts w:ascii="Arial" w:eastAsia="Calibri" w:hAnsi="Arial" w:cs="Arial"/>
          <w:lang w:val="es-ES"/>
        </w:rPr>
      </w:pPr>
      <w:r>
        <w:rPr>
          <w:rFonts w:ascii="Arial" w:eastAsia="Calibri" w:hAnsi="Arial" w:cs="Arial"/>
          <w:lang w:val="es-ES"/>
        </w:rPr>
        <w:t>Asuntos varios y;</w:t>
      </w:r>
    </w:p>
    <w:p w:rsidR="0083060C" w:rsidRDefault="0083060C" w:rsidP="0083060C">
      <w:pPr>
        <w:numPr>
          <w:ilvl w:val="0"/>
          <w:numId w:val="1"/>
        </w:numPr>
        <w:jc w:val="both"/>
        <w:rPr>
          <w:rFonts w:ascii="Arial" w:eastAsia="Calibri" w:hAnsi="Arial" w:cs="Arial"/>
          <w:lang w:val="es-ES"/>
        </w:rPr>
      </w:pPr>
      <w:r>
        <w:rPr>
          <w:rFonts w:ascii="Arial" w:eastAsia="Calibri" w:hAnsi="Arial" w:cs="Arial"/>
          <w:lang w:val="es-ES"/>
        </w:rPr>
        <w:t>Clausura.</w:t>
      </w:r>
    </w:p>
    <w:p w:rsidR="0083060C" w:rsidRDefault="0083060C" w:rsidP="0083060C">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Buenos días, compañeras y compañeros, Regidores Vocales, les doy la más cordial bienve</w:t>
      </w:r>
      <w:r w:rsidR="00304EA6">
        <w:rPr>
          <w:rFonts w:ascii="Arial" w:eastAsia="Calibri" w:hAnsi="Arial" w:cs="Arial"/>
          <w:lang w:val="es-ES"/>
        </w:rPr>
        <w:t>nida a esta Décima Primera</w:t>
      </w:r>
      <w:r>
        <w:rPr>
          <w:rFonts w:ascii="Arial" w:eastAsia="Calibri" w:hAnsi="Arial" w:cs="Arial"/>
          <w:lang w:val="es-ES"/>
        </w:rPr>
        <w:t xml:space="preserve"> Sesión Ordinaria de la Comisión de Estacionamientos Públicos a celebrarse el día </w:t>
      </w:r>
      <w:r w:rsidR="004A76CB">
        <w:rPr>
          <w:rFonts w:ascii="Arial" w:eastAsia="Calibri" w:hAnsi="Arial" w:cs="Arial"/>
          <w:color w:val="000000" w:themeColor="text1"/>
          <w:lang w:val="es-ES"/>
        </w:rPr>
        <w:t xml:space="preserve">de hoy </w:t>
      </w:r>
      <w:r w:rsidR="004F4516">
        <w:rPr>
          <w:rFonts w:ascii="Arial" w:eastAsia="Calibri" w:hAnsi="Arial" w:cs="Arial"/>
          <w:color w:val="000000" w:themeColor="text1"/>
          <w:lang w:val="es-ES"/>
        </w:rPr>
        <w:t>22 (veintidós) de septiembre</w:t>
      </w:r>
      <w:r>
        <w:rPr>
          <w:rFonts w:ascii="Arial" w:eastAsia="Calibri" w:hAnsi="Arial" w:cs="Arial"/>
          <w:color w:val="000000" w:themeColor="text1"/>
          <w:lang w:val="es-ES"/>
        </w:rPr>
        <w:t xml:space="preserve"> </w:t>
      </w:r>
      <w:r>
        <w:rPr>
          <w:rFonts w:ascii="Arial" w:eastAsia="Calibri" w:hAnsi="Arial" w:cs="Arial"/>
          <w:lang w:val="es-ES"/>
        </w:rPr>
        <w:t>del 2022 (dos mil veintidós).</w:t>
      </w:r>
    </w:p>
    <w:p w:rsidR="0083060C" w:rsidRDefault="0083060C" w:rsidP="0083060C">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83060C" w:rsidRDefault="0083060C" w:rsidP="0083060C">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83060C" w:rsidRDefault="0083060C" w:rsidP="0083060C">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292"/>
        <w:gridCol w:w="1588"/>
      </w:tblGrid>
      <w:tr w:rsidR="0083060C" w:rsidTr="0083060C">
        <w:tc>
          <w:tcPr>
            <w:tcW w:w="534" w:type="dxa"/>
            <w:tcBorders>
              <w:top w:val="single" w:sz="4" w:space="0" w:color="auto"/>
              <w:left w:val="single" w:sz="4" w:space="0" w:color="auto"/>
              <w:bottom w:val="single" w:sz="4" w:space="0" w:color="auto"/>
              <w:right w:val="single" w:sz="4" w:space="0" w:color="auto"/>
            </w:tcBorders>
            <w:vAlign w:val="center"/>
          </w:tcPr>
          <w:p w:rsidR="0083060C" w:rsidRDefault="0083060C">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83060C" w:rsidRDefault="0083060C">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Asistencia</w:t>
            </w:r>
          </w:p>
        </w:tc>
      </w:tr>
      <w:tr w:rsidR="0083060C" w:rsidTr="0083060C">
        <w:tc>
          <w:tcPr>
            <w:tcW w:w="534"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both"/>
              <w:rPr>
                <w:rFonts w:ascii="Arial" w:hAnsi="Arial" w:cs="Arial"/>
                <w:lang w:val="es-ES"/>
              </w:rPr>
            </w:pPr>
            <w:r>
              <w:rPr>
                <w:rFonts w:ascii="Arial" w:hAnsi="Arial" w:cs="Arial"/>
                <w:lang w:val="es-ES"/>
              </w:rPr>
              <w:t xml:space="preserve">Presidente Regidor Joel González Díaz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Presente</w:t>
            </w:r>
          </w:p>
        </w:tc>
      </w:tr>
      <w:tr w:rsidR="0083060C" w:rsidTr="0083060C">
        <w:tc>
          <w:tcPr>
            <w:tcW w:w="534"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60C" w:rsidRDefault="0083060C">
            <w:pPr>
              <w:rPr>
                <w:rFonts w:ascii="Arial" w:hAnsi="Arial" w:cs="Arial"/>
                <w:lang w:val="es-ES"/>
              </w:rPr>
            </w:pPr>
            <w:r>
              <w:rPr>
                <w:rFonts w:ascii="Arial" w:hAnsi="Arial" w:cs="Arial"/>
                <w:lang w:val="es-ES"/>
              </w:rPr>
              <w:t>Vocal Regidora Blanca Estela Rangel Dávila</w:t>
            </w:r>
          </w:p>
        </w:tc>
        <w:tc>
          <w:tcPr>
            <w:tcW w:w="1597"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Presente</w:t>
            </w:r>
          </w:p>
        </w:tc>
      </w:tr>
      <w:tr w:rsidR="0083060C" w:rsidTr="0083060C">
        <w:tc>
          <w:tcPr>
            <w:tcW w:w="534"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both"/>
              <w:rPr>
                <w:rFonts w:ascii="Arial" w:hAnsi="Arial" w:cs="Arial"/>
                <w:lang w:val="es-ES"/>
              </w:rPr>
            </w:pPr>
            <w:r>
              <w:rPr>
                <w:rFonts w:ascii="Arial" w:hAnsi="Arial" w:cs="Arial"/>
                <w:lang w:val="es-ES"/>
              </w:rPr>
              <w:t>Vocal Regidor Luis Alberto Gómez Talancón</w:t>
            </w:r>
          </w:p>
        </w:tc>
        <w:tc>
          <w:tcPr>
            <w:tcW w:w="1597"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Presente</w:t>
            </w:r>
          </w:p>
        </w:tc>
      </w:tr>
      <w:tr w:rsidR="0083060C" w:rsidTr="0083060C">
        <w:tc>
          <w:tcPr>
            <w:tcW w:w="534"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both"/>
              <w:rPr>
                <w:rFonts w:ascii="Arial" w:hAnsi="Arial" w:cs="Arial"/>
                <w:lang w:val="es-ES"/>
              </w:rPr>
            </w:pPr>
            <w:r>
              <w:rPr>
                <w:rFonts w:ascii="Arial" w:hAnsi="Arial" w:cs="Arial"/>
                <w:lang w:val="es-ES"/>
              </w:rPr>
              <w:t>Vocal Regidora Zuri Sadai Ávalos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Presente</w:t>
            </w:r>
          </w:p>
        </w:tc>
      </w:tr>
      <w:tr w:rsidR="0083060C" w:rsidTr="0083060C">
        <w:tc>
          <w:tcPr>
            <w:tcW w:w="534"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both"/>
              <w:rPr>
                <w:rFonts w:ascii="Arial" w:hAnsi="Arial" w:cs="Arial"/>
                <w:lang w:val="es-ES"/>
              </w:rPr>
            </w:pPr>
            <w:r>
              <w:rPr>
                <w:rFonts w:ascii="Arial" w:hAnsi="Arial" w:cs="Arial"/>
                <w:lang w:val="es-ES"/>
              </w:rPr>
              <w:t>Vocal Regidora Martha Leticia Salazar Contreras.</w:t>
            </w:r>
          </w:p>
        </w:tc>
        <w:tc>
          <w:tcPr>
            <w:tcW w:w="1597" w:type="dxa"/>
            <w:tcBorders>
              <w:top w:val="single" w:sz="4" w:space="0" w:color="auto"/>
              <w:left w:val="single" w:sz="4" w:space="0" w:color="auto"/>
              <w:bottom w:val="single" w:sz="4" w:space="0" w:color="auto"/>
              <w:right w:val="single" w:sz="4" w:space="0" w:color="auto"/>
            </w:tcBorders>
            <w:vAlign w:val="center"/>
            <w:hideMark/>
          </w:tcPr>
          <w:p w:rsidR="0083060C" w:rsidRDefault="0083060C">
            <w:pPr>
              <w:jc w:val="center"/>
              <w:rPr>
                <w:rFonts w:ascii="Arial" w:hAnsi="Arial" w:cs="Arial"/>
                <w:lang w:val="es-ES"/>
              </w:rPr>
            </w:pPr>
            <w:r>
              <w:rPr>
                <w:rFonts w:ascii="Arial" w:hAnsi="Arial" w:cs="Arial"/>
                <w:lang w:val="es-ES"/>
              </w:rPr>
              <w:t>Presente</w:t>
            </w:r>
          </w:p>
        </w:tc>
      </w:tr>
    </w:tbl>
    <w:p w:rsidR="0083060C" w:rsidRDefault="0083060C" w:rsidP="0083060C">
      <w:pPr>
        <w:jc w:val="both"/>
        <w:rPr>
          <w:rFonts w:ascii="Arial" w:eastAsia="Calibri" w:hAnsi="Arial" w:cs="Arial"/>
          <w:lang w:val="es-ES"/>
        </w:rPr>
      </w:pPr>
    </w:p>
    <w:p w:rsidR="0083060C" w:rsidRDefault="0083060C" w:rsidP="0083060C">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Celebraciones Tradicionales, por lo que de conformidad con lo dispuesto en artículo 12° del Reglamento Interno de las Comisiones Edilicias del Municipio de El Salto, Jalisco, se manifiesta que en los términos de la asistencia registrada puede sesionarse válidamente.</w:t>
      </w:r>
    </w:p>
    <w:p w:rsidR="0083060C" w:rsidRDefault="0083060C" w:rsidP="0083060C">
      <w:pPr>
        <w:jc w:val="both"/>
        <w:rPr>
          <w:rFonts w:ascii="Arial" w:eastAsia="Calibri" w:hAnsi="Arial" w:cs="Arial"/>
          <w:bCs/>
          <w:lang w:val="es-ES"/>
        </w:rPr>
      </w:pPr>
      <w:r>
        <w:rPr>
          <w:rFonts w:ascii="Arial" w:eastAsia="Calibri" w:hAnsi="Arial" w:cs="Arial"/>
          <w:bCs/>
          <w:lang w:val="es-ES"/>
        </w:rPr>
        <w:t>Es cuanto, Presidente…</w:t>
      </w:r>
    </w:p>
    <w:p w:rsidR="0083060C" w:rsidRDefault="0083060C" w:rsidP="0083060C">
      <w:pPr>
        <w:jc w:val="both"/>
        <w:rPr>
          <w:rFonts w:ascii="Arial" w:eastAsia="Calibri" w:hAnsi="Arial" w:cs="Arial"/>
          <w:bCs/>
          <w:color w:val="000000" w:themeColor="text1"/>
          <w:lang w:val="es-ES"/>
        </w:rPr>
      </w:pPr>
      <w:r>
        <w:rPr>
          <w:rFonts w:ascii="Arial" w:eastAsia="Calibri" w:hAnsi="Arial" w:cs="Arial"/>
          <w:b/>
          <w:lang w:val="es-ES"/>
        </w:rPr>
        <w:t xml:space="preserve">Presidente: </w:t>
      </w:r>
      <w:r>
        <w:rPr>
          <w:rFonts w:ascii="Arial" w:eastAsia="Calibri" w:hAnsi="Arial" w:cs="Arial"/>
          <w:bCs/>
          <w:lang w:val="es-ES"/>
        </w:rPr>
        <w:t xml:space="preserve">Gracias, Secretario. En consecuencia, se declara que existe quórum legal, y válidos todos los acuerdos que se tomen en esta presente sesión, por lo que se declara formalmente abierta, </w:t>
      </w:r>
      <w:r w:rsidR="00E436EB">
        <w:rPr>
          <w:rFonts w:ascii="Arial" w:eastAsia="Calibri" w:hAnsi="Arial" w:cs="Arial"/>
          <w:bCs/>
          <w:color w:val="000000" w:themeColor="text1"/>
          <w:lang w:val="es-ES"/>
        </w:rPr>
        <w:t>siendo las 10:02 (diez horas con dos</w:t>
      </w:r>
      <w:r>
        <w:rPr>
          <w:rFonts w:ascii="Arial" w:eastAsia="Calibri" w:hAnsi="Arial" w:cs="Arial"/>
          <w:bCs/>
          <w:color w:val="000000" w:themeColor="text1"/>
          <w:lang w:val="es-ES"/>
        </w:rPr>
        <w:t xml:space="preserve"> minutos) del día </w:t>
      </w:r>
      <w:r w:rsidR="008429C2">
        <w:rPr>
          <w:rFonts w:ascii="Arial" w:eastAsia="Calibri" w:hAnsi="Arial" w:cs="Arial"/>
          <w:color w:val="000000" w:themeColor="text1"/>
          <w:lang w:val="es-ES"/>
        </w:rPr>
        <w:t>22 (veintidós) de septiembre</w:t>
      </w:r>
      <w:r w:rsidR="008429C2">
        <w:rPr>
          <w:rFonts w:ascii="Arial" w:eastAsia="Calibri" w:hAnsi="Arial" w:cs="Arial"/>
          <w:bCs/>
          <w:lang w:val="es-ES"/>
        </w:rPr>
        <w:t xml:space="preserve"> </w:t>
      </w:r>
      <w:r>
        <w:rPr>
          <w:rFonts w:ascii="Arial" w:eastAsia="Calibri" w:hAnsi="Arial" w:cs="Arial"/>
          <w:bCs/>
          <w:lang w:val="es-ES"/>
        </w:rPr>
        <w:t>del 2022 (dos mil veintidós), por lo que nuevamente cedo el uso de la palabra al Secretario Técnico, para que, de lectura al orden del día propuesto para el desarrollo de esta sesión, adelante, Secretario.</w:t>
      </w:r>
    </w:p>
    <w:p w:rsidR="0083060C" w:rsidRDefault="0083060C" w:rsidP="0083060C">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83060C" w:rsidRDefault="0083060C" w:rsidP="0083060C">
      <w:pPr>
        <w:jc w:val="both"/>
        <w:rPr>
          <w:rFonts w:ascii="Arial" w:eastAsia="Calibri" w:hAnsi="Arial" w:cs="Arial"/>
          <w:b/>
          <w:lang w:val="es-ES"/>
        </w:rPr>
      </w:pPr>
      <w:r>
        <w:rPr>
          <w:rFonts w:ascii="Arial" w:eastAsia="Calibri" w:hAnsi="Arial" w:cs="Arial"/>
          <w:b/>
          <w:lang w:val="es-ES"/>
        </w:rPr>
        <w:t>SEGUNDO. - Lectura y aprobación del orden del día.</w:t>
      </w:r>
    </w:p>
    <w:p w:rsidR="0083060C" w:rsidRDefault="0083060C" w:rsidP="0083060C">
      <w:pPr>
        <w:jc w:val="center"/>
        <w:rPr>
          <w:rFonts w:ascii="Arial" w:eastAsia="Calibri" w:hAnsi="Arial" w:cs="Arial"/>
          <w:b/>
          <w:bCs/>
          <w:u w:val="single"/>
          <w:lang w:val="es-ES"/>
        </w:rPr>
      </w:pPr>
      <w:r>
        <w:rPr>
          <w:rFonts w:ascii="Arial" w:eastAsia="Calibri" w:hAnsi="Arial" w:cs="Arial"/>
          <w:b/>
          <w:bCs/>
          <w:u w:val="single"/>
          <w:lang w:val="es-ES"/>
        </w:rPr>
        <w:t>Orden del Día</w:t>
      </w:r>
    </w:p>
    <w:p w:rsidR="0083060C" w:rsidRDefault="0083060C" w:rsidP="0083060C">
      <w:pPr>
        <w:pStyle w:val="Prrafodelista"/>
        <w:numPr>
          <w:ilvl w:val="0"/>
          <w:numId w:val="2"/>
        </w:numPr>
        <w:spacing w:after="0"/>
        <w:jc w:val="both"/>
        <w:rPr>
          <w:rFonts w:ascii="Arial" w:eastAsia="Calibri" w:hAnsi="Arial" w:cs="Arial"/>
          <w:lang w:val="es-ES"/>
        </w:rPr>
      </w:pPr>
      <w:r>
        <w:rPr>
          <w:rFonts w:ascii="Arial" w:eastAsia="Calibri" w:hAnsi="Arial" w:cs="Arial"/>
          <w:lang w:val="es-ES"/>
        </w:rPr>
        <w:t>Lista de asistencia y declaración de quórum;</w:t>
      </w:r>
    </w:p>
    <w:p w:rsidR="0083060C" w:rsidRDefault="0083060C" w:rsidP="0083060C">
      <w:pPr>
        <w:pStyle w:val="Prrafodelista"/>
        <w:numPr>
          <w:ilvl w:val="0"/>
          <w:numId w:val="2"/>
        </w:numPr>
        <w:spacing w:after="0"/>
        <w:jc w:val="both"/>
        <w:rPr>
          <w:rFonts w:ascii="Arial" w:eastAsia="Calibri" w:hAnsi="Arial" w:cs="Arial"/>
          <w:lang w:val="es-ES"/>
        </w:rPr>
      </w:pPr>
      <w:r>
        <w:rPr>
          <w:rFonts w:ascii="Arial" w:eastAsia="Calibri" w:hAnsi="Arial" w:cs="Arial"/>
          <w:lang w:val="es-ES"/>
        </w:rPr>
        <w:t>Lectura y aprobación del orden del día;</w:t>
      </w:r>
    </w:p>
    <w:p w:rsidR="0083060C" w:rsidRDefault="0083060C" w:rsidP="0083060C">
      <w:pPr>
        <w:numPr>
          <w:ilvl w:val="0"/>
          <w:numId w:val="2"/>
        </w:numPr>
        <w:spacing w:after="0"/>
        <w:jc w:val="both"/>
        <w:rPr>
          <w:rFonts w:ascii="Arial" w:eastAsia="Calibri" w:hAnsi="Arial" w:cs="Arial"/>
          <w:lang w:val="es-ES"/>
        </w:rPr>
      </w:pPr>
      <w:r>
        <w:rPr>
          <w:rFonts w:ascii="Arial" w:eastAsia="Calibri" w:hAnsi="Arial" w:cs="Arial"/>
          <w:lang w:val="es-ES"/>
        </w:rPr>
        <w:t xml:space="preserve">Lectura y en su caso de aprobación del acta de la fecha del </w:t>
      </w:r>
      <w:r w:rsidR="00126CD9">
        <w:rPr>
          <w:rFonts w:ascii="Arial" w:eastAsia="Calibri" w:hAnsi="Arial" w:cs="Arial"/>
          <w:lang w:val="es-ES"/>
        </w:rPr>
        <w:t xml:space="preserve">18 de agosto </w:t>
      </w:r>
      <w:r>
        <w:rPr>
          <w:rFonts w:ascii="Arial" w:eastAsia="Calibri" w:hAnsi="Arial" w:cs="Arial"/>
          <w:lang w:val="es-ES"/>
        </w:rPr>
        <w:t>del año 2022 dos mil veintidós.</w:t>
      </w:r>
    </w:p>
    <w:p w:rsidR="0083060C" w:rsidRDefault="0083060C" w:rsidP="0083060C">
      <w:pPr>
        <w:numPr>
          <w:ilvl w:val="0"/>
          <w:numId w:val="2"/>
        </w:numPr>
        <w:spacing w:after="0"/>
        <w:jc w:val="both"/>
        <w:rPr>
          <w:rFonts w:ascii="Arial" w:eastAsia="Calibri" w:hAnsi="Arial" w:cs="Arial"/>
          <w:lang w:val="es-ES"/>
        </w:rPr>
      </w:pPr>
      <w:r>
        <w:rPr>
          <w:rFonts w:ascii="Arial" w:eastAsia="Calibri" w:hAnsi="Arial" w:cs="Arial"/>
          <w:lang w:val="es-ES"/>
        </w:rPr>
        <w:t>Dictámenes a discusión;</w:t>
      </w:r>
    </w:p>
    <w:p w:rsidR="0083060C" w:rsidRDefault="0083060C" w:rsidP="0083060C">
      <w:pPr>
        <w:numPr>
          <w:ilvl w:val="0"/>
          <w:numId w:val="2"/>
        </w:numPr>
        <w:spacing w:after="0"/>
        <w:jc w:val="both"/>
        <w:rPr>
          <w:rFonts w:ascii="Arial" w:eastAsia="Calibri" w:hAnsi="Arial" w:cs="Arial"/>
          <w:lang w:val="es-ES"/>
        </w:rPr>
      </w:pPr>
      <w:r>
        <w:rPr>
          <w:rFonts w:ascii="Arial" w:eastAsia="Calibri" w:hAnsi="Arial" w:cs="Arial"/>
          <w:lang w:val="es-ES"/>
        </w:rPr>
        <w:t>Asuntos varios y;</w:t>
      </w:r>
    </w:p>
    <w:p w:rsidR="0083060C" w:rsidRDefault="0083060C" w:rsidP="0083060C">
      <w:pPr>
        <w:numPr>
          <w:ilvl w:val="0"/>
          <w:numId w:val="2"/>
        </w:numPr>
        <w:jc w:val="both"/>
        <w:rPr>
          <w:rFonts w:ascii="Arial" w:eastAsia="Calibri" w:hAnsi="Arial" w:cs="Arial"/>
          <w:lang w:val="es-ES"/>
        </w:rPr>
      </w:pPr>
      <w:r>
        <w:rPr>
          <w:rFonts w:ascii="Arial" w:eastAsia="Calibri" w:hAnsi="Arial" w:cs="Arial"/>
          <w:lang w:val="es-ES"/>
        </w:rPr>
        <w:t>Clausura.</w:t>
      </w:r>
    </w:p>
    <w:p w:rsidR="0083060C" w:rsidRDefault="0083060C" w:rsidP="0083060C">
      <w:pPr>
        <w:jc w:val="both"/>
        <w:rPr>
          <w:rFonts w:ascii="Arial" w:eastAsia="Calibri" w:hAnsi="Arial" w:cs="Arial"/>
          <w:lang w:val="es-ES"/>
        </w:rPr>
      </w:pPr>
      <w:r>
        <w:rPr>
          <w:rFonts w:ascii="Arial" w:eastAsia="Calibri" w:hAnsi="Arial" w:cs="Arial"/>
          <w:lang w:val="es-ES"/>
        </w:rPr>
        <w:t>Es cuanto, Presidente…</w:t>
      </w:r>
    </w:p>
    <w:p w:rsidR="0083060C" w:rsidRDefault="0083060C" w:rsidP="0083060C">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83060C" w:rsidRDefault="0083060C" w:rsidP="0083060C">
      <w:pPr>
        <w:jc w:val="both"/>
        <w:rPr>
          <w:rFonts w:ascii="Arial" w:eastAsia="Calibri" w:hAnsi="Arial" w:cs="Arial"/>
          <w:b/>
          <w:bCs/>
          <w:lang w:val="es-ES"/>
        </w:rPr>
      </w:pPr>
      <w:r>
        <w:rPr>
          <w:rFonts w:ascii="Arial" w:eastAsia="Calibri" w:hAnsi="Arial" w:cs="Arial"/>
          <w:b/>
          <w:bCs/>
          <w:lang w:val="es-ES"/>
        </w:rPr>
        <w:t>APROBADO.</w:t>
      </w:r>
    </w:p>
    <w:p w:rsidR="0083060C" w:rsidRDefault="0083060C" w:rsidP="0083060C">
      <w:pPr>
        <w:jc w:val="both"/>
        <w:rPr>
          <w:rFonts w:ascii="Arial" w:eastAsia="Calibri" w:hAnsi="Arial" w:cs="Arial"/>
          <w:lang w:val="es-ES"/>
        </w:rPr>
      </w:pPr>
      <w:r>
        <w:rPr>
          <w:rFonts w:ascii="Arial" w:eastAsia="Calibri" w:hAnsi="Arial" w:cs="Arial"/>
          <w:lang w:val="es-ES"/>
        </w:rPr>
        <w:t>Continúe con la sesión Secretario.</w:t>
      </w:r>
    </w:p>
    <w:p w:rsidR="0083060C" w:rsidRDefault="0083060C" w:rsidP="0083060C">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83060C" w:rsidRDefault="0083060C" w:rsidP="0083060C">
      <w:pPr>
        <w:spacing w:after="0"/>
        <w:jc w:val="both"/>
        <w:rPr>
          <w:rFonts w:ascii="Arial" w:eastAsia="Calibri" w:hAnsi="Arial" w:cs="Arial"/>
          <w:lang w:val="es-ES"/>
        </w:rPr>
      </w:pPr>
      <w:r>
        <w:rPr>
          <w:rFonts w:ascii="Arial" w:eastAsia="Calibri" w:hAnsi="Arial" w:cs="Arial"/>
          <w:b/>
          <w:bCs/>
          <w:lang w:val="es-ES"/>
        </w:rPr>
        <w:t xml:space="preserve">TERCERO. - </w:t>
      </w:r>
      <w:r>
        <w:rPr>
          <w:rFonts w:ascii="Arial" w:eastAsia="Calibri" w:hAnsi="Arial" w:cs="Arial"/>
          <w:lang w:val="es-ES"/>
        </w:rPr>
        <w:t xml:space="preserve">Lectura y en su caso de aprobación del acta de la fecha del </w:t>
      </w:r>
      <w:r w:rsidR="00EE12BA">
        <w:rPr>
          <w:rFonts w:ascii="Arial" w:eastAsia="Calibri" w:hAnsi="Arial" w:cs="Arial"/>
          <w:lang w:val="es-ES"/>
        </w:rPr>
        <w:t>18 de agosto</w:t>
      </w:r>
      <w:r>
        <w:rPr>
          <w:rFonts w:ascii="Arial" w:eastAsia="Calibri" w:hAnsi="Arial" w:cs="Arial"/>
          <w:lang w:val="es-ES"/>
        </w:rPr>
        <w:t xml:space="preserve"> del año 2022 dos mil veintidós.</w:t>
      </w:r>
    </w:p>
    <w:p w:rsidR="0083060C" w:rsidRDefault="0083060C" w:rsidP="0083060C">
      <w:pPr>
        <w:spacing w:after="0"/>
        <w:jc w:val="both"/>
        <w:rPr>
          <w:rFonts w:ascii="Arial" w:eastAsia="Calibri" w:hAnsi="Arial" w:cs="Arial"/>
          <w:lang w:val="es-ES"/>
        </w:rPr>
      </w:pPr>
    </w:p>
    <w:p w:rsidR="0083060C" w:rsidRDefault="0083060C" w:rsidP="0083060C">
      <w:pPr>
        <w:jc w:val="both"/>
        <w:rPr>
          <w:rFonts w:ascii="Arial" w:eastAsia="Calibri" w:hAnsi="Arial" w:cs="Arial"/>
          <w:lang w:val="es-ES"/>
        </w:rPr>
      </w:pPr>
      <w:r>
        <w:rPr>
          <w:rFonts w:ascii="Arial" w:eastAsia="Calibri" w:hAnsi="Arial" w:cs="Arial"/>
          <w:lang w:val="es-ES"/>
        </w:rPr>
        <w:t>Es cuanto, Presidente…</w:t>
      </w:r>
    </w:p>
    <w:p w:rsidR="0083060C" w:rsidRDefault="0083060C" w:rsidP="0083060C">
      <w:pPr>
        <w:jc w:val="both"/>
        <w:rPr>
          <w:rFonts w:ascii="Arial" w:hAnsi="Arial" w:cs="Arial"/>
          <w:lang w:val="es-ES"/>
        </w:rPr>
      </w:pPr>
      <w:r>
        <w:rPr>
          <w:rFonts w:ascii="Arial" w:eastAsia="Calibri" w:hAnsi="Arial" w:cs="Arial"/>
          <w:b/>
          <w:bCs/>
          <w:lang w:val="es-ES"/>
        </w:rPr>
        <w:t xml:space="preserve">Presidente: </w:t>
      </w:r>
      <w:r>
        <w:rPr>
          <w:rFonts w:ascii="Arial" w:hAnsi="Arial" w:cs="Arial"/>
          <w:lang w:val="es-ES"/>
        </w:rPr>
        <w:t xml:space="preserve">Gracias Secretario. Compañeras y compañeros Regidores, en este acto solicito la dispensa de la lectura del Acta de fecha </w:t>
      </w:r>
      <w:r w:rsidR="00375909">
        <w:rPr>
          <w:rFonts w:ascii="Arial" w:eastAsia="Calibri" w:hAnsi="Arial" w:cs="Arial"/>
          <w:lang w:val="es-ES"/>
        </w:rPr>
        <w:t xml:space="preserve">18 de </w:t>
      </w:r>
      <w:proofErr w:type="spellStart"/>
      <w:r w:rsidR="00375909">
        <w:rPr>
          <w:rFonts w:ascii="Arial" w:eastAsia="Calibri" w:hAnsi="Arial" w:cs="Arial"/>
          <w:lang w:val="es-ES"/>
        </w:rPr>
        <w:t>sgosto</w:t>
      </w:r>
      <w:proofErr w:type="spellEnd"/>
      <w:r>
        <w:rPr>
          <w:rFonts w:ascii="Arial" w:eastAsia="Calibri" w:hAnsi="Arial" w:cs="Arial"/>
          <w:lang w:val="es-ES"/>
        </w:rPr>
        <w:t xml:space="preserve"> </w:t>
      </w:r>
      <w:r>
        <w:rPr>
          <w:rFonts w:ascii="Arial" w:hAnsi="Arial" w:cs="Arial"/>
          <w:lang w:val="es-ES"/>
        </w:rPr>
        <w:t xml:space="preserve">del </w:t>
      </w:r>
      <w:r>
        <w:rPr>
          <w:rFonts w:ascii="Arial" w:hAnsi="Arial" w:cs="Arial"/>
          <w:lang w:val="es-ES"/>
        </w:rPr>
        <w:lastRenderedPageBreak/>
        <w:t>2022, toda vez que se circuló de manera oportuna a cada uno de los presentes, por lo que en votación económica y levantando su mano, manifiesten si están a favor de la dispensa de lectura.</w:t>
      </w:r>
    </w:p>
    <w:p w:rsidR="0083060C" w:rsidRDefault="0083060C" w:rsidP="0083060C">
      <w:pPr>
        <w:jc w:val="both"/>
        <w:rPr>
          <w:rFonts w:ascii="Arial" w:hAnsi="Arial" w:cs="Arial"/>
          <w:b/>
          <w:lang w:val="es-ES"/>
        </w:rPr>
      </w:pPr>
      <w:r>
        <w:rPr>
          <w:rFonts w:ascii="Arial" w:hAnsi="Arial" w:cs="Arial"/>
          <w:b/>
          <w:lang w:val="es-ES"/>
        </w:rPr>
        <w:t xml:space="preserve">APROBADO. </w:t>
      </w:r>
    </w:p>
    <w:p w:rsidR="0083060C" w:rsidRDefault="0083060C" w:rsidP="0083060C">
      <w:pPr>
        <w:jc w:val="both"/>
        <w:rPr>
          <w:rFonts w:ascii="Arial" w:hAnsi="Arial" w:cs="Arial"/>
          <w:lang w:val="es-ES"/>
        </w:rPr>
      </w:pPr>
      <w:r>
        <w:rPr>
          <w:rFonts w:ascii="Arial" w:hAnsi="Arial" w:cs="Arial"/>
          <w:lang w:val="es-ES"/>
        </w:rPr>
        <w:t>Solicito al Secretario que prosiga con la sesión…</w:t>
      </w:r>
    </w:p>
    <w:p w:rsidR="0083060C" w:rsidRDefault="0083060C" w:rsidP="0083060C">
      <w:pPr>
        <w:jc w:val="both"/>
        <w:rPr>
          <w:rFonts w:ascii="Arial" w:hAnsi="Arial" w:cs="Arial"/>
          <w:b/>
          <w:lang w:val="es-ES"/>
        </w:rPr>
      </w:pPr>
      <w:r>
        <w:rPr>
          <w:rFonts w:ascii="Arial" w:hAnsi="Arial" w:cs="Arial"/>
          <w:b/>
          <w:bCs/>
          <w:lang w:val="es-ES"/>
        </w:rPr>
        <w:t xml:space="preserve">Secretario Técnico: </w:t>
      </w:r>
      <w:r>
        <w:rPr>
          <w:rFonts w:ascii="Arial" w:hAnsi="Arial" w:cs="Arial"/>
          <w:lang w:val="es-ES"/>
        </w:rPr>
        <w:t>Como indica Presidente, el siguiente punto del orden del día es</w:t>
      </w:r>
    </w:p>
    <w:p w:rsidR="0083060C" w:rsidRDefault="0083060C" w:rsidP="0083060C">
      <w:pPr>
        <w:spacing w:after="0"/>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83060C" w:rsidRDefault="0083060C" w:rsidP="0083060C">
      <w:pPr>
        <w:spacing w:after="0"/>
        <w:jc w:val="both"/>
        <w:rPr>
          <w:rFonts w:ascii="Arial" w:eastAsia="Calibri" w:hAnsi="Arial" w:cs="Arial"/>
          <w:lang w:val="es-ES"/>
        </w:rPr>
      </w:pPr>
    </w:p>
    <w:p w:rsidR="0083060C" w:rsidRDefault="0083060C" w:rsidP="0083060C">
      <w:pPr>
        <w:jc w:val="both"/>
        <w:rPr>
          <w:rFonts w:ascii="Arial" w:eastAsia="Calibri" w:hAnsi="Arial" w:cs="Arial"/>
          <w:lang w:val="es-ES"/>
        </w:rPr>
      </w:pPr>
      <w:r>
        <w:rPr>
          <w:rFonts w:ascii="Arial" w:eastAsia="Calibri" w:hAnsi="Arial" w:cs="Arial"/>
          <w:lang w:val="es-ES"/>
        </w:rPr>
        <w:t>Es cuanto Presidente…</w:t>
      </w:r>
    </w:p>
    <w:p w:rsidR="0083060C" w:rsidRDefault="0083060C" w:rsidP="0083060C">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les comunico que en esta sesión no existen dictamen agendados para desahogar y votar, por lo que en votación económica les pregunto sí es de aprobarse…</w:t>
      </w:r>
    </w:p>
    <w:p w:rsidR="0083060C" w:rsidRDefault="0083060C" w:rsidP="0083060C">
      <w:pPr>
        <w:jc w:val="both"/>
        <w:rPr>
          <w:rFonts w:ascii="Arial" w:hAnsi="Arial" w:cs="Arial"/>
          <w:b/>
          <w:lang w:val="es-ES"/>
        </w:rPr>
      </w:pPr>
      <w:r>
        <w:rPr>
          <w:rFonts w:ascii="Arial" w:hAnsi="Arial" w:cs="Arial"/>
          <w:b/>
          <w:lang w:val="es-ES"/>
        </w:rPr>
        <w:t>APROBADO.</w:t>
      </w:r>
    </w:p>
    <w:p w:rsidR="0083060C" w:rsidRDefault="0083060C" w:rsidP="0083060C">
      <w:pPr>
        <w:jc w:val="both"/>
        <w:rPr>
          <w:rFonts w:ascii="Arial" w:hAnsi="Arial" w:cs="Arial"/>
          <w:bCs/>
          <w:lang w:val="es-ES"/>
        </w:rPr>
      </w:pPr>
      <w:r>
        <w:rPr>
          <w:rFonts w:ascii="Arial" w:hAnsi="Arial" w:cs="Arial"/>
          <w:bCs/>
          <w:lang w:val="es-ES"/>
        </w:rPr>
        <w:t>Solicito al Secretario Técnico, de lectura al siguiente punto del orden del día.</w:t>
      </w:r>
    </w:p>
    <w:p w:rsidR="0083060C" w:rsidRDefault="0083060C" w:rsidP="0083060C">
      <w:pPr>
        <w:jc w:val="both"/>
        <w:rPr>
          <w:rFonts w:ascii="Arial" w:hAnsi="Arial" w:cs="Arial"/>
          <w:b/>
          <w:bCs/>
          <w:lang w:val="es-ES"/>
        </w:rPr>
      </w:pPr>
      <w:r>
        <w:rPr>
          <w:rFonts w:ascii="Arial" w:hAnsi="Arial" w:cs="Arial"/>
          <w:b/>
          <w:bCs/>
          <w:lang w:val="es-ES"/>
        </w:rPr>
        <w:t xml:space="preserve">Secretario Técnico: </w:t>
      </w:r>
      <w:r>
        <w:rPr>
          <w:rFonts w:ascii="Arial" w:hAnsi="Arial" w:cs="Arial"/>
          <w:bCs/>
          <w:lang w:val="es-ES"/>
        </w:rPr>
        <w:t>Como indica Presidente, el siguiente punto del orden del día.</w:t>
      </w:r>
    </w:p>
    <w:p w:rsidR="0083060C" w:rsidRDefault="0083060C" w:rsidP="0083060C">
      <w:pPr>
        <w:jc w:val="both"/>
        <w:rPr>
          <w:rFonts w:ascii="Arial" w:hAnsi="Arial" w:cs="Arial"/>
          <w:lang w:val="es-ES"/>
        </w:rPr>
      </w:pPr>
      <w:r>
        <w:rPr>
          <w:rFonts w:ascii="Arial" w:hAnsi="Arial" w:cs="Arial"/>
          <w:b/>
          <w:bCs/>
          <w:lang w:val="es-ES"/>
        </w:rPr>
        <w:t xml:space="preserve">QUINTO: </w:t>
      </w:r>
      <w:r>
        <w:rPr>
          <w:rFonts w:ascii="Arial" w:hAnsi="Arial" w:cs="Arial"/>
          <w:bCs/>
          <w:lang w:val="es-ES"/>
        </w:rPr>
        <w:t>Asuntos Varios.</w:t>
      </w:r>
    </w:p>
    <w:p w:rsidR="0083060C" w:rsidRDefault="0083060C" w:rsidP="0083060C">
      <w:pPr>
        <w:jc w:val="both"/>
        <w:rPr>
          <w:rFonts w:ascii="Arial" w:hAnsi="Arial" w:cs="Arial"/>
          <w:lang w:val="es-ES"/>
        </w:rPr>
      </w:pPr>
      <w:r>
        <w:rPr>
          <w:rFonts w:ascii="Arial" w:hAnsi="Arial" w:cs="Arial"/>
          <w:lang w:val="es-ES"/>
        </w:rPr>
        <w:t>Es cuanto Presidente</w:t>
      </w:r>
    </w:p>
    <w:p w:rsidR="0083060C" w:rsidRDefault="0083060C" w:rsidP="0083060C">
      <w:pPr>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83060C" w:rsidRDefault="0083060C" w:rsidP="0083060C">
      <w:pPr>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83060C" w:rsidRDefault="0083060C" w:rsidP="0083060C">
      <w:pPr>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83060C" w:rsidRDefault="0083060C" w:rsidP="0083060C">
      <w:pPr>
        <w:jc w:val="both"/>
        <w:rPr>
          <w:rFonts w:ascii="Arial" w:eastAsia="Calibri" w:hAnsi="Arial" w:cs="Arial"/>
          <w:b/>
          <w:bCs/>
          <w:lang w:val="es-ES"/>
        </w:rPr>
      </w:pPr>
      <w:r>
        <w:rPr>
          <w:rFonts w:ascii="Arial" w:eastAsia="Calibri" w:hAnsi="Arial" w:cs="Arial"/>
          <w:b/>
          <w:bCs/>
          <w:lang w:val="es-ES"/>
        </w:rPr>
        <w:t>SEXTO. - Clausura.</w:t>
      </w:r>
    </w:p>
    <w:p w:rsidR="0083060C" w:rsidRDefault="0083060C" w:rsidP="0083060C">
      <w:pPr>
        <w:jc w:val="both"/>
        <w:rPr>
          <w:rFonts w:ascii="Arial" w:eastAsia="Calibri" w:hAnsi="Arial" w:cs="Arial"/>
          <w:lang w:val="es-ES"/>
        </w:rPr>
      </w:pPr>
      <w:r>
        <w:rPr>
          <w:rFonts w:ascii="Arial" w:eastAsia="Calibri" w:hAnsi="Arial" w:cs="Arial"/>
          <w:lang w:val="es-ES"/>
        </w:rPr>
        <w:t>Es cuanto Presidente…</w:t>
      </w:r>
    </w:p>
    <w:p w:rsidR="0083060C" w:rsidRDefault="0083060C" w:rsidP="0083060C">
      <w:pPr>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sidR="00882395">
        <w:rPr>
          <w:rFonts w:ascii="Arial" w:eastAsia="Calibri" w:hAnsi="Arial" w:cs="Arial"/>
          <w:color w:val="000000" w:themeColor="text1"/>
          <w:lang w:val="es-ES"/>
        </w:rPr>
        <w:t>10:10</w:t>
      </w:r>
      <w:r>
        <w:rPr>
          <w:rFonts w:ascii="Arial" w:eastAsia="Calibri" w:hAnsi="Arial" w:cs="Arial"/>
          <w:color w:val="000000" w:themeColor="text1"/>
          <w:lang w:val="es-ES"/>
        </w:rPr>
        <w:t xml:space="preserve"> (diez hora</w:t>
      </w:r>
      <w:r w:rsidR="00882395">
        <w:rPr>
          <w:rFonts w:ascii="Arial" w:eastAsia="Calibri" w:hAnsi="Arial" w:cs="Arial"/>
          <w:color w:val="000000" w:themeColor="text1"/>
          <w:lang w:val="es-ES"/>
        </w:rPr>
        <w:t xml:space="preserve">s con diez minutos), del día </w:t>
      </w:r>
      <w:r w:rsidR="00CA3D19">
        <w:rPr>
          <w:rFonts w:ascii="Arial" w:eastAsia="Calibri" w:hAnsi="Arial" w:cs="Arial"/>
          <w:color w:val="000000" w:themeColor="text1"/>
          <w:lang w:val="es-ES"/>
        </w:rPr>
        <w:t xml:space="preserve">22 (veintidós) de septiembre </w:t>
      </w:r>
      <w:r>
        <w:rPr>
          <w:rFonts w:ascii="Arial" w:eastAsia="Calibri" w:hAnsi="Arial" w:cs="Arial"/>
          <w:color w:val="000000" w:themeColor="text1"/>
          <w:lang w:val="es-ES"/>
        </w:rPr>
        <w:t xml:space="preserve">del 2022 (dos mil veintidós), </w:t>
      </w:r>
      <w:r>
        <w:rPr>
          <w:rFonts w:ascii="Arial" w:eastAsia="Calibri" w:hAnsi="Arial" w:cs="Arial"/>
          <w:lang w:val="es-ES"/>
        </w:rPr>
        <w:t xml:space="preserve">agradeciendo la asistencia de los presentes a la misma. </w:t>
      </w:r>
    </w:p>
    <w:p w:rsidR="0083060C" w:rsidRDefault="0083060C" w:rsidP="0083060C">
      <w:pPr>
        <w:spacing w:after="0"/>
        <w:jc w:val="center"/>
        <w:rPr>
          <w:rFonts w:ascii="Arial" w:eastAsia="Calibri" w:hAnsi="Arial" w:cs="Arial"/>
          <w:b/>
          <w:bCs/>
          <w:lang w:val="es-ES"/>
        </w:rPr>
      </w:pPr>
    </w:p>
    <w:p w:rsidR="0083060C" w:rsidRDefault="0083060C" w:rsidP="0083060C">
      <w:pPr>
        <w:spacing w:after="0"/>
        <w:jc w:val="center"/>
        <w:rPr>
          <w:rFonts w:ascii="Arial" w:eastAsia="Calibri" w:hAnsi="Arial" w:cs="Arial"/>
          <w:b/>
          <w:bCs/>
          <w:lang w:val="es-ES"/>
        </w:rPr>
      </w:pPr>
      <w:r>
        <w:rPr>
          <w:rFonts w:ascii="Arial" w:eastAsia="Calibri" w:hAnsi="Arial" w:cs="Arial"/>
          <w:b/>
          <w:bCs/>
          <w:lang w:val="es-ES"/>
        </w:rPr>
        <w:t>ATENTAMENTE</w:t>
      </w:r>
    </w:p>
    <w:p w:rsidR="0083060C" w:rsidRDefault="0083060C" w:rsidP="0083060C">
      <w:pPr>
        <w:spacing w:after="0"/>
        <w:jc w:val="center"/>
        <w:rPr>
          <w:rFonts w:ascii="Arial" w:eastAsia="Calibri" w:hAnsi="Arial" w:cs="Arial"/>
          <w:b/>
          <w:bCs/>
          <w:lang w:val="es-ES"/>
        </w:rPr>
      </w:pPr>
      <w:r>
        <w:rPr>
          <w:rFonts w:ascii="Arial" w:eastAsia="Calibri" w:hAnsi="Arial" w:cs="Arial"/>
          <w:b/>
          <w:bCs/>
          <w:lang w:val="es-ES"/>
        </w:rPr>
        <w:t>“2022, AÑO DE RICARDO FLORES MAGÓN”</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83060C" w:rsidTr="0083060C">
        <w:trPr>
          <w:trHeight w:val="241"/>
        </w:trPr>
        <w:tc>
          <w:tcPr>
            <w:tcW w:w="7441" w:type="dxa"/>
            <w:gridSpan w:val="2"/>
            <w:noWrap/>
            <w:vAlign w:val="bottom"/>
          </w:tcPr>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lastRenderedPageBreak/>
              <w:t>Regidor Joel González Díaz</w:t>
            </w:r>
          </w:p>
          <w:p w:rsidR="0083060C" w:rsidRDefault="0083060C">
            <w:pPr>
              <w:jc w:val="center"/>
              <w:rPr>
                <w:rFonts w:ascii="Arial" w:eastAsia="Times New Roman" w:hAnsi="Arial" w:cs="Arial"/>
                <w:color w:val="000000"/>
                <w:lang w:eastAsia="es-MX"/>
              </w:rPr>
            </w:pPr>
            <w:r>
              <w:rPr>
                <w:rFonts w:ascii="Arial" w:eastAsia="Times New Roman" w:hAnsi="Arial" w:cs="Arial"/>
                <w:color w:val="000000"/>
                <w:lang w:eastAsia="es-MX"/>
              </w:rPr>
              <w:t>Presidente de la Comisión de Estacionamientos Públicos.</w:t>
            </w:r>
          </w:p>
          <w:p w:rsidR="0083060C" w:rsidRDefault="0083060C">
            <w:pPr>
              <w:jc w:val="center"/>
              <w:rPr>
                <w:rFonts w:ascii="Arial" w:eastAsia="Times New Roman" w:hAnsi="Arial" w:cs="Arial"/>
                <w:color w:val="000000"/>
                <w:lang w:eastAsia="es-MX"/>
              </w:rPr>
            </w:pPr>
          </w:p>
        </w:tc>
      </w:tr>
      <w:tr w:rsidR="0083060C" w:rsidTr="0083060C">
        <w:trPr>
          <w:trHeight w:val="241"/>
        </w:trPr>
        <w:tc>
          <w:tcPr>
            <w:tcW w:w="3756" w:type="dxa"/>
            <w:noWrap/>
            <w:vAlign w:val="bottom"/>
            <w:hideMark/>
          </w:tcPr>
          <w:p w:rsidR="0083060C" w:rsidRDefault="0083060C">
            <w:pPr>
              <w:spacing w:after="0"/>
              <w:jc w:val="center"/>
              <w:rPr>
                <w:rFonts w:ascii="Arial" w:hAnsi="Arial" w:cs="Arial"/>
                <w:lang w:val="es-ES"/>
              </w:rPr>
            </w:pPr>
            <w:r>
              <w:rPr>
                <w:rFonts w:ascii="Arial" w:hAnsi="Arial" w:cs="Arial"/>
                <w:lang w:val="es-ES"/>
              </w:rPr>
              <w:lastRenderedPageBreak/>
              <w:t>Regidora Blanca Estela Rangel Dávila</w:t>
            </w:r>
          </w:p>
          <w:p w:rsidR="0083060C" w:rsidRDefault="0083060C">
            <w:pPr>
              <w:spacing w:after="0"/>
              <w:jc w:val="center"/>
              <w:rPr>
                <w:rFonts w:ascii="Arial" w:eastAsia="Times New Roman" w:hAnsi="Arial" w:cs="Arial"/>
                <w:lang w:eastAsia="es-MX"/>
              </w:rPr>
            </w:pPr>
            <w:r>
              <w:rPr>
                <w:rFonts w:ascii="Arial" w:eastAsia="Times New Roman" w:hAnsi="Arial" w:cs="Arial"/>
                <w:lang w:eastAsia="es-MX"/>
              </w:rPr>
              <w:t xml:space="preserve"> Vocal</w:t>
            </w:r>
          </w:p>
        </w:tc>
        <w:tc>
          <w:tcPr>
            <w:tcW w:w="3685" w:type="dxa"/>
            <w:noWrap/>
            <w:vAlign w:val="bottom"/>
          </w:tcPr>
          <w:p w:rsidR="0083060C" w:rsidRDefault="0083060C">
            <w:pPr>
              <w:spacing w:after="0" w:line="252" w:lineRule="auto"/>
              <w:jc w:val="center"/>
              <w:rPr>
                <w:rFonts w:ascii="Arial" w:hAnsi="Arial" w:cs="Arial"/>
                <w:lang w:eastAsia="es-MX"/>
              </w:rPr>
            </w:pPr>
          </w:p>
          <w:p w:rsidR="0083060C" w:rsidRDefault="0083060C">
            <w:pPr>
              <w:spacing w:after="0" w:line="252" w:lineRule="auto"/>
              <w:jc w:val="center"/>
              <w:rPr>
                <w:rFonts w:ascii="Arial" w:hAnsi="Arial" w:cs="Arial"/>
                <w:lang w:eastAsia="es-MX"/>
              </w:rPr>
            </w:pPr>
          </w:p>
          <w:p w:rsidR="0083060C" w:rsidRDefault="0083060C">
            <w:pPr>
              <w:spacing w:after="0" w:line="252" w:lineRule="auto"/>
              <w:jc w:val="center"/>
              <w:rPr>
                <w:rFonts w:ascii="Arial" w:hAnsi="Arial" w:cs="Arial"/>
                <w:lang w:eastAsia="es-MX"/>
              </w:rPr>
            </w:pPr>
          </w:p>
          <w:p w:rsidR="0083060C" w:rsidRDefault="0083060C">
            <w:pPr>
              <w:spacing w:after="0" w:line="252" w:lineRule="auto"/>
              <w:rPr>
                <w:rFonts w:ascii="Arial" w:hAnsi="Arial" w:cs="Arial"/>
                <w:lang w:eastAsia="es-MX"/>
              </w:rPr>
            </w:pPr>
          </w:p>
          <w:p w:rsidR="0083060C" w:rsidRDefault="0083060C">
            <w:pPr>
              <w:spacing w:after="0" w:line="252" w:lineRule="auto"/>
              <w:jc w:val="center"/>
              <w:rPr>
                <w:rFonts w:ascii="Arial" w:hAnsi="Arial" w:cs="Arial"/>
                <w:lang w:val="es-ES"/>
              </w:rPr>
            </w:pPr>
            <w:r>
              <w:rPr>
                <w:rFonts w:ascii="Arial" w:hAnsi="Arial" w:cs="Arial"/>
                <w:lang w:val="es-ES"/>
              </w:rPr>
              <w:t>Regidor Luis Alberto Gómez Talancón</w:t>
            </w:r>
          </w:p>
          <w:p w:rsidR="0083060C" w:rsidRDefault="0083060C">
            <w:pPr>
              <w:spacing w:after="0" w:line="252" w:lineRule="auto"/>
              <w:jc w:val="center"/>
              <w:rPr>
                <w:rFonts w:ascii="Arial" w:hAnsi="Arial" w:cs="Arial"/>
                <w:lang w:eastAsia="es-MX"/>
              </w:rPr>
            </w:pPr>
            <w:r>
              <w:rPr>
                <w:rFonts w:ascii="Arial" w:hAnsi="Arial" w:cs="Arial"/>
                <w:lang w:eastAsia="es-MX"/>
              </w:rPr>
              <w:t xml:space="preserve"> Vocal</w:t>
            </w:r>
          </w:p>
        </w:tc>
      </w:tr>
      <w:tr w:rsidR="0083060C" w:rsidTr="0083060C">
        <w:trPr>
          <w:trHeight w:val="241"/>
        </w:trPr>
        <w:tc>
          <w:tcPr>
            <w:tcW w:w="3756" w:type="dxa"/>
            <w:vAlign w:val="bottom"/>
          </w:tcPr>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rPr>
                <w:rFonts w:ascii="Arial" w:eastAsia="Times New Roman" w:hAnsi="Arial" w:cs="Arial"/>
                <w:color w:val="000000"/>
                <w:lang w:eastAsia="es-MX"/>
              </w:rPr>
            </w:pPr>
          </w:p>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jc w:val="center"/>
              <w:rPr>
                <w:rFonts w:ascii="Arial" w:eastAsia="Times New Roman" w:hAnsi="Arial" w:cs="Arial"/>
                <w:color w:val="000000"/>
                <w:lang w:eastAsia="es-MX"/>
              </w:rPr>
            </w:pPr>
            <w:r>
              <w:rPr>
                <w:rFonts w:ascii="Arial" w:hAnsi="Arial" w:cs="Arial"/>
                <w:lang w:val="es-ES"/>
              </w:rPr>
              <w:t>Regidora Zuri Sadai Ávalos Cuellar</w:t>
            </w:r>
            <w:r>
              <w:rPr>
                <w:rFonts w:ascii="Arial" w:eastAsia="Times New Roman" w:hAnsi="Arial" w:cs="Arial"/>
                <w:color w:val="000000"/>
                <w:lang w:val="es-ES" w:eastAsia="es-MX"/>
              </w:rPr>
              <w:t xml:space="preserve"> </w:t>
            </w:r>
          </w:p>
          <w:p w:rsidR="0083060C" w:rsidRDefault="0083060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p w:rsidR="0083060C" w:rsidRDefault="0083060C">
            <w:pPr>
              <w:spacing w:after="0" w:line="276" w:lineRule="auto"/>
              <w:jc w:val="center"/>
              <w:rPr>
                <w:rFonts w:ascii="Arial" w:eastAsia="Times New Roman" w:hAnsi="Arial" w:cs="Arial"/>
                <w:color w:val="000000"/>
                <w:lang w:eastAsia="es-MX"/>
              </w:rPr>
            </w:pPr>
          </w:p>
        </w:tc>
        <w:tc>
          <w:tcPr>
            <w:tcW w:w="3685" w:type="dxa"/>
            <w:vAlign w:val="center"/>
          </w:tcPr>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jc w:val="center"/>
              <w:rPr>
                <w:rFonts w:ascii="Arial" w:eastAsia="Times New Roman" w:hAnsi="Arial" w:cs="Arial"/>
                <w:color w:val="000000"/>
                <w:lang w:eastAsia="es-MX"/>
              </w:rPr>
            </w:pPr>
          </w:p>
          <w:p w:rsidR="0083060C" w:rsidRDefault="0083060C">
            <w:pPr>
              <w:spacing w:after="0" w:line="276" w:lineRule="auto"/>
              <w:jc w:val="center"/>
              <w:rPr>
                <w:rFonts w:ascii="Arial" w:hAnsi="Arial" w:cs="Arial"/>
                <w:lang w:val="es-ES"/>
              </w:rPr>
            </w:pPr>
            <w:r>
              <w:rPr>
                <w:rFonts w:ascii="Arial" w:hAnsi="Arial" w:cs="Arial"/>
                <w:lang w:val="es-ES"/>
              </w:rPr>
              <w:t>Regidora Martha Leticia Salazar Contreras.</w:t>
            </w:r>
          </w:p>
          <w:p w:rsidR="0083060C" w:rsidRDefault="0083060C">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Vocal</w:t>
            </w:r>
          </w:p>
        </w:tc>
      </w:tr>
      <w:tr w:rsidR="0083060C" w:rsidTr="0083060C">
        <w:trPr>
          <w:trHeight w:val="241"/>
        </w:trPr>
        <w:tc>
          <w:tcPr>
            <w:tcW w:w="3756" w:type="dxa"/>
            <w:vAlign w:val="bottom"/>
          </w:tcPr>
          <w:p w:rsidR="0083060C" w:rsidRDefault="0083060C">
            <w:pPr>
              <w:spacing w:after="0" w:line="276" w:lineRule="auto"/>
              <w:jc w:val="center"/>
              <w:rPr>
                <w:rFonts w:ascii="Arial" w:eastAsia="Times New Roman" w:hAnsi="Arial" w:cs="Arial"/>
                <w:color w:val="000000"/>
                <w:lang w:eastAsia="es-MX"/>
              </w:rPr>
            </w:pPr>
          </w:p>
        </w:tc>
        <w:tc>
          <w:tcPr>
            <w:tcW w:w="3685" w:type="dxa"/>
            <w:vAlign w:val="center"/>
          </w:tcPr>
          <w:p w:rsidR="0083060C" w:rsidRDefault="0083060C">
            <w:pPr>
              <w:spacing w:after="0" w:line="276" w:lineRule="auto"/>
              <w:jc w:val="center"/>
              <w:rPr>
                <w:rFonts w:ascii="Arial" w:eastAsia="Times New Roman" w:hAnsi="Arial" w:cs="Arial"/>
                <w:color w:val="000000"/>
                <w:lang w:eastAsia="es-MX"/>
              </w:rPr>
            </w:pPr>
          </w:p>
        </w:tc>
      </w:tr>
    </w:tbl>
    <w:p w:rsidR="0083060C" w:rsidRDefault="0083060C" w:rsidP="0083060C">
      <w:pPr>
        <w:spacing w:after="0" w:line="240" w:lineRule="auto"/>
        <w:rPr>
          <w:rFonts w:ascii="Arial" w:eastAsia="Calibri" w:hAnsi="Arial" w:cs="Arial"/>
          <w:sz w:val="20"/>
          <w:szCs w:val="20"/>
          <w:lang w:val="es-ES"/>
        </w:rPr>
      </w:pPr>
    </w:p>
    <w:p w:rsidR="0083060C" w:rsidRDefault="0083060C" w:rsidP="0083060C">
      <w:pPr>
        <w:rPr>
          <w:rFonts w:ascii="Calibri" w:eastAsia="Calibri" w:hAnsi="Calibri" w:cs="Times New Roman"/>
        </w:rPr>
      </w:pPr>
    </w:p>
    <w:p w:rsidR="0083060C" w:rsidRDefault="0083060C" w:rsidP="0083060C"/>
    <w:p w:rsidR="0083060C" w:rsidRDefault="0083060C" w:rsidP="0083060C"/>
    <w:p w:rsidR="0083060C" w:rsidRDefault="0083060C" w:rsidP="0083060C"/>
    <w:p w:rsidR="0083060C" w:rsidRDefault="0083060C" w:rsidP="0083060C"/>
    <w:p w:rsidR="0083060C" w:rsidRDefault="0083060C" w:rsidP="0083060C"/>
    <w:p w:rsidR="0083060C" w:rsidRDefault="0083060C" w:rsidP="0083060C"/>
    <w:p w:rsidR="0083060C" w:rsidRDefault="0083060C" w:rsidP="0083060C"/>
    <w:p w:rsidR="00555487" w:rsidRDefault="00555487"/>
    <w:sectPr w:rsidR="00555487" w:rsidSect="0083060C">
      <w:footerReference w:type="default" r:id="rId7"/>
      <w:pgSz w:w="12240" w:h="15840"/>
      <w:pgMar w:top="1418" w:right="1985"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D52" w:rsidRDefault="00127D52" w:rsidP="00B66AA0">
      <w:pPr>
        <w:spacing w:after="0" w:line="240" w:lineRule="auto"/>
      </w:pPr>
      <w:r>
        <w:separator/>
      </w:r>
    </w:p>
  </w:endnote>
  <w:endnote w:type="continuationSeparator" w:id="0">
    <w:p w:rsidR="00127D52" w:rsidRDefault="00127D52" w:rsidP="00B6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A0" w:rsidRPr="001475E6" w:rsidRDefault="00B66AA0" w:rsidP="00B66AA0">
    <w:pPr>
      <w:pStyle w:val="Piedepgina"/>
      <w:rPr>
        <w:rFonts w:ascii="Arial" w:hAnsi="Arial" w:cs="Arial"/>
        <w:sz w:val="16"/>
        <w:szCs w:val="16"/>
      </w:rPr>
    </w:pPr>
    <w:r w:rsidRPr="001475E6">
      <w:rPr>
        <w:rFonts w:ascii="Arial" w:hAnsi="Arial" w:cs="Arial"/>
        <w:sz w:val="16"/>
        <w:szCs w:val="16"/>
      </w:rPr>
      <w:t>La presente hoja forma parte del Ac</w:t>
    </w:r>
    <w:r>
      <w:rPr>
        <w:rFonts w:ascii="Arial" w:hAnsi="Arial" w:cs="Arial"/>
        <w:color w:val="000000" w:themeColor="text1"/>
        <w:sz w:val="16"/>
        <w:szCs w:val="16"/>
      </w:rPr>
      <w:t xml:space="preserve">ta de la Décima Segunda </w:t>
    </w:r>
    <w:r w:rsidRPr="00CE6100">
      <w:rPr>
        <w:rFonts w:ascii="Arial" w:hAnsi="Arial" w:cs="Arial"/>
        <w:color w:val="000000" w:themeColor="text1"/>
        <w:sz w:val="16"/>
        <w:szCs w:val="16"/>
      </w:rPr>
      <w:t xml:space="preserve">Sesión Ordinaria </w:t>
    </w:r>
    <w:r>
      <w:rPr>
        <w:rFonts w:ascii="Arial" w:hAnsi="Arial" w:cs="Arial"/>
        <w:color w:val="000000" w:themeColor="text1"/>
        <w:sz w:val="16"/>
        <w:szCs w:val="16"/>
      </w:rPr>
      <w:t xml:space="preserve">de la </w:t>
    </w:r>
    <w:r w:rsidRPr="00CE6100">
      <w:rPr>
        <w:rFonts w:ascii="Arial" w:hAnsi="Arial" w:cs="Arial"/>
        <w:color w:val="000000" w:themeColor="text1"/>
        <w:sz w:val="16"/>
        <w:szCs w:val="16"/>
      </w:rPr>
      <w:t xml:space="preserve">Comisión de </w:t>
    </w:r>
    <w:r>
      <w:rPr>
        <w:rFonts w:ascii="Arial" w:hAnsi="Arial" w:cs="Arial"/>
        <w:color w:val="000000" w:themeColor="text1"/>
        <w:sz w:val="16"/>
        <w:szCs w:val="16"/>
      </w:rPr>
      <w:t xml:space="preserve">Estacionamientos Públicos </w:t>
    </w:r>
    <w:r w:rsidRPr="00CE6100">
      <w:rPr>
        <w:rFonts w:ascii="Arial" w:hAnsi="Arial" w:cs="Arial"/>
        <w:color w:val="000000" w:themeColor="text1"/>
        <w:sz w:val="16"/>
        <w:szCs w:val="16"/>
      </w:rPr>
      <w:t xml:space="preserve">celebrada el día </w:t>
    </w:r>
    <w:r>
      <w:rPr>
        <w:rFonts w:ascii="Arial" w:hAnsi="Arial" w:cs="Arial"/>
        <w:color w:val="000000" w:themeColor="text1"/>
        <w:sz w:val="16"/>
        <w:szCs w:val="16"/>
      </w:rPr>
      <w:t xml:space="preserve">22 de septiembre </w:t>
    </w:r>
    <w:r>
      <w:rPr>
        <w:rFonts w:ascii="Arial" w:hAnsi="Arial" w:cs="Arial"/>
        <w:sz w:val="16"/>
        <w:szCs w:val="16"/>
      </w:rPr>
      <w:t>del 2022</w:t>
    </w:r>
  </w:p>
  <w:p w:rsidR="00B66AA0" w:rsidRDefault="00B66A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D52" w:rsidRDefault="00127D52" w:rsidP="00B66AA0">
      <w:pPr>
        <w:spacing w:after="0" w:line="240" w:lineRule="auto"/>
      </w:pPr>
      <w:r>
        <w:separator/>
      </w:r>
    </w:p>
  </w:footnote>
  <w:footnote w:type="continuationSeparator" w:id="0">
    <w:p w:rsidR="00127D52" w:rsidRDefault="00127D52" w:rsidP="00B66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B6E3C"/>
    <w:multiLevelType w:val="hybridMultilevel"/>
    <w:tmpl w:val="75582BF8"/>
    <w:lvl w:ilvl="0" w:tplc="EF1CA68C">
      <w:start w:val="1"/>
      <w:numFmt w:val="upperRoman"/>
      <w:lvlText w:val="%1."/>
      <w:lvlJc w:val="right"/>
      <w:pPr>
        <w:ind w:left="36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5BD3786"/>
    <w:multiLevelType w:val="hybridMultilevel"/>
    <w:tmpl w:val="CDAAA1BE"/>
    <w:lvl w:ilvl="0" w:tplc="8CCC0AE6">
      <w:start w:val="1"/>
      <w:numFmt w:val="upperRoman"/>
      <w:lvlText w:val="%1."/>
      <w:lvlJc w:val="left"/>
      <w:pPr>
        <w:ind w:left="1004"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0C"/>
    <w:rsid w:val="00126CD9"/>
    <w:rsid w:val="00127D52"/>
    <w:rsid w:val="00224F9A"/>
    <w:rsid w:val="002D122C"/>
    <w:rsid w:val="00304EA6"/>
    <w:rsid w:val="0032204A"/>
    <w:rsid w:val="00375909"/>
    <w:rsid w:val="0046736A"/>
    <w:rsid w:val="004A76CB"/>
    <w:rsid w:val="004E2923"/>
    <w:rsid w:val="004F4516"/>
    <w:rsid w:val="005023BE"/>
    <w:rsid w:val="00555487"/>
    <w:rsid w:val="005765AF"/>
    <w:rsid w:val="00714CD5"/>
    <w:rsid w:val="0083060C"/>
    <w:rsid w:val="008429C2"/>
    <w:rsid w:val="00882395"/>
    <w:rsid w:val="008E2E3D"/>
    <w:rsid w:val="00B24F65"/>
    <w:rsid w:val="00B66AA0"/>
    <w:rsid w:val="00BE7E3D"/>
    <w:rsid w:val="00CA3D19"/>
    <w:rsid w:val="00DC1598"/>
    <w:rsid w:val="00E27045"/>
    <w:rsid w:val="00E436EB"/>
    <w:rsid w:val="00EE12BA"/>
    <w:rsid w:val="00FE0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3EFD4-A21A-4388-9377-CEF0F8A7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0C"/>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060C"/>
    <w:pPr>
      <w:ind w:left="720"/>
      <w:contextualSpacing/>
    </w:pPr>
  </w:style>
  <w:style w:type="paragraph" w:styleId="Encabezado">
    <w:name w:val="header"/>
    <w:basedOn w:val="Normal"/>
    <w:link w:val="EncabezadoCar"/>
    <w:uiPriority w:val="99"/>
    <w:unhideWhenUsed/>
    <w:rsid w:val="00B66A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6AA0"/>
  </w:style>
  <w:style w:type="paragraph" w:styleId="Piedepgina">
    <w:name w:val="footer"/>
    <w:basedOn w:val="Normal"/>
    <w:link w:val="PiedepginaCar"/>
    <w:uiPriority w:val="99"/>
    <w:unhideWhenUsed/>
    <w:rsid w:val="00B66A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949</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Cuenta Microsoft</cp:lastModifiedBy>
  <cp:revision>35</cp:revision>
  <dcterms:created xsi:type="dcterms:W3CDTF">2022-08-02T17:50:00Z</dcterms:created>
  <dcterms:modified xsi:type="dcterms:W3CDTF">2022-09-22T18:24:00Z</dcterms:modified>
</cp:coreProperties>
</file>