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AF5F" w14:textId="773AB94B" w:rsidR="00DD7A47" w:rsidRDefault="007E7B9C" w:rsidP="00417A37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bookmarkStart w:id="0" w:name="_Hlk102562446"/>
      <w:bookmarkEnd w:id="0"/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                 </w:t>
      </w:r>
      <w:r w:rsidR="00417A37">
        <w:rPr>
          <w:rFonts w:ascii="Arial" w:eastAsia="Arial" w:hAnsi="Arial" w:cs="Arial"/>
          <w:b/>
          <w:color w:val="404040"/>
          <w:sz w:val="24"/>
          <w:szCs w:val="24"/>
        </w:rPr>
        <w:t xml:space="preserve">COMISARÍA DE SEGURIDAD PÚBLICA </w:t>
      </w:r>
    </w:p>
    <w:p w14:paraId="3AF488E8" w14:textId="089BF989" w:rsidR="00DD7A47" w:rsidRPr="009054F2" w:rsidRDefault="00DD7A47" w:rsidP="00DD7A47">
      <w:pPr>
        <w:jc w:val="center"/>
        <w:rPr>
          <w:rFonts w:ascii="Arial" w:eastAsia="Arial" w:hAnsi="Arial" w:cs="Arial"/>
          <w:b/>
          <w:color w:val="404040"/>
          <w:sz w:val="6"/>
          <w:szCs w:val="6"/>
        </w:rPr>
      </w:pPr>
    </w:p>
    <w:tbl>
      <w:tblPr>
        <w:tblW w:w="8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9A6952" w:rsidRPr="009054F2" w14:paraId="3EB593B7" w14:textId="77777777" w:rsidTr="00973F5D">
        <w:trPr>
          <w:trHeight w:val="89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CD7F4" w14:textId="6975B0A1" w:rsidR="009A6952" w:rsidRDefault="00417A37" w:rsidP="00AB47A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Servicio de atención de emergencias, operado</w:t>
            </w:r>
            <w:r w:rsidR="001634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por el CETV (Centro de Emergencias, Telecomunicaciones y Vigilancia) </w:t>
            </w:r>
            <w:r w:rsidR="009A69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7A47" w:rsidRPr="009054F2" w14:paraId="5801F2E2" w14:textId="77777777" w:rsidTr="00973F5D">
        <w:trPr>
          <w:trHeight w:val="86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50B5E" w14:textId="273720F6" w:rsidR="00DD7A47" w:rsidRPr="009054F2" w:rsidRDefault="0016349B" w:rsidP="00AB47A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realizan entrevistas, patrullajes, así como inspecciones a personas y vehículos para la inhibición de robo a negocios y planteles educativos </w:t>
            </w:r>
            <w:r w:rsidR="009A69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49B" w:rsidRPr="009054F2" w14:paraId="6C6E395E" w14:textId="77777777" w:rsidTr="00973F5D">
        <w:trPr>
          <w:trHeight w:val="69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6D461" w14:textId="65187E69" w:rsidR="00F4410B" w:rsidRPr="00F4410B" w:rsidRDefault="0016349B" w:rsidP="00F4410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recibió el curso Academia Formación Inicial para los </w:t>
            </w:r>
            <w:r w:rsidR="00973F5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nuevos elementos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la corporación </w:t>
            </w:r>
          </w:p>
        </w:tc>
      </w:tr>
      <w:tr w:rsidR="00F4410B" w:rsidRPr="009054F2" w14:paraId="1BA966B7" w14:textId="77777777" w:rsidTr="00F4410B">
        <w:trPr>
          <w:trHeight w:val="57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4E7B2" w14:textId="164998EE" w:rsidR="00F4410B" w:rsidRDefault="00F4410B" w:rsidP="00F4410B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recibió el curso Medidas Cautelares </w:t>
            </w:r>
          </w:p>
        </w:tc>
      </w:tr>
    </w:tbl>
    <w:p w14:paraId="5590C834" w14:textId="553958C6" w:rsidR="00DD7A47" w:rsidRDefault="00DD7A47" w:rsidP="00DD7A47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p w14:paraId="768C0469" w14:textId="2D568280" w:rsidR="00F5493D" w:rsidRPr="008112B5" w:rsidRDefault="00F5493D" w:rsidP="00DD7A47">
      <w:pPr>
        <w:rPr>
          <w:rFonts w:ascii="Arial" w:eastAsia="Arial" w:hAnsi="Arial" w:cs="Arial"/>
          <w:b/>
          <w:color w:val="404040"/>
          <w:sz w:val="8"/>
          <w:szCs w:val="8"/>
        </w:rPr>
      </w:pPr>
    </w:p>
    <w:tbl>
      <w:tblPr>
        <w:tblStyle w:val="a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DD7A47" w14:paraId="2893712E" w14:textId="77777777" w:rsidTr="00973F5D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E5D48D6" w14:textId="08E75FAF" w:rsidR="00DD7A47" w:rsidRDefault="00973F5D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Parque vehicular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BBFFA54" w14:textId="77777777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EF35863" w14:textId="77777777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89288B5" w14:textId="450AB45C" w:rsidR="00DD7A47" w:rsidRDefault="00DD7A47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DD7A47" w14:paraId="708022A1" w14:textId="77777777" w:rsidTr="00973F5D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BB11" w14:textId="35F6F1F0" w:rsidR="00DD7A47" w:rsidRDefault="002858CC" w:rsidP="00AB47A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Total, de unidades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4E58" w14:textId="220B3AD6" w:rsidR="00DD7A47" w:rsidRDefault="002858CC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77A2" w14:textId="6AEB88FF" w:rsidR="00DD7A47" w:rsidRDefault="002858CC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70BF" w14:textId="387AFE06" w:rsidR="00DD7A47" w:rsidRDefault="002858CC" w:rsidP="00AB47A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78</w:t>
            </w:r>
          </w:p>
        </w:tc>
      </w:tr>
      <w:tr w:rsidR="002858CC" w14:paraId="21D3881A" w14:textId="77777777" w:rsidTr="00973F5D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1C87" w14:textId="25ADCD67" w:rsidR="002858CC" w:rsidRDefault="002858CC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Unidades en servicio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5471" w14:textId="17ADACFB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398F" w14:textId="7CD1D460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9F9DF" w14:textId="18CD53C0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</w:t>
            </w:r>
          </w:p>
        </w:tc>
      </w:tr>
      <w:tr w:rsidR="002858CC" w14:paraId="736CC23A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731F" w14:textId="3E71D841" w:rsidR="002858CC" w:rsidRDefault="002858CC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Unidades en taller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572F" w14:textId="6880E07C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87B5" w14:textId="46054761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F83B" w14:textId="7C7182DF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858CC" w14:paraId="1AE9219B" w14:textId="77777777" w:rsidTr="00973F5D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42042" w14:textId="57A8AF72" w:rsidR="002858CC" w:rsidRDefault="002858CC" w:rsidP="002858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Unidades fuera de servicio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6611D" w14:textId="747A753E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866E9" w14:textId="5C617127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0B62A" w14:textId="5F5492FF" w:rsidR="002858CC" w:rsidRDefault="002858CC" w:rsidP="002858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</w:tr>
    </w:tbl>
    <w:p w14:paraId="06E475BA" w14:textId="6AD94436" w:rsidR="0063496F" w:rsidRDefault="00F4410B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91426" wp14:editId="531237F7">
            <wp:simplePos x="0" y="0"/>
            <wp:positionH relativeFrom="margin">
              <wp:posOffset>524510</wp:posOffset>
            </wp:positionH>
            <wp:positionV relativeFrom="margin">
              <wp:posOffset>4112895</wp:posOffset>
            </wp:positionV>
            <wp:extent cx="4980305" cy="3025140"/>
            <wp:effectExtent l="0" t="0" r="10795" b="381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5D7A43E-D9FC-22CB-E7F1-92A678BC72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390C0" w14:textId="76953392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5DCF7233" w14:textId="43C7BA64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5B399993" w14:textId="4F626CB9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44CD80D" w14:textId="6FB616BC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5935B06A" w14:textId="44EB179E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39DF5D98" w14:textId="18A11C6A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7CBCDF8" w14:textId="60A99D86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660D1663" w14:textId="1F20C5B5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474D8041" w14:textId="033E0CBE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E7B814D" w14:textId="77777777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C6E0D6D" w14:textId="250618D8" w:rsidR="00F4410B" w:rsidRDefault="00F4410B">
      <w:pPr>
        <w:rPr>
          <w:rFonts w:ascii="Arial" w:eastAsia="Arial" w:hAnsi="Arial" w:cs="Arial"/>
          <w:sz w:val="24"/>
          <w:szCs w:val="24"/>
        </w:rPr>
      </w:pPr>
    </w:p>
    <w:p w14:paraId="75F3CEE3" w14:textId="77777777" w:rsidR="00F4410B" w:rsidRDefault="00F4410B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page" w:horzAnchor="margin" w:tblpY="3163"/>
        <w:tblW w:w="85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34"/>
        <w:gridCol w:w="1430"/>
        <w:gridCol w:w="1287"/>
        <w:gridCol w:w="1429"/>
      </w:tblGrid>
      <w:tr w:rsidR="00196BEC" w14:paraId="39EA6235" w14:textId="77777777" w:rsidTr="00560C6C">
        <w:trPr>
          <w:trHeight w:val="331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0865C9FC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 xml:space="preserve">Llamadas recibidas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4026E29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C48FBC7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6EFD5D1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196BEC" w14:paraId="777A2D7D" w14:textId="77777777" w:rsidTr="00560C6C">
        <w:trPr>
          <w:trHeight w:val="39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5654" w14:textId="77777777" w:rsidR="00196BEC" w:rsidRDefault="00196BE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Emergencias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AD4DF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2856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1CFE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298</w:t>
            </w:r>
          </w:p>
        </w:tc>
      </w:tr>
      <w:tr w:rsidR="00196BEC" w14:paraId="4CE46C3C" w14:textId="77777777" w:rsidTr="00560C6C">
        <w:trPr>
          <w:trHeight w:val="390"/>
        </w:trPr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FFEF" w14:textId="77777777" w:rsidR="00196BEC" w:rsidRDefault="00196BE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 emergencias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407A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B32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3C98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196BEC" w14:paraId="7C45E3B3" w14:textId="77777777" w:rsidTr="00560C6C">
        <w:trPr>
          <w:trHeight w:val="390"/>
        </w:trPr>
        <w:tc>
          <w:tcPr>
            <w:tcW w:w="4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2190B8A" w14:textId="77777777" w:rsidR="00196BEC" w:rsidRDefault="00196BE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Canalizadas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CB3DB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CA2D0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EDFA1" w14:textId="77777777" w:rsidR="00196BEC" w:rsidRDefault="00196BE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</w:tr>
    </w:tbl>
    <w:p w14:paraId="67EB2936" w14:textId="14673751" w:rsidR="00CF6109" w:rsidRPr="00CF6109" w:rsidRDefault="00CF6109">
      <w:pPr>
        <w:rPr>
          <w:rFonts w:ascii="Arial" w:eastAsia="Arial" w:hAnsi="Arial" w:cs="Arial"/>
          <w:sz w:val="20"/>
          <w:szCs w:val="20"/>
        </w:rPr>
      </w:pPr>
    </w:p>
    <w:p w14:paraId="5DF17AEE" w14:textId="5105C7B5" w:rsidR="00CF6109" w:rsidRDefault="00CF6109">
      <w:pPr>
        <w:rPr>
          <w:rFonts w:ascii="Arial" w:eastAsia="Arial" w:hAnsi="Arial" w:cs="Arial"/>
          <w:sz w:val="24"/>
          <w:szCs w:val="24"/>
        </w:rPr>
      </w:pPr>
    </w:p>
    <w:p w14:paraId="65CB451E" w14:textId="2147B868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7D668573" w14:textId="49E128F4" w:rsidR="00560C6C" w:rsidRDefault="00560C6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05DA33" wp14:editId="5F2F1EA3">
            <wp:simplePos x="0" y="0"/>
            <wp:positionH relativeFrom="margin">
              <wp:align>center</wp:align>
            </wp:positionH>
            <wp:positionV relativeFrom="margin">
              <wp:posOffset>2204085</wp:posOffset>
            </wp:positionV>
            <wp:extent cx="5386705" cy="3001010"/>
            <wp:effectExtent l="0" t="0" r="4445" b="8890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65A73" w14:textId="1982CC37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5337E60F" w14:textId="7080174A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66C447F8" w14:textId="1309ED22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7EDAE460" w14:textId="2E782B77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53283FFB" w14:textId="4A2B7286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7FD55F8F" w14:textId="37BFEBD5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58C72005" w14:textId="6A245141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0885CEE3" w14:textId="6A44E15B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6F8649C8" w14:textId="0DC962D0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01E0816F" w14:textId="15F36431" w:rsidR="00560C6C" w:rsidRDefault="00560C6C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page" w:horzAnchor="margin" w:tblpY="2975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560C6C" w14:paraId="3BCADFB1" w14:textId="77777777" w:rsidTr="00560C6C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48E214F4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Delitos 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44ABBAB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20E5F98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C762734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560C6C" w14:paraId="6E6817FA" w14:textId="77777777" w:rsidTr="00560C6C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4F0E" w14:textId="77777777" w:rsidR="00560C6C" w:rsidRDefault="00560C6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Robo a vehículo particular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D068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1D98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14B3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560C6C" w14:paraId="27CE8F44" w14:textId="77777777" w:rsidTr="00560C6C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C2E4" w14:textId="77777777" w:rsidR="00560C6C" w:rsidRDefault="00560C6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Robo a persona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5C0D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338B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26A6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60C6C" w14:paraId="2FA3FF5F" w14:textId="77777777" w:rsidTr="00560C6C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AD8D4" w14:textId="77777777" w:rsidR="00560C6C" w:rsidRDefault="00560C6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Robo a negocio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0E8A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F96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43F6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60C6C" w14:paraId="109A4899" w14:textId="77777777" w:rsidTr="00560C6C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8B288" w14:textId="77777777" w:rsidR="00560C6C" w:rsidRDefault="00560C6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Robo a casa habitación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5EF23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3E27E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4A7E8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60C6C" w14:paraId="212D763B" w14:textId="77777777" w:rsidTr="00560C6C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FDCD8" w14:textId="77777777" w:rsidR="00560C6C" w:rsidRDefault="00560C6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Robo a vehículo repartidor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27F3FA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C7AFC9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F9680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560C6C" w14:paraId="1B6906AA" w14:textId="77777777" w:rsidTr="00560C6C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D8515" w14:textId="77777777" w:rsidR="00560C6C" w:rsidRDefault="00560C6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Robo de motocicleta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753B0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277B5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1C65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60C6C" w14:paraId="375C3947" w14:textId="77777777" w:rsidTr="00560C6C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17589" w14:textId="77777777" w:rsidR="00560C6C" w:rsidRDefault="00560C6C" w:rsidP="00560C6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Homicidio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6D114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FAA9A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80DAF2" w14:textId="77777777" w:rsidR="00560C6C" w:rsidRDefault="00560C6C" w:rsidP="00560C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</w:tr>
    </w:tbl>
    <w:p w14:paraId="1522179E" w14:textId="57F0B31B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4814012E" w14:textId="2A46480B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6E1FB0E9" w14:textId="65469F84" w:rsidR="00560C6C" w:rsidRDefault="0076759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A416A9" wp14:editId="33BD0BA7">
            <wp:simplePos x="0" y="0"/>
            <wp:positionH relativeFrom="margin">
              <wp:align>left</wp:align>
            </wp:positionH>
            <wp:positionV relativeFrom="page">
              <wp:posOffset>4382770</wp:posOffset>
            </wp:positionV>
            <wp:extent cx="5312410" cy="2927985"/>
            <wp:effectExtent l="0" t="0" r="2540" b="571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1F1FA" w14:textId="2723CB68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28014CFA" w14:textId="7330258E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04123C3B" w14:textId="4A9D4587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0E811853" w14:textId="098ED82F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4808471C" w14:textId="009CD451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1B89E46C" w14:textId="140CB12B" w:rsidR="00560C6C" w:rsidRDefault="00560C6C">
      <w:pPr>
        <w:rPr>
          <w:rFonts w:ascii="Arial" w:eastAsia="Arial" w:hAnsi="Arial" w:cs="Arial"/>
          <w:sz w:val="24"/>
          <w:szCs w:val="24"/>
        </w:rPr>
      </w:pPr>
    </w:p>
    <w:p w14:paraId="25C9E4C2" w14:textId="088552A3" w:rsidR="00560C6C" w:rsidRDefault="0076759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6666FB44" wp14:editId="6436133E">
            <wp:simplePos x="0" y="0"/>
            <wp:positionH relativeFrom="margin">
              <wp:align>right</wp:align>
            </wp:positionH>
            <wp:positionV relativeFrom="margin">
              <wp:posOffset>3578225</wp:posOffset>
            </wp:positionV>
            <wp:extent cx="5682615" cy="3587750"/>
            <wp:effectExtent l="0" t="0" r="13335" b="1270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pPr w:leftFromText="141" w:rightFromText="141" w:vertAnchor="text" w:horzAnchor="margin" w:tblpY="243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2508E6" w14:paraId="6F113C1D" w14:textId="77777777" w:rsidTr="002508E6">
        <w:trPr>
          <w:trHeight w:val="488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69E24CC4" w14:textId="77777777" w:rsidR="002508E6" w:rsidRDefault="002508E6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Detenidos por faltas administrativas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9A7F843" w14:textId="77777777" w:rsidR="002508E6" w:rsidRDefault="002508E6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BEBDBE3" w14:textId="77777777" w:rsidR="002508E6" w:rsidRDefault="002508E6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25F5A20" w14:textId="77777777" w:rsidR="002508E6" w:rsidRDefault="002508E6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2508E6" w14:paraId="6378B5D2" w14:textId="77777777" w:rsidTr="002508E6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111C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Agresivo con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conyuge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1A4B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6ECB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0710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508E6" w14:paraId="2E778DB2" w14:textId="77777777" w:rsidTr="002508E6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1E4B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Agresivo con elemento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F764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907E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176" w14:textId="5BC81A5A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</w:t>
            </w:r>
          </w:p>
        </w:tc>
      </w:tr>
      <w:tr w:rsidR="002508E6" w14:paraId="3C568988" w14:textId="77777777" w:rsidTr="002508E6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B77D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Agresivo con familiar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F75F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8E3DC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3B6C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2508E6" w14:paraId="0E93F7CC" w14:textId="77777777" w:rsidTr="002508E6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70471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Agresivo con femenina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A23B51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A6B37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800030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508E6" w14:paraId="3E189610" w14:textId="77777777" w:rsidTr="002508E6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61617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Agresivo con progenitora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A470C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47745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058BA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508E6" w14:paraId="0112015E" w14:textId="77777777" w:rsidTr="002508E6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1AA05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Agresivo con transeúntes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4633A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F60A4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B52BE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508E6" w14:paraId="3828FD17" w14:textId="77777777" w:rsidTr="002508E6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B2B6C" w14:textId="2CADCBCE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Alterar el orden público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D9185" w14:textId="5868C36F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48500" w14:textId="0D008573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F45E4" w14:textId="388EA101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2508E6" w14:paraId="6982DF00" w14:textId="77777777" w:rsidTr="002508E6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23D37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Ingerir bebidas embriagantes en vía pública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322FF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27D6F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2DB47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508E6" w14:paraId="45CC751C" w14:textId="77777777" w:rsidTr="002508E6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1E348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Ingerir estupefacientes en vía pública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92AA8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63F47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6753D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2508E6" w14:paraId="26371F5C" w14:textId="77777777" w:rsidTr="002508E6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B585BE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Riña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8AA4F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A5BD5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71F0FE" w14:textId="77777777" w:rsidR="002508E6" w:rsidRDefault="002508E6" w:rsidP="002508E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14:paraId="2A7DD6EF" w14:textId="46F38D6C" w:rsidR="00DE000E" w:rsidRDefault="00DE000E">
      <w:pPr>
        <w:rPr>
          <w:rFonts w:ascii="Arial" w:eastAsia="Arial" w:hAnsi="Arial" w:cs="Arial"/>
          <w:sz w:val="24"/>
          <w:szCs w:val="24"/>
        </w:rPr>
      </w:pPr>
    </w:p>
    <w:p w14:paraId="7B5E5C05" w14:textId="7984FA31" w:rsidR="00DE000E" w:rsidRDefault="00DE000E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text" w:horzAnchor="margin" w:tblpY="185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C1250A" w14:paraId="1EF8B429" w14:textId="77777777" w:rsidTr="00C1250A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7B2ED4A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Detenidos por delitos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645F7F7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5468E88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ED6BC0A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C1250A" w14:paraId="429B3BB0" w14:textId="77777777" w:rsidTr="00C1250A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4B48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Abordar motocicleta con reporte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8E072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66B5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F9CE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C1250A" w14:paraId="57D929AB" w14:textId="77777777" w:rsidTr="00C1250A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9F56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Abordar vehículo con reporte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7C43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DDE6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85F1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1250A" w14:paraId="66DE41F1" w14:textId="77777777" w:rsidTr="00C1250A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206B06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Homicidio doloso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6A038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D526B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FB70D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1250A" w14:paraId="30292F1E" w14:textId="77777777" w:rsidTr="00C1250A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949AAE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Lesiones culposas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F0724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1A25B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E5253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1250A" w14:paraId="13509B5D" w14:textId="77777777" w:rsidTr="00C1250A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15A21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Lesiones dolosas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B81B9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C78F6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95EA5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1250A" w14:paraId="4348B725" w14:textId="77777777" w:rsidTr="00C1250A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64F3D6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Narco menudeo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B234C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5EA30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5E32B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1250A" w14:paraId="04692D61" w14:textId="77777777" w:rsidTr="00C1250A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A6EE11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Orden de aprehensión 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7E408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3E949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98252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1250A" w14:paraId="36D78F4F" w14:textId="77777777" w:rsidTr="00C1250A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E8E72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Portación de arma de fuego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B8BB3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B152A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7BC82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1250A" w14:paraId="4126A861" w14:textId="77777777" w:rsidTr="00C1250A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19980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Violencia de genero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A8823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568E0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E54220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1250A" w14:paraId="50168C56" w14:textId="77777777" w:rsidTr="00C1250A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167A84" w14:textId="77777777" w:rsidR="00C1250A" w:rsidRDefault="00C1250A" w:rsidP="00C1250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Violencia intrafamiliar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66D54D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1990E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993C4" w14:textId="77777777" w:rsidR="00C1250A" w:rsidRDefault="00C1250A" w:rsidP="00C1250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14:paraId="4FAC4158" w14:textId="34B268DB" w:rsidR="007907E8" w:rsidRDefault="00FB16E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B9483A3" wp14:editId="5A9A0455">
            <wp:simplePos x="0" y="0"/>
            <wp:positionH relativeFrom="margin">
              <wp:align>right</wp:align>
            </wp:positionH>
            <wp:positionV relativeFrom="margin">
              <wp:posOffset>3068955</wp:posOffset>
            </wp:positionV>
            <wp:extent cx="5613400" cy="3310255"/>
            <wp:effectExtent l="0" t="0" r="6350" b="4445"/>
            <wp:wrapSquare wrapText="bothSides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65351" w14:textId="1A4AAA71" w:rsidR="00560C6C" w:rsidRDefault="00560C6C" w:rsidP="00560C6C">
      <w:pPr>
        <w:rPr>
          <w:rFonts w:ascii="Arial" w:eastAsia="Arial" w:hAnsi="Arial" w:cs="Arial"/>
          <w:sz w:val="24"/>
          <w:szCs w:val="24"/>
        </w:rPr>
      </w:pPr>
    </w:p>
    <w:p w14:paraId="3D796A26" w14:textId="75E9F703" w:rsidR="00C1250A" w:rsidRDefault="00C1250A" w:rsidP="00560C6C">
      <w:pPr>
        <w:rPr>
          <w:rFonts w:ascii="Arial" w:eastAsia="Arial" w:hAnsi="Arial" w:cs="Arial"/>
          <w:sz w:val="24"/>
          <w:szCs w:val="24"/>
        </w:rPr>
      </w:pPr>
    </w:p>
    <w:p w14:paraId="2BB62BAC" w14:textId="06B62973" w:rsidR="00C1250A" w:rsidRDefault="00C1250A" w:rsidP="00560C6C">
      <w:pPr>
        <w:rPr>
          <w:rFonts w:ascii="Arial" w:eastAsia="Arial" w:hAnsi="Arial" w:cs="Arial"/>
          <w:sz w:val="24"/>
          <w:szCs w:val="24"/>
        </w:rPr>
      </w:pPr>
    </w:p>
    <w:p w14:paraId="1560CA97" w14:textId="3D48C3F8" w:rsidR="00C1250A" w:rsidRDefault="00C1250A" w:rsidP="00560C6C">
      <w:pPr>
        <w:rPr>
          <w:rFonts w:ascii="Arial" w:eastAsia="Arial" w:hAnsi="Arial" w:cs="Arial"/>
          <w:sz w:val="24"/>
          <w:szCs w:val="24"/>
        </w:rPr>
      </w:pPr>
    </w:p>
    <w:p w14:paraId="5D5D07F9" w14:textId="6360591A" w:rsidR="00560C6C" w:rsidRDefault="00560C6C" w:rsidP="00560C6C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text" w:horzAnchor="margin" w:tblpY="196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C56A19" w14:paraId="0274DE38" w14:textId="77777777" w:rsidTr="00C56A19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4CBBBECB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 xml:space="preserve">Faltas administrativas por sector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599342F8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17CFA0A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2911239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C56A19" w14:paraId="0B9D8DA4" w14:textId="77777777" w:rsidTr="00C56A19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AA39" w14:textId="77777777" w:rsidR="00C56A19" w:rsidRDefault="00C56A19" w:rsidP="00C56A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Sector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44C8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8D50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1C09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C56A19" w14:paraId="10FDDED4" w14:textId="77777777" w:rsidTr="00C56A19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9689" w14:textId="77777777" w:rsidR="00C56A19" w:rsidRDefault="00C56A19" w:rsidP="00C56A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Sector 2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C3F6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8511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A8B5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C56A19" w14:paraId="03EF13E6" w14:textId="77777777" w:rsidTr="00C56A19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A31E5" w14:textId="77777777" w:rsidR="00C56A19" w:rsidRDefault="00C56A19" w:rsidP="00C56A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Sector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917F2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A590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4885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C56A19" w14:paraId="43A85469" w14:textId="77777777" w:rsidTr="00C56A19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DB2285" w14:textId="77777777" w:rsidR="00C56A19" w:rsidRDefault="00C56A19" w:rsidP="00C56A1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Sector 4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7F220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09D1B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7C25E" w14:textId="77777777" w:rsidR="00C56A19" w:rsidRDefault="00C56A19" w:rsidP="00C56A1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</w:t>
            </w:r>
          </w:p>
        </w:tc>
      </w:tr>
    </w:tbl>
    <w:p w14:paraId="4BA24CE5" w14:textId="08A3D075" w:rsidR="00356CDC" w:rsidRDefault="00356CDC" w:rsidP="00560C6C">
      <w:pPr>
        <w:rPr>
          <w:rFonts w:ascii="Arial" w:eastAsia="Arial" w:hAnsi="Arial" w:cs="Arial"/>
          <w:sz w:val="24"/>
          <w:szCs w:val="24"/>
        </w:rPr>
      </w:pPr>
    </w:p>
    <w:p w14:paraId="717AB557" w14:textId="6B1FE017" w:rsidR="00C1250A" w:rsidRDefault="00C56A19" w:rsidP="00560C6C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6CEB200" wp14:editId="773086A0">
            <wp:simplePos x="0" y="0"/>
            <wp:positionH relativeFrom="margin">
              <wp:posOffset>582295</wp:posOffset>
            </wp:positionH>
            <wp:positionV relativeFrom="margin">
              <wp:posOffset>1757680</wp:posOffset>
            </wp:positionV>
            <wp:extent cx="4862830" cy="2888615"/>
            <wp:effectExtent l="0" t="0" r="13970" b="6985"/>
            <wp:wrapSquare wrapText="bothSides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69C3251B-3297-BED6-8F47-3D8D741E54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D33A5" w14:textId="334F59CC" w:rsidR="00C1250A" w:rsidRDefault="00C1250A" w:rsidP="00560C6C">
      <w:pPr>
        <w:rPr>
          <w:rFonts w:ascii="Arial" w:eastAsia="Arial" w:hAnsi="Arial" w:cs="Arial"/>
          <w:sz w:val="24"/>
          <w:szCs w:val="24"/>
        </w:rPr>
      </w:pPr>
    </w:p>
    <w:p w14:paraId="0634C8F8" w14:textId="320E8E1D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736EB4F7" w14:textId="6F618AE2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10219EA5" w14:textId="74CFE0E7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65F3EA43" w14:textId="596EFF5B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124718EF" w14:textId="691DC8A6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6D3EEEA0" w14:textId="2255683D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418CA63B" w14:textId="4BD1F681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50EAA13B" w14:textId="0A88BF49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0D87403F" w14:textId="77777777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107EA74D" w14:textId="65E4DFAE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18660495" w14:textId="500E4E2E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269A3B82" w14:textId="0AAAFB29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6F25AA9E" w14:textId="57838205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5310CF11" w14:textId="46E4A454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4C810C99" w14:textId="77777777" w:rsidR="00C56A19" w:rsidRDefault="00C56A19" w:rsidP="00560C6C">
      <w:pPr>
        <w:rPr>
          <w:rFonts w:ascii="Arial" w:eastAsia="Arial" w:hAnsi="Arial" w:cs="Arial"/>
          <w:sz w:val="24"/>
          <w:szCs w:val="24"/>
        </w:rPr>
      </w:pPr>
    </w:p>
    <w:p w14:paraId="78420FAB" w14:textId="077D0458" w:rsidR="00C1250A" w:rsidRDefault="00C1250A" w:rsidP="00560C6C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pPr w:leftFromText="141" w:rightFromText="141" w:vertAnchor="page" w:horzAnchor="margin" w:tblpY="2101"/>
        <w:tblW w:w="89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5"/>
        <w:gridCol w:w="1467"/>
        <w:gridCol w:w="1320"/>
        <w:gridCol w:w="1466"/>
      </w:tblGrid>
      <w:tr w:rsidR="00560C6C" w14:paraId="0023E77A" w14:textId="77777777" w:rsidTr="00C56A19">
        <w:trPr>
          <w:trHeight w:val="43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5507D657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 xml:space="preserve">Delitos por sector 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8B69D40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0BB6B55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1114F81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560C6C" w14:paraId="20D1FBB0" w14:textId="77777777" w:rsidTr="00C56A19">
        <w:trPr>
          <w:trHeight w:val="51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E99A" w14:textId="77777777" w:rsidR="00560C6C" w:rsidRDefault="00560C6C" w:rsidP="00111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Sector 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BCF0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F05E" w14:textId="7D15DBEF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344B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560C6C" w14:paraId="764BA79F" w14:textId="77777777" w:rsidTr="00C56A19">
        <w:trPr>
          <w:trHeight w:val="51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14BA1" w14:textId="77777777" w:rsidR="00560C6C" w:rsidRDefault="00560C6C" w:rsidP="00111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Sector 2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3E46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D4A8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E09D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560C6C" w14:paraId="30104130" w14:textId="77777777" w:rsidTr="00C56A19">
        <w:trPr>
          <w:trHeight w:val="5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A6EA1" w14:textId="77777777" w:rsidR="00560C6C" w:rsidRDefault="00560C6C" w:rsidP="00111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Sector 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F7AC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4B83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CC1C" w14:textId="03DFD3A1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60C6C" w14:paraId="1822AF80" w14:textId="77777777" w:rsidTr="00C56A19">
        <w:trPr>
          <w:trHeight w:val="515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1A161" w14:textId="77777777" w:rsidR="00560C6C" w:rsidRDefault="00560C6C" w:rsidP="00111E3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Sector 4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B9095D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909D4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AEA12" w14:textId="77777777" w:rsidR="00560C6C" w:rsidRDefault="00560C6C" w:rsidP="00111E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</w:tr>
    </w:tbl>
    <w:p w14:paraId="09665EEE" w14:textId="769B6810" w:rsidR="00111E30" w:rsidRDefault="00C56A19">
      <w:pPr>
        <w:rPr>
          <w:b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9ED85B4" wp14:editId="157FEAB7">
            <wp:simplePos x="0" y="0"/>
            <wp:positionH relativeFrom="margin">
              <wp:align>left</wp:align>
            </wp:positionH>
            <wp:positionV relativeFrom="margin">
              <wp:posOffset>1693949</wp:posOffset>
            </wp:positionV>
            <wp:extent cx="5568950" cy="3366135"/>
            <wp:effectExtent l="0" t="0" r="12700" b="5715"/>
            <wp:wrapSquare wrapText="bothSides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7C471" w14:textId="6E1A00BE" w:rsidR="00111E30" w:rsidRDefault="00111E30">
      <w:pPr>
        <w:rPr>
          <w:b/>
          <w:sz w:val="28"/>
          <w:szCs w:val="28"/>
        </w:rPr>
      </w:pPr>
    </w:p>
    <w:p w14:paraId="02C7951C" w14:textId="4AD745E1" w:rsidR="00560C6C" w:rsidRDefault="00560C6C">
      <w:pPr>
        <w:rPr>
          <w:b/>
          <w:sz w:val="28"/>
          <w:szCs w:val="28"/>
        </w:rPr>
      </w:pPr>
    </w:p>
    <w:p w14:paraId="21FF4262" w14:textId="66D50011" w:rsidR="00560C6C" w:rsidRDefault="00560C6C">
      <w:pPr>
        <w:rPr>
          <w:b/>
          <w:sz w:val="28"/>
          <w:szCs w:val="28"/>
        </w:rPr>
      </w:pPr>
    </w:p>
    <w:p w14:paraId="14708AE2" w14:textId="3C8CB97F" w:rsidR="00A43034" w:rsidRDefault="00A43034">
      <w:pPr>
        <w:rPr>
          <w:b/>
          <w:sz w:val="28"/>
          <w:szCs w:val="28"/>
        </w:rPr>
      </w:pPr>
    </w:p>
    <w:p w14:paraId="7DB51C38" w14:textId="28087D71" w:rsidR="00A43034" w:rsidRDefault="00A43034">
      <w:pPr>
        <w:rPr>
          <w:b/>
          <w:sz w:val="28"/>
          <w:szCs w:val="28"/>
        </w:rPr>
      </w:pPr>
    </w:p>
    <w:p w14:paraId="68C11D82" w14:textId="5395ECAD" w:rsidR="00A43034" w:rsidRDefault="00A43034">
      <w:pPr>
        <w:rPr>
          <w:b/>
          <w:sz w:val="28"/>
          <w:szCs w:val="28"/>
        </w:rPr>
      </w:pPr>
    </w:p>
    <w:p w14:paraId="39A58AA1" w14:textId="1EC41DE7" w:rsidR="00A43034" w:rsidRDefault="00A43034">
      <w:pPr>
        <w:rPr>
          <w:b/>
          <w:sz w:val="28"/>
          <w:szCs w:val="28"/>
        </w:rPr>
      </w:pPr>
    </w:p>
    <w:p w14:paraId="192B7E89" w14:textId="6987A850" w:rsidR="00A43034" w:rsidRDefault="00A43034" w:rsidP="00A43034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</w:t>
      </w:r>
      <w:r w:rsidR="006D1EED">
        <w:rPr>
          <w:rFonts w:ascii="Arial" w:eastAsia="Arial" w:hAnsi="Arial" w:cs="Arial"/>
          <w:b/>
          <w:color w:val="404040"/>
          <w:sz w:val="24"/>
          <w:szCs w:val="24"/>
        </w:rPr>
        <w:t>PREVENCIÓN SOCIAL</w:t>
      </w:r>
      <w:r w:rsidR="00767597">
        <w:rPr>
          <w:rFonts w:ascii="Arial" w:eastAsia="Arial" w:hAnsi="Arial" w:cs="Arial"/>
          <w:b/>
          <w:color w:val="404040"/>
          <w:sz w:val="24"/>
          <w:szCs w:val="24"/>
        </w:rPr>
        <w:t xml:space="preserve"> DE LA VIOLENCIA Y LA DELINCUENCIA </w:t>
      </w:r>
    </w:p>
    <w:tbl>
      <w:tblPr>
        <w:tblW w:w="8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353DD4" w:rsidRPr="009054F2" w14:paraId="11D979DC" w14:textId="77777777" w:rsidTr="00353DD4">
        <w:trPr>
          <w:trHeight w:val="41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1D15B" w14:textId="4EF5FE7E" w:rsidR="00353DD4" w:rsidRDefault="00223575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 llevo a cabo el taller “Atención a mujeres víctimas de violencia”</w:t>
            </w:r>
          </w:p>
        </w:tc>
      </w:tr>
      <w:tr w:rsidR="00353DD4" w:rsidRPr="009054F2" w14:paraId="1DE79B2C" w14:textId="77777777" w:rsidTr="00353DD4">
        <w:trPr>
          <w:trHeight w:val="42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24B2AE" w14:textId="5CF52DF1" w:rsidR="00353DD4" w:rsidRPr="009054F2" w:rsidRDefault="00223575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Intervenciones en planteles escolares </w:t>
            </w:r>
          </w:p>
        </w:tc>
      </w:tr>
      <w:tr w:rsidR="00353DD4" w:rsidRPr="009054F2" w14:paraId="70027F11" w14:textId="77777777" w:rsidTr="00353DD4">
        <w:trPr>
          <w:trHeight w:val="44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B848" w14:textId="50C5C778" w:rsidR="00353DD4" w:rsidRPr="00F4410B" w:rsidRDefault="00507D44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Aplicación del Programa “Vecinos en Alerta” (VEA)</w:t>
            </w:r>
          </w:p>
        </w:tc>
      </w:tr>
      <w:tr w:rsidR="00353DD4" w:rsidRPr="009054F2" w14:paraId="44DB20AE" w14:textId="77777777" w:rsidTr="00223575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19202" w14:textId="11F78093" w:rsidR="00353DD4" w:rsidRDefault="00507D44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Aplicación del Programa “Aprendiendo a Cuidarme”</w:t>
            </w:r>
          </w:p>
        </w:tc>
      </w:tr>
      <w:tr w:rsidR="00D95659" w:rsidRPr="009054F2" w14:paraId="4ABD6A11" w14:textId="77777777" w:rsidTr="00223575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A81AD" w14:textId="2638EA1A" w:rsidR="00D95659" w:rsidRDefault="00D95659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Aplicación del Programa “Jóvenes en Prevención” </w:t>
            </w:r>
          </w:p>
        </w:tc>
      </w:tr>
      <w:tr w:rsidR="00D95659" w:rsidRPr="009054F2" w14:paraId="3596021C" w14:textId="77777777" w:rsidTr="00223575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EC24" w14:textId="08731BF9" w:rsidR="00D95659" w:rsidRDefault="00D95659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Aplicación del Programa “Padres en prevención” </w:t>
            </w:r>
          </w:p>
        </w:tc>
      </w:tr>
      <w:tr w:rsidR="00D95659" w:rsidRPr="009054F2" w14:paraId="20E5FA70" w14:textId="77777777" w:rsidTr="00223575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466BC" w14:textId="6A728AFA" w:rsidR="00D95659" w:rsidRDefault="00B263CA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Acompañamiento 24/7</w:t>
            </w:r>
          </w:p>
        </w:tc>
      </w:tr>
      <w:tr w:rsidR="00D95659" w:rsidRPr="009054F2" w14:paraId="024E415E" w14:textId="77777777" w:rsidTr="00223575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639A4" w14:textId="013A3D9B" w:rsidR="00D95659" w:rsidRDefault="00B263CA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impartieron platicas informativas a ciudadanos y servidores públicas en tema de “Derechos Humanos y Seguridad Ciudadana”  </w:t>
            </w:r>
          </w:p>
        </w:tc>
      </w:tr>
      <w:tr w:rsidR="00D95659" w:rsidRPr="009054F2" w14:paraId="116178F5" w14:textId="77777777" w:rsidTr="00223575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FE6AF" w14:textId="187C81EE" w:rsidR="00D95659" w:rsidRDefault="00125D5D" w:rsidP="00767214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Intervención en el Proyecto Espacios de Paz, Jalisco </w:t>
            </w:r>
          </w:p>
        </w:tc>
      </w:tr>
      <w:tr w:rsidR="00B263CA" w:rsidRPr="009054F2" w14:paraId="0B368807" w14:textId="77777777" w:rsidTr="00EF588F">
        <w:trPr>
          <w:trHeight w:val="74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CEB94" w14:textId="2E2110C2" w:rsidR="00B263CA" w:rsidRDefault="00B263CA" w:rsidP="00B263CA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 conjunto con dependencias municipales, atención de limpieza general de la calle Santa Rita de San Francisco a San José, en Colonia Santa Rosa</w:t>
            </w:r>
          </w:p>
        </w:tc>
      </w:tr>
      <w:tr w:rsidR="00B263CA" w:rsidRPr="009054F2" w14:paraId="1E71CDA8" w14:textId="77777777" w:rsidTr="00EF588F">
        <w:trPr>
          <w:trHeight w:val="70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2C3E4" w14:textId="3145A92F" w:rsidR="00B263CA" w:rsidRDefault="00125D5D" w:rsidP="00B263CA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Gestión de capacitaciones para </w:t>
            </w:r>
            <w:r w:rsidR="00D01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 personal de la Dir</w:t>
            </w:r>
            <w:r w:rsidR="003C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="00D01B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cción</w:t>
            </w:r>
            <w:r w:rsidR="003C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en la Comisión Estatal de Derechos Humanos </w:t>
            </w:r>
          </w:p>
        </w:tc>
      </w:tr>
      <w:tr w:rsidR="00EF588F" w:rsidRPr="009054F2" w14:paraId="4D3E6359" w14:textId="77777777" w:rsidTr="00EF588F">
        <w:trPr>
          <w:trHeight w:val="70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22E13" w14:textId="29F87E1F" w:rsidR="00EF588F" w:rsidRDefault="00EF588F" w:rsidP="00B263CA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Asistencia de la Dirección a curso impartido por la Unidad Especializada en Atención a Mujeres y Niñez </w:t>
            </w:r>
          </w:p>
        </w:tc>
      </w:tr>
      <w:tr w:rsidR="00EF588F" w:rsidRPr="009054F2" w14:paraId="054666C7" w14:textId="77777777" w:rsidTr="00EF588F">
        <w:trPr>
          <w:trHeight w:val="707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2F5A3" w14:textId="170CCADA" w:rsidR="00EF588F" w:rsidRDefault="00EF588F" w:rsidP="00B263CA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llevo a cabo la firma de convenio entre el municipio y el Centro Estatal </w:t>
            </w:r>
            <w:r w:rsidR="000140E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para la Prevención Social de la Violencia y la Delincuencia </w:t>
            </w:r>
          </w:p>
        </w:tc>
      </w:tr>
    </w:tbl>
    <w:tbl>
      <w:tblPr>
        <w:tblStyle w:val="a"/>
        <w:tblpPr w:leftFromText="141" w:rightFromText="141" w:vertAnchor="text" w:horzAnchor="margin" w:tblpY="325"/>
        <w:tblW w:w="87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1430"/>
        <w:gridCol w:w="1287"/>
        <w:gridCol w:w="1429"/>
      </w:tblGrid>
      <w:tr w:rsidR="000140E8" w14:paraId="664EDF27" w14:textId="77777777" w:rsidTr="000140E8">
        <w:trPr>
          <w:trHeight w:val="33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1944737D" w14:textId="5FF0262B" w:rsidR="000140E8" w:rsidRDefault="000140E8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Beneficiados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720F3549" w14:textId="77777777" w:rsidR="000140E8" w:rsidRDefault="000140E8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C7C182C" w14:textId="77777777" w:rsidR="000140E8" w:rsidRDefault="000140E8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4FB82421" w14:textId="77777777" w:rsidR="000140E8" w:rsidRDefault="000140E8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0140E8" w14:paraId="6B40821C" w14:textId="77777777" w:rsidTr="000140E8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BAD9" w14:textId="560F664A" w:rsidR="000140E8" w:rsidRDefault="000140E8" w:rsidP="000140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Programa “Vecinos en Alerta” (VEA)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1550" w14:textId="6E759E3B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68EB" w14:textId="2156AF77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C474" w14:textId="3CFF05EA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140E8" w14:paraId="4C725B4E" w14:textId="77777777" w:rsidTr="000140E8">
        <w:trPr>
          <w:trHeight w:val="39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62A3" w14:textId="2DF2D17D" w:rsidR="000140E8" w:rsidRDefault="000140E8" w:rsidP="000140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Programa “Aprendiendo a cuidarme”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C16F" w14:textId="1E92BA93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9E55" w14:textId="5375213A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409 alumnos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0901" w14:textId="702AAC25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200 alumnos</w:t>
            </w:r>
          </w:p>
        </w:tc>
      </w:tr>
      <w:tr w:rsidR="000140E8" w14:paraId="392A2F6B" w14:textId="77777777" w:rsidTr="003221EE">
        <w:trPr>
          <w:trHeight w:val="390"/>
        </w:trPr>
        <w:tc>
          <w:tcPr>
            <w:tcW w:w="4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25A769" w14:textId="00D36D97" w:rsidR="000140E8" w:rsidRDefault="000140E8" w:rsidP="000140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Programa “Jóvenes en prevención”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44C72" w14:textId="3618400F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5A16E" w14:textId="28C51D51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4EE814" w14:textId="40FF9A09" w:rsidR="000140E8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621 alumnos</w:t>
            </w:r>
          </w:p>
        </w:tc>
      </w:tr>
      <w:tr w:rsidR="003221EE" w14:paraId="41D3F15D" w14:textId="77777777" w:rsidTr="003221EE">
        <w:trPr>
          <w:trHeight w:val="390"/>
        </w:trPr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5600F" w14:textId="77DF287F" w:rsidR="003221EE" w:rsidRDefault="003221EE" w:rsidP="000140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Programas de “Padres en prevención”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01E8" w14:textId="4721755D" w:rsidR="003221EE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EEAE" w14:textId="4DB8B5C9" w:rsidR="003221EE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46 padres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7B66" w14:textId="037AD792" w:rsidR="003221EE" w:rsidRDefault="003221EE" w:rsidP="000140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103 padres </w:t>
            </w:r>
          </w:p>
        </w:tc>
      </w:tr>
    </w:tbl>
    <w:p w14:paraId="64BBF178" w14:textId="5F6F2E4C" w:rsidR="00A43034" w:rsidRDefault="00930C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 wp14:anchorId="475004D5" wp14:editId="4A9AEE3C">
            <wp:simplePos x="0" y="0"/>
            <wp:positionH relativeFrom="margin">
              <wp:align>right</wp:align>
            </wp:positionH>
            <wp:positionV relativeFrom="margin">
              <wp:posOffset>-1270</wp:posOffset>
            </wp:positionV>
            <wp:extent cx="5514340" cy="3066415"/>
            <wp:effectExtent l="0" t="0" r="10160" b="63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8E265" w14:textId="2C37C1B5" w:rsidR="000140E8" w:rsidRDefault="008813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9638A00" wp14:editId="33065B00">
            <wp:simplePos x="0" y="0"/>
            <wp:positionH relativeFrom="margin">
              <wp:align>center</wp:align>
            </wp:positionH>
            <wp:positionV relativeFrom="margin">
              <wp:posOffset>3720123</wp:posOffset>
            </wp:positionV>
            <wp:extent cx="5486400" cy="3200400"/>
            <wp:effectExtent l="0" t="0" r="0" b="0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6C560CCF" w14:textId="4080E757" w:rsidR="000140E8" w:rsidRDefault="000140E8">
      <w:pPr>
        <w:rPr>
          <w:b/>
          <w:sz w:val="28"/>
          <w:szCs w:val="28"/>
        </w:rPr>
      </w:pPr>
    </w:p>
    <w:p w14:paraId="0A10431A" w14:textId="406EB3FA" w:rsidR="000140E8" w:rsidRDefault="000140E8">
      <w:pPr>
        <w:rPr>
          <w:b/>
          <w:sz w:val="28"/>
          <w:szCs w:val="28"/>
        </w:rPr>
      </w:pPr>
    </w:p>
    <w:p w14:paraId="71FB4513" w14:textId="4F95E023" w:rsidR="006139F2" w:rsidRDefault="006139F2">
      <w:pPr>
        <w:rPr>
          <w:b/>
          <w:sz w:val="28"/>
          <w:szCs w:val="28"/>
        </w:rPr>
      </w:pPr>
    </w:p>
    <w:p w14:paraId="43C490D5" w14:textId="321324C9" w:rsidR="006139F2" w:rsidRDefault="006139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D20812" wp14:editId="108EEC7F">
            <wp:extent cx="5486400" cy="32004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3770B70" w14:textId="28FE880D" w:rsidR="00DE64A3" w:rsidRPr="00DE64A3" w:rsidRDefault="00DE64A3" w:rsidP="00DE64A3">
      <w:pPr>
        <w:rPr>
          <w:sz w:val="28"/>
          <w:szCs w:val="28"/>
        </w:rPr>
      </w:pPr>
    </w:p>
    <w:p w14:paraId="47B635AF" w14:textId="3436680C" w:rsidR="00DE64A3" w:rsidRDefault="00DE64A3" w:rsidP="00DE64A3">
      <w:pPr>
        <w:rPr>
          <w:b/>
          <w:sz w:val="28"/>
          <w:szCs w:val="28"/>
        </w:rPr>
      </w:pPr>
    </w:p>
    <w:p w14:paraId="2642564C" w14:textId="38A7C6CC" w:rsidR="00DE64A3" w:rsidRDefault="00DE64A3" w:rsidP="00DE64A3">
      <w:pPr>
        <w:tabs>
          <w:tab w:val="left" w:pos="58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78249EB" w14:textId="7C5A6C9F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34060F11" w14:textId="677CCA07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395F59FE" w14:textId="1A0C2AE2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5FD5F020" w14:textId="2D69D52A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5023886B" w14:textId="7E355ABE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5FE71E1D" w14:textId="407B1860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4D62EC8C" w14:textId="6719903F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5ABFB579" w14:textId="07A1D514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74D23B8C" w14:textId="40436A5D" w:rsidR="00DE64A3" w:rsidRDefault="00DE64A3" w:rsidP="00DE64A3">
      <w:pPr>
        <w:tabs>
          <w:tab w:val="left" w:pos="5848"/>
        </w:tabs>
        <w:rPr>
          <w:sz w:val="28"/>
          <w:szCs w:val="28"/>
        </w:rPr>
      </w:pPr>
    </w:p>
    <w:p w14:paraId="3B1D2ADF" w14:textId="443EEF85" w:rsidR="00DE64A3" w:rsidRDefault="00DE64A3" w:rsidP="00DE64A3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 xml:space="preserve">DIRECCIÓN DE INVESTIGACIÓN Y SUPERVICIÓN INTERNA </w:t>
      </w:r>
    </w:p>
    <w:tbl>
      <w:tblPr>
        <w:tblW w:w="8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DE64A3" w:rsidRPr="009054F2" w14:paraId="1EDFC32F" w14:textId="77777777" w:rsidTr="00CD769C">
        <w:trPr>
          <w:trHeight w:val="414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278C3" w14:textId="69010F39" w:rsidR="00DE64A3" w:rsidRDefault="00DA301F" w:rsidP="00CD769C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 brindo atención ciudadana </w:t>
            </w:r>
          </w:p>
        </w:tc>
      </w:tr>
      <w:tr w:rsidR="00DE64A3" w:rsidRPr="009054F2" w14:paraId="4E3747BD" w14:textId="77777777" w:rsidTr="00CD769C">
        <w:trPr>
          <w:trHeight w:val="42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F9C99" w14:textId="3DCA4A27" w:rsidR="00DE64A3" w:rsidRPr="009054F2" w:rsidRDefault="00DA301F" w:rsidP="00CD769C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Apertura de carpetas de información </w:t>
            </w:r>
            <w:r w:rsidR="00DE64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64A3" w:rsidRPr="009054F2" w14:paraId="46CDC26A" w14:textId="77777777" w:rsidTr="00CD769C">
        <w:trPr>
          <w:trHeight w:val="44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7F34E" w14:textId="7A8C6393" w:rsidR="00DE64A3" w:rsidRPr="00F4410B" w:rsidRDefault="00DA301F" w:rsidP="00CD769C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Seguimiento a carpetas de investigación </w:t>
            </w:r>
          </w:p>
        </w:tc>
      </w:tr>
      <w:tr w:rsidR="00DE64A3" w:rsidRPr="009054F2" w14:paraId="763F85BE" w14:textId="77777777" w:rsidTr="00CD769C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8367F" w14:textId="296A7138" w:rsidR="00DE64A3" w:rsidRDefault="00DA301F" w:rsidP="00CD769C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Cierre de carpetas de investigación </w:t>
            </w:r>
          </w:p>
        </w:tc>
      </w:tr>
      <w:tr w:rsidR="00DE64A3" w:rsidRPr="009054F2" w14:paraId="17DF73D2" w14:textId="77777777" w:rsidTr="00CD769C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AC188" w14:textId="78E16228" w:rsidR="00DE64A3" w:rsidRDefault="00DA301F" w:rsidP="00CD769C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Emisión de constancias a elementos </w:t>
            </w:r>
            <w:r w:rsidR="00DE64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64A3" w:rsidRPr="009054F2" w14:paraId="0F9370FA" w14:textId="77777777" w:rsidTr="00CD769C">
        <w:trPr>
          <w:trHeight w:val="41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B0B0A" w14:textId="574CB7ED" w:rsidR="00DE64A3" w:rsidRDefault="00DA301F" w:rsidP="00CD769C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Visitas domiciliarias </w:t>
            </w:r>
            <w:r w:rsidR="00DE64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"/>
        <w:tblpPr w:leftFromText="141" w:rightFromText="141" w:vertAnchor="text" w:horzAnchor="margin" w:tblpY="325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3"/>
        <w:gridCol w:w="1701"/>
        <w:gridCol w:w="1276"/>
        <w:gridCol w:w="1276"/>
      </w:tblGrid>
      <w:tr w:rsidR="00DE64A3" w14:paraId="732F47BA" w14:textId="77777777" w:rsidTr="00DA301F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14:paraId="2303C20A" w14:textId="383E5CAA" w:rsidR="00DE64A3" w:rsidRDefault="00DA301F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6237BCD7" w14:textId="77777777" w:rsidR="00DE64A3" w:rsidRDefault="00DE64A3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Enero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F5481B0" w14:textId="77777777" w:rsidR="00DE64A3" w:rsidRDefault="00DE64A3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Febrero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380000E6" w14:textId="77777777" w:rsidR="00DE64A3" w:rsidRDefault="00DE64A3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Marzo</w:t>
            </w:r>
          </w:p>
        </w:tc>
      </w:tr>
      <w:tr w:rsidR="00DE64A3" w14:paraId="2DA17EAC" w14:textId="77777777" w:rsidTr="00DA301F">
        <w:trPr>
          <w:trHeight w:val="39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920B" w14:textId="5CF183A3" w:rsidR="00DE64A3" w:rsidRDefault="00DA301F" w:rsidP="00CD76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Apertura de carpetas de investigación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2AA5A" w14:textId="29AAB693" w:rsidR="00DE64A3" w:rsidRDefault="00DA301F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305D" w14:textId="152ADDFA" w:rsidR="00DE64A3" w:rsidRDefault="00DA301F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2851" w14:textId="2892789E" w:rsidR="00DE64A3" w:rsidRDefault="00DA301F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E64A3" w14:paraId="2ED34531" w14:textId="77777777" w:rsidTr="00DA301F">
        <w:trPr>
          <w:trHeight w:val="39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5EC2" w14:textId="23E7D2E3" w:rsidR="00DE64A3" w:rsidRDefault="00DA301F" w:rsidP="00CD76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Seguimiento de carpetas de investigación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FCE3" w14:textId="7A480B79" w:rsidR="00DE64A3" w:rsidRDefault="002B71BC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26416" w14:textId="109A87AA" w:rsidR="00DE64A3" w:rsidRDefault="002B71BC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6EBE" w14:textId="61FF0CCA" w:rsidR="00DE64A3" w:rsidRDefault="002B71BC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DE64A3" w14:paraId="281BE730" w14:textId="77777777" w:rsidTr="00DA301F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123E4A" w14:textId="6FA86154" w:rsidR="00DE64A3" w:rsidRDefault="00DA301F" w:rsidP="00CD769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Cierre de carpetas de investigación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ECA6C1" w14:textId="38ED2D60" w:rsidR="00DE64A3" w:rsidRDefault="002B71BC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5F5FC" w14:textId="7DF27EA2" w:rsidR="00DE64A3" w:rsidRDefault="002B71BC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7A7D0B" w14:textId="5AF106FC" w:rsidR="00DE64A3" w:rsidRDefault="002B71BC" w:rsidP="00CD76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14:paraId="7554390A" w14:textId="52EB6176" w:rsidR="00DE64A3" w:rsidRPr="00DE64A3" w:rsidRDefault="002B71BC" w:rsidP="00DE64A3">
      <w:pPr>
        <w:tabs>
          <w:tab w:val="left" w:pos="584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B06E062" wp14:editId="0A6E0D99">
            <wp:simplePos x="0" y="0"/>
            <wp:positionH relativeFrom="margin">
              <wp:posOffset>167640</wp:posOffset>
            </wp:positionH>
            <wp:positionV relativeFrom="margin">
              <wp:posOffset>3641090</wp:posOffset>
            </wp:positionV>
            <wp:extent cx="5486400" cy="3200400"/>
            <wp:effectExtent l="0" t="0" r="0" b="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sectPr w:rsidR="00DE64A3" w:rsidRPr="00DE64A3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283B" w14:textId="77777777" w:rsidR="00DF4559" w:rsidRDefault="00DF4559">
      <w:pPr>
        <w:spacing w:after="0" w:line="240" w:lineRule="auto"/>
      </w:pPr>
      <w:r>
        <w:separator/>
      </w:r>
    </w:p>
  </w:endnote>
  <w:endnote w:type="continuationSeparator" w:id="0">
    <w:p w14:paraId="44B347A7" w14:textId="77777777" w:rsidR="00DF4559" w:rsidRDefault="00D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F06F" w14:textId="77777777" w:rsidR="002B293F" w:rsidRDefault="006A71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2D2CD74" wp14:editId="0C20A28D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6172200" cy="294366"/>
              <wp:effectExtent l="0" t="0" r="0" b="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94366"/>
                        <a:chOff x="2259900" y="3642840"/>
                        <a:chExt cx="6172200" cy="274320"/>
                      </a:xfrm>
                    </wpg:grpSpPr>
                    <wpg:grpSp>
                      <wpg:cNvPr id="2" name="Grupo 1"/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3" name="Rectángulo 2"/>
                        <wps:cNvSpPr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C0CA9F" w14:textId="77777777" w:rsidR="002B293F" w:rsidRDefault="002B29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3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E74A22" w14:textId="77777777" w:rsidR="002B293F" w:rsidRDefault="002B293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4"/>
                        <wps:cNvSpPr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86B010" w14:textId="77777777" w:rsidR="002B293F" w:rsidRDefault="006A71E4">
                              <w:pPr>
                                <w:spacing w:after="0"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ED7D31"/>
                                  <w:sz w:val="20"/>
                                </w:rPr>
                                <w:t>DIRECCIÓN DE PLANEACIÓN Y EVALUACIÓN</w:t>
                              </w:r>
                              <w:r>
                                <w:rPr>
                                  <w:rFonts w:ascii="Arial" w:eastAsia="Arial" w:hAnsi="Arial" w:cs="Arial"/>
                                  <w:smallCaps/>
                                  <w:color w:val="808080"/>
                                  <w:sz w:val="20"/>
                                </w:rPr>
                                <w:t> | 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20"/>
                                </w:rPr>
                                <w:t>Segundo  Trimestre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0" tIns="45700" rIns="0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D2CD74" id="Grupo 168" o:spid="_x0000_s1027" style="position:absolute;margin-left:-85pt;margin-top:0;width:486pt;height:23.2pt;z-index:251660288" coordorigin="22599,36428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">
              <v:group id="Grupo 1" o:spid="_x0000_s1028" style="position:absolute;left:22599;top:36428;width:61722;height:2743" coordsize="6172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2" o:spid="_x0000_s1029" style="position:absolute;width:617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3C0CA9F" w14:textId="77777777" w:rsidR="002B293F" w:rsidRDefault="002B29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14:paraId="47E74A22" w14:textId="77777777" w:rsidR="002B293F" w:rsidRDefault="002B293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31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" filled="f" stroked="f">
                  <v:textbox inset="0,1.2694mm,0,1.2694mm">
                    <w:txbxContent>
                      <w:p w14:paraId="0686B010" w14:textId="77777777" w:rsidR="002B293F" w:rsidRDefault="006A71E4">
                        <w:pPr>
                          <w:spacing w:after="0"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smallCaps/>
                            <w:color w:val="ED7D31"/>
                            <w:sz w:val="20"/>
                          </w:rPr>
                          <w:t>DIRECCIÓN DE PLANEACIÓN Y EVALUACIÓN</w:t>
                        </w:r>
                        <w:r>
                          <w:rPr>
                            <w:rFonts w:ascii="Arial" w:eastAsia="Arial" w:hAnsi="Arial" w:cs="Arial"/>
                            <w:smallCaps/>
                            <w:color w:val="808080"/>
                            <w:sz w:val="20"/>
                          </w:rPr>
                          <w:t> | 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color w:val="808080"/>
                            <w:sz w:val="20"/>
                          </w:rPr>
                          <w:t>Segundo  Trimestre</w:t>
                        </w:r>
                        <w:proofErr w:type="gramEnd"/>
                      </w:p>
                    </w:txbxContent>
                  </v:textbox>
                </v:rect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6615" w14:textId="77777777" w:rsidR="00DF4559" w:rsidRDefault="00DF4559">
      <w:pPr>
        <w:spacing w:after="0" w:line="240" w:lineRule="auto"/>
      </w:pPr>
      <w:r>
        <w:separator/>
      </w:r>
    </w:p>
  </w:footnote>
  <w:footnote w:type="continuationSeparator" w:id="0">
    <w:p w14:paraId="562394C0" w14:textId="77777777" w:rsidR="00DF4559" w:rsidRDefault="00DF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705D" w14:textId="77777777" w:rsidR="002B293F" w:rsidRDefault="002B29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4"/>
        <w:szCs w:val="24"/>
      </w:rPr>
    </w:pPr>
  </w:p>
  <w:tbl>
    <w:tblPr>
      <w:tblStyle w:val="a3"/>
      <w:tblW w:w="3485" w:type="dxa"/>
      <w:tblInd w:w="0" w:type="dxa"/>
      <w:tblBorders>
        <w:top w:val="single" w:sz="12" w:space="0" w:color="ED7D31"/>
        <w:left w:val="single" w:sz="12" w:space="0" w:color="ED7D31"/>
        <w:bottom w:val="single" w:sz="12" w:space="0" w:color="ED7D31"/>
        <w:right w:val="single" w:sz="12" w:space="0" w:color="ED7D31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85"/>
    </w:tblGrid>
    <w:tr w:rsidR="002B293F" w14:paraId="5A80BA97" w14:textId="77777777">
      <w:trPr>
        <w:trHeight w:val="406"/>
      </w:trPr>
      <w:tc>
        <w:tcPr>
          <w:tcW w:w="3485" w:type="dxa"/>
          <w:shd w:val="clear" w:color="auto" w:fill="FFFFFF"/>
        </w:tcPr>
        <w:p w14:paraId="34707D39" w14:textId="77777777" w:rsidR="002B293F" w:rsidRDefault="006A71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Municipio de El Salto</w:t>
          </w:r>
        </w:p>
      </w:tc>
    </w:tr>
    <w:tr w:rsidR="002B293F" w14:paraId="1893A576" w14:textId="77777777">
      <w:trPr>
        <w:trHeight w:val="406"/>
      </w:trPr>
      <w:tc>
        <w:tcPr>
          <w:tcW w:w="3485" w:type="dxa"/>
          <w:shd w:val="clear" w:color="auto" w:fill="FFFFFF"/>
        </w:tcPr>
        <w:p w14:paraId="17830641" w14:textId="77777777" w:rsidR="002B293F" w:rsidRDefault="006A71E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404040"/>
              <w:sz w:val="28"/>
              <w:szCs w:val="28"/>
            </w:rPr>
          </w:pPr>
          <w:r>
            <w:rPr>
              <w:b/>
              <w:color w:val="404040"/>
              <w:sz w:val="28"/>
              <w:szCs w:val="28"/>
            </w:rPr>
            <w:t>Segundo Informe Trimestral</w:t>
          </w:r>
        </w:p>
      </w:tc>
    </w:tr>
  </w:tbl>
  <w:p w14:paraId="733F5C08" w14:textId="77777777" w:rsidR="002B293F" w:rsidRDefault="006A71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  <w:r>
      <w:rPr>
        <w:b/>
        <w:color w:val="404040"/>
        <w:sz w:val="28"/>
        <w:szCs w:val="28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2F56EC4" wp14:editId="7CA74046">
              <wp:simplePos x="0" y="0"/>
              <wp:positionH relativeFrom="column">
                <wp:posOffset>-800099</wp:posOffset>
              </wp:positionH>
              <wp:positionV relativeFrom="paragraph">
                <wp:posOffset>-761999</wp:posOffset>
              </wp:positionV>
              <wp:extent cx="2039803" cy="629415"/>
              <wp:effectExtent l="0" t="0" r="0" b="0"/>
              <wp:wrapNone/>
              <wp:docPr id="169" name="Rectángulo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2449" y="3471643"/>
                        <a:ext cx="2027103" cy="616715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B08B2AB" w14:textId="77777777" w:rsidR="002B293F" w:rsidRDefault="002B293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F56EC4" id="Rectángulo 169" o:spid="_x0000_s1026" style="position:absolute;margin-left:-63pt;margin-top:-60pt;width:160.6pt;height:49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" fillcolor="#595959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5B08B2AB" w14:textId="77777777" w:rsidR="002B293F" w:rsidRDefault="002B293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 wp14:anchorId="3759ACED" wp14:editId="064BBE5E">
          <wp:simplePos x="0" y="0"/>
          <wp:positionH relativeFrom="column">
            <wp:posOffset>4486167</wp:posOffset>
          </wp:positionH>
          <wp:positionV relativeFrom="paragraph">
            <wp:posOffset>-759995</wp:posOffset>
          </wp:positionV>
          <wp:extent cx="1809728" cy="716096"/>
          <wp:effectExtent l="0" t="0" r="0" b="0"/>
          <wp:wrapNone/>
          <wp:docPr id="17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BB"/>
    <w:multiLevelType w:val="multilevel"/>
    <w:tmpl w:val="716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0D9A"/>
    <w:multiLevelType w:val="multilevel"/>
    <w:tmpl w:val="E10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44157"/>
    <w:multiLevelType w:val="multilevel"/>
    <w:tmpl w:val="D4FE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4544D"/>
    <w:multiLevelType w:val="multilevel"/>
    <w:tmpl w:val="BE60F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5064047"/>
    <w:multiLevelType w:val="multilevel"/>
    <w:tmpl w:val="4DD4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E1B6C"/>
    <w:multiLevelType w:val="multilevel"/>
    <w:tmpl w:val="548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C71E5"/>
    <w:multiLevelType w:val="multilevel"/>
    <w:tmpl w:val="671E4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AE845FE"/>
    <w:multiLevelType w:val="multilevel"/>
    <w:tmpl w:val="AA48F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D3E581F"/>
    <w:multiLevelType w:val="multilevel"/>
    <w:tmpl w:val="D09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952A8"/>
    <w:multiLevelType w:val="multilevel"/>
    <w:tmpl w:val="5C8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413FF3"/>
    <w:multiLevelType w:val="multilevel"/>
    <w:tmpl w:val="26F8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9058B"/>
    <w:multiLevelType w:val="multilevel"/>
    <w:tmpl w:val="A7AE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6E1330"/>
    <w:multiLevelType w:val="multilevel"/>
    <w:tmpl w:val="BA0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0219C"/>
    <w:multiLevelType w:val="multilevel"/>
    <w:tmpl w:val="1B562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5DB533C"/>
    <w:multiLevelType w:val="multilevel"/>
    <w:tmpl w:val="D74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64EA0"/>
    <w:multiLevelType w:val="multilevel"/>
    <w:tmpl w:val="2DF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C3B3D"/>
    <w:multiLevelType w:val="multilevel"/>
    <w:tmpl w:val="C2B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538881">
    <w:abstractNumId w:val="13"/>
  </w:num>
  <w:num w:numId="2" w16cid:durableId="2037541327">
    <w:abstractNumId w:val="3"/>
  </w:num>
  <w:num w:numId="3" w16cid:durableId="1845438102">
    <w:abstractNumId w:val="6"/>
  </w:num>
  <w:num w:numId="4" w16cid:durableId="1203325265">
    <w:abstractNumId w:val="7"/>
  </w:num>
  <w:num w:numId="5" w16cid:durableId="27148028">
    <w:abstractNumId w:val="5"/>
  </w:num>
  <w:num w:numId="6" w16cid:durableId="2106267696">
    <w:abstractNumId w:val="2"/>
  </w:num>
  <w:num w:numId="7" w16cid:durableId="212548554">
    <w:abstractNumId w:val="11"/>
  </w:num>
  <w:num w:numId="8" w16cid:durableId="2124953995">
    <w:abstractNumId w:val="12"/>
  </w:num>
  <w:num w:numId="9" w16cid:durableId="1792895461">
    <w:abstractNumId w:val="16"/>
  </w:num>
  <w:num w:numId="10" w16cid:durableId="1289582730">
    <w:abstractNumId w:val="1"/>
  </w:num>
  <w:num w:numId="11" w16cid:durableId="231085448">
    <w:abstractNumId w:val="0"/>
  </w:num>
  <w:num w:numId="12" w16cid:durableId="1238714083">
    <w:abstractNumId w:val="4"/>
  </w:num>
  <w:num w:numId="13" w16cid:durableId="1195919545">
    <w:abstractNumId w:val="9"/>
  </w:num>
  <w:num w:numId="14" w16cid:durableId="655457290">
    <w:abstractNumId w:val="8"/>
  </w:num>
  <w:num w:numId="15" w16cid:durableId="1887065618">
    <w:abstractNumId w:val="10"/>
  </w:num>
  <w:num w:numId="16" w16cid:durableId="812254221">
    <w:abstractNumId w:val="14"/>
  </w:num>
  <w:num w:numId="17" w16cid:durableId="121845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3F"/>
    <w:rsid w:val="000140E8"/>
    <w:rsid w:val="00111E30"/>
    <w:rsid w:val="00125D5D"/>
    <w:rsid w:val="001443D9"/>
    <w:rsid w:val="001447D7"/>
    <w:rsid w:val="0016349B"/>
    <w:rsid w:val="00196BEC"/>
    <w:rsid w:val="001D3AD4"/>
    <w:rsid w:val="001F467C"/>
    <w:rsid w:val="0021696A"/>
    <w:rsid w:val="00223575"/>
    <w:rsid w:val="00224F7D"/>
    <w:rsid w:val="002340D2"/>
    <w:rsid w:val="002508E6"/>
    <w:rsid w:val="0026779C"/>
    <w:rsid w:val="002858CC"/>
    <w:rsid w:val="002B293F"/>
    <w:rsid w:val="002B71BC"/>
    <w:rsid w:val="002D7428"/>
    <w:rsid w:val="003221EE"/>
    <w:rsid w:val="00353DD4"/>
    <w:rsid w:val="00356CDC"/>
    <w:rsid w:val="00382A79"/>
    <w:rsid w:val="003A430C"/>
    <w:rsid w:val="003A6CC1"/>
    <w:rsid w:val="003C19CD"/>
    <w:rsid w:val="003F5C6A"/>
    <w:rsid w:val="003F7DCC"/>
    <w:rsid w:val="00417A37"/>
    <w:rsid w:val="0049614A"/>
    <w:rsid w:val="004A1399"/>
    <w:rsid w:val="004A7846"/>
    <w:rsid w:val="00507D44"/>
    <w:rsid w:val="00545692"/>
    <w:rsid w:val="00546427"/>
    <w:rsid w:val="00560C6C"/>
    <w:rsid w:val="005736B2"/>
    <w:rsid w:val="005D5007"/>
    <w:rsid w:val="005F47C2"/>
    <w:rsid w:val="006139F2"/>
    <w:rsid w:val="006172FF"/>
    <w:rsid w:val="0063496F"/>
    <w:rsid w:val="006839D3"/>
    <w:rsid w:val="006A71E4"/>
    <w:rsid w:val="006C090F"/>
    <w:rsid w:val="006D1EED"/>
    <w:rsid w:val="006D1FD0"/>
    <w:rsid w:val="006F153A"/>
    <w:rsid w:val="007455A0"/>
    <w:rsid w:val="00767597"/>
    <w:rsid w:val="007907E8"/>
    <w:rsid w:val="007E7B9C"/>
    <w:rsid w:val="008112B5"/>
    <w:rsid w:val="008813D4"/>
    <w:rsid w:val="008C02D0"/>
    <w:rsid w:val="009054F2"/>
    <w:rsid w:val="00930C9C"/>
    <w:rsid w:val="00973F5D"/>
    <w:rsid w:val="00975059"/>
    <w:rsid w:val="009A6952"/>
    <w:rsid w:val="00A43034"/>
    <w:rsid w:val="00A821CC"/>
    <w:rsid w:val="00A82441"/>
    <w:rsid w:val="00AB441E"/>
    <w:rsid w:val="00AB5C0B"/>
    <w:rsid w:val="00B263CA"/>
    <w:rsid w:val="00B7171F"/>
    <w:rsid w:val="00B8138A"/>
    <w:rsid w:val="00BA7531"/>
    <w:rsid w:val="00C1250A"/>
    <w:rsid w:val="00C30A5D"/>
    <w:rsid w:val="00C56A19"/>
    <w:rsid w:val="00C7379A"/>
    <w:rsid w:val="00CE5C2F"/>
    <w:rsid w:val="00CF6109"/>
    <w:rsid w:val="00D01BA8"/>
    <w:rsid w:val="00D01F96"/>
    <w:rsid w:val="00D16825"/>
    <w:rsid w:val="00D95659"/>
    <w:rsid w:val="00DA301F"/>
    <w:rsid w:val="00DD7A47"/>
    <w:rsid w:val="00DE000E"/>
    <w:rsid w:val="00DE64A3"/>
    <w:rsid w:val="00DF4559"/>
    <w:rsid w:val="00E5667B"/>
    <w:rsid w:val="00ED0E93"/>
    <w:rsid w:val="00ED38FD"/>
    <w:rsid w:val="00EF588F"/>
    <w:rsid w:val="00F4410B"/>
    <w:rsid w:val="00F5493D"/>
    <w:rsid w:val="00F86EEA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76D4"/>
  <w15:docId w15:val="{D7B28043-38B0-4D9D-9DA2-08C5BF55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56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03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5913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cap="none"/>
              <a:t>Parque Vehicular</a:t>
            </a:r>
            <a:r>
              <a:rPr lang="es-MX" cap="none" baseline="0"/>
              <a:t> </a:t>
            </a:r>
            <a:endParaRPr lang="es-MX" cap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Robo a vehículo particular </c:v>
                </c:pt>
                <c:pt idx="1">
                  <c:v>Robo a persona </c:v>
                </c:pt>
                <c:pt idx="2">
                  <c:v>Robo a negocio </c:v>
                </c:pt>
                <c:pt idx="3">
                  <c:v>Robo a casa habitación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6C-4A22-B70F-09223DA0559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Robo a vehículo particular </c:v>
                </c:pt>
                <c:pt idx="1">
                  <c:v>Robo a persona </c:v>
                </c:pt>
                <c:pt idx="2">
                  <c:v>Robo a negocio </c:v>
                </c:pt>
                <c:pt idx="3">
                  <c:v>Robo a casa habitación 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6C-4A22-B70F-09223DA0559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4"/>
                <c:pt idx="0">
                  <c:v>Robo a vehículo particular </c:v>
                </c:pt>
                <c:pt idx="1">
                  <c:v>Robo a persona </c:v>
                </c:pt>
                <c:pt idx="2">
                  <c:v>Robo a negocio </c:v>
                </c:pt>
                <c:pt idx="3">
                  <c:v>Robo a casa habitación 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10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6C-4A22-B70F-09223DA055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3135472"/>
        <c:axId val="323132560"/>
      </c:barChart>
      <c:catAx>
        <c:axId val="323135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23132560"/>
        <c:crosses val="autoZero"/>
        <c:auto val="1"/>
        <c:lblAlgn val="ctr"/>
        <c:lblOffset val="100"/>
        <c:noMultiLvlLbl val="0"/>
      </c:catAx>
      <c:valAx>
        <c:axId val="3231325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313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Programa</a:t>
            </a:r>
            <a:r>
              <a:rPr lang="en-US" baseline="0"/>
              <a:t> de "Padres en Prevención"</a:t>
            </a:r>
            <a:endParaRPr lang="en-US"/>
          </a:p>
        </c:rich>
      </c:tx>
      <c:layout>
        <c:manualLayout>
          <c:xMode val="edge"/>
          <c:yMode val="edge"/>
          <c:x val="0.3088540755322251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Padres y madres en prevención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46</c:v>
                </c:pt>
                <c:pt idx="2">
                  <c:v>103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BCB-474F-A966-72726CEAD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5925760"/>
        <c:axId val="375920768"/>
      </c:lineChart>
      <c:catAx>
        <c:axId val="37592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5920768"/>
        <c:crosses val="autoZero"/>
        <c:auto val="1"/>
        <c:lblAlgn val="ctr"/>
        <c:lblOffset val="100"/>
        <c:noMultiLvlLbl val="0"/>
      </c:catAx>
      <c:valAx>
        <c:axId val="37592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592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 de Investigación y Supervición Interna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Apertura de carpetas de investigación </c:v>
                </c:pt>
                <c:pt idx="1">
                  <c:v>Seguimiento de carpetas de investigación </c:v>
                </c:pt>
                <c:pt idx="2">
                  <c:v>Cierre de carpetas de investigación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7-4252-89F8-E414EC336EB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Apertura de carpetas de investigación </c:v>
                </c:pt>
                <c:pt idx="1">
                  <c:v>Seguimiento de carpetas de investigación </c:v>
                </c:pt>
                <c:pt idx="2">
                  <c:v>Cierre de carpetas de investigación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67-4252-89F8-E414EC336EB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Apertura de carpetas de investigación </c:v>
                </c:pt>
                <c:pt idx="1">
                  <c:v>Seguimiento de carpetas de investigación </c:v>
                </c:pt>
                <c:pt idx="2">
                  <c:v>Cierre de carpetas de investigación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67-4252-89F8-E414EC336E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6938000"/>
        <c:axId val="526947984"/>
      </c:barChart>
      <c:catAx>
        <c:axId val="526938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26947984"/>
        <c:crosses val="autoZero"/>
        <c:auto val="1"/>
        <c:lblAlgn val="ctr"/>
        <c:lblOffset val="100"/>
        <c:noMultiLvlLbl val="0"/>
      </c:catAx>
      <c:valAx>
        <c:axId val="526947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2693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Llamadas</a:t>
            </a:r>
            <a:r>
              <a:rPr lang="es-MX" baseline="0"/>
              <a:t> recibidas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Emergencias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252</c:v>
                </c:pt>
                <c:pt idx="1">
                  <c:v>210</c:v>
                </c:pt>
                <c:pt idx="2">
                  <c:v>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4AF-40A7-BEBE-703936DA0C3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 emergencias 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52</c:v>
                </c:pt>
                <c:pt idx="1">
                  <c:v>0</c:v>
                </c:pt>
                <c:pt idx="2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AF-40A7-BEBE-703936DA0C3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Canalizadas 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23</c:v>
                </c:pt>
                <c:pt idx="1">
                  <c:v>20</c:v>
                </c:pt>
                <c:pt idx="2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AF-40A7-BEBE-703936DA0C3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111439"/>
        <c:axId val="390132239"/>
      </c:lineChart>
      <c:catAx>
        <c:axId val="3901114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90132239"/>
        <c:crosses val="autoZero"/>
        <c:auto val="1"/>
        <c:lblAlgn val="ctr"/>
        <c:lblOffset val="100"/>
        <c:noMultiLvlLbl val="0"/>
      </c:catAx>
      <c:valAx>
        <c:axId val="390132239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0111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Delitos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Robo a vehículo particular </c:v>
                </c:pt>
                <c:pt idx="1">
                  <c:v>Robo a persona </c:v>
                </c:pt>
                <c:pt idx="2">
                  <c:v>Robo a negocio </c:v>
                </c:pt>
                <c:pt idx="3">
                  <c:v>Robo a casa habitación </c:v>
                </c:pt>
                <c:pt idx="4">
                  <c:v>Robo a vehículo repartidor </c:v>
                </c:pt>
                <c:pt idx="5">
                  <c:v>Robo de motocicleta </c:v>
                </c:pt>
                <c:pt idx="6">
                  <c:v>Homicidio </c:v>
                </c:pt>
              </c:strCache>
            </c:strRef>
          </c:cat>
          <c:val>
            <c:numRef>
              <c:f>Hoja1!$B$2:$B$8</c:f>
              <c:numCache>
                <c:formatCode>General</c:formatCode>
                <c:ptCount val="7"/>
                <c:pt idx="0">
                  <c:v>16</c:v>
                </c:pt>
                <c:pt idx="1">
                  <c:v>4</c:v>
                </c:pt>
                <c:pt idx="2">
                  <c:v>13</c:v>
                </c:pt>
                <c:pt idx="3">
                  <c:v>7</c:v>
                </c:pt>
                <c:pt idx="4">
                  <c:v>3</c:v>
                </c:pt>
                <c:pt idx="5">
                  <c:v>13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E-46CC-B871-E26AD8B0A92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Robo a vehículo particular </c:v>
                </c:pt>
                <c:pt idx="1">
                  <c:v>Robo a persona </c:v>
                </c:pt>
                <c:pt idx="2">
                  <c:v>Robo a negocio </c:v>
                </c:pt>
                <c:pt idx="3">
                  <c:v>Robo a casa habitación </c:v>
                </c:pt>
                <c:pt idx="4">
                  <c:v>Robo a vehículo repartidor </c:v>
                </c:pt>
                <c:pt idx="5">
                  <c:v>Robo de motocicleta </c:v>
                </c:pt>
                <c:pt idx="6">
                  <c:v>Homicidio </c:v>
                </c:pt>
              </c:strCache>
            </c:strRef>
          </c:cat>
          <c:val>
            <c:numRef>
              <c:f>Hoja1!$C$2:$C$8</c:f>
              <c:numCache>
                <c:formatCode>General</c:formatCode>
                <c:ptCount val="7"/>
                <c:pt idx="0">
                  <c:v>12</c:v>
                </c:pt>
                <c:pt idx="1">
                  <c:v>2</c:v>
                </c:pt>
                <c:pt idx="2">
                  <c:v>10</c:v>
                </c:pt>
                <c:pt idx="3">
                  <c:v>7</c:v>
                </c:pt>
                <c:pt idx="4">
                  <c:v>2</c:v>
                </c:pt>
                <c:pt idx="5">
                  <c:v>6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8E-46CC-B871-E26AD8B0A92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Hoja1!$A$2:$A$8</c:f>
              <c:strCache>
                <c:ptCount val="7"/>
                <c:pt idx="0">
                  <c:v>Robo a vehículo particular </c:v>
                </c:pt>
                <c:pt idx="1">
                  <c:v>Robo a persona </c:v>
                </c:pt>
                <c:pt idx="2">
                  <c:v>Robo a negocio </c:v>
                </c:pt>
                <c:pt idx="3">
                  <c:v>Robo a casa habitación </c:v>
                </c:pt>
                <c:pt idx="4">
                  <c:v>Robo a vehículo repartidor </c:v>
                </c:pt>
                <c:pt idx="5">
                  <c:v>Robo de motocicleta </c:v>
                </c:pt>
                <c:pt idx="6">
                  <c:v>Homicidio </c:v>
                </c:pt>
              </c:strCache>
            </c:strRef>
          </c:cat>
          <c:val>
            <c:numRef>
              <c:f>Hoja1!$D$2:$D$8</c:f>
              <c:numCache>
                <c:formatCode>General</c:formatCode>
                <c:ptCount val="7"/>
                <c:pt idx="0">
                  <c:v>19</c:v>
                </c:pt>
                <c:pt idx="1">
                  <c:v>4</c:v>
                </c:pt>
                <c:pt idx="2">
                  <c:v>10</c:v>
                </c:pt>
                <c:pt idx="3">
                  <c:v>11</c:v>
                </c:pt>
                <c:pt idx="4">
                  <c:v>3</c:v>
                </c:pt>
                <c:pt idx="5">
                  <c:v>11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8E-46CC-B871-E26AD8B0A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50850479"/>
        <c:axId val="350852143"/>
      </c:barChart>
      <c:catAx>
        <c:axId val="350850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0852143"/>
        <c:crosses val="autoZero"/>
        <c:auto val="1"/>
        <c:lblAlgn val="ctr"/>
        <c:lblOffset val="100"/>
        <c:noMultiLvlLbl val="0"/>
      </c:catAx>
      <c:valAx>
        <c:axId val="3508521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50850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Detenidos</a:t>
            </a:r>
            <a:r>
              <a:rPr lang="es-MX" baseline="0"/>
              <a:t> por faltas administrativas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Agresivo con conyuge </c:v>
                </c:pt>
                <c:pt idx="1">
                  <c:v>Agresivo con elemento</c:v>
                </c:pt>
                <c:pt idx="2">
                  <c:v>Agresivo con familiar </c:v>
                </c:pt>
                <c:pt idx="3">
                  <c:v>Agresivo con femenina </c:v>
                </c:pt>
                <c:pt idx="4">
                  <c:v>Agresivo con progenitora </c:v>
                </c:pt>
                <c:pt idx="5">
                  <c:v>Agresivo con transeúntes </c:v>
                </c:pt>
                <c:pt idx="6">
                  <c:v>Alterar el orden público </c:v>
                </c:pt>
                <c:pt idx="7">
                  <c:v>Ingerir bebidas embriagantes en vía pública </c:v>
                </c:pt>
                <c:pt idx="8">
                  <c:v>Ingerir estupefacientes en vía pública</c:v>
                </c:pt>
                <c:pt idx="9">
                  <c:v>Riña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6</c:v>
                </c:pt>
                <c:pt idx="1">
                  <c:v>52</c:v>
                </c:pt>
                <c:pt idx="2">
                  <c:v>13</c:v>
                </c:pt>
                <c:pt idx="3">
                  <c:v>9</c:v>
                </c:pt>
                <c:pt idx="4">
                  <c:v>6</c:v>
                </c:pt>
                <c:pt idx="5">
                  <c:v>9</c:v>
                </c:pt>
                <c:pt idx="6">
                  <c:v>68</c:v>
                </c:pt>
                <c:pt idx="7">
                  <c:v>21</c:v>
                </c:pt>
                <c:pt idx="8">
                  <c:v>35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48-479C-BDA1-5AB30B53EDC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Agresivo con conyuge </c:v>
                </c:pt>
                <c:pt idx="1">
                  <c:v>Agresivo con elemento</c:v>
                </c:pt>
                <c:pt idx="2">
                  <c:v>Agresivo con familiar </c:v>
                </c:pt>
                <c:pt idx="3">
                  <c:v>Agresivo con femenina </c:v>
                </c:pt>
                <c:pt idx="4">
                  <c:v>Agresivo con progenitora </c:v>
                </c:pt>
                <c:pt idx="5">
                  <c:v>Agresivo con transeúntes </c:v>
                </c:pt>
                <c:pt idx="6">
                  <c:v>Alterar el orden público </c:v>
                </c:pt>
                <c:pt idx="7">
                  <c:v>Ingerir bebidas embriagantes en vía pública </c:v>
                </c:pt>
                <c:pt idx="8">
                  <c:v>Ingerir estupefacientes en vía pública</c:v>
                </c:pt>
                <c:pt idx="9">
                  <c:v>Riña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4</c:v>
                </c:pt>
                <c:pt idx="1">
                  <c:v>42</c:v>
                </c:pt>
                <c:pt idx="2">
                  <c:v>8</c:v>
                </c:pt>
                <c:pt idx="3">
                  <c:v>6</c:v>
                </c:pt>
                <c:pt idx="4">
                  <c:v>1</c:v>
                </c:pt>
                <c:pt idx="5">
                  <c:v>6</c:v>
                </c:pt>
                <c:pt idx="6">
                  <c:v>45</c:v>
                </c:pt>
                <c:pt idx="7">
                  <c:v>5</c:v>
                </c:pt>
                <c:pt idx="8">
                  <c:v>32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48-479C-BDA1-5AB30B53EDC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Agresivo con conyuge </c:v>
                </c:pt>
                <c:pt idx="1">
                  <c:v>Agresivo con elemento</c:v>
                </c:pt>
                <c:pt idx="2">
                  <c:v>Agresivo con familiar </c:v>
                </c:pt>
                <c:pt idx="3">
                  <c:v>Agresivo con femenina </c:v>
                </c:pt>
                <c:pt idx="4">
                  <c:v>Agresivo con progenitora </c:v>
                </c:pt>
                <c:pt idx="5">
                  <c:v>Agresivo con transeúntes </c:v>
                </c:pt>
                <c:pt idx="6">
                  <c:v>Alterar el orden público </c:v>
                </c:pt>
                <c:pt idx="7">
                  <c:v>Ingerir bebidas embriagantes en vía pública </c:v>
                </c:pt>
                <c:pt idx="8">
                  <c:v>Ingerir estupefacientes en vía pública</c:v>
                </c:pt>
                <c:pt idx="9">
                  <c:v>Riña 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8</c:v>
                </c:pt>
                <c:pt idx="1">
                  <c:v>42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  <c:pt idx="5">
                  <c:v>5</c:v>
                </c:pt>
                <c:pt idx="6">
                  <c:v>37</c:v>
                </c:pt>
                <c:pt idx="7">
                  <c:v>15</c:v>
                </c:pt>
                <c:pt idx="8">
                  <c:v>25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48-479C-BDA1-5AB30B53ED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38255295"/>
        <c:axId val="338258623"/>
      </c:barChart>
      <c:catAx>
        <c:axId val="3382552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8258623"/>
        <c:crosses val="autoZero"/>
        <c:auto val="1"/>
        <c:lblAlgn val="ctr"/>
        <c:lblOffset val="100"/>
        <c:noMultiLvlLbl val="0"/>
      </c:catAx>
      <c:valAx>
        <c:axId val="33825862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382552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Detenidos</a:t>
            </a:r>
            <a:r>
              <a:rPr lang="es-MX" baseline="0"/>
              <a:t> por delitos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Abordar motocicleta con reporte </c:v>
                </c:pt>
                <c:pt idx="1">
                  <c:v>Abordar vehículo con reporte </c:v>
                </c:pt>
                <c:pt idx="2">
                  <c:v>Homicidio doloso </c:v>
                </c:pt>
                <c:pt idx="3">
                  <c:v>Lesiones culposas </c:v>
                </c:pt>
                <c:pt idx="4">
                  <c:v>Lesiones dolosas </c:v>
                </c:pt>
                <c:pt idx="5">
                  <c:v>Narco menudeo </c:v>
                </c:pt>
                <c:pt idx="6">
                  <c:v>Orden de aprehensión  </c:v>
                </c:pt>
                <c:pt idx="7">
                  <c:v>Portación de arma de fuego </c:v>
                </c:pt>
                <c:pt idx="8">
                  <c:v>Violencia de genero </c:v>
                </c:pt>
                <c:pt idx="9">
                  <c:v>Violencia intrafamiliar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5</c:v>
                </c:pt>
                <c:pt idx="6">
                  <c:v>4</c:v>
                </c:pt>
                <c:pt idx="7">
                  <c:v>6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A4-428F-B5C1-7FDDEE4A686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Abordar motocicleta con reporte </c:v>
                </c:pt>
                <c:pt idx="1">
                  <c:v>Abordar vehículo con reporte </c:v>
                </c:pt>
                <c:pt idx="2">
                  <c:v>Homicidio doloso </c:v>
                </c:pt>
                <c:pt idx="3">
                  <c:v>Lesiones culposas </c:v>
                </c:pt>
                <c:pt idx="4">
                  <c:v>Lesiones dolosas </c:v>
                </c:pt>
                <c:pt idx="5">
                  <c:v>Narco menudeo </c:v>
                </c:pt>
                <c:pt idx="6">
                  <c:v>Orden de aprehensión  </c:v>
                </c:pt>
                <c:pt idx="7">
                  <c:v>Portación de arma de fuego </c:v>
                </c:pt>
                <c:pt idx="8">
                  <c:v>Violencia de genero </c:v>
                </c:pt>
                <c:pt idx="9">
                  <c:v>Violencia intrafamiliar 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10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16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A4-428F-B5C1-7FDDEE4A686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Abordar motocicleta con reporte </c:v>
                </c:pt>
                <c:pt idx="1">
                  <c:v>Abordar vehículo con reporte </c:v>
                </c:pt>
                <c:pt idx="2">
                  <c:v>Homicidio doloso </c:v>
                </c:pt>
                <c:pt idx="3">
                  <c:v>Lesiones culposas </c:v>
                </c:pt>
                <c:pt idx="4">
                  <c:v>Lesiones dolosas </c:v>
                </c:pt>
                <c:pt idx="5">
                  <c:v>Narco menudeo </c:v>
                </c:pt>
                <c:pt idx="6">
                  <c:v>Orden de aprehensión  </c:v>
                </c:pt>
                <c:pt idx="7">
                  <c:v>Portación de arma de fuego </c:v>
                </c:pt>
                <c:pt idx="8">
                  <c:v>Violencia de genero </c:v>
                </c:pt>
                <c:pt idx="9">
                  <c:v>Violencia intrafamiliar 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A4-428F-B5C1-7FDDEE4A6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8186479"/>
        <c:axId val="498191887"/>
      </c:barChart>
      <c:catAx>
        <c:axId val="4981864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98191887"/>
        <c:crosses val="autoZero"/>
        <c:auto val="1"/>
        <c:lblAlgn val="ctr"/>
        <c:lblOffset val="100"/>
        <c:noMultiLvlLbl val="0"/>
      </c:catAx>
      <c:valAx>
        <c:axId val="4981918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98186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Faltas admistrativas</a:t>
            </a:r>
            <a:r>
              <a:rPr lang="es-MX" baseline="0"/>
              <a:t> por sector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[Libro1]Hoja1!$B$1</c:f>
              <c:strCache>
                <c:ptCount val="1"/>
                <c:pt idx="0">
                  <c:v>Enero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[Libro1]Hoja1!$A$2:$A$5</c:f>
              <c:strCache>
                <c:ptCount val="4"/>
                <c:pt idx="0">
                  <c:v>Sector 1</c:v>
                </c:pt>
                <c:pt idx="1">
                  <c:v>Sector 2 </c:v>
                </c:pt>
                <c:pt idx="2">
                  <c:v>Sector 3</c:v>
                </c:pt>
                <c:pt idx="3">
                  <c:v>Sector 4 </c:v>
                </c:pt>
              </c:strCache>
            </c:strRef>
          </c:cat>
          <c:val>
            <c:numRef>
              <c:f>[Libro1]Hoja1!$B$2:$B$5</c:f>
              <c:numCache>
                <c:formatCode>General</c:formatCode>
                <c:ptCount val="4"/>
                <c:pt idx="0">
                  <c:v>111</c:v>
                </c:pt>
                <c:pt idx="1">
                  <c:v>46</c:v>
                </c:pt>
                <c:pt idx="2">
                  <c:v>25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3-4EE7-A5A2-2F2178CD7779}"/>
            </c:ext>
          </c:extLst>
        </c:ser>
        <c:ser>
          <c:idx val="1"/>
          <c:order val="1"/>
          <c:tx>
            <c:strRef>
              <c:f>[Libro1]Hoja1!$C$1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[Libro1]Hoja1!$A$2:$A$5</c:f>
              <c:strCache>
                <c:ptCount val="4"/>
                <c:pt idx="0">
                  <c:v>Sector 1</c:v>
                </c:pt>
                <c:pt idx="1">
                  <c:v>Sector 2 </c:v>
                </c:pt>
                <c:pt idx="2">
                  <c:v>Sector 3</c:v>
                </c:pt>
                <c:pt idx="3">
                  <c:v>Sector 4 </c:v>
                </c:pt>
              </c:strCache>
            </c:strRef>
          </c:cat>
          <c:val>
            <c:numRef>
              <c:f>[Libro1]Hoja1!$C$2:$C$5</c:f>
              <c:numCache>
                <c:formatCode>General</c:formatCode>
                <c:ptCount val="4"/>
                <c:pt idx="0">
                  <c:v>79</c:v>
                </c:pt>
                <c:pt idx="1">
                  <c:v>22</c:v>
                </c:pt>
                <c:pt idx="2">
                  <c:v>26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3-4EE7-A5A2-2F2178CD7779}"/>
            </c:ext>
          </c:extLst>
        </c:ser>
        <c:ser>
          <c:idx val="2"/>
          <c:order val="2"/>
          <c:tx>
            <c:strRef>
              <c:f>[Libro1]Hoja1!$D$1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[Libro1]Hoja1!$A$2:$A$5</c:f>
              <c:strCache>
                <c:ptCount val="4"/>
                <c:pt idx="0">
                  <c:v>Sector 1</c:v>
                </c:pt>
                <c:pt idx="1">
                  <c:v>Sector 2 </c:v>
                </c:pt>
                <c:pt idx="2">
                  <c:v>Sector 3</c:v>
                </c:pt>
                <c:pt idx="3">
                  <c:v>Sector 4 </c:v>
                </c:pt>
              </c:strCache>
            </c:strRef>
          </c:cat>
          <c:val>
            <c:numRef>
              <c:f>[Libro1]Hoja1!$D$2:$D$5</c:f>
              <c:numCache>
                <c:formatCode>General</c:formatCode>
                <c:ptCount val="4"/>
                <c:pt idx="0">
                  <c:v>68</c:v>
                </c:pt>
                <c:pt idx="1">
                  <c:v>20</c:v>
                </c:pt>
                <c:pt idx="2">
                  <c:v>36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3-4EE7-A5A2-2F2178CD7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1847552"/>
        <c:axId val="1141849632"/>
      </c:barChart>
      <c:catAx>
        <c:axId val="1141847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1849632"/>
        <c:crosses val="autoZero"/>
        <c:auto val="1"/>
        <c:lblAlgn val="ctr"/>
        <c:lblOffset val="100"/>
        <c:noMultiLvlLbl val="0"/>
      </c:catAx>
      <c:valAx>
        <c:axId val="1141849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4184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Delitos</a:t>
            </a:r>
            <a:r>
              <a:rPr lang="es-MX" baseline="0"/>
              <a:t> por sector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16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71-492C-ACC7-B9BC4854657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Febrero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12</c:v>
                </c:pt>
                <c:pt idx="1">
                  <c:v>9</c:v>
                </c:pt>
                <c:pt idx="2">
                  <c:v>20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71-492C-ACC7-B9BC4854657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Marzo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4"/>
                <c:pt idx="0">
                  <c:v>Sector 1</c:v>
                </c:pt>
                <c:pt idx="1">
                  <c:v>Sector 2</c:v>
                </c:pt>
                <c:pt idx="2">
                  <c:v>Sector 3</c:v>
                </c:pt>
                <c:pt idx="3">
                  <c:v>Sector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17</c:v>
                </c:pt>
                <c:pt idx="1">
                  <c:v>11</c:v>
                </c:pt>
                <c:pt idx="2">
                  <c:v>9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71-492C-ACC7-B9BC485465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3259679"/>
        <c:axId val="663244287"/>
      </c:barChart>
      <c:catAx>
        <c:axId val="663259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244287"/>
        <c:crosses val="autoZero"/>
        <c:auto val="1"/>
        <c:lblAlgn val="ctr"/>
        <c:lblOffset val="100"/>
        <c:noMultiLvlLbl val="0"/>
      </c:catAx>
      <c:valAx>
        <c:axId val="6632442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63259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Programas</a:t>
            </a:r>
            <a:r>
              <a:rPr lang="en-US" baseline="0"/>
              <a:t> Vecinos en Alerta (VEA) 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Ciudadanos beneficiados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38</c:v>
                </c:pt>
                <c:pt idx="2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D4-4A27-84A3-26B641EFD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3177040"/>
        <c:axId val="383178288"/>
      </c:lineChart>
      <c:catAx>
        <c:axId val="3831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178288"/>
        <c:crosses val="autoZero"/>
        <c:auto val="1"/>
        <c:lblAlgn val="ctr"/>
        <c:lblOffset val="100"/>
        <c:noMultiLvlLbl val="0"/>
      </c:catAx>
      <c:valAx>
        <c:axId val="38317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8317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Programa "Aprendiendo a Cuidarme"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Alumnos beneficiados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 </c:v>
                </c:pt>
                <c:pt idx="1">
                  <c:v>Febrero 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0</c:v>
                </c:pt>
                <c:pt idx="1">
                  <c:v>409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FA-4C7E-A294-7CA9CAA01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5380144"/>
        <c:axId val="505380560"/>
      </c:barChart>
      <c:catAx>
        <c:axId val="50538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5380560"/>
        <c:crosses val="autoZero"/>
        <c:auto val="1"/>
        <c:lblAlgn val="ctr"/>
        <c:lblOffset val="100"/>
        <c:noMultiLvlLbl val="0"/>
      </c:catAx>
      <c:valAx>
        <c:axId val="50538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538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88P1RxKitEn+LbtTaBO399KdvA==">AMUW2mWMRElZ5kTMQTdb8DhsYKMW9WzXyxjjkXnRGA4OuG8GFtrWIxm8Q/S7aP8vf8leMS+jjEU6WN2EzYNTOMApdpTDLaiRBX6Omk7Y4dECTHOwfOc7HQI=</go:docsCustomData>
</go:gDocsCustomXmlDataStorage>
</file>

<file path=customXml/itemProps1.xml><?xml version="1.0" encoding="utf-8"?>
<ds:datastoreItem xmlns:ds="http://schemas.openxmlformats.org/officeDocument/2006/customXml" ds:itemID="{CBA994A4-1BE6-419E-A91D-2CEACBF74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 y Eval</cp:lastModifiedBy>
  <cp:revision>34</cp:revision>
  <dcterms:created xsi:type="dcterms:W3CDTF">2022-04-13T22:59:00Z</dcterms:created>
  <dcterms:modified xsi:type="dcterms:W3CDTF">2022-05-18T17:35:00Z</dcterms:modified>
</cp:coreProperties>
</file>