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E2" w:rsidRPr="00AC0C27" w:rsidRDefault="0014728B" w:rsidP="00AC0C27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AC0C27">
        <w:rPr>
          <w:rFonts w:ascii="Arial" w:eastAsia="Arial" w:hAnsi="Arial" w:cs="Arial"/>
          <w:b/>
          <w:color w:val="595959"/>
          <w:sz w:val="24"/>
          <w:szCs w:val="24"/>
        </w:rPr>
        <w:t>ÓRGANO INTERNO DE CONTROL</w:t>
      </w:r>
    </w:p>
    <w:p w:rsidR="009250E2" w:rsidRDefault="009250E2" w:rsidP="00AC0C27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5314A5" w:rsidRPr="00AC0C27" w:rsidRDefault="005314A5" w:rsidP="005314A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 w:rsidRPr="004A673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Siste</w:t>
      </w:r>
      <w:r w:rsidRPr="00AC0C2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ma de Control Interno Municipal</w:t>
      </w:r>
    </w:p>
    <w:p w:rsidR="005314A5" w:rsidRDefault="005314A5" w:rsidP="005314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314A5" w:rsidRPr="00F44349" w:rsidRDefault="005314A5" w:rsidP="00F44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</w:rPr>
        <w:t>Se ejecutó el proyecto del Sistema de Control Interno para su presentación.</w:t>
      </w:r>
    </w:p>
    <w:p w:rsidR="005314A5" w:rsidRPr="004A673F" w:rsidRDefault="005314A5" w:rsidP="005314A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A673F">
        <w:rPr>
          <w:rFonts w:ascii="Arial" w:eastAsia="Times New Roman" w:hAnsi="Arial" w:cs="Arial"/>
          <w:color w:val="000000"/>
          <w:sz w:val="24"/>
          <w:szCs w:val="24"/>
        </w:rPr>
        <w:t>ontar con una herramienta para las dependencias y servidores públicos a través del cual se dé a conocer a los integrantes de la administración pública, los valores y principios que deben observar y cumplir en el desempeño de sus funciones, garantizando a la sociedad un mejor servicio a través del correcto y honorable ejercicio de la función pública, con el fin de fortalecer la legalidad, honestidad, eficacia, eficiencia, transparencia y rendición de cuentas en las distintas dependencias; así como emitir medidas de prevención que propicien la mayor actitud que permita el bienestar social y otorgarlo de la mejor manera posible.</w:t>
      </w:r>
    </w:p>
    <w:p w:rsidR="005314A5" w:rsidRDefault="005314A5" w:rsidP="005314A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</w:p>
    <w:p w:rsidR="009250E2" w:rsidRPr="00AC0C27" w:rsidRDefault="0014728B" w:rsidP="00AC0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</w:rPr>
        <w:t>Se integraron los resultados del cuestionario aplicado a la Dirección de Parques y Jardines en base al Modelo de Control Interno COSO 2013.</w:t>
      </w:r>
    </w:p>
    <w:p w:rsidR="009250E2" w:rsidRDefault="0014728B" w:rsidP="005314A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Garantizar la efectividad gubernamental de la Administración Pública Municipal a través de la fiscalización, prevención de actos de corrupción, regulación del comportamiento ético, la implementación de la transparencia y rendición de cuentas en el servicio </w:t>
      </w:r>
      <w:r w:rsidRPr="00AC0C27">
        <w:rPr>
          <w:rFonts w:ascii="Arial" w:eastAsia="Arial" w:hAnsi="Arial" w:cs="Arial"/>
          <w:sz w:val="24"/>
          <w:szCs w:val="24"/>
          <w:highlight w:val="white"/>
        </w:rPr>
        <w:t>público.</w:t>
      </w:r>
    </w:p>
    <w:p w:rsidR="005314A5" w:rsidRPr="00AC0C27" w:rsidRDefault="005314A5" w:rsidP="005314A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250E2" w:rsidRPr="00AC0C27" w:rsidRDefault="0014728B" w:rsidP="00AC0C27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</w:rPr>
        <w:t>Se llevó a cabo el proceso de</w:t>
      </w:r>
      <w:r w:rsidR="005314A5">
        <w:rPr>
          <w:rFonts w:ascii="Arial" w:eastAsia="Arial" w:hAnsi="Arial" w:cs="Arial"/>
          <w:color w:val="000000"/>
          <w:sz w:val="24"/>
          <w:szCs w:val="24"/>
        </w:rPr>
        <w:t xml:space="preserve"> entrega-recepción del 100% de las </w:t>
      </w:r>
      <w:r w:rsidRPr="00AC0C27">
        <w:rPr>
          <w:rFonts w:ascii="Arial" w:eastAsia="Arial" w:hAnsi="Arial" w:cs="Arial"/>
          <w:color w:val="000000"/>
          <w:sz w:val="24"/>
          <w:szCs w:val="24"/>
        </w:rPr>
        <w:t>dependencias, interviniendo en la coordinación, auxilio, revisión y supervisión del cumplimiento del proceso, así como el levantamien</w:t>
      </w:r>
      <w:r w:rsidR="001137D3">
        <w:rPr>
          <w:rFonts w:ascii="Arial" w:eastAsia="Arial" w:hAnsi="Arial" w:cs="Arial"/>
          <w:color w:val="000000"/>
          <w:sz w:val="24"/>
          <w:szCs w:val="24"/>
        </w:rPr>
        <w:t>to de las actas administrativas.</w:t>
      </w:r>
    </w:p>
    <w:p w:rsidR="009250E2" w:rsidRPr="00AC0C27" w:rsidRDefault="0014728B" w:rsidP="00AC0C27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</w:rPr>
        <w:t>Recepción y resguardos de los sellos oficiales de las dependencias que integran la administración 2021-2024</w:t>
      </w:r>
      <w:r w:rsidR="001137D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C0C27" w:rsidRPr="00F44349" w:rsidRDefault="005314A5" w:rsidP="00F4434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Recepción de declaraciones patrimoniales de servidores públicos</w:t>
      </w:r>
      <w:r w:rsidR="001137D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44349" w:rsidRPr="00F44349" w:rsidRDefault="00F44349" w:rsidP="00F44349">
      <w:pPr>
        <w:spacing w:after="0" w:line="276" w:lineRule="auto"/>
        <w:ind w:left="71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250E2" w:rsidRDefault="0014728B" w:rsidP="00AC0C27">
      <w:pPr>
        <w:spacing w:line="276" w:lineRule="auto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noProof/>
          <w:color w:val="595959"/>
          <w:sz w:val="24"/>
          <w:szCs w:val="24"/>
        </w:rPr>
        <w:drawing>
          <wp:inline distT="0" distB="0" distL="0" distR="0">
            <wp:extent cx="5486400" cy="1828800"/>
            <wp:effectExtent l="19050" t="38100" r="3810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Capacitaciones </w:t>
      </w: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 brindaron </w:t>
      </w:r>
      <w:r w:rsidRPr="004A673F">
        <w:rPr>
          <w:rFonts w:ascii="Arial" w:eastAsia="Times New Roman" w:hAnsi="Arial" w:cs="Arial"/>
          <w:color w:val="000000"/>
          <w:sz w:val="24"/>
          <w:szCs w:val="24"/>
        </w:rPr>
        <w:t xml:space="preserve">capacitaciones </w:t>
      </w:r>
      <w:r>
        <w:rPr>
          <w:rFonts w:ascii="Arial" w:eastAsia="Times New Roman" w:hAnsi="Arial" w:cs="Arial"/>
          <w:color w:val="000000"/>
          <w:sz w:val="24"/>
          <w:szCs w:val="24"/>
        </w:rPr>
        <w:t>a los servidores</w:t>
      </w:r>
      <w:r w:rsidRPr="004A673F">
        <w:rPr>
          <w:rFonts w:ascii="Arial" w:eastAsia="Times New Roman" w:hAnsi="Arial" w:cs="Arial"/>
          <w:color w:val="000000"/>
          <w:sz w:val="24"/>
          <w:szCs w:val="24"/>
        </w:rPr>
        <w:t xml:space="preserve"> público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A673F">
        <w:rPr>
          <w:rFonts w:ascii="Arial" w:eastAsia="Times New Roman" w:hAnsi="Arial" w:cs="Arial"/>
          <w:color w:val="000000"/>
          <w:sz w:val="24"/>
          <w:szCs w:val="24"/>
        </w:rPr>
        <w:t xml:space="preserve"> 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materia de Ética y Conducta.</w:t>
      </w: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</w:p>
    <w:p w:rsidR="00F44349" w:rsidRPr="00AC0C27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 w:rsidRPr="004A673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Creación de Normativida</w:t>
      </w:r>
      <w:r w:rsidRPr="00AC0C2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d</w:t>
      </w: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A673F">
        <w:rPr>
          <w:rFonts w:ascii="Arial" w:eastAsia="Times New Roman" w:hAnsi="Arial" w:cs="Arial"/>
          <w:color w:val="000000"/>
          <w:sz w:val="24"/>
          <w:szCs w:val="24"/>
        </w:rPr>
        <w:t>Al tratarse de una dependencia con amplias facultades y atribuciones, la ausencia de normatividad interna como lo son los manuales, lineamientos y reglamentos, obstaculizan la aplicación del correcto desarrollo de los procedimientos y actividades, debido a los distintos criterios que se puedan tomar en la toma de decisiones. </w:t>
      </w:r>
    </w:p>
    <w:p w:rsidR="00F44349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44349" w:rsidRPr="005314A5" w:rsidRDefault="00F44349" w:rsidP="00F4434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 w:rsidRPr="005314A5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Atención a denuncias ciudadanas </w:t>
      </w:r>
    </w:p>
    <w:p w:rsidR="00F44349" w:rsidRPr="00AC0C27" w:rsidRDefault="00F44349" w:rsidP="00F44349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F44349" w:rsidRDefault="00F44349" w:rsidP="00F44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0C27">
        <w:rPr>
          <w:rFonts w:ascii="Arial" w:eastAsia="Arial" w:hAnsi="Arial" w:cs="Arial"/>
          <w:color w:val="000000"/>
          <w:sz w:val="24"/>
          <w:szCs w:val="24"/>
        </w:rPr>
        <w:t>Se solicitó a la Dirección de Tecnologías de Innovación y Comunicación la creación de un correo electrónico institucional específico para la recepción de denuncias ciudadanas, con la int</w:t>
      </w:r>
      <w:bookmarkStart w:id="0" w:name="_GoBack"/>
      <w:bookmarkEnd w:id="0"/>
      <w:r w:rsidRPr="00AC0C27">
        <w:rPr>
          <w:rFonts w:ascii="Arial" w:eastAsia="Arial" w:hAnsi="Arial" w:cs="Arial"/>
          <w:color w:val="000000"/>
          <w:sz w:val="24"/>
          <w:szCs w:val="24"/>
        </w:rPr>
        <w:t>ención de contar con mecanismo de fácil acceso para que la ciudadanía pueda presentar sus denuncias a través de medios digitales.</w:t>
      </w:r>
    </w:p>
    <w:p w:rsidR="00F44349" w:rsidRDefault="00F44349" w:rsidP="00F44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7"/>
        <w:gridCol w:w="1160"/>
      </w:tblGrid>
      <w:tr w:rsidR="00F44349" w:rsidRPr="00AC0C27" w:rsidTr="00F44349">
        <w:trPr>
          <w:trHeight w:val="421"/>
        </w:trPr>
        <w:tc>
          <w:tcPr>
            <w:tcW w:w="7567" w:type="dxa"/>
            <w:shd w:val="clear" w:color="auto" w:fill="404040" w:themeFill="text1" w:themeFillTint="BF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Seguimiento a Denuncias Ciudadanas</w:t>
            </w:r>
          </w:p>
        </w:tc>
        <w:tc>
          <w:tcPr>
            <w:tcW w:w="1160" w:type="dxa"/>
            <w:shd w:val="clear" w:color="auto" w:fill="404040" w:themeFill="text1" w:themeFillTint="BF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F44349" w:rsidRPr="00AC0C27" w:rsidTr="00F44349">
        <w:trPr>
          <w:trHeight w:val="663"/>
        </w:trPr>
        <w:tc>
          <w:tcPr>
            <w:tcW w:w="7567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Recibir y registrar las denuncias correspondiente</w:t>
            </w:r>
          </w:p>
        </w:tc>
        <w:tc>
          <w:tcPr>
            <w:tcW w:w="1160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F44349" w:rsidRPr="00AC0C27" w:rsidTr="00F44349">
        <w:trPr>
          <w:trHeight w:val="843"/>
        </w:trPr>
        <w:tc>
          <w:tcPr>
            <w:tcW w:w="7567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Investigaciones administrativas para determinar la existencia o no de faltas administrativas.</w:t>
            </w:r>
          </w:p>
        </w:tc>
        <w:tc>
          <w:tcPr>
            <w:tcW w:w="1160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F44349" w:rsidRPr="00AC0C27" w:rsidTr="00F44349">
        <w:trPr>
          <w:trHeight w:val="558"/>
        </w:trPr>
        <w:tc>
          <w:tcPr>
            <w:tcW w:w="7567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Registro de ingresos</w:t>
            </w:r>
          </w:p>
        </w:tc>
        <w:tc>
          <w:tcPr>
            <w:tcW w:w="1160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44349" w:rsidRPr="00AC0C27" w:rsidTr="00F44349">
        <w:trPr>
          <w:trHeight w:val="44"/>
        </w:trPr>
        <w:tc>
          <w:tcPr>
            <w:tcW w:w="7567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Auditorias</w:t>
            </w:r>
          </w:p>
        </w:tc>
        <w:tc>
          <w:tcPr>
            <w:tcW w:w="1160" w:type="dxa"/>
            <w:vAlign w:val="center"/>
          </w:tcPr>
          <w:p w:rsidR="00F44349" w:rsidRPr="00AC0C27" w:rsidRDefault="00F44349" w:rsidP="00D8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0C27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F44349" w:rsidRPr="00AC0C27" w:rsidRDefault="00F44349" w:rsidP="00AC0C27">
      <w:pPr>
        <w:spacing w:line="276" w:lineRule="auto"/>
        <w:jc w:val="both"/>
        <w:rPr>
          <w:rFonts w:ascii="Arial" w:eastAsia="Arial" w:hAnsi="Arial" w:cs="Arial"/>
          <w:color w:val="595959"/>
          <w:sz w:val="24"/>
          <w:szCs w:val="24"/>
        </w:rPr>
      </w:pPr>
    </w:p>
    <w:sectPr w:rsidR="00F44349" w:rsidRPr="00AC0C27" w:rsidSect="004A673F"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5" w:rsidRDefault="00A86185" w:rsidP="00F44349">
      <w:pPr>
        <w:spacing w:after="0" w:line="240" w:lineRule="auto"/>
      </w:pPr>
      <w:r>
        <w:separator/>
      </w:r>
    </w:p>
  </w:endnote>
  <w:endnote w:type="continuationSeparator" w:id="0">
    <w:p w:rsidR="00A86185" w:rsidRDefault="00A86185" w:rsidP="00F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49" w:rsidRPr="00B7653F" w:rsidRDefault="00F44349" w:rsidP="00F44349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F5D0102" wp14:editId="0DFCA596">
          <wp:simplePos x="0" y="0"/>
          <wp:positionH relativeFrom="column">
            <wp:posOffset>1520005</wp:posOffset>
          </wp:positionH>
          <wp:positionV relativeFrom="paragraph">
            <wp:posOffset>-71029</wp:posOffset>
          </wp:positionV>
          <wp:extent cx="1562735" cy="395719"/>
          <wp:effectExtent l="0" t="0" r="0" b="4445"/>
          <wp:wrapNone/>
          <wp:docPr id="2" name="Imagen 2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  <w:p w:rsidR="00F44349" w:rsidRDefault="00F44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5" w:rsidRDefault="00A86185" w:rsidP="00F44349">
      <w:pPr>
        <w:spacing w:after="0" w:line="240" w:lineRule="auto"/>
      </w:pPr>
      <w:r>
        <w:separator/>
      </w:r>
    </w:p>
  </w:footnote>
  <w:footnote w:type="continuationSeparator" w:id="0">
    <w:p w:rsidR="00A86185" w:rsidRDefault="00A86185" w:rsidP="00F4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3F"/>
    <w:multiLevelType w:val="multilevel"/>
    <w:tmpl w:val="8B4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291E"/>
    <w:multiLevelType w:val="multilevel"/>
    <w:tmpl w:val="31A26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062674"/>
    <w:multiLevelType w:val="multilevel"/>
    <w:tmpl w:val="F85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B3820"/>
    <w:multiLevelType w:val="multilevel"/>
    <w:tmpl w:val="DFC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2"/>
    <w:rsid w:val="001137D3"/>
    <w:rsid w:val="0014728B"/>
    <w:rsid w:val="00150D1C"/>
    <w:rsid w:val="004A673F"/>
    <w:rsid w:val="005314A5"/>
    <w:rsid w:val="009250E2"/>
    <w:rsid w:val="00A86185"/>
    <w:rsid w:val="00AC0C27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D630"/>
  <w15:docId w15:val="{30E205D6-7167-4A66-9D98-698972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A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4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349"/>
  </w:style>
  <w:style w:type="paragraph" w:styleId="Piedepgina">
    <w:name w:val="footer"/>
    <w:basedOn w:val="Normal"/>
    <w:link w:val="PiedepginaCar"/>
    <w:uiPriority w:val="99"/>
    <w:unhideWhenUsed/>
    <w:rsid w:val="00F44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AA5FE3-761B-41CF-9A5C-6F00F8EA9BF9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</dgm:pt>
    <dgm:pt modelId="{1F366C8E-CCF4-452F-B902-F22430B64542}">
      <dgm:prSet phldrT="[Texto]"/>
      <dgm:spPr/>
      <dgm:t>
        <a:bodyPr/>
        <a:lstStyle/>
        <a:p>
          <a:r>
            <a:rPr lang="es-ES"/>
            <a:t>Declaraciones Patrimoniales</a:t>
          </a:r>
        </a:p>
      </dgm:t>
    </dgm:pt>
    <dgm:pt modelId="{F396656F-CBB4-4345-9E42-6318ADFD778A}" type="parTrans" cxnId="{7F93C11D-2509-49B0-92A1-B19F9173F81E}">
      <dgm:prSet/>
      <dgm:spPr/>
      <dgm:t>
        <a:bodyPr/>
        <a:lstStyle/>
        <a:p>
          <a:endParaRPr lang="es-ES"/>
        </a:p>
      </dgm:t>
    </dgm:pt>
    <dgm:pt modelId="{1514C01B-A041-440E-9857-0E84AD8C7C7E}" type="sibTrans" cxnId="{7F93C11D-2509-49B0-92A1-B19F9173F81E}">
      <dgm:prSet/>
      <dgm:spPr/>
      <dgm:t>
        <a:bodyPr/>
        <a:lstStyle/>
        <a:p>
          <a:endParaRPr lang="es-ES"/>
        </a:p>
      </dgm:t>
    </dgm:pt>
    <dgm:pt modelId="{9C51DBCC-E4E6-4560-9754-775A01276322}">
      <dgm:prSet phldrT="[Texto]"/>
      <dgm:spPr/>
      <dgm:t>
        <a:bodyPr/>
        <a:lstStyle/>
        <a:p>
          <a:r>
            <a:rPr lang="es-ES"/>
            <a:t>Servidores Públicos Capacitados</a:t>
          </a:r>
        </a:p>
      </dgm:t>
    </dgm:pt>
    <dgm:pt modelId="{850AF4C0-535A-4227-880E-454A6B78474E}" type="parTrans" cxnId="{E0D3BCC8-1B76-4F04-859F-CCAC7338422C}">
      <dgm:prSet/>
      <dgm:spPr/>
      <dgm:t>
        <a:bodyPr/>
        <a:lstStyle/>
        <a:p>
          <a:endParaRPr lang="es-ES"/>
        </a:p>
      </dgm:t>
    </dgm:pt>
    <dgm:pt modelId="{AC283ADD-BF47-47CC-A5C9-3B31120DBB80}" type="sibTrans" cxnId="{E0D3BCC8-1B76-4F04-859F-CCAC7338422C}">
      <dgm:prSet/>
      <dgm:spPr/>
      <dgm:t>
        <a:bodyPr/>
        <a:lstStyle/>
        <a:p>
          <a:endParaRPr lang="es-ES"/>
        </a:p>
      </dgm:t>
    </dgm:pt>
    <dgm:pt modelId="{2BA2FF29-4EC9-4E57-879C-EE57F32AEC79}">
      <dgm:prSet phldrT="[Texto]"/>
      <dgm:spPr/>
      <dgm:t>
        <a:bodyPr/>
        <a:lstStyle/>
        <a:p>
          <a:r>
            <a:rPr lang="es-ES"/>
            <a:t>Procedimiento de Entrega REcepción </a:t>
          </a:r>
        </a:p>
      </dgm:t>
    </dgm:pt>
    <dgm:pt modelId="{F0F91E10-6137-4765-A6AC-B51AE48AF234}" type="parTrans" cxnId="{3EFC445D-19CD-475D-ACB5-7A6BE3EFC719}">
      <dgm:prSet/>
      <dgm:spPr/>
      <dgm:t>
        <a:bodyPr/>
        <a:lstStyle/>
        <a:p>
          <a:endParaRPr lang="es-ES"/>
        </a:p>
      </dgm:t>
    </dgm:pt>
    <dgm:pt modelId="{B6EE778C-2522-4EFA-B69F-228595EBE1C7}" type="sibTrans" cxnId="{3EFC445D-19CD-475D-ACB5-7A6BE3EFC719}">
      <dgm:prSet/>
      <dgm:spPr/>
      <dgm:t>
        <a:bodyPr/>
        <a:lstStyle/>
        <a:p>
          <a:endParaRPr lang="es-ES"/>
        </a:p>
      </dgm:t>
    </dgm:pt>
    <dgm:pt modelId="{40AC8C61-7B00-4EAB-8FE3-42C97BCD5E19}">
      <dgm:prSet/>
      <dgm:spPr/>
      <dgm:t>
        <a:bodyPr/>
        <a:lstStyle/>
        <a:p>
          <a:r>
            <a:rPr lang="es-ES">
              <a:solidFill>
                <a:schemeClr val="tx1">
                  <a:lumMod val="65000"/>
                  <a:lumOff val="35000"/>
                </a:schemeClr>
              </a:solidFill>
            </a:rPr>
            <a:t>1,486</a:t>
          </a:r>
        </a:p>
      </dgm:t>
    </dgm:pt>
    <dgm:pt modelId="{C4B22B06-C955-4424-A7B4-C9D2D5907874}" type="parTrans" cxnId="{CA069A17-5F8B-4B70-8AD7-EF6649271914}">
      <dgm:prSet/>
      <dgm:spPr/>
      <dgm:t>
        <a:bodyPr/>
        <a:lstStyle/>
        <a:p>
          <a:endParaRPr lang="es-ES"/>
        </a:p>
      </dgm:t>
    </dgm:pt>
    <dgm:pt modelId="{8584A189-3804-48E8-A121-FF58CAA0D5A1}" type="sibTrans" cxnId="{CA069A17-5F8B-4B70-8AD7-EF6649271914}">
      <dgm:prSet/>
      <dgm:spPr/>
      <dgm:t>
        <a:bodyPr/>
        <a:lstStyle/>
        <a:p>
          <a:endParaRPr lang="es-ES"/>
        </a:p>
      </dgm:t>
    </dgm:pt>
    <dgm:pt modelId="{76108582-A145-480F-BC65-1C147E023281}">
      <dgm:prSet/>
      <dgm:spPr/>
      <dgm:t>
        <a:bodyPr/>
        <a:lstStyle/>
        <a:p>
          <a:r>
            <a:rPr lang="es-ES">
              <a:solidFill>
                <a:schemeClr val="tx1">
                  <a:lumMod val="65000"/>
                  <a:lumOff val="35000"/>
                </a:schemeClr>
              </a:solidFill>
            </a:rPr>
            <a:t>202</a:t>
          </a:r>
        </a:p>
      </dgm:t>
    </dgm:pt>
    <dgm:pt modelId="{1D108BAD-B2A7-45C0-8DF2-9F72D1524ACD}" type="parTrans" cxnId="{E8274D99-CF1F-4F06-B179-4072E7E7E440}">
      <dgm:prSet/>
      <dgm:spPr/>
      <dgm:t>
        <a:bodyPr/>
        <a:lstStyle/>
        <a:p>
          <a:endParaRPr lang="es-ES"/>
        </a:p>
      </dgm:t>
    </dgm:pt>
    <dgm:pt modelId="{06E75F1E-DAB7-45A6-AFEA-92BF952B7E38}" type="sibTrans" cxnId="{E8274D99-CF1F-4F06-B179-4072E7E7E440}">
      <dgm:prSet/>
      <dgm:spPr/>
      <dgm:t>
        <a:bodyPr/>
        <a:lstStyle/>
        <a:p>
          <a:endParaRPr lang="es-ES"/>
        </a:p>
      </dgm:t>
    </dgm:pt>
    <dgm:pt modelId="{5FFA24F9-A1B1-4EAA-B66A-E27D95E0F218}">
      <dgm:prSet/>
      <dgm:spPr/>
      <dgm:t>
        <a:bodyPr/>
        <a:lstStyle/>
        <a:p>
          <a:r>
            <a:rPr lang="es-ES">
              <a:solidFill>
                <a:schemeClr val="tx1">
                  <a:lumMod val="65000"/>
                  <a:lumOff val="35000"/>
                </a:schemeClr>
              </a:solidFill>
            </a:rPr>
            <a:t>100%</a:t>
          </a:r>
        </a:p>
      </dgm:t>
    </dgm:pt>
    <dgm:pt modelId="{FE7320FD-8F8D-47DE-AFB0-7EAD6933FBAA}" type="parTrans" cxnId="{68C10379-5C28-4181-9DA9-27BCC09CDD75}">
      <dgm:prSet/>
      <dgm:spPr/>
      <dgm:t>
        <a:bodyPr/>
        <a:lstStyle/>
        <a:p>
          <a:endParaRPr lang="es-ES"/>
        </a:p>
      </dgm:t>
    </dgm:pt>
    <dgm:pt modelId="{2C680F8A-F827-45D7-ABF1-68C18C068736}" type="sibTrans" cxnId="{68C10379-5C28-4181-9DA9-27BCC09CDD75}">
      <dgm:prSet/>
      <dgm:spPr/>
      <dgm:t>
        <a:bodyPr/>
        <a:lstStyle/>
        <a:p>
          <a:endParaRPr lang="es-ES"/>
        </a:p>
      </dgm:t>
    </dgm:pt>
    <dgm:pt modelId="{449B4E67-8CDE-4AC3-A21B-E5F298C2C372}" type="pres">
      <dgm:prSet presAssocID="{16AA5FE3-761B-41CF-9A5C-6F00F8EA9BF9}" presName="diagram" presStyleCnt="0">
        <dgm:presLayoutVars>
          <dgm:dir/>
          <dgm:animLvl val="lvl"/>
          <dgm:resizeHandles val="exact"/>
        </dgm:presLayoutVars>
      </dgm:prSet>
      <dgm:spPr/>
    </dgm:pt>
    <dgm:pt modelId="{D0157BB7-1D3A-4475-9CC6-C7CCE7CAF768}" type="pres">
      <dgm:prSet presAssocID="{1F366C8E-CCF4-452F-B902-F22430B64542}" presName="compNode" presStyleCnt="0"/>
      <dgm:spPr/>
    </dgm:pt>
    <dgm:pt modelId="{41FCF96A-2D20-4903-A0B6-45275BF202E0}" type="pres">
      <dgm:prSet presAssocID="{1F366C8E-CCF4-452F-B902-F22430B64542}" presName="childRec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ED15C27-69F6-40E3-B782-911511161479}" type="pres">
      <dgm:prSet presAssocID="{1F366C8E-CCF4-452F-B902-F22430B6454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6EC6F8-088E-4532-82E3-1E9C54CEF95C}" type="pres">
      <dgm:prSet presAssocID="{1F366C8E-CCF4-452F-B902-F22430B64542}" presName="parentRect" presStyleLbl="alignNode1" presStyleIdx="0" presStyleCnt="3"/>
      <dgm:spPr/>
      <dgm:t>
        <a:bodyPr/>
        <a:lstStyle/>
        <a:p>
          <a:endParaRPr lang="es-ES"/>
        </a:p>
      </dgm:t>
    </dgm:pt>
    <dgm:pt modelId="{AA9E8C6C-9FD6-4A71-9EFF-AB051BC9226A}" type="pres">
      <dgm:prSet presAssocID="{1F366C8E-CCF4-452F-B902-F22430B64542}" presName="adorn" presStyleLbl="fgAccFollowNod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  <dgm:t>
        <a:bodyPr/>
        <a:lstStyle/>
        <a:p>
          <a:endParaRPr lang="es-ES"/>
        </a:p>
      </dgm:t>
    </dgm:pt>
    <dgm:pt modelId="{D76FCF34-9BDB-46C2-B0BA-5E6D72007464}" type="pres">
      <dgm:prSet presAssocID="{1514C01B-A041-440E-9857-0E84AD8C7C7E}" presName="sibTrans" presStyleLbl="sibTrans2D1" presStyleIdx="0" presStyleCnt="0"/>
      <dgm:spPr/>
      <dgm:t>
        <a:bodyPr/>
        <a:lstStyle/>
        <a:p>
          <a:endParaRPr lang="es-ES"/>
        </a:p>
      </dgm:t>
    </dgm:pt>
    <dgm:pt modelId="{49B7C3D6-3A67-4FF3-A50A-33F30F253664}" type="pres">
      <dgm:prSet presAssocID="{9C51DBCC-E4E6-4560-9754-775A01276322}" presName="compNode" presStyleCnt="0"/>
      <dgm:spPr/>
    </dgm:pt>
    <dgm:pt modelId="{345B93B5-8FB1-4484-B2E4-466236F3E8D1}" type="pres">
      <dgm:prSet presAssocID="{9C51DBCC-E4E6-4560-9754-775A01276322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6D04112-8A72-40A7-8AD8-CA332911F63F}" type="pres">
      <dgm:prSet presAssocID="{9C51DBCC-E4E6-4560-9754-775A0127632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BCEF6E5-B47D-4AB9-B61D-C47FBD462CEF}" type="pres">
      <dgm:prSet presAssocID="{9C51DBCC-E4E6-4560-9754-775A01276322}" presName="parentRect" presStyleLbl="alignNode1" presStyleIdx="1" presStyleCnt="3"/>
      <dgm:spPr/>
      <dgm:t>
        <a:bodyPr/>
        <a:lstStyle/>
        <a:p>
          <a:endParaRPr lang="es-ES"/>
        </a:p>
      </dgm:t>
    </dgm:pt>
    <dgm:pt modelId="{C769BE26-DBD8-43B5-A648-637BF360B9BA}" type="pres">
      <dgm:prSet presAssocID="{9C51DBCC-E4E6-4560-9754-775A01276322}" presName="adorn" presStyleLbl="fgAccFollowNode1" presStyleIdx="1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  <dgm:pt modelId="{C2B814F5-F9AF-4743-BDF1-15E9D6CB3BBE}" type="pres">
      <dgm:prSet presAssocID="{AC283ADD-BF47-47CC-A5C9-3B31120DBB80}" presName="sibTrans" presStyleLbl="sibTrans2D1" presStyleIdx="0" presStyleCnt="0"/>
      <dgm:spPr/>
      <dgm:t>
        <a:bodyPr/>
        <a:lstStyle/>
        <a:p>
          <a:endParaRPr lang="es-ES"/>
        </a:p>
      </dgm:t>
    </dgm:pt>
    <dgm:pt modelId="{B2FDFFD4-FFDC-4B79-B215-A7614F80C58F}" type="pres">
      <dgm:prSet presAssocID="{2BA2FF29-4EC9-4E57-879C-EE57F32AEC79}" presName="compNode" presStyleCnt="0"/>
      <dgm:spPr/>
    </dgm:pt>
    <dgm:pt modelId="{76B3D405-36F9-4EA0-8AB7-EAEA4101636E}" type="pres">
      <dgm:prSet presAssocID="{2BA2FF29-4EC9-4E57-879C-EE57F32AEC79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B5C5495-6271-43FC-B6C5-C3B9D1D51D09}" type="pres">
      <dgm:prSet presAssocID="{2BA2FF29-4EC9-4E57-879C-EE57F32AEC7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8E36BC-192B-47ED-B5DB-2098F953475F}" type="pres">
      <dgm:prSet presAssocID="{2BA2FF29-4EC9-4E57-879C-EE57F32AEC79}" presName="parentRect" presStyleLbl="alignNode1" presStyleIdx="2" presStyleCnt="3"/>
      <dgm:spPr/>
      <dgm:t>
        <a:bodyPr/>
        <a:lstStyle/>
        <a:p>
          <a:endParaRPr lang="es-ES"/>
        </a:p>
      </dgm:t>
    </dgm:pt>
    <dgm:pt modelId="{FBA74B61-F2B3-46FC-9C18-3B10502F8A73}" type="pres">
      <dgm:prSet presAssocID="{2BA2FF29-4EC9-4E57-879C-EE57F32AEC79}" presName="adorn" presStyleLbl="fgAccFollowNode1" presStyleIdx="2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</dgm:ptLst>
  <dgm:cxnLst>
    <dgm:cxn modelId="{E927FA3B-9ADE-4045-A77C-1D4DF92CC899}" type="presOf" srcId="{76108582-A145-480F-BC65-1C147E023281}" destId="{345B93B5-8FB1-4484-B2E4-466236F3E8D1}" srcOrd="0" destOrd="0" presId="urn:microsoft.com/office/officeart/2005/8/layout/bList2"/>
    <dgm:cxn modelId="{FA1C3715-6DB3-40E2-84A0-4C44775E9046}" type="presOf" srcId="{1F366C8E-CCF4-452F-B902-F22430B64542}" destId="{086EC6F8-088E-4532-82E3-1E9C54CEF95C}" srcOrd="1" destOrd="0" presId="urn:microsoft.com/office/officeart/2005/8/layout/bList2"/>
    <dgm:cxn modelId="{338FCE79-45EC-4B94-8723-6FF5E9BB8750}" type="presOf" srcId="{AC283ADD-BF47-47CC-A5C9-3B31120DBB80}" destId="{C2B814F5-F9AF-4743-BDF1-15E9D6CB3BBE}" srcOrd="0" destOrd="0" presId="urn:microsoft.com/office/officeart/2005/8/layout/bList2"/>
    <dgm:cxn modelId="{5B489F1D-2346-48BF-87E1-2EF69AE09EED}" type="presOf" srcId="{9C51DBCC-E4E6-4560-9754-775A01276322}" destId="{06D04112-8A72-40A7-8AD8-CA332911F63F}" srcOrd="0" destOrd="0" presId="urn:microsoft.com/office/officeart/2005/8/layout/bList2"/>
    <dgm:cxn modelId="{F0B93762-27FD-40B3-9F5D-93B653DD1FC5}" type="presOf" srcId="{2BA2FF29-4EC9-4E57-879C-EE57F32AEC79}" destId="{618E36BC-192B-47ED-B5DB-2098F953475F}" srcOrd="1" destOrd="0" presId="urn:microsoft.com/office/officeart/2005/8/layout/bList2"/>
    <dgm:cxn modelId="{68C10379-5C28-4181-9DA9-27BCC09CDD75}" srcId="{2BA2FF29-4EC9-4E57-879C-EE57F32AEC79}" destId="{5FFA24F9-A1B1-4EAA-B66A-E27D95E0F218}" srcOrd="0" destOrd="0" parTransId="{FE7320FD-8F8D-47DE-AFB0-7EAD6933FBAA}" sibTransId="{2C680F8A-F827-45D7-ABF1-68C18C068736}"/>
    <dgm:cxn modelId="{CA069A17-5F8B-4B70-8AD7-EF6649271914}" srcId="{1F366C8E-CCF4-452F-B902-F22430B64542}" destId="{40AC8C61-7B00-4EAB-8FE3-42C97BCD5E19}" srcOrd="0" destOrd="0" parTransId="{C4B22B06-C955-4424-A7B4-C9D2D5907874}" sibTransId="{8584A189-3804-48E8-A121-FF58CAA0D5A1}"/>
    <dgm:cxn modelId="{C28690F6-6D74-4B5B-83A8-59D622DAC299}" type="presOf" srcId="{2BA2FF29-4EC9-4E57-879C-EE57F32AEC79}" destId="{1B5C5495-6271-43FC-B6C5-C3B9D1D51D09}" srcOrd="0" destOrd="0" presId="urn:microsoft.com/office/officeart/2005/8/layout/bList2"/>
    <dgm:cxn modelId="{E8274D99-CF1F-4F06-B179-4072E7E7E440}" srcId="{9C51DBCC-E4E6-4560-9754-775A01276322}" destId="{76108582-A145-480F-BC65-1C147E023281}" srcOrd="0" destOrd="0" parTransId="{1D108BAD-B2A7-45C0-8DF2-9F72D1524ACD}" sibTransId="{06E75F1E-DAB7-45A6-AFEA-92BF952B7E38}"/>
    <dgm:cxn modelId="{51E16DA0-074C-4CB7-B96B-73FC4F6C2BA3}" type="presOf" srcId="{9C51DBCC-E4E6-4560-9754-775A01276322}" destId="{7BCEF6E5-B47D-4AB9-B61D-C47FBD462CEF}" srcOrd="1" destOrd="0" presId="urn:microsoft.com/office/officeart/2005/8/layout/bList2"/>
    <dgm:cxn modelId="{3BCF17BA-9904-48C0-8B70-8A50F6A9338E}" type="presOf" srcId="{5FFA24F9-A1B1-4EAA-B66A-E27D95E0F218}" destId="{76B3D405-36F9-4EA0-8AB7-EAEA4101636E}" srcOrd="0" destOrd="0" presId="urn:microsoft.com/office/officeart/2005/8/layout/bList2"/>
    <dgm:cxn modelId="{D58232C4-7F24-4D8A-980B-C1166F629399}" type="presOf" srcId="{1F366C8E-CCF4-452F-B902-F22430B64542}" destId="{DED15C27-69F6-40E3-B782-911511161479}" srcOrd="0" destOrd="0" presId="urn:microsoft.com/office/officeart/2005/8/layout/bList2"/>
    <dgm:cxn modelId="{E744061C-2BAD-4618-908F-584569E9B4C4}" type="presOf" srcId="{40AC8C61-7B00-4EAB-8FE3-42C97BCD5E19}" destId="{41FCF96A-2D20-4903-A0B6-45275BF202E0}" srcOrd="0" destOrd="0" presId="urn:microsoft.com/office/officeart/2005/8/layout/bList2"/>
    <dgm:cxn modelId="{7F93C11D-2509-49B0-92A1-B19F9173F81E}" srcId="{16AA5FE3-761B-41CF-9A5C-6F00F8EA9BF9}" destId="{1F366C8E-CCF4-452F-B902-F22430B64542}" srcOrd="0" destOrd="0" parTransId="{F396656F-CBB4-4345-9E42-6318ADFD778A}" sibTransId="{1514C01B-A041-440E-9857-0E84AD8C7C7E}"/>
    <dgm:cxn modelId="{A535C54D-1C24-458A-AB1E-6D45CF26F3D6}" type="presOf" srcId="{1514C01B-A041-440E-9857-0E84AD8C7C7E}" destId="{D76FCF34-9BDB-46C2-B0BA-5E6D72007464}" srcOrd="0" destOrd="0" presId="urn:microsoft.com/office/officeart/2005/8/layout/bList2"/>
    <dgm:cxn modelId="{E0D3BCC8-1B76-4F04-859F-CCAC7338422C}" srcId="{16AA5FE3-761B-41CF-9A5C-6F00F8EA9BF9}" destId="{9C51DBCC-E4E6-4560-9754-775A01276322}" srcOrd="1" destOrd="0" parTransId="{850AF4C0-535A-4227-880E-454A6B78474E}" sibTransId="{AC283ADD-BF47-47CC-A5C9-3B31120DBB80}"/>
    <dgm:cxn modelId="{3EFC445D-19CD-475D-ACB5-7A6BE3EFC719}" srcId="{16AA5FE3-761B-41CF-9A5C-6F00F8EA9BF9}" destId="{2BA2FF29-4EC9-4E57-879C-EE57F32AEC79}" srcOrd="2" destOrd="0" parTransId="{F0F91E10-6137-4765-A6AC-B51AE48AF234}" sibTransId="{B6EE778C-2522-4EFA-B69F-228595EBE1C7}"/>
    <dgm:cxn modelId="{221B7866-0723-4A77-837C-2F2575CEE5D5}" type="presOf" srcId="{16AA5FE3-761B-41CF-9A5C-6F00F8EA9BF9}" destId="{449B4E67-8CDE-4AC3-A21B-E5F298C2C372}" srcOrd="0" destOrd="0" presId="urn:microsoft.com/office/officeart/2005/8/layout/bList2"/>
    <dgm:cxn modelId="{131B5B78-82B4-477F-B344-7D5C1F96C6F4}" type="presParOf" srcId="{449B4E67-8CDE-4AC3-A21B-E5F298C2C372}" destId="{D0157BB7-1D3A-4475-9CC6-C7CCE7CAF768}" srcOrd="0" destOrd="0" presId="urn:microsoft.com/office/officeart/2005/8/layout/bList2"/>
    <dgm:cxn modelId="{0C45316E-94A0-4AED-B1E6-924DC76DAAFC}" type="presParOf" srcId="{D0157BB7-1D3A-4475-9CC6-C7CCE7CAF768}" destId="{41FCF96A-2D20-4903-A0B6-45275BF202E0}" srcOrd="0" destOrd="0" presId="urn:microsoft.com/office/officeart/2005/8/layout/bList2"/>
    <dgm:cxn modelId="{C32B948F-A08F-4A0C-AC48-4F68A078ED35}" type="presParOf" srcId="{D0157BB7-1D3A-4475-9CC6-C7CCE7CAF768}" destId="{DED15C27-69F6-40E3-B782-911511161479}" srcOrd="1" destOrd="0" presId="urn:microsoft.com/office/officeart/2005/8/layout/bList2"/>
    <dgm:cxn modelId="{6E0EF506-B95D-40A9-921F-78695AB0CD37}" type="presParOf" srcId="{D0157BB7-1D3A-4475-9CC6-C7CCE7CAF768}" destId="{086EC6F8-088E-4532-82E3-1E9C54CEF95C}" srcOrd="2" destOrd="0" presId="urn:microsoft.com/office/officeart/2005/8/layout/bList2"/>
    <dgm:cxn modelId="{3ABD1C75-94E4-42DF-BC48-89FAD2EF01DF}" type="presParOf" srcId="{D0157BB7-1D3A-4475-9CC6-C7CCE7CAF768}" destId="{AA9E8C6C-9FD6-4A71-9EFF-AB051BC9226A}" srcOrd="3" destOrd="0" presId="urn:microsoft.com/office/officeart/2005/8/layout/bList2"/>
    <dgm:cxn modelId="{A2AB769E-90A8-4208-AE6D-0279280C49AD}" type="presParOf" srcId="{449B4E67-8CDE-4AC3-A21B-E5F298C2C372}" destId="{D76FCF34-9BDB-46C2-B0BA-5E6D72007464}" srcOrd="1" destOrd="0" presId="urn:microsoft.com/office/officeart/2005/8/layout/bList2"/>
    <dgm:cxn modelId="{E71D3ECD-CE6A-4E12-AFC5-D77F97B3375A}" type="presParOf" srcId="{449B4E67-8CDE-4AC3-A21B-E5F298C2C372}" destId="{49B7C3D6-3A67-4FF3-A50A-33F30F253664}" srcOrd="2" destOrd="0" presId="urn:microsoft.com/office/officeart/2005/8/layout/bList2"/>
    <dgm:cxn modelId="{8BBCA29A-6362-44E7-9946-DB098F4A43F4}" type="presParOf" srcId="{49B7C3D6-3A67-4FF3-A50A-33F30F253664}" destId="{345B93B5-8FB1-4484-B2E4-466236F3E8D1}" srcOrd="0" destOrd="0" presId="urn:microsoft.com/office/officeart/2005/8/layout/bList2"/>
    <dgm:cxn modelId="{62EB812B-610A-4CBA-969D-DC1A0A8F47A5}" type="presParOf" srcId="{49B7C3D6-3A67-4FF3-A50A-33F30F253664}" destId="{06D04112-8A72-40A7-8AD8-CA332911F63F}" srcOrd="1" destOrd="0" presId="urn:microsoft.com/office/officeart/2005/8/layout/bList2"/>
    <dgm:cxn modelId="{CE040DBF-D359-425E-8DDF-4BA812185201}" type="presParOf" srcId="{49B7C3D6-3A67-4FF3-A50A-33F30F253664}" destId="{7BCEF6E5-B47D-4AB9-B61D-C47FBD462CEF}" srcOrd="2" destOrd="0" presId="urn:microsoft.com/office/officeart/2005/8/layout/bList2"/>
    <dgm:cxn modelId="{F60AD6D3-2074-4455-8420-CF21681785C5}" type="presParOf" srcId="{49B7C3D6-3A67-4FF3-A50A-33F30F253664}" destId="{C769BE26-DBD8-43B5-A648-637BF360B9BA}" srcOrd="3" destOrd="0" presId="urn:microsoft.com/office/officeart/2005/8/layout/bList2"/>
    <dgm:cxn modelId="{1093CE5F-BBB2-4442-80D8-19B1E7D6E89A}" type="presParOf" srcId="{449B4E67-8CDE-4AC3-A21B-E5F298C2C372}" destId="{C2B814F5-F9AF-4743-BDF1-15E9D6CB3BBE}" srcOrd="3" destOrd="0" presId="urn:microsoft.com/office/officeart/2005/8/layout/bList2"/>
    <dgm:cxn modelId="{8C0D5328-65F1-4422-BE94-44D59A035AA5}" type="presParOf" srcId="{449B4E67-8CDE-4AC3-A21B-E5F298C2C372}" destId="{B2FDFFD4-FFDC-4B79-B215-A7614F80C58F}" srcOrd="4" destOrd="0" presId="urn:microsoft.com/office/officeart/2005/8/layout/bList2"/>
    <dgm:cxn modelId="{97BB24FD-BF00-4AC9-9C35-9B6BF0A7A05A}" type="presParOf" srcId="{B2FDFFD4-FFDC-4B79-B215-A7614F80C58F}" destId="{76B3D405-36F9-4EA0-8AB7-EAEA4101636E}" srcOrd="0" destOrd="0" presId="urn:microsoft.com/office/officeart/2005/8/layout/bList2"/>
    <dgm:cxn modelId="{6C4C92EC-CD15-489E-980E-60BF6F2BE6CC}" type="presParOf" srcId="{B2FDFFD4-FFDC-4B79-B215-A7614F80C58F}" destId="{1B5C5495-6271-43FC-B6C5-C3B9D1D51D09}" srcOrd="1" destOrd="0" presId="urn:microsoft.com/office/officeart/2005/8/layout/bList2"/>
    <dgm:cxn modelId="{5418FCE8-6164-43E7-83F7-39B62A9B4336}" type="presParOf" srcId="{B2FDFFD4-FFDC-4B79-B215-A7614F80C58F}" destId="{618E36BC-192B-47ED-B5DB-2098F953475F}" srcOrd="2" destOrd="0" presId="urn:microsoft.com/office/officeart/2005/8/layout/bList2"/>
    <dgm:cxn modelId="{877DAE7F-C1B5-4174-BE2A-7D4BA5F7639D}" type="presParOf" srcId="{B2FDFFD4-FFDC-4B79-B215-A7614F80C58F}" destId="{FBA74B61-F2B3-46FC-9C18-3B10502F8A7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CF96A-2D20-4903-A0B6-45275BF202E0}">
      <dsp:nvSpPr>
        <dsp:cNvPr id="0" name=""/>
        <dsp:cNvSpPr/>
      </dsp:nvSpPr>
      <dsp:spPr>
        <a:xfrm>
          <a:off x="20618" y="1187"/>
          <a:ext cx="1591705" cy="118817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148590" rIns="49530" bIns="49530" numCol="1" spcCol="1270" anchor="t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3900" kern="1200">
              <a:solidFill>
                <a:schemeClr val="tx1">
                  <a:lumMod val="65000"/>
                  <a:lumOff val="35000"/>
                </a:schemeClr>
              </a:solidFill>
            </a:rPr>
            <a:t>1,486</a:t>
          </a:r>
        </a:p>
      </dsp:txBody>
      <dsp:txXfrm>
        <a:off x="48458" y="29027"/>
        <a:ext cx="1536025" cy="1160334"/>
      </dsp:txXfrm>
    </dsp:sp>
    <dsp:sp modelId="{086EC6F8-088E-4532-82E3-1E9C54CEF95C}">
      <dsp:nvSpPr>
        <dsp:cNvPr id="0" name=""/>
        <dsp:cNvSpPr/>
      </dsp:nvSpPr>
      <dsp:spPr>
        <a:xfrm>
          <a:off x="20618" y="1189361"/>
          <a:ext cx="1591705" cy="5109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Declaraciones Patrimoniales</a:t>
          </a:r>
        </a:p>
      </dsp:txBody>
      <dsp:txXfrm>
        <a:off x="20618" y="1189361"/>
        <a:ext cx="1120919" cy="510914"/>
      </dsp:txXfrm>
    </dsp:sp>
    <dsp:sp modelId="{AA9E8C6C-9FD6-4A71-9EFF-AB051BC9226A}">
      <dsp:nvSpPr>
        <dsp:cNvPr id="0" name=""/>
        <dsp:cNvSpPr/>
      </dsp:nvSpPr>
      <dsp:spPr>
        <a:xfrm>
          <a:off x="1186564" y="1270515"/>
          <a:ext cx="557096" cy="55709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5B93B5-8FB1-4484-B2E4-466236F3E8D1}">
      <dsp:nvSpPr>
        <dsp:cNvPr id="0" name=""/>
        <dsp:cNvSpPr/>
      </dsp:nvSpPr>
      <dsp:spPr>
        <a:xfrm>
          <a:off x="1881678" y="1187"/>
          <a:ext cx="1591705" cy="118817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148590" rIns="49530" bIns="49530" numCol="1" spcCol="1270" anchor="t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3900" kern="1200">
              <a:solidFill>
                <a:schemeClr val="tx1">
                  <a:lumMod val="65000"/>
                  <a:lumOff val="35000"/>
                </a:schemeClr>
              </a:solidFill>
            </a:rPr>
            <a:t>202</a:t>
          </a:r>
        </a:p>
      </dsp:txBody>
      <dsp:txXfrm>
        <a:off x="1909518" y="29027"/>
        <a:ext cx="1536025" cy="1160334"/>
      </dsp:txXfrm>
    </dsp:sp>
    <dsp:sp modelId="{7BCEF6E5-B47D-4AB9-B61D-C47FBD462CEF}">
      <dsp:nvSpPr>
        <dsp:cNvPr id="0" name=""/>
        <dsp:cNvSpPr/>
      </dsp:nvSpPr>
      <dsp:spPr>
        <a:xfrm>
          <a:off x="1881678" y="1189361"/>
          <a:ext cx="1591705" cy="5109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Servidores Públicos Capacitados</a:t>
          </a:r>
        </a:p>
      </dsp:txBody>
      <dsp:txXfrm>
        <a:off x="1881678" y="1189361"/>
        <a:ext cx="1120919" cy="510914"/>
      </dsp:txXfrm>
    </dsp:sp>
    <dsp:sp modelId="{C769BE26-DBD8-43B5-A648-637BF360B9BA}">
      <dsp:nvSpPr>
        <dsp:cNvPr id="0" name=""/>
        <dsp:cNvSpPr/>
      </dsp:nvSpPr>
      <dsp:spPr>
        <a:xfrm>
          <a:off x="3047624" y="1270515"/>
          <a:ext cx="557096" cy="55709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B3D405-36F9-4EA0-8AB7-EAEA4101636E}">
      <dsp:nvSpPr>
        <dsp:cNvPr id="0" name=""/>
        <dsp:cNvSpPr/>
      </dsp:nvSpPr>
      <dsp:spPr>
        <a:xfrm>
          <a:off x="3742738" y="1187"/>
          <a:ext cx="1591705" cy="118817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148590" rIns="49530" bIns="49530" numCol="1" spcCol="1270" anchor="t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3900" kern="1200">
              <a:solidFill>
                <a:schemeClr val="tx1">
                  <a:lumMod val="65000"/>
                  <a:lumOff val="35000"/>
                </a:schemeClr>
              </a:solidFill>
            </a:rPr>
            <a:t>100%</a:t>
          </a:r>
        </a:p>
      </dsp:txBody>
      <dsp:txXfrm>
        <a:off x="3770578" y="29027"/>
        <a:ext cx="1536025" cy="1160334"/>
      </dsp:txXfrm>
    </dsp:sp>
    <dsp:sp modelId="{618E36BC-192B-47ED-B5DB-2098F953475F}">
      <dsp:nvSpPr>
        <dsp:cNvPr id="0" name=""/>
        <dsp:cNvSpPr/>
      </dsp:nvSpPr>
      <dsp:spPr>
        <a:xfrm>
          <a:off x="3742738" y="1189361"/>
          <a:ext cx="1591705" cy="5109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Procedimiento de Entrega REcepción </a:t>
          </a:r>
        </a:p>
      </dsp:txBody>
      <dsp:txXfrm>
        <a:off x="3742738" y="1189361"/>
        <a:ext cx="1120919" cy="510914"/>
      </dsp:txXfrm>
    </dsp:sp>
    <dsp:sp modelId="{FBA74B61-F2B3-46FC-9C18-3B10502F8A73}">
      <dsp:nvSpPr>
        <dsp:cNvPr id="0" name=""/>
        <dsp:cNvSpPr/>
      </dsp:nvSpPr>
      <dsp:spPr>
        <a:xfrm>
          <a:off x="4908684" y="1270515"/>
          <a:ext cx="557096" cy="55709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eeKXk9aFpALLDEw740baFZ2FQ==">AMUW2mWFUgUnoWjvhPFRQtD7oFcZ9NfqgCOcaQqoUJeO7Rfya9xulZWZi40BNNwe0ulJ7EszrGlO9+5jsyVgNtLjtQnNEZQs5ANVGGFcpmmopmtGjrYS7+r5RMkB5zVwT9BrxVVbVwhk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Lenovo</cp:lastModifiedBy>
  <cp:revision>2</cp:revision>
  <dcterms:created xsi:type="dcterms:W3CDTF">2022-08-04T16:26:00Z</dcterms:created>
  <dcterms:modified xsi:type="dcterms:W3CDTF">2022-08-04T16:26:00Z</dcterms:modified>
</cp:coreProperties>
</file>