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3B" w:rsidRPr="00A00B3B" w:rsidRDefault="00A00B3B" w:rsidP="00A00B3B">
      <w:pPr>
        <w:spacing w:after="0" w:line="240" w:lineRule="auto"/>
        <w:jc w:val="right"/>
        <w:rPr>
          <w:rFonts w:ascii="Tahoma" w:hAnsi="Tahoma" w:cs="Tahoma"/>
          <w:sz w:val="24"/>
        </w:rPr>
      </w:pPr>
      <w:r w:rsidRPr="00A00B3B">
        <w:rPr>
          <w:rFonts w:ascii="Tahoma" w:hAnsi="Tahoma" w:cs="Tahoma"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668EF924" wp14:editId="15F8C6CD">
            <wp:simplePos x="0" y="0"/>
            <wp:positionH relativeFrom="margin">
              <wp:align>left</wp:align>
            </wp:positionH>
            <wp:positionV relativeFrom="paragraph">
              <wp:posOffset>457</wp:posOffset>
            </wp:positionV>
            <wp:extent cx="1403985" cy="1074420"/>
            <wp:effectExtent l="0" t="0" r="5715" b="0"/>
            <wp:wrapThrough wrapText="bothSides">
              <wp:wrapPolygon edited="0">
                <wp:start x="0" y="0"/>
                <wp:lineTo x="0" y="21064"/>
                <wp:lineTo x="21395" y="21064"/>
                <wp:lineTo x="2139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20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67" cy="1078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B3B">
        <w:rPr>
          <w:rFonts w:ascii="Tahoma" w:hAnsi="Tahoma" w:cs="Tahoma"/>
          <w:sz w:val="24"/>
        </w:rPr>
        <w:t xml:space="preserve">Gobierno Municipal de El Salto, Jalisco. </w:t>
      </w:r>
    </w:p>
    <w:p w:rsidR="00A00B3B" w:rsidRPr="00A00B3B" w:rsidRDefault="00A00B3B" w:rsidP="00A00B3B">
      <w:pPr>
        <w:spacing w:after="0" w:line="240" w:lineRule="auto"/>
        <w:jc w:val="right"/>
        <w:rPr>
          <w:rFonts w:ascii="Tahoma" w:hAnsi="Tahoma" w:cs="Tahoma"/>
          <w:sz w:val="24"/>
        </w:rPr>
      </w:pPr>
      <w:r w:rsidRPr="00A00B3B">
        <w:rPr>
          <w:rFonts w:ascii="Tahoma" w:hAnsi="Tahoma" w:cs="Tahoma"/>
          <w:sz w:val="24"/>
        </w:rPr>
        <w:t xml:space="preserve">Administración Pública Municipal 2021-2024.            </w:t>
      </w:r>
    </w:p>
    <w:p w:rsidR="00A00B3B" w:rsidRPr="00A00B3B" w:rsidRDefault="00A00B3B" w:rsidP="00A00B3B">
      <w:pPr>
        <w:jc w:val="right"/>
        <w:rPr>
          <w:rFonts w:ascii="Tahoma" w:hAnsi="Tahoma" w:cs="Tahoma"/>
          <w:sz w:val="24"/>
        </w:rPr>
      </w:pPr>
      <w:r w:rsidRPr="00A00B3B">
        <w:rPr>
          <w:rFonts w:ascii="Tahoma" w:hAnsi="Tahoma" w:cs="Tahoma"/>
          <w:sz w:val="24"/>
        </w:rPr>
        <w:t xml:space="preserve"> </w:t>
      </w:r>
    </w:p>
    <w:p w:rsidR="00A00B3B" w:rsidRPr="00A00B3B" w:rsidRDefault="00A00B3B" w:rsidP="00A00B3B">
      <w:pPr>
        <w:jc w:val="right"/>
        <w:rPr>
          <w:rFonts w:ascii="Tahoma" w:hAnsi="Tahoma" w:cs="Tahoma"/>
          <w:sz w:val="24"/>
        </w:rPr>
      </w:pPr>
      <w:r w:rsidRPr="00A00B3B">
        <w:rPr>
          <w:rFonts w:ascii="Tahoma" w:hAnsi="Tahoma" w:cs="Tahoma"/>
          <w:sz w:val="24"/>
        </w:rPr>
        <w:t xml:space="preserve">Contraloría Municipal / Órgano Interno de Control. </w:t>
      </w:r>
    </w:p>
    <w:p w:rsidR="00A00B3B" w:rsidRPr="00A00B3B" w:rsidRDefault="00A00B3B" w:rsidP="00A00B3B">
      <w:pPr>
        <w:rPr>
          <w:rFonts w:ascii="Tahoma" w:hAnsi="Tahoma" w:cs="Tahoma"/>
        </w:rPr>
      </w:pPr>
    </w:p>
    <w:p w:rsidR="00C36F72" w:rsidRPr="00A00B3B" w:rsidRDefault="00A00B3B" w:rsidP="00A00B3B">
      <w:pPr>
        <w:jc w:val="center"/>
        <w:rPr>
          <w:rFonts w:ascii="Tahoma" w:hAnsi="Tahoma" w:cs="Tahoma"/>
          <w:b/>
          <w:sz w:val="28"/>
          <w:u w:val="single"/>
        </w:rPr>
      </w:pPr>
      <w:r w:rsidRPr="00A00B3B">
        <w:rPr>
          <w:rFonts w:ascii="Tahoma" w:hAnsi="Tahoma" w:cs="Tahoma"/>
          <w:b/>
          <w:sz w:val="28"/>
          <w:u w:val="single"/>
        </w:rPr>
        <w:t>“Informe Mensual de Actividades”.</w:t>
      </w:r>
    </w:p>
    <w:p w:rsidR="001E48CF" w:rsidRDefault="001E48CF" w:rsidP="001E48CF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F83E83" w:rsidRDefault="00A00B3B" w:rsidP="001E48CF">
      <w:p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Las actividades descritas a continuación corresponden a las realizadas en el pasado mes de </w:t>
      </w:r>
      <w:r w:rsidR="006624A8">
        <w:rPr>
          <w:rFonts w:ascii="Tahoma" w:hAnsi="Tahoma" w:cs="Tahoma"/>
          <w:sz w:val="24"/>
        </w:rPr>
        <w:t>Mayo</w:t>
      </w:r>
      <w:r w:rsidR="00197F99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de 2022, las cuales fueron ejecutadas con base al cronograma de actividades, objetivos y metas establecidos en </w:t>
      </w:r>
      <w:r w:rsidR="00197F99">
        <w:rPr>
          <w:rFonts w:ascii="Tahoma" w:hAnsi="Tahoma" w:cs="Tahoma"/>
          <w:sz w:val="24"/>
        </w:rPr>
        <w:t xml:space="preserve">el </w:t>
      </w:r>
      <w:r>
        <w:rPr>
          <w:rFonts w:ascii="Tahoma" w:hAnsi="Tahoma" w:cs="Tahoma"/>
          <w:sz w:val="24"/>
        </w:rPr>
        <w:t>Programa Operativo Anual (POA) desarrollado por la Contraloría Municipal de El Salto, Jalisco.</w:t>
      </w:r>
    </w:p>
    <w:p w:rsidR="001E48CF" w:rsidRDefault="001E48CF" w:rsidP="001E48CF">
      <w:pPr>
        <w:spacing w:after="0" w:line="240" w:lineRule="auto"/>
        <w:jc w:val="both"/>
        <w:rPr>
          <w:rFonts w:ascii="Tahoma" w:hAnsi="Tahoma" w:cs="Tahoma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52ECB" w:rsidTr="00DE22F4">
        <w:tc>
          <w:tcPr>
            <w:tcW w:w="8828" w:type="dxa"/>
            <w:gridSpan w:val="3"/>
          </w:tcPr>
          <w:p w:rsidR="00052ECB" w:rsidRDefault="00052ECB" w:rsidP="00052ECB">
            <w:pPr>
              <w:tabs>
                <w:tab w:val="left" w:pos="3502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ab/>
            </w:r>
            <w:r w:rsidR="006624A8">
              <w:rPr>
                <w:rFonts w:ascii="Tahoma" w:hAnsi="Tahoma" w:cs="Tahoma"/>
                <w:b/>
                <w:sz w:val="20"/>
              </w:rPr>
              <w:t>MAYO</w:t>
            </w:r>
            <w:r w:rsidR="00197F99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>2022.</w:t>
            </w:r>
          </w:p>
          <w:p w:rsidR="00052ECB" w:rsidRDefault="00052ECB" w:rsidP="00052ECB">
            <w:pPr>
              <w:tabs>
                <w:tab w:val="left" w:pos="3502"/>
              </w:tabs>
              <w:rPr>
                <w:rFonts w:ascii="Tahoma" w:hAnsi="Tahoma" w:cs="Tahoma"/>
                <w:b/>
                <w:sz w:val="20"/>
              </w:rPr>
            </w:pPr>
          </w:p>
        </w:tc>
      </w:tr>
      <w:tr w:rsidR="001E48CF" w:rsidTr="00B37642">
        <w:tc>
          <w:tcPr>
            <w:tcW w:w="2942" w:type="dxa"/>
          </w:tcPr>
          <w:p w:rsidR="001E48CF" w:rsidRPr="001E48CF" w:rsidRDefault="001E48CF" w:rsidP="001E48C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E48CF">
              <w:rPr>
                <w:rFonts w:ascii="Tahoma" w:hAnsi="Tahoma" w:cs="Tahoma"/>
                <w:b/>
                <w:sz w:val="20"/>
              </w:rPr>
              <w:t>ACTIVIDAD:</w:t>
            </w:r>
          </w:p>
        </w:tc>
        <w:tc>
          <w:tcPr>
            <w:tcW w:w="2943" w:type="dxa"/>
          </w:tcPr>
          <w:p w:rsidR="001E48CF" w:rsidRPr="001E48CF" w:rsidRDefault="001E48CF" w:rsidP="001E48C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E48CF">
              <w:rPr>
                <w:rFonts w:ascii="Tahoma" w:hAnsi="Tahoma" w:cs="Tahoma"/>
                <w:b/>
                <w:sz w:val="20"/>
              </w:rPr>
              <w:t>OBJETIVO GENERAL:</w:t>
            </w:r>
          </w:p>
        </w:tc>
        <w:tc>
          <w:tcPr>
            <w:tcW w:w="2943" w:type="dxa"/>
          </w:tcPr>
          <w:p w:rsidR="001E48CF" w:rsidRPr="001E48CF" w:rsidRDefault="005567FE" w:rsidP="0079716B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RESULTADOS.</w:t>
            </w:r>
          </w:p>
        </w:tc>
      </w:tr>
      <w:tr w:rsidR="00B43BCE" w:rsidTr="006A12FD">
        <w:trPr>
          <w:trHeight w:val="2316"/>
        </w:trPr>
        <w:tc>
          <w:tcPr>
            <w:tcW w:w="2942" w:type="dxa"/>
          </w:tcPr>
          <w:p w:rsidR="00B43BCE" w:rsidRPr="006624A8" w:rsidRDefault="006624A8" w:rsidP="006624A8">
            <w:pPr>
              <w:jc w:val="both"/>
              <w:rPr>
                <w:rFonts w:ascii="Nutmeg Light" w:eastAsia="Arial" w:hAnsi="Nutmeg Light" w:cs="Arial"/>
                <w:b/>
                <w:lang w:eastAsia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6624A8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Pr="006624A8">
              <w:rPr>
                <w:rFonts w:ascii="Tahoma" w:hAnsi="Tahoma" w:cs="Tahoma"/>
                <w:sz w:val="20"/>
                <w:szCs w:val="20"/>
              </w:rPr>
              <w:t xml:space="preserve">Se inició el estudio y proyección del </w:t>
            </w:r>
            <w:r w:rsidRPr="006624A8">
              <w:rPr>
                <w:rFonts w:ascii="Tahoma" w:eastAsia="Arial" w:hAnsi="Tahoma" w:cs="Tahoma"/>
                <w:sz w:val="20"/>
                <w:szCs w:val="20"/>
                <w:lang w:eastAsia="es-MX"/>
              </w:rPr>
              <w:t>PROTOCOLO PARA PREVENIR, ATENDER, SANCIONAR Y ERRADICAR LOS CASOS DE HOSTIGAMIENTO SEXUAL O ACOSO SEXUAL EN EL ÁMBITO LABORAL PARA EL MUNICIPIO DE EL SALTO, JALISCO</w:t>
            </w:r>
            <w:r w:rsidRPr="006624A8">
              <w:rPr>
                <w:rFonts w:ascii="Tahoma" w:eastAsia="Arial" w:hAnsi="Tahoma" w:cs="Tahoma"/>
                <w:sz w:val="20"/>
                <w:szCs w:val="20"/>
                <w:lang w:eastAsia="es-MX"/>
              </w:rPr>
              <w:t>, en coordinación con el Instituto de Atención a las Mujeres.</w:t>
            </w:r>
          </w:p>
        </w:tc>
        <w:tc>
          <w:tcPr>
            <w:tcW w:w="2943" w:type="dxa"/>
          </w:tcPr>
          <w:p w:rsidR="00B43BCE" w:rsidRPr="006624A8" w:rsidRDefault="00B43BCE" w:rsidP="0079716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43BCE" w:rsidRPr="00052ECB" w:rsidRDefault="006624A8" w:rsidP="006624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24A8">
              <w:rPr>
                <w:rFonts w:ascii="Tahoma" w:hAnsi="Tahoma" w:cs="Tahoma"/>
                <w:b/>
                <w:sz w:val="20"/>
                <w:szCs w:val="20"/>
              </w:rPr>
              <w:t>Objetivo 1</w:t>
            </w:r>
            <w:r w:rsidR="006A12FD" w:rsidRPr="006624A8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6624A8">
              <w:rPr>
                <w:rFonts w:ascii="Tahoma" w:hAnsi="Tahoma" w:cs="Tahoma"/>
                <w:sz w:val="20"/>
                <w:szCs w:val="20"/>
              </w:rPr>
              <w:t xml:space="preserve"> Crear Normatividad interna que permita renovar y fortalecer la arquitectura institucional, así como armonizar y estandarizar procesos, reglas e instrumentos al interior de la Contraloría Municipal.</w:t>
            </w:r>
            <w:r w:rsidR="00B43BC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</w:tcPr>
          <w:p w:rsidR="00B43BCE" w:rsidRPr="00052ECB" w:rsidRDefault="006624A8" w:rsidP="005567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Contar con un proyecto de Protocolo Cero, para poder accionar procedimentalmente en la atención de casos de acoso u hostigamiento laboral.</w:t>
            </w:r>
          </w:p>
        </w:tc>
      </w:tr>
      <w:tr w:rsidR="005567FE" w:rsidTr="00B535BB">
        <w:trPr>
          <w:trHeight w:val="2701"/>
        </w:trPr>
        <w:tc>
          <w:tcPr>
            <w:tcW w:w="2942" w:type="dxa"/>
          </w:tcPr>
          <w:p w:rsidR="005567FE" w:rsidRPr="00B535BB" w:rsidRDefault="005567FE" w:rsidP="00B43BCE">
            <w:pPr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04418A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1.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04418A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Se</w:t>
            </w:r>
            <w:r w:rsidR="006624A8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 xml:space="preserve"> llevó a cabo la reunión con diferentes dependencias en coordinación con el</w:t>
            </w:r>
            <w:r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 xml:space="preserve"> Inst</w:t>
            </w:r>
            <w:r w:rsidR="006624A8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 xml:space="preserve">ituto de Atención a las Mujeres, para poner en marcha el programa de capacitaciones </w:t>
            </w:r>
            <w:r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 xml:space="preserve">a los servidores públicos en materia de ética, conducta, perspectiva de género, hostigamiento y acoso sexual. </w:t>
            </w:r>
          </w:p>
        </w:tc>
        <w:tc>
          <w:tcPr>
            <w:tcW w:w="2943" w:type="dxa"/>
          </w:tcPr>
          <w:p w:rsidR="005567FE" w:rsidRDefault="005567FE" w:rsidP="00B43BCE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5567FE" w:rsidRDefault="005567FE" w:rsidP="00B43BCE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5567FE" w:rsidRDefault="005567FE" w:rsidP="00B43BCE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5567FE" w:rsidRDefault="005567FE" w:rsidP="00B43BCE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5567FE" w:rsidRPr="0004418A" w:rsidRDefault="005567FE" w:rsidP="00B43BCE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Objetivo 4: </w:t>
            </w:r>
            <w:r>
              <w:rPr>
                <w:rFonts w:ascii="Tahoma" w:hAnsi="Tahoma" w:cs="Tahoma"/>
                <w:sz w:val="20"/>
              </w:rPr>
              <w:t xml:space="preserve">Contar con mecanismos para prevenir las faltas administrativas y los hechos de corrupción. 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2943" w:type="dxa"/>
          </w:tcPr>
          <w:p w:rsidR="005567FE" w:rsidRDefault="00EB1ABA" w:rsidP="005567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partir del día 06 de junio del año 2022, se dará inicio al programa de capacitaciones a las personas servidoras públicas del Gobierno Municipal de El Salto, Jalisco, en materia de “Código de Ética y Conducta” y “Hostigamiento y Acoso Sexual Laboral”</w:t>
            </w:r>
          </w:p>
        </w:tc>
      </w:tr>
      <w:tr w:rsidR="00E95EB6" w:rsidTr="00B37642">
        <w:tc>
          <w:tcPr>
            <w:tcW w:w="2942" w:type="dxa"/>
          </w:tcPr>
          <w:p w:rsidR="00E95EB6" w:rsidRPr="007F5561" w:rsidRDefault="007F5561" w:rsidP="00B43BCE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1. </w:t>
            </w:r>
            <w:r w:rsidRPr="007F556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Se llevó a cabo una reunión con la Dirección de Programas Sociales, con la intención de presentar y dar a conocer la “Guía para la implementación de Contralorías Sociales en los Municipios”</w:t>
            </w:r>
          </w:p>
        </w:tc>
        <w:tc>
          <w:tcPr>
            <w:tcW w:w="2943" w:type="dxa"/>
          </w:tcPr>
          <w:p w:rsidR="00E95EB6" w:rsidRDefault="00E95EB6" w:rsidP="00E95EB6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Objetivo 5</w:t>
            </w:r>
            <w:r>
              <w:rPr>
                <w:rFonts w:ascii="Tahoma" w:hAnsi="Tahoma" w:cs="Tahoma"/>
                <w:b/>
                <w:sz w:val="20"/>
              </w:rPr>
              <w:t>: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Promover la participación ciudadana, transparencia y rendición de cuentas con el objetivo de fortalecer en la sociedad una cultura de la legalidad y los calores a través de proyectos de Contraloría Social y Vinculación Institucional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2943" w:type="dxa"/>
          </w:tcPr>
          <w:p w:rsidR="00E95EB6" w:rsidRDefault="007F5561" w:rsidP="005567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Informar a las dependencias encargadas de los programas municipales sobre la importancia de implementar las Contralorías Sociales en el municipio. </w:t>
            </w:r>
          </w:p>
        </w:tc>
      </w:tr>
      <w:tr w:rsidR="00582B7E" w:rsidTr="00B535BB">
        <w:trPr>
          <w:trHeight w:val="992"/>
        </w:trPr>
        <w:tc>
          <w:tcPr>
            <w:tcW w:w="2942" w:type="dxa"/>
          </w:tcPr>
          <w:p w:rsidR="00582B7E" w:rsidRPr="00052ECB" w:rsidRDefault="00582B7E" w:rsidP="006D53C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1. </w:t>
            </w:r>
            <w:r w:rsidR="006D53C6">
              <w:rPr>
                <w:rFonts w:ascii="Tahoma" w:hAnsi="Tahoma" w:cs="Tahoma"/>
                <w:sz w:val="20"/>
                <w:szCs w:val="20"/>
              </w:rPr>
              <w:t xml:space="preserve"> Se recibió y registró 02 dos</w:t>
            </w:r>
            <w:r w:rsidRPr="00ED09E3">
              <w:rPr>
                <w:rFonts w:ascii="Tahoma" w:hAnsi="Tahoma" w:cs="Tahoma"/>
                <w:sz w:val="20"/>
                <w:szCs w:val="20"/>
              </w:rPr>
              <w:t xml:space="preserve"> denuncia</w:t>
            </w:r>
            <w:r w:rsidR="006D53C6">
              <w:rPr>
                <w:rFonts w:ascii="Tahoma" w:hAnsi="Tahoma" w:cs="Tahoma"/>
                <w:sz w:val="20"/>
                <w:szCs w:val="20"/>
              </w:rPr>
              <w:t>s</w:t>
            </w:r>
            <w:r w:rsidRPr="00ED09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ciudadana</w:t>
            </w:r>
            <w:r w:rsidR="006D53C6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procedente</w:t>
            </w:r>
            <w:r w:rsidR="006D53C6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2943" w:type="dxa"/>
            <w:vMerge w:val="restart"/>
          </w:tcPr>
          <w:p w:rsidR="00582B7E" w:rsidRDefault="00582B7E" w:rsidP="00052EC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B535BB" w:rsidRDefault="00B535BB" w:rsidP="00052EC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B535BB" w:rsidRDefault="00B535BB" w:rsidP="00052EC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B535BB" w:rsidRDefault="00B535BB" w:rsidP="00052EC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582B7E" w:rsidRPr="00052ECB" w:rsidRDefault="00582B7E" w:rsidP="00052E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</w:rPr>
              <w:t>Objetivo 6: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052ECB">
              <w:rPr>
                <w:rFonts w:ascii="Tahoma" w:hAnsi="Tahoma" w:cs="Tahoma"/>
                <w:sz w:val="20"/>
              </w:rPr>
              <w:t>Disminuir la corrupción como fenómeno de responsabilidad compartida del sector público, ciudadanía, sociedad civil organizada e iniciativa privada, mediante los procedimientos jurídicos que regulan la materia.</w:t>
            </w:r>
          </w:p>
        </w:tc>
        <w:tc>
          <w:tcPr>
            <w:tcW w:w="2943" w:type="dxa"/>
            <w:vMerge w:val="restart"/>
          </w:tcPr>
          <w:p w:rsidR="00582B7E" w:rsidRDefault="00582B7E" w:rsidP="00582B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Investigar la actuación del servidor público denunciado. </w:t>
            </w:r>
          </w:p>
          <w:p w:rsidR="00582B7E" w:rsidRDefault="00582B7E" w:rsidP="003C3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82B7E" w:rsidRPr="00052ECB" w:rsidRDefault="00582B7E" w:rsidP="00582B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Acreditar o no, la presunta responsabilidad de los servidores públicos denunciados, y en su caso imponer las sanciones correspondientes. </w:t>
            </w:r>
          </w:p>
          <w:p w:rsidR="00582B7E" w:rsidRPr="00052ECB" w:rsidRDefault="00582B7E" w:rsidP="00B376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2B7E" w:rsidTr="00B535BB">
        <w:trPr>
          <w:trHeight w:val="978"/>
        </w:trPr>
        <w:tc>
          <w:tcPr>
            <w:tcW w:w="2942" w:type="dxa"/>
          </w:tcPr>
          <w:p w:rsidR="00582B7E" w:rsidRPr="00052ECB" w:rsidRDefault="00582B7E" w:rsidP="006D53C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2. </w:t>
            </w:r>
            <w:r w:rsidR="006D53C6">
              <w:rPr>
                <w:rFonts w:ascii="Tahoma" w:hAnsi="Tahoma" w:cs="Tahoma"/>
                <w:sz w:val="20"/>
                <w:szCs w:val="20"/>
              </w:rPr>
              <w:t>Se iniciaron 02 dos</w:t>
            </w:r>
            <w:r w:rsidRPr="00ED09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D53C6">
              <w:rPr>
                <w:rFonts w:ascii="Tahoma" w:hAnsi="Tahoma" w:cs="Tahoma"/>
                <w:sz w:val="20"/>
                <w:szCs w:val="20"/>
              </w:rPr>
              <w:t>investigaciones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administrativa</w:t>
            </w:r>
            <w:r w:rsidR="006D53C6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943" w:type="dxa"/>
            <w:vMerge/>
          </w:tcPr>
          <w:p w:rsidR="00582B7E" w:rsidRPr="00052ECB" w:rsidRDefault="00582B7E" w:rsidP="00A00B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3" w:type="dxa"/>
            <w:vMerge/>
          </w:tcPr>
          <w:p w:rsidR="00582B7E" w:rsidRPr="00052ECB" w:rsidRDefault="00582B7E" w:rsidP="003C3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2B7E" w:rsidTr="006A12FD">
        <w:trPr>
          <w:trHeight w:val="1339"/>
        </w:trPr>
        <w:tc>
          <w:tcPr>
            <w:tcW w:w="2942" w:type="dxa"/>
          </w:tcPr>
          <w:p w:rsidR="00582B7E" w:rsidRDefault="00582B7E" w:rsidP="006D53C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567FE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5567FE">
              <w:rPr>
                <w:rFonts w:ascii="Tahoma" w:hAnsi="Tahoma" w:cs="Tahoma"/>
                <w:sz w:val="20"/>
                <w:szCs w:val="20"/>
              </w:rPr>
              <w:t>. Se</w:t>
            </w:r>
            <w:r w:rsidR="006D53C6">
              <w:rPr>
                <w:rFonts w:ascii="Tahoma" w:hAnsi="Tahoma" w:cs="Tahoma"/>
                <w:sz w:val="20"/>
                <w:szCs w:val="20"/>
              </w:rPr>
              <w:t xml:space="preserve"> concluyeron y archivaron 04 cuatro expedientes de investigación, derivados de denuncias ciudadanas.</w:t>
            </w:r>
            <w:r w:rsidRPr="005567F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  <w:vMerge/>
          </w:tcPr>
          <w:p w:rsidR="00582B7E" w:rsidRPr="00052ECB" w:rsidRDefault="00582B7E" w:rsidP="00A00B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3" w:type="dxa"/>
          </w:tcPr>
          <w:p w:rsidR="00582B7E" w:rsidRPr="00052ECB" w:rsidRDefault="006D53C6" w:rsidP="006D53C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se acreditó la responsabilidad administrativa por parte de personas servidoras públicas. </w:t>
            </w:r>
          </w:p>
        </w:tc>
      </w:tr>
      <w:tr w:rsidR="00B92864" w:rsidTr="00B37642">
        <w:tc>
          <w:tcPr>
            <w:tcW w:w="2942" w:type="dxa"/>
          </w:tcPr>
          <w:p w:rsidR="00B92864" w:rsidRPr="003C3EB5" w:rsidRDefault="00B92864" w:rsidP="00B535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1. </w:t>
            </w:r>
            <w:r w:rsidR="00B535BB">
              <w:rPr>
                <w:rFonts w:ascii="Tahoma" w:hAnsi="Tahoma" w:cs="Tahoma"/>
                <w:sz w:val="20"/>
                <w:szCs w:val="20"/>
              </w:rPr>
              <w:t xml:space="preserve">Se recibieron y registraron más de 1,300 mil trescientas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declaraciones patrimoniales y de intereses, en sus diferentes modalidades, así como en algunos casos la constancia de la presentación de la declaración fiscal.  </w:t>
            </w:r>
          </w:p>
        </w:tc>
        <w:tc>
          <w:tcPr>
            <w:tcW w:w="2943" w:type="dxa"/>
            <w:vMerge w:val="restart"/>
          </w:tcPr>
          <w:p w:rsidR="00B92864" w:rsidRDefault="00B92864" w:rsidP="003C3EB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2864" w:rsidRDefault="00B92864" w:rsidP="003C3EB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2864" w:rsidRDefault="00B92864" w:rsidP="003C3EB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2864" w:rsidRDefault="00B92864" w:rsidP="003C3EB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2864" w:rsidRDefault="00B92864" w:rsidP="003C3EB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2864" w:rsidRDefault="00B92864" w:rsidP="003C3EB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2864" w:rsidRDefault="00B92864" w:rsidP="003C3EB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2864" w:rsidRDefault="00B92864" w:rsidP="003C3EB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2864" w:rsidRDefault="00B92864" w:rsidP="003C3EB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2864" w:rsidRPr="00052ECB" w:rsidRDefault="00B92864" w:rsidP="003C3EB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Objetivo </w:t>
            </w:r>
            <w:r w:rsidRPr="003C3EB5">
              <w:rPr>
                <w:rFonts w:ascii="Tahoma" w:hAnsi="Tahoma" w:cs="Tahoma"/>
                <w:b/>
                <w:sz w:val="20"/>
                <w:szCs w:val="20"/>
              </w:rPr>
              <w:t>7.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Fortalecer la efectividad para el cumplimiento en la presentación de las declaraciones patrimoniales y de intereses.</w:t>
            </w:r>
          </w:p>
        </w:tc>
        <w:tc>
          <w:tcPr>
            <w:tcW w:w="2943" w:type="dxa"/>
          </w:tcPr>
          <w:p w:rsidR="00B92864" w:rsidRPr="00052ECB" w:rsidRDefault="00B92864" w:rsidP="00582B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Cumplimiento con la transparencia y la rendición de cuentas. </w:t>
            </w:r>
          </w:p>
        </w:tc>
      </w:tr>
      <w:tr w:rsidR="00B92864" w:rsidTr="00B535BB">
        <w:trPr>
          <w:trHeight w:val="1795"/>
        </w:trPr>
        <w:tc>
          <w:tcPr>
            <w:tcW w:w="2942" w:type="dxa"/>
          </w:tcPr>
          <w:p w:rsidR="00B92864" w:rsidRPr="003C3EB5" w:rsidRDefault="00B92864" w:rsidP="00B928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La generación de las versiones públicas de las </w:t>
            </w:r>
            <w:r w:rsidRPr="001D2A91">
              <w:rPr>
                <w:rFonts w:ascii="Tahoma" w:hAnsi="Tahoma" w:cs="Tahoma"/>
                <w:sz w:val="20"/>
                <w:szCs w:val="20"/>
              </w:rPr>
              <w:t xml:space="preserve">declaraciones patrimoniales y de intereses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presentadas en el mes de mayo, </w:t>
            </w:r>
            <w:r w:rsidRPr="001D2A91">
              <w:rPr>
                <w:rFonts w:ascii="Tahoma" w:hAnsi="Tahoma" w:cs="Tahoma"/>
                <w:sz w:val="20"/>
                <w:szCs w:val="20"/>
              </w:rPr>
              <w:t>para su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debida publicación en el portal de Transparencia del Gobierno Municipal de El Salto, Jalisco,</w:t>
            </w:r>
          </w:p>
        </w:tc>
        <w:tc>
          <w:tcPr>
            <w:tcW w:w="2943" w:type="dxa"/>
            <w:vMerge/>
          </w:tcPr>
          <w:p w:rsidR="00B92864" w:rsidRPr="00052ECB" w:rsidRDefault="00B92864" w:rsidP="00A00B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3" w:type="dxa"/>
          </w:tcPr>
          <w:p w:rsidR="00B92864" w:rsidRDefault="00B92864" w:rsidP="003C3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92864" w:rsidRPr="00052ECB" w:rsidRDefault="00B92864" w:rsidP="00582B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Cumplimiento con la transparencia y la rendición de cuentas.</w:t>
            </w:r>
          </w:p>
        </w:tc>
      </w:tr>
      <w:tr w:rsidR="00B92864" w:rsidTr="00B37642">
        <w:tc>
          <w:tcPr>
            <w:tcW w:w="2942" w:type="dxa"/>
          </w:tcPr>
          <w:p w:rsidR="00B92864" w:rsidRPr="003C3EB5" w:rsidRDefault="00B92864" w:rsidP="00B928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3. </w:t>
            </w:r>
            <w:r>
              <w:rPr>
                <w:rFonts w:ascii="Tahoma" w:hAnsi="Tahoma" w:cs="Tahoma"/>
                <w:sz w:val="20"/>
                <w:szCs w:val="20"/>
              </w:rPr>
              <w:t xml:space="preserve">Se brindó asesoría telefónica y presencial a más 500 quinientos </w:t>
            </w:r>
            <w:r w:rsidRPr="001D2A91">
              <w:rPr>
                <w:rFonts w:ascii="Tahoma" w:hAnsi="Tahoma" w:cs="Tahoma"/>
                <w:sz w:val="20"/>
                <w:szCs w:val="20"/>
              </w:rPr>
              <w:t>servidores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públicos, en relación a las declaraciones patrimoniales y de intereses. </w:t>
            </w:r>
          </w:p>
        </w:tc>
        <w:tc>
          <w:tcPr>
            <w:tcW w:w="2943" w:type="dxa"/>
            <w:vMerge/>
          </w:tcPr>
          <w:p w:rsidR="00B92864" w:rsidRPr="00052ECB" w:rsidRDefault="00B92864" w:rsidP="00A00B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3" w:type="dxa"/>
          </w:tcPr>
          <w:p w:rsidR="00B92864" w:rsidRPr="00052ECB" w:rsidRDefault="00B92864" w:rsidP="00582B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 incrementó el cumplimiento por parte de los servidores públicos en la presentación de la declaración patrimonial y de intereses. </w:t>
            </w:r>
          </w:p>
        </w:tc>
      </w:tr>
      <w:tr w:rsidR="00B92864" w:rsidTr="003E0598">
        <w:trPr>
          <w:trHeight w:val="1448"/>
        </w:trPr>
        <w:tc>
          <w:tcPr>
            <w:tcW w:w="2942" w:type="dxa"/>
          </w:tcPr>
          <w:p w:rsidR="00B92864" w:rsidRPr="00A75FE8" w:rsidRDefault="00B92864" w:rsidP="00B928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4. </w:t>
            </w:r>
            <w:r>
              <w:rPr>
                <w:rFonts w:ascii="Tahoma" w:hAnsi="Tahoma" w:cs="Tahoma"/>
                <w:sz w:val="20"/>
                <w:szCs w:val="20"/>
              </w:rPr>
              <w:t>Se creó material de difusión en coordinación con la Dirección de Comunicación Social, con la intención de informar a todas las personas servidoras públicas sobre la presentación de la declaración patrimonial y de intereses en su modalidad “modificación”.</w:t>
            </w:r>
          </w:p>
        </w:tc>
        <w:tc>
          <w:tcPr>
            <w:tcW w:w="2943" w:type="dxa"/>
            <w:vMerge/>
          </w:tcPr>
          <w:p w:rsidR="00B92864" w:rsidRPr="00052ECB" w:rsidRDefault="00B92864" w:rsidP="00A00B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3" w:type="dxa"/>
          </w:tcPr>
          <w:p w:rsidR="00B92864" w:rsidRDefault="00B92864" w:rsidP="00B928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 obtuvo la participación e involucramiento de todas las dependencias del Gobierno Municipal, en materia de la presentación de las declaraciones patrimoniales y de intereses. </w:t>
            </w:r>
          </w:p>
        </w:tc>
      </w:tr>
      <w:tr w:rsidR="00B92864" w:rsidTr="00B535BB">
        <w:trPr>
          <w:trHeight w:val="566"/>
        </w:trPr>
        <w:tc>
          <w:tcPr>
            <w:tcW w:w="2942" w:type="dxa"/>
          </w:tcPr>
          <w:p w:rsidR="00B92864" w:rsidRPr="00B92864" w:rsidRDefault="00B92864" w:rsidP="00B928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5. </w:t>
            </w:r>
            <w:r>
              <w:rPr>
                <w:rFonts w:ascii="Tahoma" w:hAnsi="Tahoma" w:cs="Tahoma"/>
                <w:sz w:val="20"/>
                <w:szCs w:val="20"/>
              </w:rPr>
              <w:t xml:space="preserve">Se crearon herramientas de orientación como el documento “Preguntas Frecuentas” dirigido a todas las personas servidoras públicas, a efecto de resolver cualquier duda en la presentación de sus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declaraciones de situación patrimonial y de intereses. </w:t>
            </w:r>
          </w:p>
        </w:tc>
        <w:tc>
          <w:tcPr>
            <w:tcW w:w="2943" w:type="dxa"/>
            <w:vMerge/>
          </w:tcPr>
          <w:p w:rsidR="00B92864" w:rsidRPr="00052ECB" w:rsidRDefault="00B92864" w:rsidP="00A00B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3" w:type="dxa"/>
          </w:tcPr>
          <w:p w:rsidR="00B92864" w:rsidRDefault="00E95EB6" w:rsidP="00B928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Mantener a las personas servidoras públicas informadas, capacitadas y actualizadas en relación a la presentación de la declaración de situación patrimonial y de intereses. </w:t>
            </w:r>
          </w:p>
        </w:tc>
      </w:tr>
      <w:tr w:rsidR="00FB5BC1" w:rsidTr="00B37642">
        <w:tc>
          <w:tcPr>
            <w:tcW w:w="2942" w:type="dxa"/>
          </w:tcPr>
          <w:p w:rsidR="00FB5BC1" w:rsidRPr="00BA1C5D" w:rsidRDefault="00FB5BC1" w:rsidP="00970F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70FF8">
              <w:rPr>
                <w:rFonts w:ascii="Tahoma" w:hAnsi="Tahoma" w:cs="Tahoma"/>
                <w:sz w:val="20"/>
                <w:szCs w:val="20"/>
              </w:rPr>
              <w:t>Desarrollo de la Auditoría de Control Interno practicada a la Dirección de Registro Civil</w:t>
            </w:r>
          </w:p>
        </w:tc>
        <w:tc>
          <w:tcPr>
            <w:tcW w:w="2943" w:type="dxa"/>
            <w:vMerge w:val="restart"/>
          </w:tcPr>
          <w:p w:rsidR="00FB5BC1" w:rsidRDefault="00FB5BC1" w:rsidP="00BA1C5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FB5BC1" w:rsidRDefault="00FB5BC1" w:rsidP="00BA1C5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FB5BC1" w:rsidRDefault="00FB5BC1" w:rsidP="00BA1C5D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FB5BC1" w:rsidRDefault="00FB5BC1" w:rsidP="00BA1C5D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FB5BC1" w:rsidRDefault="00FB5BC1" w:rsidP="00BA1C5D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FB5BC1" w:rsidRDefault="00FB5BC1" w:rsidP="00BA1C5D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FB5BC1" w:rsidRDefault="00FB5BC1" w:rsidP="00BA1C5D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FB5BC1" w:rsidRDefault="00FB5BC1" w:rsidP="00BA1C5D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FB5BC1" w:rsidRDefault="00FB5BC1" w:rsidP="00BA1C5D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FB5BC1" w:rsidRDefault="00FB5BC1" w:rsidP="00BA1C5D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FB5BC1" w:rsidRPr="00B31C9A" w:rsidRDefault="00FB5BC1" w:rsidP="00BA1C5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B31C9A">
              <w:rPr>
                <w:rFonts w:ascii="Tahoma" w:hAnsi="Tahoma" w:cs="Tahoma"/>
                <w:b/>
                <w:sz w:val="20"/>
              </w:rPr>
              <w:t>8.</w:t>
            </w:r>
            <w:r w:rsidRPr="00B31C9A">
              <w:rPr>
                <w:rFonts w:ascii="Tahoma" w:hAnsi="Tahoma" w:cs="Tahoma"/>
                <w:sz w:val="20"/>
              </w:rPr>
              <w:t xml:space="preserve"> Fortalecer los instrumentos para la fiscalización, transparencia y la rendición cuentas.</w:t>
            </w:r>
          </w:p>
        </w:tc>
        <w:tc>
          <w:tcPr>
            <w:tcW w:w="2943" w:type="dxa"/>
          </w:tcPr>
          <w:p w:rsidR="00FB5BC1" w:rsidRDefault="00FB5BC1" w:rsidP="001009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el correcto funcionamiento de las dependencias de la Administración Pública Municipal.</w:t>
            </w:r>
          </w:p>
        </w:tc>
      </w:tr>
      <w:tr w:rsidR="00FB5BC1" w:rsidTr="00100923">
        <w:trPr>
          <w:trHeight w:val="2044"/>
        </w:trPr>
        <w:tc>
          <w:tcPr>
            <w:tcW w:w="2942" w:type="dxa"/>
          </w:tcPr>
          <w:p w:rsidR="00FB5BC1" w:rsidRPr="00336A7E" w:rsidRDefault="00FB5BC1" w:rsidP="00E95E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2. </w:t>
            </w:r>
            <w:r>
              <w:rPr>
                <w:rFonts w:ascii="Tahoma" w:hAnsi="Tahoma" w:cs="Tahoma"/>
                <w:sz w:val="20"/>
                <w:szCs w:val="20"/>
              </w:rPr>
              <w:t>Se llevó a cabo 01 un procedimiento de Entrega-Recepción correspondiente a la Dirección de Comunicación Social.</w:t>
            </w:r>
          </w:p>
        </w:tc>
        <w:tc>
          <w:tcPr>
            <w:tcW w:w="2943" w:type="dxa"/>
            <w:vMerge/>
          </w:tcPr>
          <w:p w:rsidR="00FB5BC1" w:rsidRDefault="00FB5BC1" w:rsidP="00BA1C5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43" w:type="dxa"/>
          </w:tcPr>
          <w:p w:rsidR="00FB5BC1" w:rsidRPr="00100923" w:rsidRDefault="00FB5BC1" w:rsidP="005846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garantizó</w:t>
            </w:r>
            <w:r w:rsidRPr="00100923">
              <w:rPr>
                <w:rFonts w:ascii="Tahoma" w:hAnsi="Tahoma" w:cs="Tahoma"/>
                <w:sz w:val="20"/>
                <w:szCs w:val="20"/>
              </w:rPr>
              <w:t xml:space="preserve"> la continuidad de la función pública, administrativa y de gestión </w:t>
            </w:r>
            <w:r>
              <w:rPr>
                <w:rFonts w:ascii="Tahoma" w:hAnsi="Tahoma" w:cs="Tahoma"/>
                <w:sz w:val="20"/>
                <w:szCs w:val="20"/>
              </w:rPr>
              <w:t>de las dependencias municipales median</w:t>
            </w:r>
            <w:r w:rsidRPr="00100923">
              <w:rPr>
                <w:rFonts w:ascii="Tahoma" w:hAnsi="Tahoma" w:cs="Tahoma"/>
                <w:sz w:val="20"/>
                <w:szCs w:val="20"/>
              </w:rPr>
              <w:t xml:space="preserve">te la transferencia ordenada, precisa y formal de los bienes, derechos y </w:t>
            </w:r>
            <w:r>
              <w:rPr>
                <w:rFonts w:ascii="Tahoma" w:hAnsi="Tahoma" w:cs="Tahoma"/>
                <w:sz w:val="20"/>
                <w:szCs w:val="20"/>
              </w:rPr>
              <w:t>obligaciones del que es titular.</w:t>
            </w:r>
          </w:p>
          <w:p w:rsidR="00FB5BC1" w:rsidRDefault="00FB5BC1" w:rsidP="005846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5BC1" w:rsidTr="00B535BB">
        <w:trPr>
          <w:trHeight w:val="835"/>
        </w:trPr>
        <w:tc>
          <w:tcPr>
            <w:tcW w:w="2942" w:type="dxa"/>
          </w:tcPr>
          <w:p w:rsidR="00FB5BC1" w:rsidRPr="00584634" w:rsidRDefault="00FB5BC1" w:rsidP="00E95E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3. </w:t>
            </w:r>
            <w:r>
              <w:rPr>
                <w:rFonts w:ascii="Tahoma" w:hAnsi="Tahoma" w:cs="Tahoma"/>
                <w:sz w:val="20"/>
                <w:szCs w:val="20"/>
              </w:rPr>
              <w:t xml:space="preserve">Se llevó a cabo la Segunda Sesión Extraordinaria del Comité de Transparencia. </w:t>
            </w:r>
          </w:p>
        </w:tc>
        <w:tc>
          <w:tcPr>
            <w:tcW w:w="2943" w:type="dxa"/>
            <w:vMerge/>
          </w:tcPr>
          <w:p w:rsidR="00FB5BC1" w:rsidRDefault="00FB5BC1" w:rsidP="00BA1C5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43" w:type="dxa"/>
          </w:tcPr>
          <w:p w:rsidR="00FB5BC1" w:rsidRDefault="00FB5BC1" w:rsidP="005846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resolvió la inexistencia relativa al expediente SOL/346/2022/I</w:t>
            </w:r>
          </w:p>
        </w:tc>
      </w:tr>
      <w:tr w:rsidR="00FB5BC1" w:rsidTr="00B535BB">
        <w:trPr>
          <w:trHeight w:val="989"/>
        </w:trPr>
        <w:tc>
          <w:tcPr>
            <w:tcW w:w="2942" w:type="dxa"/>
          </w:tcPr>
          <w:p w:rsidR="00FB5BC1" w:rsidRPr="00584634" w:rsidRDefault="00FB5BC1" w:rsidP="005846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4.  </w:t>
            </w:r>
            <w:r>
              <w:rPr>
                <w:rFonts w:ascii="Tahoma" w:hAnsi="Tahoma" w:cs="Tahoma"/>
                <w:sz w:val="20"/>
                <w:szCs w:val="20"/>
              </w:rPr>
              <w:t>Se</w:t>
            </w:r>
            <w:r>
              <w:rPr>
                <w:rFonts w:ascii="Tahoma" w:hAnsi="Tahoma" w:cs="Tahoma"/>
                <w:sz w:val="20"/>
                <w:szCs w:val="20"/>
              </w:rPr>
              <w:t xml:space="preserve"> recibió</w:t>
            </w:r>
            <w:r>
              <w:rPr>
                <w:rFonts w:ascii="Tahoma" w:hAnsi="Tahoma" w:cs="Tahoma"/>
                <w:sz w:val="20"/>
                <w:szCs w:val="20"/>
              </w:rPr>
              <w:t xml:space="preserve"> y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 atendió en tiempo y forma 01 una solicitud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información </w:t>
            </w:r>
            <w:r>
              <w:rPr>
                <w:rFonts w:ascii="Tahoma" w:hAnsi="Tahoma" w:cs="Tahoma"/>
                <w:sz w:val="20"/>
                <w:szCs w:val="20"/>
              </w:rPr>
              <w:t>pública ante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la Unidad de Transparencia.</w:t>
            </w:r>
          </w:p>
        </w:tc>
        <w:tc>
          <w:tcPr>
            <w:tcW w:w="2943" w:type="dxa"/>
            <w:vMerge/>
          </w:tcPr>
          <w:p w:rsidR="00FB5BC1" w:rsidRDefault="00FB5BC1" w:rsidP="00BA1C5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43" w:type="dxa"/>
          </w:tcPr>
          <w:p w:rsidR="00FB5BC1" w:rsidRDefault="00FB5BC1" w:rsidP="005846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584634">
              <w:rPr>
                <w:rFonts w:ascii="Tahoma" w:hAnsi="Tahoma" w:cs="Tahoma"/>
                <w:sz w:val="20"/>
                <w:szCs w:val="20"/>
              </w:rPr>
              <w:t>arantizar el derec</w:t>
            </w:r>
            <w:r>
              <w:rPr>
                <w:rFonts w:ascii="Tahoma" w:hAnsi="Tahoma" w:cs="Tahoma"/>
                <w:sz w:val="20"/>
                <w:szCs w:val="20"/>
              </w:rPr>
              <w:t xml:space="preserve">ho humano de acceso a la información pública en posesión de la Contraloría Municipal. </w:t>
            </w:r>
          </w:p>
        </w:tc>
      </w:tr>
      <w:tr w:rsidR="00FB5BC1" w:rsidTr="00B535BB">
        <w:trPr>
          <w:trHeight w:val="1683"/>
        </w:trPr>
        <w:tc>
          <w:tcPr>
            <w:tcW w:w="2942" w:type="dxa"/>
          </w:tcPr>
          <w:p w:rsidR="00FB5BC1" w:rsidRDefault="00FB5BC1" w:rsidP="00FB5BC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Se capturaron los ingresos del mes de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Abril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de la </w:t>
            </w:r>
            <w:r w:rsidRPr="001D2A91">
              <w:rPr>
                <w:rFonts w:ascii="Tahoma" w:hAnsi="Tahoma" w:cs="Tahoma"/>
                <w:sz w:val="20"/>
                <w:szCs w:val="20"/>
              </w:rPr>
              <w:t>Dirección de Parque</w:t>
            </w:r>
            <w:r>
              <w:rPr>
                <w:rFonts w:ascii="Tahoma" w:hAnsi="Tahoma" w:cs="Tahoma"/>
                <w:sz w:val="20"/>
                <w:szCs w:val="20"/>
              </w:rPr>
              <w:t xml:space="preserve">s y Jardines, Cajas Municipales, Dirección de Protección Civil, Jefatura de Cementerios y la Dirección de Servicios Médicos. </w:t>
            </w:r>
          </w:p>
        </w:tc>
        <w:tc>
          <w:tcPr>
            <w:tcW w:w="2943" w:type="dxa"/>
            <w:vMerge/>
          </w:tcPr>
          <w:p w:rsidR="00FB5BC1" w:rsidRDefault="00FB5BC1" w:rsidP="00BA1C5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43" w:type="dxa"/>
          </w:tcPr>
          <w:p w:rsidR="00FB5BC1" w:rsidRDefault="00FB5BC1" w:rsidP="005846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Supervisión del ingreso de los recursos públicos. </w:t>
            </w:r>
            <w:r w:rsidR="004C22D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100923" w:rsidRDefault="00100923" w:rsidP="00A00B3B">
      <w:pPr>
        <w:rPr>
          <w:rFonts w:ascii="Tahoma" w:hAnsi="Tahoma" w:cs="Tahoma"/>
          <w:b/>
        </w:rPr>
      </w:pPr>
    </w:p>
    <w:p w:rsidR="00D67370" w:rsidRPr="00D67370" w:rsidRDefault="005C21E0" w:rsidP="00A00B3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Fecha de Corte: </w:t>
      </w:r>
      <w:r w:rsidR="000E6BA2">
        <w:rPr>
          <w:rFonts w:ascii="Tahoma" w:hAnsi="Tahoma" w:cs="Tahoma"/>
          <w:b/>
        </w:rPr>
        <w:t>Al 31</w:t>
      </w:r>
      <w:r w:rsidR="00197F99">
        <w:rPr>
          <w:rFonts w:ascii="Tahoma" w:hAnsi="Tahoma" w:cs="Tahoma"/>
          <w:b/>
        </w:rPr>
        <w:t xml:space="preserve"> de </w:t>
      </w:r>
      <w:r w:rsidR="000E6BA2">
        <w:rPr>
          <w:rFonts w:ascii="Tahoma" w:hAnsi="Tahoma" w:cs="Tahoma"/>
          <w:b/>
        </w:rPr>
        <w:t>mayo</w:t>
      </w:r>
      <w:r w:rsidR="00B44347">
        <w:rPr>
          <w:rFonts w:ascii="Tahoma" w:hAnsi="Tahoma" w:cs="Tahoma"/>
          <w:b/>
        </w:rPr>
        <w:t xml:space="preserve"> </w:t>
      </w:r>
      <w:r w:rsidR="00197F99">
        <w:rPr>
          <w:rFonts w:ascii="Tahoma" w:hAnsi="Tahoma" w:cs="Tahoma"/>
          <w:b/>
        </w:rPr>
        <w:t>de 2022.</w:t>
      </w:r>
    </w:p>
    <w:p w:rsidR="00A00B3B" w:rsidRPr="00D67370" w:rsidRDefault="00D67370" w:rsidP="00D67370">
      <w:pPr>
        <w:rPr>
          <w:rFonts w:ascii="Tahoma" w:hAnsi="Tahoma" w:cs="Tahoma"/>
          <w:b/>
        </w:rPr>
      </w:pPr>
      <w:r w:rsidRPr="00D67370">
        <w:rPr>
          <w:rFonts w:ascii="Tahoma" w:hAnsi="Tahoma" w:cs="Tahoma"/>
          <w:b/>
        </w:rPr>
        <w:t xml:space="preserve">Elaboró y Autorizó:                                                                             </w:t>
      </w:r>
    </w:p>
    <w:p w:rsidR="00D67370" w:rsidRPr="00D67370" w:rsidRDefault="00D67370" w:rsidP="00D67370">
      <w:pPr>
        <w:rPr>
          <w:rFonts w:ascii="Tahoma" w:hAnsi="Tahoma" w:cs="Tahoma"/>
        </w:rPr>
      </w:pPr>
    </w:p>
    <w:p w:rsidR="00D67370" w:rsidRPr="00D67370" w:rsidRDefault="00D67370" w:rsidP="00D67370">
      <w:pPr>
        <w:spacing w:after="0" w:line="240" w:lineRule="auto"/>
        <w:rPr>
          <w:rFonts w:ascii="Tahoma" w:hAnsi="Tahoma" w:cs="Tahoma"/>
        </w:rPr>
      </w:pPr>
    </w:p>
    <w:p w:rsidR="00A50321" w:rsidRDefault="00A50321" w:rsidP="00D67370">
      <w:pPr>
        <w:spacing w:after="0" w:line="240" w:lineRule="auto"/>
        <w:rPr>
          <w:rFonts w:ascii="Tahoma" w:hAnsi="Tahoma" w:cs="Tahoma"/>
          <w:b/>
        </w:rPr>
      </w:pPr>
    </w:p>
    <w:p w:rsidR="00D67370" w:rsidRPr="00D67370" w:rsidRDefault="00D67370" w:rsidP="00D67370">
      <w:pPr>
        <w:spacing w:after="0" w:line="240" w:lineRule="auto"/>
        <w:rPr>
          <w:rFonts w:ascii="Tahoma" w:hAnsi="Tahoma" w:cs="Tahoma"/>
          <w:b/>
        </w:rPr>
      </w:pPr>
      <w:r w:rsidRPr="00D67370">
        <w:rPr>
          <w:rFonts w:ascii="Tahoma" w:hAnsi="Tahoma" w:cs="Tahoma"/>
          <w:b/>
        </w:rPr>
        <w:t xml:space="preserve">Abogado Fernando Bernardino Ramos.       </w:t>
      </w:r>
    </w:p>
    <w:p w:rsidR="00D67370" w:rsidRPr="00D67370" w:rsidRDefault="00D67370" w:rsidP="00D67370">
      <w:pPr>
        <w:spacing w:after="0" w:line="240" w:lineRule="auto"/>
        <w:rPr>
          <w:rFonts w:ascii="Tahoma" w:hAnsi="Tahoma" w:cs="Tahoma"/>
          <w:b/>
        </w:rPr>
      </w:pPr>
      <w:r w:rsidRPr="00D67370">
        <w:rPr>
          <w:rFonts w:ascii="Tahoma" w:hAnsi="Tahoma" w:cs="Tahoma"/>
          <w:b/>
        </w:rPr>
        <w:t xml:space="preserve">Contralor Municipal de H. Ayuntamiento </w:t>
      </w:r>
    </w:p>
    <w:p w:rsidR="00D67370" w:rsidRPr="00D67370" w:rsidRDefault="00D67370" w:rsidP="00D67370">
      <w:pPr>
        <w:spacing w:after="0" w:line="240" w:lineRule="auto"/>
        <w:rPr>
          <w:rFonts w:ascii="Tahoma" w:hAnsi="Tahoma" w:cs="Tahoma"/>
        </w:rPr>
      </w:pPr>
      <w:r w:rsidRPr="00D67370">
        <w:rPr>
          <w:rFonts w:ascii="Tahoma" w:hAnsi="Tahoma" w:cs="Tahoma"/>
          <w:b/>
        </w:rPr>
        <w:t>Constitucional de El Salto, Jalisco.</w:t>
      </w:r>
      <w:r w:rsidRPr="00D67370">
        <w:rPr>
          <w:rFonts w:ascii="Tahoma" w:hAnsi="Tahoma" w:cs="Tahoma"/>
        </w:rPr>
        <w:t xml:space="preserve"> </w:t>
      </w:r>
    </w:p>
    <w:sectPr w:rsidR="00D67370" w:rsidRPr="00D67370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5A7" w:rsidRDefault="00F515A7" w:rsidP="00D67370">
      <w:pPr>
        <w:spacing w:after="0" w:line="240" w:lineRule="auto"/>
      </w:pPr>
      <w:r>
        <w:separator/>
      </w:r>
    </w:p>
  </w:endnote>
  <w:endnote w:type="continuationSeparator" w:id="0">
    <w:p w:rsidR="00F515A7" w:rsidRDefault="00F515A7" w:rsidP="00D6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tmeg Light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28869"/>
      <w:docPartObj>
        <w:docPartGallery w:val="Page Numbers (Bottom of Page)"/>
        <w:docPartUnique/>
      </w:docPartObj>
    </w:sdtPr>
    <w:sdtEndPr/>
    <w:sdtContent>
      <w:p w:rsidR="00D67370" w:rsidRDefault="00D6737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5BB" w:rsidRPr="00B535BB">
          <w:rPr>
            <w:noProof/>
            <w:lang w:val="es-ES"/>
          </w:rPr>
          <w:t>2</w:t>
        </w:r>
        <w:r>
          <w:fldChar w:fldCharType="end"/>
        </w:r>
      </w:p>
    </w:sdtContent>
  </w:sdt>
  <w:p w:rsidR="00D67370" w:rsidRDefault="00D673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5A7" w:rsidRDefault="00F515A7" w:rsidP="00D67370">
      <w:pPr>
        <w:spacing w:after="0" w:line="240" w:lineRule="auto"/>
      </w:pPr>
      <w:r>
        <w:separator/>
      </w:r>
    </w:p>
  </w:footnote>
  <w:footnote w:type="continuationSeparator" w:id="0">
    <w:p w:rsidR="00F515A7" w:rsidRDefault="00F515A7" w:rsidP="00D67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3B"/>
    <w:rsid w:val="0004418A"/>
    <w:rsid w:val="00044280"/>
    <w:rsid w:val="00052ECB"/>
    <w:rsid w:val="00074BCA"/>
    <w:rsid w:val="000E6BA2"/>
    <w:rsid w:val="00100923"/>
    <w:rsid w:val="00197F99"/>
    <w:rsid w:val="001D2A91"/>
    <w:rsid w:val="001E48CF"/>
    <w:rsid w:val="001F2805"/>
    <w:rsid w:val="001F4A88"/>
    <w:rsid w:val="002C5E33"/>
    <w:rsid w:val="00336A7E"/>
    <w:rsid w:val="003431F9"/>
    <w:rsid w:val="00345671"/>
    <w:rsid w:val="003A076A"/>
    <w:rsid w:val="003C3EB5"/>
    <w:rsid w:val="003E76B2"/>
    <w:rsid w:val="00444978"/>
    <w:rsid w:val="004C22D7"/>
    <w:rsid w:val="005567FE"/>
    <w:rsid w:val="00582B7E"/>
    <w:rsid w:val="00584634"/>
    <w:rsid w:val="005C21E0"/>
    <w:rsid w:val="005E0D9D"/>
    <w:rsid w:val="00626CE9"/>
    <w:rsid w:val="006624A8"/>
    <w:rsid w:val="006A12FD"/>
    <w:rsid w:val="006D53C6"/>
    <w:rsid w:val="007475F0"/>
    <w:rsid w:val="0079272D"/>
    <w:rsid w:val="0079716B"/>
    <w:rsid w:val="007F5561"/>
    <w:rsid w:val="00851A79"/>
    <w:rsid w:val="008A77D9"/>
    <w:rsid w:val="008C1AB6"/>
    <w:rsid w:val="00961C35"/>
    <w:rsid w:val="00970FF8"/>
    <w:rsid w:val="00995389"/>
    <w:rsid w:val="00A00B3B"/>
    <w:rsid w:val="00A02AEB"/>
    <w:rsid w:val="00A22B76"/>
    <w:rsid w:val="00A4264A"/>
    <w:rsid w:val="00A50321"/>
    <w:rsid w:val="00A75FE8"/>
    <w:rsid w:val="00B066F5"/>
    <w:rsid w:val="00B31C9A"/>
    <w:rsid w:val="00B37642"/>
    <w:rsid w:val="00B43BCE"/>
    <w:rsid w:val="00B44347"/>
    <w:rsid w:val="00B535BB"/>
    <w:rsid w:val="00B92864"/>
    <w:rsid w:val="00BA1C5D"/>
    <w:rsid w:val="00BB6E54"/>
    <w:rsid w:val="00C72264"/>
    <w:rsid w:val="00CE08B8"/>
    <w:rsid w:val="00D1346B"/>
    <w:rsid w:val="00D14AFB"/>
    <w:rsid w:val="00D47AF2"/>
    <w:rsid w:val="00D54A2C"/>
    <w:rsid w:val="00D67370"/>
    <w:rsid w:val="00DC4CED"/>
    <w:rsid w:val="00DE6FBA"/>
    <w:rsid w:val="00E33EBC"/>
    <w:rsid w:val="00E74E43"/>
    <w:rsid w:val="00E95EB6"/>
    <w:rsid w:val="00EA08DC"/>
    <w:rsid w:val="00EB1ABA"/>
    <w:rsid w:val="00ED09E3"/>
    <w:rsid w:val="00F17035"/>
    <w:rsid w:val="00F515A7"/>
    <w:rsid w:val="00F83E83"/>
    <w:rsid w:val="00FB5BC1"/>
    <w:rsid w:val="00F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509F1-B003-42DC-9117-E9943B1C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73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370"/>
  </w:style>
  <w:style w:type="paragraph" w:styleId="Piedepgina">
    <w:name w:val="footer"/>
    <w:basedOn w:val="Normal"/>
    <w:link w:val="PiedepginaCar"/>
    <w:uiPriority w:val="99"/>
    <w:unhideWhenUsed/>
    <w:rsid w:val="00D673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370"/>
  </w:style>
  <w:style w:type="paragraph" w:styleId="Textodeglobo">
    <w:name w:val="Balloon Text"/>
    <w:basedOn w:val="Normal"/>
    <w:link w:val="TextodegloboCar"/>
    <w:uiPriority w:val="99"/>
    <w:semiHidden/>
    <w:unhideWhenUsed/>
    <w:rsid w:val="00A5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1006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2022-06-02T18:50:00Z</cp:lastPrinted>
  <dcterms:created xsi:type="dcterms:W3CDTF">2022-06-02T16:31:00Z</dcterms:created>
  <dcterms:modified xsi:type="dcterms:W3CDTF">2022-06-02T18:51:00Z</dcterms:modified>
</cp:coreProperties>
</file>