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B" w:rsidRPr="00A00B3B" w:rsidRDefault="00A00B3B" w:rsidP="00A00B3B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668EF924" wp14:editId="15F8C6CD">
            <wp:simplePos x="0" y="0"/>
            <wp:positionH relativeFrom="margin">
              <wp:align>left</wp:align>
            </wp:positionH>
            <wp:positionV relativeFrom="paragraph">
              <wp:posOffset>457</wp:posOffset>
            </wp:positionV>
            <wp:extent cx="1403985" cy="1074420"/>
            <wp:effectExtent l="0" t="0" r="5715" b="0"/>
            <wp:wrapThrough wrapText="bothSides">
              <wp:wrapPolygon edited="0">
                <wp:start x="0" y="0"/>
                <wp:lineTo x="0" y="21064"/>
                <wp:lineTo x="21395" y="21064"/>
                <wp:lineTo x="2139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67" cy="107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B3B">
        <w:rPr>
          <w:rFonts w:ascii="Tahoma" w:hAnsi="Tahoma" w:cs="Tahoma"/>
          <w:sz w:val="24"/>
        </w:rPr>
        <w:t xml:space="preserve">Gobierno Municipal de El Salto, Jalisco. </w:t>
      </w:r>
    </w:p>
    <w:p w:rsidR="00A00B3B" w:rsidRPr="00A00B3B" w:rsidRDefault="00A00B3B" w:rsidP="00A00B3B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Administración Pública Municipal 2021-2024.            </w:t>
      </w:r>
    </w:p>
    <w:p w:rsidR="00A00B3B" w:rsidRPr="00A00B3B" w:rsidRDefault="00A00B3B" w:rsidP="00A00B3B">
      <w:pPr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 </w:t>
      </w:r>
    </w:p>
    <w:p w:rsidR="00A00B3B" w:rsidRPr="00A00B3B" w:rsidRDefault="00A00B3B" w:rsidP="00A00B3B">
      <w:pPr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Contraloría Municipal / Órgano Interno de Control. </w:t>
      </w:r>
    </w:p>
    <w:p w:rsidR="00A00B3B" w:rsidRPr="00A00B3B" w:rsidRDefault="00A00B3B" w:rsidP="00A00B3B">
      <w:pPr>
        <w:rPr>
          <w:rFonts w:ascii="Tahoma" w:hAnsi="Tahoma" w:cs="Tahoma"/>
        </w:rPr>
      </w:pPr>
    </w:p>
    <w:p w:rsidR="00C36F72" w:rsidRPr="00A00B3B" w:rsidRDefault="00A00B3B" w:rsidP="00A00B3B">
      <w:pPr>
        <w:jc w:val="center"/>
        <w:rPr>
          <w:rFonts w:ascii="Tahoma" w:hAnsi="Tahoma" w:cs="Tahoma"/>
          <w:b/>
          <w:sz w:val="28"/>
          <w:u w:val="single"/>
        </w:rPr>
      </w:pPr>
      <w:r w:rsidRPr="00A00B3B">
        <w:rPr>
          <w:rFonts w:ascii="Tahoma" w:hAnsi="Tahoma" w:cs="Tahoma"/>
          <w:b/>
          <w:sz w:val="28"/>
          <w:u w:val="single"/>
        </w:rPr>
        <w:t>“Informe Mensual de Actividades”.</w:t>
      </w:r>
    </w:p>
    <w:p w:rsidR="001E48CF" w:rsidRDefault="001E48CF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A00B3B" w:rsidRDefault="00A00B3B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Las actividades descritas a continuación corresponden a las realizadas en el pasado mes de </w:t>
      </w:r>
      <w:r w:rsidR="00D14AFB">
        <w:rPr>
          <w:rFonts w:ascii="Tahoma" w:hAnsi="Tahoma" w:cs="Tahoma"/>
          <w:sz w:val="24"/>
        </w:rPr>
        <w:t>Abril</w:t>
      </w:r>
      <w:r w:rsidR="00197F99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2022, las cuales fueron ejecutadas con base al cronograma de actividades, objetivos y metas establecidos en </w:t>
      </w:r>
      <w:r w:rsidR="00197F99">
        <w:rPr>
          <w:rFonts w:ascii="Tahoma" w:hAnsi="Tahoma" w:cs="Tahoma"/>
          <w:sz w:val="24"/>
        </w:rPr>
        <w:t xml:space="preserve">el </w:t>
      </w:r>
      <w:r>
        <w:rPr>
          <w:rFonts w:ascii="Tahoma" w:hAnsi="Tahoma" w:cs="Tahoma"/>
          <w:sz w:val="24"/>
        </w:rPr>
        <w:t>Programa Operativo Anual (POA) desarrollado por la Contraloría Municipal de El Salto, Jalisco.</w:t>
      </w:r>
    </w:p>
    <w:p w:rsidR="00F83E83" w:rsidRDefault="00F83E83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1E48CF" w:rsidRDefault="001E48CF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52ECB" w:rsidTr="00DE22F4">
        <w:tc>
          <w:tcPr>
            <w:tcW w:w="8828" w:type="dxa"/>
            <w:gridSpan w:val="3"/>
          </w:tcPr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="00D14AFB">
              <w:rPr>
                <w:rFonts w:ascii="Tahoma" w:hAnsi="Tahoma" w:cs="Tahoma"/>
                <w:b/>
                <w:sz w:val="20"/>
              </w:rPr>
              <w:t>ABRIL</w:t>
            </w:r>
            <w:r w:rsidR="00197F99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2022.</w:t>
            </w:r>
          </w:p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1E48CF" w:rsidTr="00B37642">
        <w:tc>
          <w:tcPr>
            <w:tcW w:w="2942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ACTIVIDAD:</w:t>
            </w:r>
          </w:p>
        </w:tc>
        <w:tc>
          <w:tcPr>
            <w:tcW w:w="2943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OBJETIVO GENERAL:</w:t>
            </w:r>
          </w:p>
        </w:tc>
        <w:tc>
          <w:tcPr>
            <w:tcW w:w="2943" w:type="dxa"/>
          </w:tcPr>
          <w:p w:rsidR="001E48CF" w:rsidRPr="001E48CF" w:rsidRDefault="005567FE" w:rsidP="007971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RESULTADOS.</w:t>
            </w:r>
          </w:p>
        </w:tc>
      </w:tr>
      <w:tr w:rsidR="00B43BCE" w:rsidTr="006A12FD">
        <w:trPr>
          <w:trHeight w:val="2316"/>
        </w:trPr>
        <w:tc>
          <w:tcPr>
            <w:tcW w:w="2942" w:type="dxa"/>
          </w:tcPr>
          <w:p w:rsidR="00B43BCE" w:rsidRPr="00052ECB" w:rsidRDefault="00B43BCE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 w:rsidRPr="00052ECB">
              <w:rPr>
                <w:rFonts w:ascii="Tahoma" w:hAnsi="Tahoma" w:cs="Tahoma"/>
                <w:sz w:val="20"/>
                <w:szCs w:val="20"/>
              </w:rPr>
              <w:t>Se</w:t>
            </w:r>
            <w:r w:rsidR="00D14A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67FE">
              <w:rPr>
                <w:rFonts w:ascii="Tahoma" w:hAnsi="Tahoma" w:cs="Tahoma"/>
                <w:sz w:val="20"/>
                <w:szCs w:val="20"/>
              </w:rPr>
              <w:t xml:space="preserve">formalizo </w:t>
            </w:r>
            <w:r w:rsidR="00D14AFB">
              <w:rPr>
                <w:rFonts w:ascii="Tahoma" w:hAnsi="Tahoma" w:cs="Tahoma"/>
                <w:sz w:val="20"/>
                <w:szCs w:val="20"/>
              </w:rPr>
              <w:t>un nuevo mecanismo ciudadano para la presentación de denuncias</w:t>
            </w:r>
            <w:r w:rsidR="00D14A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@elsalto.gob.mx</w:t>
            </w:r>
            <w:r w:rsidR="00D14A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12FD">
              <w:rPr>
                <w:rFonts w:ascii="Tahoma" w:hAnsi="Tahoma" w:cs="Tahoma"/>
                <w:sz w:val="20"/>
                <w:szCs w:val="20"/>
              </w:rPr>
              <w:t xml:space="preserve">el cual se encuentra funcionando exclusivamente </w:t>
            </w:r>
            <w:r>
              <w:rPr>
                <w:rFonts w:ascii="Tahoma" w:hAnsi="Tahoma" w:cs="Tahoma"/>
                <w:sz w:val="20"/>
                <w:szCs w:val="20"/>
              </w:rPr>
              <w:t>para la recepción de denuncias ciudadanas</w:t>
            </w:r>
            <w:r w:rsidR="006A12FD">
              <w:rPr>
                <w:rFonts w:ascii="Tahoma" w:hAnsi="Tahoma" w:cs="Tahoma"/>
                <w:sz w:val="20"/>
                <w:szCs w:val="20"/>
              </w:rPr>
              <w:t>.</w:t>
            </w:r>
            <w:r w:rsidRPr="00052E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43BCE" w:rsidRPr="00052ECB" w:rsidRDefault="00B43BCE" w:rsidP="00DC4C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B43BCE" w:rsidRDefault="00B43BCE" w:rsidP="007971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3BCE" w:rsidRPr="00052ECB" w:rsidRDefault="006A12FD" w:rsidP="006A12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Objetivo 2:</w:t>
            </w:r>
            <w:r w:rsidR="00B43B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3BCE" w:rsidRPr="00052ECB">
              <w:rPr>
                <w:rFonts w:ascii="Tahoma" w:hAnsi="Tahoma" w:cs="Tahoma"/>
                <w:sz w:val="20"/>
                <w:szCs w:val="20"/>
              </w:rPr>
              <w:t>Fortalecer y crear mecanismos para promover la denuncia ciudadana en relación a hechos de corrupción y faltas administrativas en El Salto, Jalisco.</w:t>
            </w:r>
          </w:p>
        </w:tc>
        <w:tc>
          <w:tcPr>
            <w:tcW w:w="2943" w:type="dxa"/>
          </w:tcPr>
          <w:p w:rsidR="00B43BCE" w:rsidRPr="00052ECB" w:rsidRDefault="005567FE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ciudadanía cuenta con un nuevo mecanismo formal de fácil acceso para presentar denuncias en contra de servidores públicos de manera directa ante la Contraloría Municipal</w:t>
            </w:r>
          </w:p>
        </w:tc>
      </w:tr>
      <w:tr w:rsidR="005567FE" w:rsidTr="00B37642">
        <w:tc>
          <w:tcPr>
            <w:tcW w:w="2942" w:type="dxa"/>
          </w:tcPr>
          <w:p w:rsidR="005567FE" w:rsidRDefault="005567FE" w:rsidP="00B43BCE">
            <w:pPr>
              <w:jc w:val="both"/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 w:rsidRPr="0004418A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1.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4418A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Se</w:t>
            </w:r>
            <w: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llevó a cabo una segunda mesa de trabajo con la Titular del Instituto de Atención a las Mujeres y su personal adscrito, para proponer se ejecutaran capacitaciones constantes a los servidores públicos en materia de ética, conducta, perspectiva de género, hostigamiento y acoso sexual. </w:t>
            </w:r>
          </w:p>
          <w:p w:rsidR="005567FE" w:rsidRDefault="005567FE" w:rsidP="00B43BCE">
            <w:pPr>
              <w:jc w:val="both"/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  <w:p w:rsidR="005567FE" w:rsidRPr="0004418A" w:rsidRDefault="005567FE" w:rsidP="00B43BCE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43" w:type="dxa"/>
            <w:vMerge w:val="restart"/>
          </w:tcPr>
          <w:p w:rsidR="005567FE" w:rsidRDefault="005567FE" w:rsidP="00B43BC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567FE" w:rsidRDefault="005567FE" w:rsidP="00B43BC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567FE" w:rsidRDefault="005567FE" w:rsidP="00B43BC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567FE" w:rsidRDefault="005567FE" w:rsidP="00B43BC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567FE" w:rsidRDefault="005567FE" w:rsidP="00B43BC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567FE" w:rsidRPr="0004418A" w:rsidRDefault="005567FE" w:rsidP="00B43BC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Objetivo 4: </w:t>
            </w:r>
            <w:r>
              <w:rPr>
                <w:rFonts w:ascii="Tahoma" w:hAnsi="Tahoma" w:cs="Tahoma"/>
                <w:sz w:val="20"/>
              </w:rPr>
              <w:t xml:space="preserve">Contar con mecanismos para prevenir las faltas administrativas y los hechos de corrupción.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2943" w:type="dxa"/>
          </w:tcPr>
          <w:p w:rsidR="005567FE" w:rsidRDefault="005567FE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Creación de material informativo para aplicar capacitaciones en materia de Ética y Conducta, Hostigamiento y Acoso Sexual para todos los servidores públicos. </w:t>
            </w:r>
          </w:p>
        </w:tc>
      </w:tr>
      <w:tr w:rsidR="005567FE" w:rsidTr="00B37642">
        <w:tc>
          <w:tcPr>
            <w:tcW w:w="2942" w:type="dxa"/>
          </w:tcPr>
          <w:p w:rsidR="005567FE" w:rsidRPr="005567FE" w:rsidRDefault="005567FE" w:rsidP="00B43BCE">
            <w:pPr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5567FE">
              <w:rPr>
                <w:rFonts w:ascii="Tahoma" w:hAnsi="Tahoma" w:cs="Tahoma"/>
                <w:b/>
                <w:color w:val="000000"/>
                <w:sz w:val="20"/>
                <w:shd w:val="clear" w:color="auto" w:fill="FFFFFF"/>
              </w:rPr>
              <w:t xml:space="preserve">2. </w:t>
            </w:r>
            <w:r w:rsidRPr="005567FE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Se llevó a cabo la Primera Reunión de Contralores Municipios-Estado Región 12 Centro, en las instalaciones que ocupa la Contraloría del Estado de Jalisco.</w:t>
            </w:r>
          </w:p>
        </w:tc>
        <w:tc>
          <w:tcPr>
            <w:tcW w:w="2943" w:type="dxa"/>
            <w:vMerge/>
          </w:tcPr>
          <w:p w:rsidR="005567FE" w:rsidRDefault="005567FE" w:rsidP="00B43BC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3" w:type="dxa"/>
          </w:tcPr>
          <w:p w:rsidR="005567FE" w:rsidRDefault="00582B7E" w:rsidP="00582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Coordinar acciones y homologar criterios entre los municipios y el Estado de Jalisco. </w:t>
            </w:r>
          </w:p>
        </w:tc>
      </w:tr>
      <w:tr w:rsidR="00582B7E" w:rsidTr="00582B7E">
        <w:trPr>
          <w:trHeight w:val="1975"/>
        </w:trPr>
        <w:tc>
          <w:tcPr>
            <w:tcW w:w="2942" w:type="dxa"/>
          </w:tcPr>
          <w:p w:rsidR="00582B7E" w:rsidRPr="00052ECB" w:rsidRDefault="00582B7E" w:rsidP="006A12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recibió y registró 01 una</w:t>
            </w:r>
            <w:r w:rsidRPr="00ED09E3">
              <w:rPr>
                <w:rFonts w:ascii="Tahoma" w:hAnsi="Tahoma" w:cs="Tahoma"/>
                <w:sz w:val="20"/>
                <w:szCs w:val="20"/>
              </w:rPr>
              <w:t xml:space="preserve"> denuncia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ciudadana procedente. </w:t>
            </w:r>
          </w:p>
        </w:tc>
        <w:tc>
          <w:tcPr>
            <w:tcW w:w="2943" w:type="dxa"/>
            <w:vMerge w:val="restart"/>
          </w:tcPr>
          <w:p w:rsidR="00582B7E" w:rsidRDefault="00582B7E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82B7E" w:rsidRDefault="00582B7E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82B7E" w:rsidRDefault="00582B7E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82B7E" w:rsidRDefault="00582B7E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82B7E" w:rsidRDefault="00582B7E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82B7E" w:rsidRPr="00052ECB" w:rsidRDefault="00582B7E" w:rsidP="00052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Objetivo 6: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52ECB">
              <w:rPr>
                <w:rFonts w:ascii="Tahoma" w:hAnsi="Tahoma" w:cs="Tahoma"/>
                <w:sz w:val="20"/>
              </w:rPr>
              <w:t>Disminuir la corrupción como fenómeno de responsabilidad compartida del sector público, ciudadanía, sociedad civil organizada e iniciativa privada, mediante los procedimientos jurídicos que regulan la materia.</w:t>
            </w:r>
          </w:p>
        </w:tc>
        <w:tc>
          <w:tcPr>
            <w:tcW w:w="2943" w:type="dxa"/>
            <w:vMerge w:val="restart"/>
          </w:tcPr>
          <w:p w:rsidR="00582B7E" w:rsidRDefault="00582B7E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Investigar la actuación del servidor público denunciado. </w:t>
            </w:r>
          </w:p>
          <w:p w:rsidR="00582B7E" w:rsidRDefault="00582B7E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82B7E" w:rsidRPr="00052ECB" w:rsidRDefault="00582B7E" w:rsidP="00582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Acreditar o no, la presunta responsabilidad de los servidores públicos denunciados, y en su caso imponer las sanciones correspondientes. </w:t>
            </w:r>
          </w:p>
          <w:p w:rsidR="00582B7E" w:rsidRDefault="00582B7E" w:rsidP="00582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82B7E" w:rsidRDefault="00582B7E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82B7E" w:rsidRPr="00052ECB" w:rsidRDefault="00582B7E" w:rsidP="00B376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2B7E" w:rsidTr="006A12FD">
        <w:trPr>
          <w:trHeight w:val="1339"/>
        </w:trPr>
        <w:tc>
          <w:tcPr>
            <w:tcW w:w="2942" w:type="dxa"/>
          </w:tcPr>
          <w:p w:rsidR="00582B7E" w:rsidRPr="00052ECB" w:rsidRDefault="00582B7E" w:rsidP="00ED0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>Se inició 01 una</w:t>
            </w:r>
            <w:r w:rsidRPr="00ED09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investigación administrativa.</w:t>
            </w:r>
          </w:p>
        </w:tc>
        <w:tc>
          <w:tcPr>
            <w:tcW w:w="2943" w:type="dxa"/>
            <w:vMerge/>
          </w:tcPr>
          <w:p w:rsidR="00582B7E" w:rsidRPr="00052ECB" w:rsidRDefault="00582B7E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582B7E" w:rsidRPr="00052ECB" w:rsidRDefault="00582B7E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2B7E" w:rsidTr="006A12FD">
        <w:trPr>
          <w:trHeight w:val="1339"/>
        </w:trPr>
        <w:tc>
          <w:tcPr>
            <w:tcW w:w="2942" w:type="dxa"/>
          </w:tcPr>
          <w:p w:rsidR="00582B7E" w:rsidRDefault="00582B7E" w:rsidP="00ED09E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567F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5567FE">
              <w:rPr>
                <w:rFonts w:ascii="Tahoma" w:hAnsi="Tahoma" w:cs="Tahoma"/>
                <w:sz w:val="20"/>
                <w:szCs w:val="20"/>
              </w:rPr>
              <w:t xml:space="preserve">. Se asistió a la Transmisión en Vivo de la Presentación del “Manual sobre Faltas Administrativas y Delitos de corrupción” llevada a cabo por la Secretaría Ejecutiva del Sistema Estatal Anticorrupción. </w:t>
            </w:r>
          </w:p>
        </w:tc>
        <w:tc>
          <w:tcPr>
            <w:tcW w:w="2943" w:type="dxa"/>
            <w:vMerge/>
          </w:tcPr>
          <w:p w:rsidR="00582B7E" w:rsidRPr="00052ECB" w:rsidRDefault="00582B7E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582B7E" w:rsidRPr="00052ECB" w:rsidRDefault="00582B7E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obtuvo material de apoyo, para adquirir nuevos conocimientos, en relación a las actividades que se realizan en los procedimientos administrativos por parte de los servidores públicos de la Contraloría Municipal. </w:t>
            </w:r>
          </w:p>
        </w:tc>
      </w:tr>
      <w:tr w:rsidR="00A75FE8" w:rsidTr="00B37642">
        <w:tc>
          <w:tcPr>
            <w:tcW w:w="2942" w:type="dxa"/>
          </w:tcPr>
          <w:p w:rsidR="00A75FE8" w:rsidRPr="003C3EB5" w:rsidRDefault="00A75FE8" w:rsidP="006A12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recibieron y registraron un total de 29 veintinueve </w:t>
            </w:r>
            <w:r w:rsidRPr="001D2A91">
              <w:rPr>
                <w:rFonts w:ascii="Tahoma" w:hAnsi="Tahoma" w:cs="Tahoma"/>
                <w:sz w:val="20"/>
                <w:szCs w:val="20"/>
              </w:rPr>
              <w:t>declaraciones patrimoniales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y de intereses, en su modalidad inicial. </w:t>
            </w:r>
          </w:p>
        </w:tc>
        <w:tc>
          <w:tcPr>
            <w:tcW w:w="2943" w:type="dxa"/>
            <w:vMerge w:val="restart"/>
          </w:tcPr>
          <w:p w:rsidR="00A75FE8" w:rsidRDefault="00A75FE8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5FE8" w:rsidRDefault="00A75FE8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5FE8" w:rsidRDefault="00A75FE8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5FE8" w:rsidRDefault="00A75FE8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5FE8" w:rsidRDefault="00A75FE8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5FE8" w:rsidRDefault="00A75FE8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5FE8" w:rsidRDefault="00A75FE8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5FE8" w:rsidRDefault="00A75FE8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5FE8" w:rsidRDefault="00A75FE8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5FE8" w:rsidRDefault="00A75FE8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5FE8" w:rsidRDefault="00A75FE8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5FE8" w:rsidRPr="00052ECB" w:rsidRDefault="00582B7E" w:rsidP="003C3E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Objetivo </w:t>
            </w:r>
            <w:r w:rsidR="00A75FE8" w:rsidRPr="003C3EB5">
              <w:rPr>
                <w:rFonts w:ascii="Tahoma" w:hAnsi="Tahoma" w:cs="Tahoma"/>
                <w:b/>
                <w:sz w:val="20"/>
                <w:szCs w:val="20"/>
              </w:rPr>
              <w:t>7.</w:t>
            </w:r>
            <w:r w:rsidR="00A75F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5FE8">
              <w:rPr>
                <w:rFonts w:ascii="Arial" w:hAnsi="Arial" w:cs="Arial"/>
                <w:sz w:val="20"/>
              </w:rPr>
              <w:t>Fortalecer la efectividad para el cumplimiento en la presentación de las declaraciones patrimoniales y de intereses.</w:t>
            </w:r>
          </w:p>
        </w:tc>
        <w:tc>
          <w:tcPr>
            <w:tcW w:w="2943" w:type="dxa"/>
          </w:tcPr>
          <w:p w:rsidR="00582B7E" w:rsidRPr="00052ECB" w:rsidRDefault="00582B7E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Cumplimiento con la transparencia y la rendición de cuentas. </w:t>
            </w:r>
          </w:p>
        </w:tc>
      </w:tr>
      <w:tr w:rsidR="00A75FE8" w:rsidTr="00B37642">
        <w:tc>
          <w:tcPr>
            <w:tcW w:w="2942" w:type="dxa"/>
          </w:tcPr>
          <w:p w:rsidR="00A75FE8" w:rsidRPr="003C3EB5" w:rsidRDefault="00A75FE8" w:rsidP="006A12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realizaron las versiones públicas de las 29 veintinueve </w:t>
            </w:r>
            <w:r w:rsidRPr="001D2A91">
              <w:rPr>
                <w:rFonts w:ascii="Tahoma" w:hAnsi="Tahoma" w:cs="Tahoma"/>
                <w:sz w:val="20"/>
                <w:szCs w:val="20"/>
              </w:rPr>
              <w:t>declaraciones patrimoniales y de intereses para su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debida publicación en el portal de Transparencia del Gobierno Municipal de El Salto, Jalisco,</w:t>
            </w:r>
          </w:p>
        </w:tc>
        <w:tc>
          <w:tcPr>
            <w:tcW w:w="2943" w:type="dxa"/>
            <w:vMerge/>
          </w:tcPr>
          <w:p w:rsidR="00A75FE8" w:rsidRPr="00052ECB" w:rsidRDefault="00A75FE8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5FE8" w:rsidRDefault="00A75FE8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75FE8" w:rsidRPr="00052ECB" w:rsidRDefault="00582B7E" w:rsidP="00582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Cumplimiento con la transparencia y la rendición de cuentas.</w:t>
            </w:r>
          </w:p>
        </w:tc>
      </w:tr>
      <w:tr w:rsidR="00A75FE8" w:rsidTr="00B37642">
        <w:tc>
          <w:tcPr>
            <w:tcW w:w="2942" w:type="dxa"/>
          </w:tcPr>
          <w:p w:rsidR="00A75FE8" w:rsidRPr="003C3EB5" w:rsidRDefault="00A75FE8" w:rsidP="00A75F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>Se brindó asesoría telefónica y presencial a 28 veintiocho</w:t>
            </w:r>
            <w:r w:rsidRPr="005C21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D2A91">
              <w:rPr>
                <w:rFonts w:ascii="Tahoma" w:hAnsi="Tahoma" w:cs="Tahoma"/>
                <w:sz w:val="20"/>
                <w:szCs w:val="20"/>
              </w:rPr>
              <w:t>servidores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públicos, en relación a las declaraciones patrimoniales y de intereses. </w:t>
            </w:r>
          </w:p>
        </w:tc>
        <w:tc>
          <w:tcPr>
            <w:tcW w:w="2943" w:type="dxa"/>
            <w:vMerge/>
          </w:tcPr>
          <w:p w:rsidR="00A75FE8" w:rsidRPr="00052ECB" w:rsidRDefault="00A75FE8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5FE8" w:rsidRPr="00052ECB" w:rsidRDefault="00582B7E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incrementó el cumplimiento por parte de los servidores públicos en la presentación de la declaración patrimonial y de intereses. </w:t>
            </w:r>
          </w:p>
        </w:tc>
      </w:tr>
      <w:tr w:rsidR="00A75FE8" w:rsidTr="003E0598">
        <w:trPr>
          <w:trHeight w:val="1448"/>
        </w:trPr>
        <w:tc>
          <w:tcPr>
            <w:tcW w:w="2942" w:type="dxa"/>
          </w:tcPr>
          <w:p w:rsidR="00A75FE8" w:rsidRPr="0004418A" w:rsidRDefault="00A75FE8" w:rsidP="00A75F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difundió a través de notificaciones a 15 quince servidores públicos en relación a su obligación de presentar las declaraciones patrimoniales y de intereses. </w:t>
            </w:r>
          </w:p>
        </w:tc>
        <w:tc>
          <w:tcPr>
            <w:tcW w:w="2943" w:type="dxa"/>
            <w:vMerge/>
          </w:tcPr>
          <w:p w:rsidR="00A75FE8" w:rsidRPr="00052ECB" w:rsidRDefault="00A75FE8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5FE8" w:rsidRDefault="00582B7E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incrementó el cumplimiento por parte de los servidores públicos en la presentación de la declaración patrimonial y de intereses.</w:t>
            </w:r>
          </w:p>
        </w:tc>
      </w:tr>
      <w:tr w:rsidR="00A75FE8" w:rsidTr="003E0598">
        <w:trPr>
          <w:trHeight w:val="1448"/>
        </w:trPr>
        <w:tc>
          <w:tcPr>
            <w:tcW w:w="2942" w:type="dxa"/>
          </w:tcPr>
          <w:p w:rsidR="00A75FE8" w:rsidRPr="00A75FE8" w:rsidRDefault="00A75FE8" w:rsidP="00A75F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5.  </w:t>
            </w:r>
            <w:r>
              <w:rPr>
                <w:rFonts w:ascii="Tahoma" w:hAnsi="Tahoma" w:cs="Tahoma"/>
                <w:sz w:val="20"/>
                <w:szCs w:val="20"/>
              </w:rPr>
              <w:t>Se capacitaron a 28 veintiocho servidores públicos de diferentes áreas que se designaron como enlaces en materia de “Declaraciones Patrimoniales y de Intereses”</w:t>
            </w:r>
          </w:p>
        </w:tc>
        <w:tc>
          <w:tcPr>
            <w:tcW w:w="2943" w:type="dxa"/>
            <w:vMerge/>
          </w:tcPr>
          <w:p w:rsidR="00A75FE8" w:rsidRPr="00052ECB" w:rsidRDefault="00A75FE8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A75FE8" w:rsidRDefault="00E33EBC" w:rsidP="00E33E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Contar con servidores públicos capacitados en materia de “Declaraciones Patrimoniales y de Intereses”. </w:t>
            </w:r>
          </w:p>
        </w:tc>
      </w:tr>
      <w:tr w:rsidR="00DE6FBA" w:rsidTr="00B37642">
        <w:tc>
          <w:tcPr>
            <w:tcW w:w="2942" w:type="dxa"/>
          </w:tcPr>
          <w:p w:rsidR="00DE6FBA" w:rsidRPr="00BA1C5D" w:rsidRDefault="00DE6FBA" w:rsidP="00970F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</w:t>
            </w:r>
            <w:r w:rsidR="00970FF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0FF8" w:rsidRPr="00970FF8">
              <w:rPr>
                <w:rFonts w:ascii="Tahoma" w:hAnsi="Tahoma" w:cs="Tahoma"/>
                <w:sz w:val="20"/>
                <w:szCs w:val="20"/>
              </w:rPr>
              <w:t>Desarrollo de la Auditoría de Control Interno practicada a la Dirección de Registro Civil</w:t>
            </w:r>
          </w:p>
        </w:tc>
        <w:tc>
          <w:tcPr>
            <w:tcW w:w="2943" w:type="dxa"/>
            <w:vMerge w:val="restart"/>
          </w:tcPr>
          <w:p w:rsidR="00DE6FBA" w:rsidRDefault="00DE6FBA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FBA" w:rsidRDefault="00DE6FBA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FBA" w:rsidRPr="00B31C9A" w:rsidRDefault="00DE6FBA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1C9A">
              <w:rPr>
                <w:rFonts w:ascii="Tahoma" w:hAnsi="Tahoma" w:cs="Tahoma"/>
                <w:b/>
                <w:sz w:val="20"/>
              </w:rPr>
              <w:t>8.</w:t>
            </w:r>
            <w:r w:rsidRPr="00B31C9A">
              <w:rPr>
                <w:rFonts w:ascii="Tahoma" w:hAnsi="Tahoma" w:cs="Tahoma"/>
                <w:sz w:val="20"/>
              </w:rPr>
              <w:t xml:space="preserve"> Fortalecer los instrumentos para la fiscalización, transparencia y la rendición cuentas.</w:t>
            </w:r>
          </w:p>
        </w:tc>
        <w:tc>
          <w:tcPr>
            <w:tcW w:w="2943" w:type="dxa"/>
          </w:tcPr>
          <w:p w:rsidR="00DE6FBA" w:rsidRDefault="00100923" w:rsidP="001009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Supervisar el correcto funcionamiento de las dependencias de la Administración Pública Municipal.</w:t>
            </w:r>
          </w:p>
        </w:tc>
      </w:tr>
      <w:tr w:rsidR="00336A7E" w:rsidTr="00100923">
        <w:trPr>
          <w:trHeight w:val="2044"/>
        </w:trPr>
        <w:tc>
          <w:tcPr>
            <w:tcW w:w="2942" w:type="dxa"/>
          </w:tcPr>
          <w:p w:rsidR="00336A7E" w:rsidRPr="00336A7E" w:rsidRDefault="00100923" w:rsidP="00970F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>Se llevó a cabo 01 un procedimiento de Entrega-Recepción correspondiente a la Jefatura de Jurídico Contencioso.</w:t>
            </w:r>
          </w:p>
        </w:tc>
        <w:tc>
          <w:tcPr>
            <w:tcW w:w="2943" w:type="dxa"/>
            <w:vMerge/>
          </w:tcPr>
          <w:p w:rsidR="00336A7E" w:rsidRDefault="00336A7E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100923" w:rsidRPr="00100923" w:rsidRDefault="00100923" w:rsidP="001009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garantizó</w:t>
            </w:r>
            <w:r w:rsidRPr="00100923">
              <w:rPr>
                <w:rFonts w:ascii="Tahoma" w:hAnsi="Tahoma" w:cs="Tahoma"/>
                <w:sz w:val="20"/>
                <w:szCs w:val="20"/>
              </w:rPr>
              <w:t xml:space="preserve"> la continuidad de la función pública, administrativa y de gestión </w:t>
            </w:r>
            <w:r>
              <w:rPr>
                <w:rFonts w:ascii="Tahoma" w:hAnsi="Tahoma" w:cs="Tahoma"/>
                <w:sz w:val="20"/>
                <w:szCs w:val="20"/>
              </w:rPr>
              <w:t>de las dependencias municipales median</w:t>
            </w:r>
            <w:r w:rsidRPr="00100923">
              <w:rPr>
                <w:rFonts w:ascii="Tahoma" w:hAnsi="Tahoma" w:cs="Tahoma"/>
                <w:sz w:val="20"/>
                <w:szCs w:val="20"/>
              </w:rPr>
              <w:t xml:space="preserve">te la transferencia ordenada, precisa y formal de los bienes, derechos y </w:t>
            </w:r>
            <w:r>
              <w:rPr>
                <w:rFonts w:ascii="Tahoma" w:hAnsi="Tahoma" w:cs="Tahoma"/>
                <w:sz w:val="20"/>
                <w:szCs w:val="20"/>
              </w:rPr>
              <w:t>obligaciones del que es titular.</w:t>
            </w:r>
          </w:p>
          <w:p w:rsidR="00336A7E" w:rsidRDefault="00336A7E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0923" w:rsidRDefault="00100923" w:rsidP="00A00B3B">
      <w:pPr>
        <w:rPr>
          <w:rFonts w:ascii="Tahoma" w:hAnsi="Tahoma" w:cs="Tahoma"/>
          <w:b/>
        </w:rPr>
      </w:pPr>
    </w:p>
    <w:p w:rsidR="00D67370" w:rsidRPr="00D67370" w:rsidRDefault="005C21E0" w:rsidP="00A00B3B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Fecha de Corte: </w:t>
      </w:r>
      <w:r w:rsidR="003E76B2">
        <w:rPr>
          <w:rFonts w:ascii="Tahoma" w:hAnsi="Tahoma" w:cs="Tahoma"/>
          <w:b/>
        </w:rPr>
        <w:t>Al 29</w:t>
      </w:r>
      <w:r w:rsidR="00197F99">
        <w:rPr>
          <w:rFonts w:ascii="Tahoma" w:hAnsi="Tahoma" w:cs="Tahoma"/>
          <w:b/>
        </w:rPr>
        <w:t xml:space="preserve"> de </w:t>
      </w:r>
      <w:r w:rsidR="003E76B2">
        <w:rPr>
          <w:rFonts w:ascii="Tahoma" w:hAnsi="Tahoma" w:cs="Tahoma"/>
          <w:b/>
        </w:rPr>
        <w:t xml:space="preserve">abril </w:t>
      </w:r>
      <w:r w:rsidR="00197F99">
        <w:rPr>
          <w:rFonts w:ascii="Tahoma" w:hAnsi="Tahoma" w:cs="Tahoma"/>
          <w:b/>
        </w:rPr>
        <w:t>de 2022.</w:t>
      </w:r>
    </w:p>
    <w:p w:rsidR="00A00B3B" w:rsidRPr="00D67370" w:rsidRDefault="00A00B3B" w:rsidP="00A00B3B">
      <w:pPr>
        <w:rPr>
          <w:rFonts w:ascii="Tahoma" w:hAnsi="Tahoma" w:cs="Tahoma"/>
          <w:b/>
          <w:sz w:val="24"/>
        </w:rPr>
      </w:pPr>
    </w:p>
    <w:p w:rsidR="00A00B3B" w:rsidRPr="00D67370" w:rsidRDefault="00D67370" w:rsidP="00D67370">
      <w:pPr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Elaboró y Autorizó:                                                                             </w:t>
      </w:r>
    </w:p>
    <w:p w:rsidR="00D67370" w:rsidRPr="00D67370" w:rsidRDefault="00D67370" w:rsidP="00D67370">
      <w:pPr>
        <w:rPr>
          <w:rFonts w:ascii="Tahoma" w:hAnsi="Tahoma" w:cs="Tahoma"/>
        </w:rPr>
      </w:pP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</w:rPr>
      </w:pPr>
    </w:p>
    <w:p w:rsidR="00A50321" w:rsidRDefault="00A50321" w:rsidP="00D67370">
      <w:pPr>
        <w:spacing w:after="0" w:line="240" w:lineRule="auto"/>
        <w:rPr>
          <w:rFonts w:ascii="Tahoma" w:hAnsi="Tahoma" w:cs="Tahoma"/>
          <w:b/>
        </w:rPr>
      </w:pP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Abogado Fernando Bernardino Ramos.       </w:t>
      </w: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Contralor Municipal de H. Ayuntamiento </w:t>
      </w: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</w:rPr>
      </w:pPr>
      <w:r w:rsidRPr="00D67370">
        <w:rPr>
          <w:rFonts w:ascii="Tahoma" w:hAnsi="Tahoma" w:cs="Tahoma"/>
          <w:b/>
        </w:rPr>
        <w:t>Constitucional de El Salto, Jalisco.</w:t>
      </w:r>
      <w:r w:rsidRPr="00D67370">
        <w:rPr>
          <w:rFonts w:ascii="Tahoma" w:hAnsi="Tahoma" w:cs="Tahoma"/>
        </w:rPr>
        <w:t xml:space="preserve"> </w:t>
      </w:r>
    </w:p>
    <w:sectPr w:rsidR="00D67370" w:rsidRPr="00D6737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76" w:rsidRDefault="00A22B76" w:rsidP="00D67370">
      <w:pPr>
        <w:spacing w:after="0" w:line="240" w:lineRule="auto"/>
      </w:pPr>
      <w:r>
        <w:separator/>
      </w:r>
    </w:p>
  </w:endnote>
  <w:endnote w:type="continuationSeparator" w:id="0">
    <w:p w:rsidR="00A22B76" w:rsidRDefault="00A22B76" w:rsidP="00D6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28869"/>
      <w:docPartObj>
        <w:docPartGallery w:val="Page Numbers (Bottom of Page)"/>
        <w:docPartUnique/>
      </w:docPartObj>
    </w:sdtPr>
    <w:sdtEndPr/>
    <w:sdtContent>
      <w:p w:rsidR="00D67370" w:rsidRDefault="00D673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23" w:rsidRPr="00100923">
          <w:rPr>
            <w:noProof/>
            <w:lang w:val="es-ES"/>
          </w:rPr>
          <w:t>2</w:t>
        </w:r>
        <w:r>
          <w:fldChar w:fldCharType="end"/>
        </w:r>
      </w:p>
    </w:sdtContent>
  </w:sdt>
  <w:p w:rsidR="00D67370" w:rsidRDefault="00D67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76" w:rsidRDefault="00A22B76" w:rsidP="00D67370">
      <w:pPr>
        <w:spacing w:after="0" w:line="240" w:lineRule="auto"/>
      </w:pPr>
      <w:r>
        <w:separator/>
      </w:r>
    </w:p>
  </w:footnote>
  <w:footnote w:type="continuationSeparator" w:id="0">
    <w:p w:rsidR="00A22B76" w:rsidRDefault="00A22B76" w:rsidP="00D6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B"/>
    <w:rsid w:val="0004418A"/>
    <w:rsid w:val="00044280"/>
    <w:rsid w:val="00052ECB"/>
    <w:rsid w:val="00074BCA"/>
    <w:rsid w:val="00100923"/>
    <w:rsid w:val="00197F99"/>
    <w:rsid w:val="001D2A91"/>
    <w:rsid w:val="001E48CF"/>
    <w:rsid w:val="001F2805"/>
    <w:rsid w:val="001F4A88"/>
    <w:rsid w:val="002C5E33"/>
    <w:rsid w:val="00336A7E"/>
    <w:rsid w:val="003431F9"/>
    <w:rsid w:val="00345671"/>
    <w:rsid w:val="003A076A"/>
    <w:rsid w:val="003C3EB5"/>
    <w:rsid w:val="003E76B2"/>
    <w:rsid w:val="00444978"/>
    <w:rsid w:val="005567FE"/>
    <w:rsid w:val="00582B7E"/>
    <w:rsid w:val="005C21E0"/>
    <w:rsid w:val="005E0D9D"/>
    <w:rsid w:val="00626CE9"/>
    <w:rsid w:val="006A12FD"/>
    <w:rsid w:val="007475F0"/>
    <w:rsid w:val="0079272D"/>
    <w:rsid w:val="0079716B"/>
    <w:rsid w:val="00851A79"/>
    <w:rsid w:val="008A77D9"/>
    <w:rsid w:val="008C1AB6"/>
    <w:rsid w:val="00961C35"/>
    <w:rsid w:val="00970FF8"/>
    <w:rsid w:val="00995389"/>
    <w:rsid w:val="00A00B3B"/>
    <w:rsid w:val="00A22B76"/>
    <w:rsid w:val="00A4264A"/>
    <w:rsid w:val="00A50321"/>
    <w:rsid w:val="00A75FE8"/>
    <w:rsid w:val="00B066F5"/>
    <w:rsid w:val="00B31C9A"/>
    <w:rsid w:val="00B37642"/>
    <w:rsid w:val="00B43BCE"/>
    <w:rsid w:val="00BA1C5D"/>
    <w:rsid w:val="00BB6E54"/>
    <w:rsid w:val="00C72264"/>
    <w:rsid w:val="00CE08B8"/>
    <w:rsid w:val="00D1346B"/>
    <w:rsid w:val="00D14AFB"/>
    <w:rsid w:val="00D47AF2"/>
    <w:rsid w:val="00D54A2C"/>
    <w:rsid w:val="00D67370"/>
    <w:rsid w:val="00DC4CED"/>
    <w:rsid w:val="00DE6FBA"/>
    <w:rsid w:val="00E33EBC"/>
    <w:rsid w:val="00ED09E3"/>
    <w:rsid w:val="00F17035"/>
    <w:rsid w:val="00F83E83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509F1-B003-42DC-9117-E9943B1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370"/>
  </w:style>
  <w:style w:type="paragraph" w:styleId="Piedepgina">
    <w:name w:val="footer"/>
    <w:basedOn w:val="Normal"/>
    <w:link w:val="Piedepgina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370"/>
  </w:style>
  <w:style w:type="paragraph" w:styleId="Textodeglobo">
    <w:name w:val="Balloon Text"/>
    <w:basedOn w:val="Normal"/>
    <w:link w:val="TextodegloboCar"/>
    <w:uiPriority w:val="99"/>
    <w:semiHidden/>
    <w:unhideWhenUsed/>
    <w:rsid w:val="00A5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2022-05-04T15:52:00Z</cp:lastPrinted>
  <dcterms:created xsi:type="dcterms:W3CDTF">2022-05-02T18:30:00Z</dcterms:created>
  <dcterms:modified xsi:type="dcterms:W3CDTF">2022-05-04T15:54:00Z</dcterms:modified>
</cp:coreProperties>
</file>