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sdt>
      <w:sdtPr>
        <w:id w:val="-1490932742"/>
        <w:docPartObj>
          <w:docPartGallery w:val="Cover Pages"/>
          <w:docPartUnique/>
        </w:docPartObj>
      </w:sdtPr>
      <w:sdtEndPr/>
      <w:sdtContent>
        <w:p w14:paraId="53BCBDCC" w14:textId="63FEB428" w:rsidR="00140E8A" w:rsidRDefault="00D445AA">
          <w:r>
            <w:rPr>
              <w:noProof/>
              <w:lang w:eastAsia="es-MX"/>
            </w:rPr>
            <w:drawing>
              <wp:anchor distT="0" distB="0" distL="114300" distR="114300" simplePos="0" relativeHeight="251661312" behindDoc="0" locked="0" layoutInCell="1" allowOverlap="1" wp14:anchorId="0AA540B5" wp14:editId="54CB7C9B">
                <wp:simplePos x="0" y="0"/>
                <wp:positionH relativeFrom="column">
                  <wp:posOffset>4161740</wp:posOffset>
                </wp:positionH>
                <wp:positionV relativeFrom="paragraph">
                  <wp:posOffset>-492760</wp:posOffset>
                </wp:positionV>
                <wp:extent cx="3610890" cy="4425130"/>
                <wp:effectExtent l="0" t="0" r="8890" b="0"/>
                <wp:wrapNone/>
                <wp:docPr id="47" name="Imagen 47" descr="Puede ser una imagen de texto que dice &quot;TTT El Salto Gobierno Municipal 2021 2024&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ede ser una imagen de texto que dice &quot;TTT El Salto Gobierno Municipal 2021 2024&quot;"/>
                        <pic:cNvPicPr>
                          <a:picLocks noChangeAspect="1" noChangeArrowheads="1"/>
                        </pic:cNvPicPr>
                      </pic:nvPicPr>
                      <pic:blipFill rotWithShape="1">
                        <a:blip r:embed="rId9">
                          <a:extLst>
                            <a:ext uri="{28A0092B-C50C-407E-A947-70E740481C1C}">
                              <a14:useLocalDpi xmlns:a14="http://schemas.microsoft.com/office/drawing/2010/main" val="0"/>
                            </a:ext>
                          </a:extLst>
                        </a:blip>
                        <a:srcRect l="17961" t="4026" r="18877" b="6803"/>
                        <a:stretch/>
                      </pic:blipFill>
                      <pic:spPr bwMode="auto">
                        <a:xfrm>
                          <a:off x="0" y="0"/>
                          <a:ext cx="3610890" cy="4425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5408" behindDoc="0" locked="0" layoutInCell="1" allowOverlap="1" wp14:anchorId="0378E6F0" wp14:editId="4147B06C">
                    <wp:simplePos x="0" y="0"/>
                    <wp:positionH relativeFrom="column">
                      <wp:posOffset>7705632</wp:posOffset>
                    </wp:positionH>
                    <wp:positionV relativeFrom="paragraph">
                      <wp:posOffset>-547718</wp:posOffset>
                    </wp:positionV>
                    <wp:extent cx="4624893" cy="4728908"/>
                    <wp:effectExtent l="24130" t="0" r="28575" b="47625"/>
                    <wp:wrapNone/>
                    <wp:docPr id="5" name="Medio marco 5"/>
                    <wp:cNvGraphicFramePr/>
                    <a:graphic xmlns:a="http://schemas.openxmlformats.org/drawingml/2006/main">
                      <a:graphicData uri="http://schemas.microsoft.com/office/word/2010/wordprocessingShape">
                        <wps:wsp>
                          <wps:cNvSpPr/>
                          <wps:spPr>
                            <a:xfrm rot="5400000">
                              <a:off x="0" y="0"/>
                              <a:ext cx="4624893" cy="4728908"/>
                            </a:xfrm>
                            <a:prstGeom prst="halfFrame">
                              <a:avLst>
                                <a:gd name="adj1" fmla="val 15663"/>
                                <a:gd name="adj2" fmla="val 16610"/>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5A16A8" id="Medio marco 5" o:spid="_x0000_s1026" style="position:absolute;margin-left:606.75pt;margin-top:-43.15pt;width:364.15pt;height:372.3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24893,4728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" path="m,l4624893,,3916430,724397r-3148235,l768195,3943436,,4728908,,xe" fillcolor="#ed7d31 [3205]" strokecolor="#1f4d78 [1604]" strokeweight="1pt">
                    <v:stroke joinstyle="miter"/>
                    <v:path arrowok="t" o:connecttype="custom" o:connectlocs="0,0;4624893,0;3916430,724397;768195,724397;768195,3943436;0,4728908;0,0" o:connectangles="0,0,0,0,0,0,0"/>
                  </v:shape>
                </w:pict>
              </mc:Fallback>
            </mc:AlternateContent>
          </w:r>
          <w:r>
            <w:rPr>
              <w:noProof/>
              <w:lang w:eastAsia="es-MX"/>
            </w:rPr>
            <mc:AlternateContent>
              <mc:Choice Requires="wps">
                <w:drawing>
                  <wp:anchor distT="0" distB="0" distL="114300" distR="114300" simplePos="0" relativeHeight="251663360" behindDoc="0" locked="0" layoutInCell="1" allowOverlap="1" wp14:anchorId="1C4F0122" wp14:editId="0DA1B893">
                    <wp:simplePos x="0" y="0"/>
                    <wp:positionH relativeFrom="column">
                      <wp:posOffset>-456536</wp:posOffset>
                    </wp:positionH>
                    <wp:positionV relativeFrom="paragraph">
                      <wp:posOffset>-492826</wp:posOffset>
                    </wp:positionV>
                    <wp:extent cx="4796761" cy="4548249"/>
                    <wp:effectExtent l="0" t="0" r="42545" b="43180"/>
                    <wp:wrapNone/>
                    <wp:docPr id="3" name="Medio marco 3"/>
                    <wp:cNvGraphicFramePr/>
                    <a:graphic xmlns:a="http://schemas.openxmlformats.org/drawingml/2006/main">
                      <a:graphicData uri="http://schemas.microsoft.com/office/word/2010/wordprocessingShape">
                        <wps:wsp>
                          <wps:cNvSpPr/>
                          <wps:spPr>
                            <a:xfrm>
                              <a:off x="0" y="0"/>
                              <a:ext cx="4796761" cy="4548249"/>
                            </a:xfrm>
                            <a:prstGeom prst="halfFrame">
                              <a:avLst>
                                <a:gd name="adj1" fmla="val 15663"/>
                                <a:gd name="adj2" fmla="val 16610"/>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91A131" id="Medio marco 3" o:spid="_x0000_s1026" style="position:absolute;margin-left:-35.95pt;margin-top:-38.8pt;width:377.7pt;height:35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96761,4548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" path="m,l4796761,,4045444,712392r-3289980,l755464,3831924,,4548249,,xe" fillcolor="#ed7d31 [3205]" strokecolor="#1f4d78 [1604]" strokeweight="1pt">
                    <v:stroke joinstyle="miter"/>
                    <v:path arrowok="t" o:connecttype="custom" o:connectlocs="0,0;4796761,0;4045444,712392;755464,712392;755464,3831924;0,4548249;0,0" o:connectangles="0,0,0,0,0,0,0"/>
                  </v:shape>
                </w:pict>
              </mc:Fallback>
            </mc:AlternateContent>
          </w:r>
        </w:p>
        <w:p w14:paraId="45008EB0" w14:textId="587A48B0" w:rsidR="00140E8A" w:rsidRDefault="00D445AA">
          <w:r>
            <w:rPr>
              <w:noProof/>
              <w:lang w:eastAsia="es-MX"/>
            </w:rPr>
            <mc:AlternateContent>
              <mc:Choice Requires="wps">
                <w:drawing>
                  <wp:anchor distT="0" distB="0" distL="114300" distR="114300" simplePos="0" relativeHeight="251662336" behindDoc="0" locked="0" layoutInCell="1" allowOverlap="1" wp14:anchorId="7BC609CC" wp14:editId="7E611249">
                    <wp:simplePos x="0" y="0"/>
                    <wp:positionH relativeFrom="column">
                      <wp:posOffset>4162054</wp:posOffset>
                    </wp:positionH>
                    <wp:positionV relativeFrom="paragraph">
                      <wp:posOffset>4754880</wp:posOffset>
                    </wp:positionV>
                    <wp:extent cx="3491346" cy="545902"/>
                    <wp:effectExtent l="0" t="0" r="0" b="6985"/>
                    <wp:wrapNone/>
                    <wp:docPr id="2" name="Cuadro de texto 2"/>
                    <wp:cNvGraphicFramePr/>
                    <a:graphic xmlns:a="http://schemas.openxmlformats.org/drawingml/2006/main">
                      <a:graphicData uri="http://schemas.microsoft.com/office/word/2010/wordprocessingShape">
                        <wps:wsp>
                          <wps:cNvSpPr txBox="1"/>
                          <wps:spPr>
                            <a:xfrm>
                              <a:off x="0" y="0"/>
                              <a:ext cx="3491346" cy="545902"/>
                            </a:xfrm>
                            <a:prstGeom prst="rect">
                              <a:avLst/>
                            </a:prstGeom>
                            <a:noFill/>
                            <a:ln w="6350">
                              <a:noFill/>
                            </a:ln>
                          </wps:spPr>
                          <wps:txbx>
                            <w:txbxContent>
                              <w:sdt>
                                <w:sdtPr>
                                  <w:rPr>
                                    <w:rFonts w:ascii="Times New Roman" w:hAnsi="Times New Roman" w:cs="Times New Roman"/>
                                    <w:caps/>
                                    <w:color w:val="44546A" w:themeColor="text2"/>
                                    <w:sz w:val="36"/>
                                    <w:szCs w:val="36"/>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21C9045" w14:textId="77777777" w:rsidR="00140E8A" w:rsidRPr="00140E8A" w:rsidRDefault="00140E8A" w:rsidP="00140E8A">
                                    <w:pPr>
                                      <w:pStyle w:val="Sinespaciado"/>
                                      <w:spacing w:before="240"/>
                                      <w:jc w:val="center"/>
                                      <w:rPr>
                                        <w:rFonts w:ascii="Times New Roman" w:hAnsi="Times New Roman" w:cs="Times New Roman"/>
                                        <w:caps/>
                                        <w:color w:val="44546A" w:themeColor="text2"/>
                                        <w:sz w:val="36"/>
                                        <w:szCs w:val="36"/>
                                      </w:rPr>
                                    </w:pPr>
                                    <w:r w:rsidRPr="00140E8A">
                                      <w:rPr>
                                        <w:rFonts w:ascii="Times New Roman" w:hAnsi="Times New Roman" w:cs="Times New Roman"/>
                                        <w:caps/>
                                        <w:color w:val="44546A" w:themeColor="text2"/>
                                        <w:sz w:val="36"/>
                                        <w:szCs w:val="36"/>
                                      </w:rPr>
                                      <w:t>DIRECCIÓN DE CULTURA</w:t>
                                    </w:r>
                                  </w:p>
                                </w:sdtContent>
                              </w:sdt>
                              <w:p w14:paraId="673AAE38" w14:textId="77777777" w:rsidR="00140E8A" w:rsidRDefault="00140E8A" w:rsidP="00140E8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C609CC" id="_x0000_t202" coordsize="21600,21600" o:spt="202" path="m,l,21600r21600,l21600,xe">
                    <v:stroke joinstyle="miter"/>
                    <v:path gradientshapeok="t" o:connecttype="rect"/>
                  </v:shapetype>
                  <v:shape id="Cuadro de texto 2" o:spid="_x0000_s1026" type="#_x0000_t202" style="position:absolute;margin-left:327.7pt;margin-top:374.4pt;width:274.9pt;height: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" filled="f" stroked="f" strokeweight=".5pt">
                    <v:textbox>
                      <w:txbxContent>
                        <w:sdt>
                          <w:sdtPr>
                            <w:rPr>
                              <w:rFonts w:ascii="Times New Roman" w:hAnsi="Times New Roman" w:cs="Times New Roman"/>
                              <w:caps/>
                              <w:color w:val="44546A" w:themeColor="text2"/>
                              <w:sz w:val="36"/>
                              <w:szCs w:val="36"/>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21C9045" w14:textId="77777777" w:rsidR="00140E8A" w:rsidRPr="00140E8A" w:rsidRDefault="00140E8A" w:rsidP="00140E8A">
                              <w:pPr>
                                <w:pStyle w:val="Sinespaciado"/>
                                <w:spacing w:before="240"/>
                                <w:jc w:val="center"/>
                                <w:rPr>
                                  <w:rFonts w:ascii="Times New Roman" w:hAnsi="Times New Roman" w:cs="Times New Roman"/>
                                  <w:caps/>
                                  <w:color w:val="44546A" w:themeColor="text2"/>
                                  <w:sz w:val="36"/>
                                  <w:szCs w:val="36"/>
                                </w:rPr>
                              </w:pPr>
                              <w:r w:rsidRPr="00140E8A">
                                <w:rPr>
                                  <w:rFonts w:ascii="Times New Roman" w:hAnsi="Times New Roman" w:cs="Times New Roman"/>
                                  <w:caps/>
                                  <w:color w:val="44546A" w:themeColor="text2"/>
                                  <w:sz w:val="36"/>
                                  <w:szCs w:val="36"/>
                                </w:rPr>
                                <w:t>DIRECCIÓN DE CULTURA</w:t>
                              </w:r>
                            </w:p>
                          </w:sdtContent>
                        </w:sdt>
                        <w:p w14:paraId="673AAE38" w14:textId="77777777" w:rsidR="00140E8A" w:rsidRDefault="00140E8A" w:rsidP="00140E8A">
                          <w:pPr>
                            <w:jc w:val="center"/>
                          </w:pPr>
                        </w:p>
                      </w:txbxContent>
                    </v:textbox>
                  </v:shape>
                </w:pict>
              </mc:Fallback>
            </mc:AlternateContent>
          </w:r>
          <w:r>
            <w:rPr>
              <w:noProof/>
              <w:lang w:eastAsia="es-MX"/>
            </w:rPr>
            <mc:AlternateContent>
              <mc:Choice Requires="wpg">
                <w:drawing>
                  <wp:anchor distT="0" distB="0" distL="114300" distR="114300" simplePos="0" relativeHeight="251659264" behindDoc="1" locked="0" layoutInCell="1" allowOverlap="1" wp14:anchorId="0ACA2164" wp14:editId="4E5B73B3">
                    <wp:simplePos x="0" y="0"/>
                    <wp:positionH relativeFrom="page">
                      <wp:posOffset>0</wp:posOffset>
                    </wp:positionH>
                    <wp:positionV relativeFrom="page">
                      <wp:posOffset>3942608</wp:posOffset>
                    </wp:positionV>
                    <wp:extent cx="12824667" cy="3562985"/>
                    <wp:effectExtent l="57150" t="0" r="53340" b="75565"/>
                    <wp:wrapNone/>
                    <wp:docPr id="119" name="Grupo 119"/>
                    <wp:cNvGraphicFramePr/>
                    <a:graphic xmlns:a="http://schemas.openxmlformats.org/drawingml/2006/main">
                      <a:graphicData uri="http://schemas.microsoft.com/office/word/2010/wordprocessingGroup">
                        <wpg:wgp>
                          <wpg:cNvGrpSpPr/>
                          <wpg:grpSpPr>
                            <a:xfrm>
                              <a:off x="0" y="0"/>
                              <a:ext cx="12824667" cy="3562985"/>
                              <a:chOff x="-2020205" y="5621567"/>
                              <a:chExt cx="9216220" cy="5195257"/>
                            </a:xfrm>
                          </wpg:grpSpPr>
                          <wps:wsp>
                            <wps:cNvPr id="120" name="Rectángulo 120"/>
                            <wps:cNvSpPr/>
                            <wps:spPr>
                              <a:xfrm>
                                <a:off x="-2019728" y="8803596"/>
                                <a:ext cx="9215743" cy="385921"/>
                              </a:xfrm>
                              <a:prstGeom prst="rect">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ángulo 121"/>
                            <wps:cNvSpPr/>
                            <wps:spPr>
                              <a:xfrm>
                                <a:off x="-2020205" y="9310985"/>
                                <a:ext cx="9216220" cy="1505839"/>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726B122C" w14:textId="48E76580" w:rsidR="00140E8A" w:rsidRDefault="00140E8A">
                                  <w:pPr>
                                    <w:pStyle w:val="Sinespaciado"/>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Cuadro de texto 122"/>
                            <wps:cNvSpPr txBox="1"/>
                            <wps:spPr>
                              <a:xfrm>
                                <a:off x="-1938369" y="5621567"/>
                                <a:ext cx="9001876" cy="30650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color w:val="595959" w:themeColor="text1" w:themeTint="A6"/>
                                      <w:sz w:val="52"/>
                                      <w:szCs w:val="108"/>
                                    </w:rPr>
                                    <w:alias w:val="Título"/>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0A510CE" w14:textId="0B16C26E" w:rsidR="00140E8A" w:rsidRPr="00140E8A" w:rsidRDefault="00140E8A" w:rsidP="00140E8A">
                                      <w:pPr>
                                        <w:pStyle w:val="Sinespaciado"/>
                                        <w:pBdr>
                                          <w:bottom w:val="single" w:sz="6" w:space="4" w:color="7F7F7F" w:themeColor="text1" w:themeTint="80"/>
                                        </w:pBdr>
                                        <w:jc w:val="center"/>
                                        <w:rPr>
                                          <w:rFonts w:ascii="Times New Roman" w:eastAsiaTheme="majorEastAsia" w:hAnsi="Times New Roman" w:cs="Times New Roman"/>
                                          <w:color w:val="595959" w:themeColor="text1" w:themeTint="A6"/>
                                          <w:sz w:val="52"/>
                                          <w:szCs w:val="108"/>
                                        </w:rPr>
                                      </w:pPr>
                                      <w:r w:rsidRPr="00140E8A">
                                        <w:rPr>
                                          <w:rFonts w:ascii="Times New Roman" w:eastAsiaTheme="majorEastAsia" w:hAnsi="Times New Roman" w:cs="Times New Roman"/>
                                          <w:color w:val="595959" w:themeColor="text1" w:themeTint="A6"/>
                                          <w:sz w:val="52"/>
                                          <w:szCs w:val="108"/>
                                        </w:rPr>
                                        <w:t>Bitácora de Actividades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ACA2164" id="Grupo 119" o:spid="_x0000_s1027" style="position:absolute;margin-left:0;margin-top:310.45pt;width:1009.8pt;height:280.55pt;z-index:-251657216;mso-position-horizontal-relative:page;mso-position-vertical-relative:page" coordorigin="-20202,56215" coordsize="92162,5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">
                    <v:rect id="Rectángulo 120" o:spid="_x0000_s1028" style="position:absolute;left:-20197;top:88035;width:92157;height: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" fillcolor="#aaa [3030]" stroked="f">
                      <v:fill color2="#a3a3a3 [3174]" rotate="t" colors="0 #afafaf;.5 #a5a5a5;1 #929292" focus="100%" type="gradient">
                        <o:fill v:ext="view" type="gradientUnscaled"/>
                      </v:fill>
                      <v:shadow on="t" color="black" opacity="41287f" offset="0,1.5pt"/>
                    </v:rect>
                    <v:rect id="Rectángulo 121" o:spid="_x0000_s1029" style="position:absolute;left:-20202;top:93109;width:92162;height:150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" fillcolor="#ee853d [3029]" stroked="f">
                      <v:fill color2="#ec7a2d [3173]" rotate="t" colors="0 #f18c55;.5 #f67b28;1 #e56b17" focus="100%" type="gradient">
                        <o:fill v:ext="view" type="gradientUnscaled"/>
                      </v:fill>
                      <v:shadow on="t" color="black" opacity="41287f" offset="0,1.5pt"/>
                      <v:textbox inset="36pt,14.4pt,36pt,36pt">
                        <w:txbxContent>
                          <w:p w14:paraId="726B122C" w14:textId="48E76580" w:rsidR="00140E8A" w:rsidRDefault="00140E8A">
                            <w:pPr>
                              <w:pStyle w:val="Sinespaciado"/>
                              <w:rPr>
                                <w:caps/>
                                <w:color w:val="FFFFFF" w:themeColor="background1"/>
                              </w:rPr>
                            </w:pPr>
                          </w:p>
                        </w:txbxContent>
                      </v:textbox>
                    </v:rect>
                    <v:shape id="Cuadro de texto 122" o:spid="_x0000_s1030" type="#_x0000_t202" style="position:absolute;left:-19383;top:56215;width:90018;height:30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imes New Roman" w:eastAsiaTheme="majorEastAsia" w:hAnsi="Times New Roman" w:cs="Times New Roman"/>
                                <w:color w:val="595959" w:themeColor="text1" w:themeTint="A6"/>
                                <w:sz w:val="52"/>
                                <w:szCs w:val="108"/>
                              </w:rPr>
                              <w:alias w:val="Título"/>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0A510CE" w14:textId="0B16C26E" w:rsidR="00140E8A" w:rsidRPr="00140E8A" w:rsidRDefault="00140E8A" w:rsidP="00140E8A">
                                <w:pPr>
                                  <w:pStyle w:val="Sinespaciado"/>
                                  <w:pBdr>
                                    <w:bottom w:val="single" w:sz="6" w:space="4" w:color="7F7F7F" w:themeColor="text1" w:themeTint="80"/>
                                  </w:pBdr>
                                  <w:jc w:val="center"/>
                                  <w:rPr>
                                    <w:rFonts w:ascii="Times New Roman" w:eastAsiaTheme="majorEastAsia" w:hAnsi="Times New Roman" w:cs="Times New Roman"/>
                                    <w:color w:val="595959" w:themeColor="text1" w:themeTint="A6"/>
                                    <w:sz w:val="52"/>
                                    <w:szCs w:val="108"/>
                                  </w:rPr>
                                </w:pPr>
                                <w:r w:rsidRPr="00140E8A">
                                  <w:rPr>
                                    <w:rFonts w:ascii="Times New Roman" w:eastAsiaTheme="majorEastAsia" w:hAnsi="Times New Roman" w:cs="Times New Roman"/>
                                    <w:color w:val="595959" w:themeColor="text1" w:themeTint="A6"/>
                                    <w:sz w:val="52"/>
                                    <w:szCs w:val="108"/>
                                  </w:rPr>
                                  <w:t>Bitácora de Actividades</w:t>
                                </w:r>
                              </w:p>
                            </w:sdtContent>
                          </w:sdt>
                        </w:txbxContent>
                      </v:textbox>
                    </v:shape>
                    <w10:wrap anchorx="page" anchory="page"/>
                  </v:group>
                </w:pict>
              </mc:Fallback>
            </mc:AlternateContent>
          </w:r>
          <w:r w:rsidR="00140E8A">
            <w:br w:type="page"/>
          </w:r>
        </w:p>
      </w:sdtContent>
    </w:sdt>
    <w:p w14:paraId="230CE25D" w14:textId="7885EDCB" w:rsidR="004C30F0" w:rsidRDefault="00A24C72">
      <w:r>
        <w:lastRenderedPageBreak/>
        <w:t xml:space="preserve"> </w:t>
      </w:r>
    </w:p>
    <w:tbl>
      <w:tblPr>
        <w:tblStyle w:val="Tablaconcuadrcula"/>
        <w:tblW w:w="19563" w:type="dxa"/>
        <w:tblInd w:w="-431" w:type="dxa"/>
        <w:tblLook w:val="04A0" w:firstRow="1" w:lastRow="0" w:firstColumn="1" w:lastColumn="0" w:noHBand="0" w:noVBand="1"/>
      </w:tblPr>
      <w:tblGrid>
        <w:gridCol w:w="3252"/>
        <w:gridCol w:w="6388"/>
        <w:gridCol w:w="6031"/>
        <w:gridCol w:w="1070"/>
        <w:gridCol w:w="2822"/>
      </w:tblGrid>
      <w:tr w:rsidR="0001312A" w:rsidRPr="00332A78" w14:paraId="715BC281" w14:textId="77777777" w:rsidTr="0001312A">
        <w:trPr>
          <w:trHeight w:val="400"/>
        </w:trPr>
        <w:tc>
          <w:tcPr>
            <w:tcW w:w="19563" w:type="dxa"/>
            <w:gridSpan w:val="5"/>
            <w:shd w:val="clear" w:color="auto" w:fill="E2EFD9" w:themeFill="accent6" w:themeFillTint="33"/>
            <w:vAlign w:val="center"/>
          </w:tcPr>
          <w:p w14:paraId="01B3FF74" w14:textId="49749731" w:rsidR="0001312A" w:rsidRPr="00AD7C48" w:rsidRDefault="00CE4A17" w:rsidP="00AD7C48">
            <w:pPr>
              <w:jc w:val="center"/>
              <w:rPr>
                <w:rFonts w:ascii="Arial" w:hAnsi="Arial" w:cs="Arial"/>
                <w:b/>
                <w:sz w:val="24"/>
                <w:szCs w:val="28"/>
              </w:rPr>
            </w:pPr>
            <w:r>
              <w:rPr>
                <w:rFonts w:ascii="Arial" w:hAnsi="Arial" w:cs="Arial"/>
                <w:b/>
                <w:sz w:val="24"/>
                <w:szCs w:val="28"/>
              </w:rPr>
              <w:t>D i c</w:t>
            </w:r>
            <w:r w:rsidR="0001312A">
              <w:rPr>
                <w:rFonts w:ascii="Arial" w:hAnsi="Arial" w:cs="Arial"/>
                <w:b/>
                <w:sz w:val="24"/>
                <w:szCs w:val="28"/>
              </w:rPr>
              <w:t xml:space="preserve"> i e m b r e</w:t>
            </w:r>
            <w:r>
              <w:rPr>
                <w:rFonts w:ascii="Arial" w:hAnsi="Arial" w:cs="Arial"/>
                <w:b/>
                <w:sz w:val="24"/>
                <w:szCs w:val="28"/>
              </w:rPr>
              <w:t xml:space="preserve"> </w:t>
            </w:r>
            <w:r w:rsidR="0001312A">
              <w:rPr>
                <w:rFonts w:ascii="Arial" w:hAnsi="Arial" w:cs="Arial"/>
                <w:b/>
                <w:sz w:val="24"/>
                <w:szCs w:val="28"/>
              </w:rPr>
              <w:t xml:space="preserve"> 2 0 2 1</w:t>
            </w:r>
          </w:p>
        </w:tc>
      </w:tr>
      <w:tr w:rsidR="000E163E" w:rsidRPr="00332A78" w14:paraId="4D2A0218" w14:textId="77777777" w:rsidTr="00D445AA">
        <w:trPr>
          <w:trHeight w:val="400"/>
        </w:trPr>
        <w:tc>
          <w:tcPr>
            <w:tcW w:w="3252" w:type="dxa"/>
            <w:shd w:val="clear" w:color="auto" w:fill="BFBFBF" w:themeFill="background1" w:themeFillShade="BF"/>
            <w:vAlign w:val="center"/>
          </w:tcPr>
          <w:p w14:paraId="4054D53D" w14:textId="77777777" w:rsidR="004C30F0" w:rsidRPr="00AD7C48" w:rsidRDefault="004C30F0" w:rsidP="00AD7C48">
            <w:pPr>
              <w:jc w:val="center"/>
              <w:rPr>
                <w:rFonts w:ascii="Arial" w:hAnsi="Arial" w:cs="Arial"/>
                <w:b/>
                <w:sz w:val="24"/>
                <w:szCs w:val="28"/>
              </w:rPr>
            </w:pPr>
            <w:r w:rsidRPr="00AD7C48">
              <w:rPr>
                <w:rFonts w:ascii="Arial" w:hAnsi="Arial" w:cs="Arial"/>
                <w:b/>
                <w:sz w:val="24"/>
                <w:szCs w:val="28"/>
              </w:rPr>
              <w:t>Actividad</w:t>
            </w:r>
          </w:p>
        </w:tc>
        <w:tc>
          <w:tcPr>
            <w:tcW w:w="6388" w:type="dxa"/>
            <w:shd w:val="clear" w:color="auto" w:fill="BFBFBF" w:themeFill="background1" w:themeFillShade="BF"/>
            <w:vAlign w:val="center"/>
          </w:tcPr>
          <w:p w14:paraId="11855BA1" w14:textId="77777777" w:rsidR="004C30F0" w:rsidRPr="00AD7C48" w:rsidRDefault="004C30F0" w:rsidP="00AD7C48">
            <w:pPr>
              <w:jc w:val="center"/>
              <w:rPr>
                <w:rFonts w:ascii="Arial" w:hAnsi="Arial" w:cs="Arial"/>
                <w:b/>
                <w:sz w:val="24"/>
                <w:szCs w:val="28"/>
              </w:rPr>
            </w:pPr>
            <w:r w:rsidRPr="00AD7C48">
              <w:rPr>
                <w:rFonts w:ascii="Arial" w:hAnsi="Arial" w:cs="Arial"/>
                <w:b/>
                <w:sz w:val="24"/>
                <w:szCs w:val="28"/>
              </w:rPr>
              <w:t>Objetivo</w:t>
            </w:r>
          </w:p>
        </w:tc>
        <w:tc>
          <w:tcPr>
            <w:tcW w:w="6031" w:type="dxa"/>
            <w:shd w:val="clear" w:color="auto" w:fill="BFBFBF" w:themeFill="background1" w:themeFillShade="BF"/>
            <w:vAlign w:val="center"/>
          </w:tcPr>
          <w:p w14:paraId="4418FA7E" w14:textId="77777777" w:rsidR="004C30F0" w:rsidRPr="00AD7C48" w:rsidRDefault="004C30F0" w:rsidP="00AD7C48">
            <w:pPr>
              <w:jc w:val="center"/>
              <w:rPr>
                <w:rFonts w:ascii="Arial" w:hAnsi="Arial" w:cs="Arial"/>
                <w:b/>
                <w:sz w:val="24"/>
                <w:szCs w:val="28"/>
              </w:rPr>
            </w:pPr>
            <w:r w:rsidRPr="00AD7C48">
              <w:rPr>
                <w:rFonts w:ascii="Arial" w:hAnsi="Arial" w:cs="Arial"/>
                <w:b/>
                <w:sz w:val="24"/>
                <w:szCs w:val="28"/>
              </w:rPr>
              <w:t>Resultados</w:t>
            </w:r>
          </w:p>
        </w:tc>
        <w:tc>
          <w:tcPr>
            <w:tcW w:w="1070" w:type="dxa"/>
            <w:shd w:val="clear" w:color="auto" w:fill="BFBFBF" w:themeFill="background1" w:themeFillShade="BF"/>
            <w:vAlign w:val="center"/>
          </w:tcPr>
          <w:p w14:paraId="0D4E86CC" w14:textId="77777777" w:rsidR="004C30F0" w:rsidRPr="00AD7C48" w:rsidRDefault="004C30F0" w:rsidP="00AD7C48">
            <w:pPr>
              <w:jc w:val="center"/>
              <w:rPr>
                <w:rFonts w:ascii="Arial" w:hAnsi="Arial" w:cs="Arial"/>
                <w:b/>
                <w:sz w:val="24"/>
                <w:szCs w:val="28"/>
              </w:rPr>
            </w:pPr>
            <w:r w:rsidRPr="00AD7C48">
              <w:rPr>
                <w:rFonts w:ascii="Arial" w:hAnsi="Arial" w:cs="Arial"/>
                <w:b/>
                <w:sz w:val="24"/>
                <w:szCs w:val="28"/>
              </w:rPr>
              <w:t>Avance %</w:t>
            </w:r>
          </w:p>
        </w:tc>
        <w:tc>
          <w:tcPr>
            <w:tcW w:w="2822" w:type="dxa"/>
            <w:shd w:val="clear" w:color="auto" w:fill="BFBFBF" w:themeFill="background1" w:themeFillShade="BF"/>
            <w:vAlign w:val="center"/>
          </w:tcPr>
          <w:p w14:paraId="1895FD7A" w14:textId="1999A37C" w:rsidR="004C30F0" w:rsidRPr="00AD7C48" w:rsidRDefault="000E163E" w:rsidP="00AD7C48">
            <w:pPr>
              <w:jc w:val="center"/>
              <w:rPr>
                <w:rFonts w:ascii="Arial" w:hAnsi="Arial" w:cs="Arial"/>
                <w:b/>
                <w:sz w:val="24"/>
                <w:szCs w:val="28"/>
              </w:rPr>
            </w:pPr>
            <w:r w:rsidRPr="00AD7C48">
              <w:rPr>
                <w:rFonts w:ascii="Arial" w:hAnsi="Arial" w:cs="Arial"/>
                <w:b/>
                <w:sz w:val="24"/>
                <w:szCs w:val="28"/>
              </w:rPr>
              <w:t>Lugar</w:t>
            </w:r>
          </w:p>
        </w:tc>
      </w:tr>
      <w:tr w:rsidR="000E163E" w:rsidRPr="00332A78" w14:paraId="5C5661C1" w14:textId="77777777" w:rsidTr="0001312A">
        <w:trPr>
          <w:trHeight w:val="939"/>
        </w:trPr>
        <w:tc>
          <w:tcPr>
            <w:tcW w:w="3252" w:type="dxa"/>
            <w:shd w:val="clear" w:color="auto" w:fill="F4B083" w:themeFill="accent2" w:themeFillTint="99"/>
            <w:vAlign w:val="center"/>
          </w:tcPr>
          <w:p w14:paraId="250736FA" w14:textId="1A830951" w:rsidR="000E163E" w:rsidRPr="00AD7C48" w:rsidRDefault="000E163E" w:rsidP="00AD7C48">
            <w:pPr>
              <w:jc w:val="center"/>
              <w:rPr>
                <w:rFonts w:ascii="Arial" w:hAnsi="Arial" w:cs="Arial"/>
                <w:b/>
                <w:sz w:val="24"/>
                <w:szCs w:val="28"/>
              </w:rPr>
            </w:pPr>
            <w:r w:rsidRPr="00AD7C48">
              <w:rPr>
                <w:rFonts w:ascii="Arial" w:hAnsi="Arial" w:cs="Arial"/>
                <w:b/>
                <w:sz w:val="24"/>
                <w:szCs w:val="28"/>
              </w:rPr>
              <w:t>Protocolos sanitarios permanentes al ingreso del edificio</w:t>
            </w:r>
          </w:p>
        </w:tc>
        <w:tc>
          <w:tcPr>
            <w:tcW w:w="12419" w:type="dxa"/>
            <w:gridSpan w:val="2"/>
            <w:vAlign w:val="center"/>
          </w:tcPr>
          <w:p w14:paraId="215677C7" w14:textId="109D09AB" w:rsidR="000E163E" w:rsidRPr="00332A78" w:rsidRDefault="000E163E" w:rsidP="00AD7C48">
            <w:pPr>
              <w:jc w:val="center"/>
              <w:rPr>
                <w:rFonts w:ascii="Arial" w:hAnsi="Arial" w:cs="Arial"/>
                <w:sz w:val="24"/>
                <w:szCs w:val="28"/>
              </w:rPr>
            </w:pPr>
            <w:r w:rsidRPr="00332A78">
              <w:rPr>
                <w:rFonts w:ascii="Arial" w:hAnsi="Arial" w:cs="Arial"/>
                <w:sz w:val="24"/>
                <w:szCs w:val="28"/>
              </w:rPr>
              <w:t>Evitar el ascenso en los contagios de COVID-19 en el Estado de Jalisco</w:t>
            </w:r>
          </w:p>
        </w:tc>
        <w:tc>
          <w:tcPr>
            <w:tcW w:w="1070" w:type="dxa"/>
            <w:vAlign w:val="center"/>
          </w:tcPr>
          <w:p w14:paraId="0D3DE0D7" w14:textId="48E8FBE1" w:rsidR="000E163E" w:rsidRPr="00332A78" w:rsidRDefault="00D445AA" w:rsidP="00AD7C48">
            <w:pPr>
              <w:spacing w:line="360" w:lineRule="auto"/>
              <w:jc w:val="center"/>
              <w:rPr>
                <w:rFonts w:ascii="Arial" w:hAnsi="Arial" w:cs="Arial"/>
                <w:sz w:val="24"/>
                <w:szCs w:val="28"/>
              </w:rPr>
            </w:pPr>
            <w:r>
              <w:rPr>
                <w:rFonts w:ascii="Arial" w:hAnsi="Arial" w:cs="Arial"/>
                <w:sz w:val="24"/>
                <w:szCs w:val="28"/>
              </w:rPr>
              <w:t>100%</w:t>
            </w:r>
          </w:p>
        </w:tc>
        <w:tc>
          <w:tcPr>
            <w:tcW w:w="2822" w:type="dxa"/>
            <w:vAlign w:val="center"/>
          </w:tcPr>
          <w:p w14:paraId="19E75FE4" w14:textId="6AC469BA" w:rsidR="000E163E" w:rsidRPr="00332A78" w:rsidRDefault="000E163E" w:rsidP="00AD7C48">
            <w:pPr>
              <w:jc w:val="center"/>
              <w:rPr>
                <w:rFonts w:ascii="Arial" w:hAnsi="Arial" w:cs="Arial"/>
                <w:sz w:val="24"/>
                <w:szCs w:val="28"/>
              </w:rPr>
            </w:pPr>
            <w:r w:rsidRPr="00332A78">
              <w:rPr>
                <w:rFonts w:ascii="Arial" w:hAnsi="Arial" w:cs="Arial"/>
                <w:sz w:val="24"/>
                <w:szCs w:val="28"/>
              </w:rPr>
              <w:t>Casa de la Cultura</w:t>
            </w:r>
          </w:p>
        </w:tc>
      </w:tr>
      <w:tr w:rsidR="0091004C" w:rsidRPr="00332A78" w14:paraId="1FBBE6AE" w14:textId="77777777" w:rsidTr="0001312A">
        <w:trPr>
          <w:trHeight w:val="1423"/>
        </w:trPr>
        <w:tc>
          <w:tcPr>
            <w:tcW w:w="3252" w:type="dxa"/>
            <w:shd w:val="clear" w:color="auto" w:fill="F4B083" w:themeFill="accent2" w:themeFillTint="99"/>
            <w:vAlign w:val="center"/>
          </w:tcPr>
          <w:p w14:paraId="713CC203" w14:textId="77777777" w:rsidR="0091004C" w:rsidRDefault="004A0A99" w:rsidP="00AD7C48">
            <w:pPr>
              <w:jc w:val="center"/>
              <w:rPr>
                <w:rFonts w:ascii="Arial" w:hAnsi="Arial" w:cs="Arial"/>
                <w:b/>
                <w:sz w:val="24"/>
                <w:szCs w:val="28"/>
              </w:rPr>
            </w:pPr>
            <w:r>
              <w:rPr>
                <w:rFonts w:ascii="Arial" w:hAnsi="Arial" w:cs="Arial"/>
                <w:b/>
                <w:sz w:val="24"/>
                <w:szCs w:val="28"/>
              </w:rPr>
              <w:t xml:space="preserve">Detalles finales de la decoración navideña y presentación de espectáculos culturales </w:t>
            </w:r>
          </w:p>
          <w:p w14:paraId="00536CEA" w14:textId="77777777" w:rsidR="004A0A99" w:rsidRDefault="004A0A99" w:rsidP="00AD7C48">
            <w:pPr>
              <w:jc w:val="center"/>
              <w:rPr>
                <w:rFonts w:ascii="Arial" w:hAnsi="Arial" w:cs="Arial"/>
                <w:b/>
                <w:sz w:val="24"/>
                <w:szCs w:val="28"/>
              </w:rPr>
            </w:pPr>
            <w:r>
              <w:rPr>
                <w:rFonts w:ascii="Arial" w:hAnsi="Arial" w:cs="Arial"/>
                <w:b/>
                <w:sz w:val="24"/>
                <w:szCs w:val="28"/>
              </w:rPr>
              <w:t>Violín y grupo banda navideña</w:t>
            </w:r>
          </w:p>
          <w:p w14:paraId="54FC1E09" w14:textId="7298F28B" w:rsidR="004A0A99" w:rsidRDefault="004A0A99" w:rsidP="00AD7C48">
            <w:pPr>
              <w:jc w:val="center"/>
              <w:rPr>
                <w:rFonts w:ascii="Arial" w:hAnsi="Arial" w:cs="Arial"/>
                <w:b/>
                <w:sz w:val="24"/>
                <w:szCs w:val="28"/>
              </w:rPr>
            </w:pPr>
            <w:r>
              <w:rPr>
                <w:rFonts w:ascii="Arial" w:hAnsi="Arial" w:cs="Arial"/>
                <w:b/>
                <w:sz w:val="24"/>
                <w:szCs w:val="28"/>
              </w:rPr>
              <w:t>7-12-2021</w:t>
            </w:r>
          </w:p>
        </w:tc>
        <w:tc>
          <w:tcPr>
            <w:tcW w:w="6388" w:type="dxa"/>
            <w:vAlign w:val="center"/>
          </w:tcPr>
          <w:p w14:paraId="671928C4" w14:textId="72797761" w:rsidR="0091004C" w:rsidRDefault="00B46886" w:rsidP="003162AD">
            <w:pPr>
              <w:jc w:val="center"/>
              <w:rPr>
                <w:rFonts w:ascii="Arial" w:hAnsi="Arial" w:cs="Arial"/>
                <w:sz w:val="24"/>
                <w:szCs w:val="28"/>
              </w:rPr>
            </w:pPr>
            <w:r>
              <w:rPr>
                <w:rFonts w:ascii="Arial" w:hAnsi="Arial" w:cs="Arial"/>
                <w:sz w:val="24"/>
                <w:szCs w:val="28"/>
              </w:rPr>
              <w:t>Concluir con la decoración para el evento del encendido del árbol navideño 2021 y sus respectivas presentaciones culturales</w:t>
            </w:r>
          </w:p>
        </w:tc>
        <w:tc>
          <w:tcPr>
            <w:tcW w:w="6031" w:type="dxa"/>
            <w:vAlign w:val="center"/>
          </w:tcPr>
          <w:p w14:paraId="4B3DDDD0" w14:textId="7F7AB112" w:rsidR="0091004C" w:rsidRDefault="00B46886" w:rsidP="00080B26">
            <w:pPr>
              <w:jc w:val="center"/>
              <w:rPr>
                <w:rFonts w:ascii="Arial" w:hAnsi="Arial" w:cs="Arial"/>
                <w:color w:val="000000"/>
                <w:szCs w:val="28"/>
              </w:rPr>
            </w:pPr>
            <w:r>
              <w:rPr>
                <w:rFonts w:ascii="Arial" w:hAnsi="Arial" w:cs="Arial"/>
                <w:color w:val="000000"/>
                <w:szCs w:val="28"/>
              </w:rPr>
              <w:t>Con una respuesta única, el éxito del evento se vio reflejado en el apoyo de los ciudadanos, concluyendo de increíble manera los inicios de festejos de esta época decembrinas</w:t>
            </w:r>
          </w:p>
        </w:tc>
        <w:tc>
          <w:tcPr>
            <w:tcW w:w="1070" w:type="dxa"/>
            <w:vAlign w:val="center"/>
          </w:tcPr>
          <w:p w14:paraId="1F736302" w14:textId="247B7B9E" w:rsidR="0091004C" w:rsidRDefault="004A0A99" w:rsidP="00AD7C48">
            <w:pPr>
              <w:spacing w:line="360" w:lineRule="auto"/>
              <w:jc w:val="center"/>
              <w:rPr>
                <w:rFonts w:ascii="Arial" w:hAnsi="Arial" w:cs="Arial"/>
                <w:sz w:val="24"/>
                <w:szCs w:val="28"/>
              </w:rPr>
            </w:pPr>
            <w:r>
              <w:rPr>
                <w:rFonts w:ascii="Arial" w:hAnsi="Arial" w:cs="Arial"/>
                <w:sz w:val="24"/>
                <w:szCs w:val="28"/>
              </w:rPr>
              <w:t>100%</w:t>
            </w:r>
          </w:p>
        </w:tc>
        <w:tc>
          <w:tcPr>
            <w:tcW w:w="2822" w:type="dxa"/>
            <w:vAlign w:val="center"/>
          </w:tcPr>
          <w:p w14:paraId="28AA1387" w14:textId="7B4C08B0" w:rsidR="0091004C" w:rsidRPr="0091004C" w:rsidRDefault="004A0A99" w:rsidP="00AD7C48">
            <w:pPr>
              <w:jc w:val="center"/>
              <w:rPr>
                <w:rFonts w:ascii="Arial" w:hAnsi="Arial" w:cs="Arial"/>
                <w:sz w:val="24"/>
                <w:szCs w:val="28"/>
              </w:rPr>
            </w:pPr>
            <w:r>
              <w:rPr>
                <w:rFonts w:ascii="Arial" w:hAnsi="Arial" w:cs="Arial"/>
                <w:sz w:val="24"/>
                <w:szCs w:val="28"/>
              </w:rPr>
              <w:t>Plaza Benito Juárez</w:t>
            </w:r>
          </w:p>
        </w:tc>
      </w:tr>
      <w:tr w:rsidR="004A0A99" w:rsidRPr="00332A78" w14:paraId="2C9F7A1E" w14:textId="77777777" w:rsidTr="004A0A99">
        <w:trPr>
          <w:trHeight w:val="1423"/>
        </w:trPr>
        <w:tc>
          <w:tcPr>
            <w:tcW w:w="3252" w:type="dxa"/>
            <w:shd w:val="clear" w:color="auto" w:fill="F4B083" w:themeFill="accent2" w:themeFillTint="99"/>
            <w:vAlign w:val="center"/>
          </w:tcPr>
          <w:p w14:paraId="233E3ADB" w14:textId="77777777" w:rsidR="004A0A99" w:rsidRDefault="004A0A99" w:rsidP="004A0A99">
            <w:pPr>
              <w:jc w:val="center"/>
              <w:rPr>
                <w:rFonts w:ascii="Arial" w:hAnsi="Arial" w:cs="Arial"/>
                <w:b/>
                <w:sz w:val="24"/>
                <w:szCs w:val="28"/>
              </w:rPr>
            </w:pPr>
            <w:r>
              <w:rPr>
                <w:rFonts w:ascii="Arial" w:hAnsi="Arial" w:cs="Arial"/>
                <w:b/>
                <w:sz w:val="24"/>
                <w:szCs w:val="28"/>
              </w:rPr>
              <w:t>Charla – Desarrollo de Inteligencias</w:t>
            </w:r>
          </w:p>
          <w:p w14:paraId="69458561" w14:textId="77777777" w:rsidR="004A0A99" w:rsidRDefault="004A0A99" w:rsidP="004A0A99">
            <w:pPr>
              <w:jc w:val="center"/>
              <w:rPr>
                <w:rFonts w:ascii="Arial" w:hAnsi="Arial" w:cs="Arial"/>
                <w:b/>
                <w:sz w:val="24"/>
                <w:szCs w:val="28"/>
              </w:rPr>
            </w:pPr>
            <w:r>
              <w:rPr>
                <w:rFonts w:ascii="Arial" w:hAnsi="Arial" w:cs="Arial"/>
                <w:b/>
                <w:sz w:val="24"/>
                <w:szCs w:val="28"/>
              </w:rPr>
              <w:t>Grupo Gripe A.C</w:t>
            </w:r>
          </w:p>
          <w:p w14:paraId="6800ACF4" w14:textId="281E5BCD" w:rsidR="004A0A99" w:rsidRPr="00AD7C48" w:rsidRDefault="004A0A99" w:rsidP="004A0A99">
            <w:pPr>
              <w:jc w:val="center"/>
              <w:rPr>
                <w:rFonts w:ascii="Arial" w:hAnsi="Arial" w:cs="Arial"/>
                <w:b/>
                <w:sz w:val="24"/>
                <w:szCs w:val="28"/>
              </w:rPr>
            </w:pPr>
            <w:r>
              <w:rPr>
                <w:rFonts w:ascii="Arial" w:hAnsi="Arial" w:cs="Arial"/>
                <w:b/>
                <w:sz w:val="24"/>
                <w:szCs w:val="28"/>
              </w:rPr>
              <w:t>7-12-2021</w:t>
            </w:r>
          </w:p>
        </w:tc>
        <w:tc>
          <w:tcPr>
            <w:tcW w:w="6388" w:type="dxa"/>
            <w:vAlign w:val="center"/>
          </w:tcPr>
          <w:p w14:paraId="7CF802F3" w14:textId="795ED2E9" w:rsidR="004A0A99" w:rsidRPr="00A57D7B" w:rsidRDefault="00FF3834" w:rsidP="004A0A99">
            <w:pPr>
              <w:jc w:val="center"/>
              <w:rPr>
                <w:rFonts w:ascii="Arial" w:hAnsi="Arial" w:cs="Arial"/>
                <w:sz w:val="24"/>
                <w:szCs w:val="28"/>
              </w:rPr>
            </w:pPr>
            <w:r>
              <w:rPr>
                <w:rFonts w:ascii="Arial" w:hAnsi="Arial" w:cs="Arial"/>
                <w:sz w:val="24"/>
                <w:szCs w:val="28"/>
              </w:rPr>
              <w:t>Otorgar 30 lugares para el taller a niños y jóvenes para que participen en la inteligencia emocional, integración educativa, atención visual y auditiva</w:t>
            </w:r>
          </w:p>
        </w:tc>
        <w:tc>
          <w:tcPr>
            <w:tcW w:w="6031" w:type="dxa"/>
            <w:vAlign w:val="center"/>
          </w:tcPr>
          <w:p w14:paraId="51961D36" w14:textId="6D5A181B" w:rsidR="004A0A99" w:rsidRPr="00080B26" w:rsidRDefault="00FF3834" w:rsidP="004A0A99">
            <w:pPr>
              <w:jc w:val="center"/>
              <w:rPr>
                <w:rFonts w:ascii="Arial" w:hAnsi="Arial" w:cs="Arial"/>
                <w:sz w:val="24"/>
                <w:szCs w:val="28"/>
              </w:rPr>
            </w:pPr>
            <w:r>
              <w:rPr>
                <w:rFonts w:ascii="Arial" w:hAnsi="Arial" w:cs="Arial"/>
                <w:sz w:val="24"/>
                <w:szCs w:val="28"/>
              </w:rPr>
              <w:t>Se concluyó dicho evento de excelente manera, dando así conclusión a un taller que pocas ocasiones se cuenta con la oportunidad de tenerlo a la mano</w:t>
            </w:r>
            <w:bookmarkStart w:id="0" w:name="_GoBack"/>
            <w:bookmarkEnd w:id="0"/>
          </w:p>
        </w:tc>
        <w:tc>
          <w:tcPr>
            <w:tcW w:w="1070" w:type="dxa"/>
            <w:vAlign w:val="center"/>
          </w:tcPr>
          <w:p w14:paraId="06EB810E" w14:textId="624D3CC7" w:rsidR="004A0A99" w:rsidRPr="00080B26" w:rsidRDefault="004A0A99" w:rsidP="004A0A99">
            <w:pPr>
              <w:spacing w:line="360" w:lineRule="auto"/>
              <w:jc w:val="center"/>
              <w:rPr>
                <w:rFonts w:ascii="Arial" w:hAnsi="Arial" w:cs="Arial"/>
                <w:sz w:val="24"/>
                <w:szCs w:val="28"/>
              </w:rPr>
            </w:pPr>
            <w:r w:rsidRPr="00227889">
              <w:rPr>
                <w:rFonts w:ascii="Arial" w:hAnsi="Arial" w:cs="Arial"/>
                <w:sz w:val="24"/>
                <w:szCs w:val="28"/>
              </w:rPr>
              <w:t>100%</w:t>
            </w:r>
          </w:p>
        </w:tc>
        <w:tc>
          <w:tcPr>
            <w:tcW w:w="2822" w:type="dxa"/>
            <w:vAlign w:val="center"/>
          </w:tcPr>
          <w:p w14:paraId="13C2A0CC" w14:textId="330CBCEF" w:rsidR="004A0A99" w:rsidRPr="00332A78" w:rsidRDefault="00B46886" w:rsidP="004A0A99">
            <w:pPr>
              <w:jc w:val="center"/>
              <w:rPr>
                <w:rFonts w:ascii="Arial" w:hAnsi="Arial" w:cs="Arial"/>
                <w:sz w:val="24"/>
                <w:szCs w:val="28"/>
                <w:highlight w:val="yellow"/>
              </w:rPr>
            </w:pPr>
            <w:r w:rsidRPr="00332A78">
              <w:rPr>
                <w:rFonts w:ascii="Arial" w:hAnsi="Arial" w:cs="Arial"/>
                <w:sz w:val="24"/>
                <w:szCs w:val="28"/>
              </w:rPr>
              <w:t>Casa de la Cultura</w:t>
            </w:r>
          </w:p>
        </w:tc>
      </w:tr>
      <w:tr w:rsidR="004A0A99" w:rsidRPr="00332A78" w14:paraId="4E22EC30" w14:textId="77777777" w:rsidTr="004A0A99">
        <w:trPr>
          <w:trHeight w:val="719"/>
        </w:trPr>
        <w:tc>
          <w:tcPr>
            <w:tcW w:w="3252" w:type="dxa"/>
            <w:shd w:val="clear" w:color="auto" w:fill="F4B083" w:themeFill="accent2" w:themeFillTint="99"/>
            <w:vAlign w:val="center"/>
          </w:tcPr>
          <w:p w14:paraId="718E5B35" w14:textId="77777777" w:rsidR="004A0A99" w:rsidRDefault="004A0A99" w:rsidP="004A0A99">
            <w:pPr>
              <w:jc w:val="center"/>
              <w:rPr>
                <w:rFonts w:ascii="Arial" w:hAnsi="Arial" w:cs="Arial"/>
                <w:b/>
                <w:sz w:val="24"/>
                <w:szCs w:val="28"/>
              </w:rPr>
            </w:pPr>
            <w:r>
              <w:rPr>
                <w:rFonts w:ascii="Arial" w:hAnsi="Arial" w:cs="Arial"/>
                <w:b/>
                <w:sz w:val="24"/>
                <w:szCs w:val="28"/>
              </w:rPr>
              <w:t>Cine en tu Parque</w:t>
            </w:r>
          </w:p>
          <w:p w14:paraId="36A0F3FC" w14:textId="77777777" w:rsidR="004A0A99" w:rsidRDefault="004A0A99" w:rsidP="004A0A99">
            <w:pPr>
              <w:jc w:val="center"/>
              <w:rPr>
                <w:rFonts w:ascii="Arial" w:hAnsi="Arial" w:cs="Arial"/>
                <w:b/>
                <w:sz w:val="24"/>
                <w:szCs w:val="28"/>
              </w:rPr>
            </w:pPr>
            <w:r>
              <w:rPr>
                <w:rFonts w:ascii="Arial" w:hAnsi="Arial" w:cs="Arial"/>
                <w:b/>
                <w:sz w:val="24"/>
                <w:szCs w:val="28"/>
              </w:rPr>
              <w:t>Colectivo Docu</w:t>
            </w:r>
          </w:p>
          <w:p w14:paraId="5ABCF09C" w14:textId="3D09BF0C" w:rsidR="004A0A99" w:rsidRDefault="004A0A99" w:rsidP="004A0A99">
            <w:pPr>
              <w:jc w:val="center"/>
              <w:rPr>
                <w:rFonts w:ascii="Arial" w:hAnsi="Arial" w:cs="Arial"/>
                <w:b/>
                <w:sz w:val="24"/>
                <w:szCs w:val="28"/>
              </w:rPr>
            </w:pPr>
            <w:r>
              <w:rPr>
                <w:rFonts w:ascii="Arial" w:hAnsi="Arial" w:cs="Arial"/>
                <w:b/>
                <w:sz w:val="24"/>
                <w:szCs w:val="28"/>
              </w:rPr>
              <w:t>9-12-2021 y 16-12-2021</w:t>
            </w:r>
          </w:p>
        </w:tc>
        <w:tc>
          <w:tcPr>
            <w:tcW w:w="6388" w:type="dxa"/>
            <w:shd w:val="clear" w:color="auto" w:fill="FFFFFF" w:themeFill="background1"/>
            <w:vAlign w:val="center"/>
          </w:tcPr>
          <w:p w14:paraId="1D676558" w14:textId="7FB68717" w:rsidR="004A0A99" w:rsidRPr="00214362" w:rsidRDefault="002D030D" w:rsidP="004A0A99">
            <w:pPr>
              <w:jc w:val="center"/>
              <w:rPr>
                <w:rFonts w:ascii="Arial" w:hAnsi="Arial" w:cs="Arial"/>
                <w:bCs/>
                <w:sz w:val="24"/>
                <w:szCs w:val="28"/>
              </w:rPr>
            </w:pPr>
            <w:r>
              <w:rPr>
                <w:rFonts w:ascii="Arial" w:hAnsi="Arial" w:cs="Arial"/>
                <w:bCs/>
                <w:sz w:val="24"/>
                <w:szCs w:val="28"/>
              </w:rPr>
              <w:t>Llevar a las zonas menos concurridas este tipo de exposiciones culturales de cine</w:t>
            </w:r>
          </w:p>
        </w:tc>
        <w:tc>
          <w:tcPr>
            <w:tcW w:w="6031" w:type="dxa"/>
            <w:shd w:val="clear" w:color="auto" w:fill="FFFFFF" w:themeFill="background1"/>
            <w:vAlign w:val="center"/>
          </w:tcPr>
          <w:p w14:paraId="22A79E30" w14:textId="618896EB" w:rsidR="004A0A99" w:rsidRPr="00A57D7B" w:rsidRDefault="002D030D" w:rsidP="004A0A99">
            <w:pPr>
              <w:jc w:val="center"/>
              <w:rPr>
                <w:rFonts w:ascii="Arial" w:hAnsi="Arial" w:cs="Arial"/>
                <w:sz w:val="24"/>
                <w:szCs w:val="28"/>
              </w:rPr>
            </w:pPr>
            <w:r>
              <w:rPr>
                <w:rFonts w:ascii="Arial" w:hAnsi="Arial" w:cs="Arial"/>
                <w:sz w:val="24"/>
                <w:szCs w:val="28"/>
              </w:rPr>
              <w:t>Brindando un gran espectáculo y complaciendo a los pobladores de las pintas, se presentaron cortometrajes familiares y 1 documental a cerca de la contaminación del Río Santiago</w:t>
            </w:r>
          </w:p>
        </w:tc>
        <w:tc>
          <w:tcPr>
            <w:tcW w:w="1070" w:type="dxa"/>
            <w:shd w:val="clear" w:color="auto" w:fill="FFFFFF" w:themeFill="background1"/>
            <w:vAlign w:val="center"/>
          </w:tcPr>
          <w:p w14:paraId="136C5A47" w14:textId="48219A86" w:rsidR="004A0A99" w:rsidRPr="00332A78" w:rsidRDefault="004A0A99" w:rsidP="004A0A99">
            <w:pPr>
              <w:spacing w:line="360" w:lineRule="auto"/>
              <w:jc w:val="center"/>
              <w:rPr>
                <w:rFonts w:ascii="Arial" w:hAnsi="Arial" w:cs="Arial"/>
                <w:sz w:val="24"/>
                <w:szCs w:val="28"/>
              </w:rPr>
            </w:pPr>
            <w:r w:rsidRPr="00227889">
              <w:rPr>
                <w:rFonts w:ascii="Arial" w:hAnsi="Arial" w:cs="Arial"/>
                <w:sz w:val="24"/>
                <w:szCs w:val="28"/>
              </w:rPr>
              <w:t>100%</w:t>
            </w:r>
          </w:p>
        </w:tc>
        <w:tc>
          <w:tcPr>
            <w:tcW w:w="2822" w:type="dxa"/>
            <w:shd w:val="clear" w:color="auto" w:fill="FFFFFF" w:themeFill="background1"/>
            <w:vAlign w:val="center"/>
          </w:tcPr>
          <w:p w14:paraId="4AE19251" w14:textId="77777777" w:rsidR="004A0A99" w:rsidRDefault="004A0A99" w:rsidP="004A0A99">
            <w:pPr>
              <w:jc w:val="center"/>
              <w:rPr>
                <w:rFonts w:ascii="Arial" w:hAnsi="Arial" w:cs="Arial"/>
                <w:sz w:val="24"/>
                <w:szCs w:val="28"/>
              </w:rPr>
            </w:pPr>
            <w:r>
              <w:rPr>
                <w:rFonts w:ascii="Arial" w:hAnsi="Arial" w:cs="Arial"/>
                <w:sz w:val="24"/>
                <w:szCs w:val="28"/>
              </w:rPr>
              <w:t>Las Pintas</w:t>
            </w:r>
          </w:p>
          <w:p w14:paraId="3ED00A2B" w14:textId="79D61BCD" w:rsidR="004A0A99" w:rsidRPr="00332A78" w:rsidRDefault="004A0A99" w:rsidP="004A0A99">
            <w:pPr>
              <w:jc w:val="center"/>
              <w:rPr>
                <w:rFonts w:ascii="Arial" w:hAnsi="Arial" w:cs="Arial"/>
                <w:sz w:val="24"/>
                <w:szCs w:val="28"/>
              </w:rPr>
            </w:pPr>
            <w:r>
              <w:rPr>
                <w:rFonts w:ascii="Arial" w:hAnsi="Arial" w:cs="Arial"/>
                <w:sz w:val="24"/>
                <w:szCs w:val="28"/>
              </w:rPr>
              <w:t>Plaza Luis Donaldo Colosio</w:t>
            </w:r>
          </w:p>
        </w:tc>
      </w:tr>
      <w:tr w:rsidR="00AA629E" w:rsidRPr="00825B8E" w14:paraId="4412613F" w14:textId="77777777" w:rsidTr="004A0A99">
        <w:trPr>
          <w:trHeight w:val="1145"/>
        </w:trPr>
        <w:tc>
          <w:tcPr>
            <w:tcW w:w="3252" w:type="dxa"/>
            <w:shd w:val="clear" w:color="auto" w:fill="F4B083" w:themeFill="accent2" w:themeFillTint="99"/>
            <w:vAlign w:val="center"/>
          </w:tcPr>
          <w:p w14:paraId="308BDEA4" w14:textId="77777777" w:rsidR="00AA629E" w:rsidRDefault="00AA629E" w:rsidP="00AA629E">
            <w:pPr>
              <w:jc w:val="center"/>
              <w:rPr>
                <w:rFonts w:ascii="Arial" w:hAnsi="Arial" w:cs="Arial"/>
                <w:b/>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Entrega del programa ReCrea</w:t>
            </w:r>
          </w:p>
          <w:p w14:paraId="6115EF82" w14:textId="5530EAD2" w:rsidR="00AA629E" w:rsidRDefault="00AA629E" w:rsidP="00AA629E">
            <w:pPr>
              <w:jc w:val="center"/>
              <w:rPr>
                <w:rFonts w:ascii="Arial" w:hAnsi="Arial" w:cs="Arial"/>
                <w:b/>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10-12-2021</w:t>
            </w:r>
          </w:p>
        </w:tc>
        <w:tc>
          <w:tcPr>
            <w:tcW w:w="6388" w:type="dxa"/>
            <w:vAlign w:val="center"/>
          </w:tcPr>
          <w:p w14:paraId="21923A46" w14:textId="1CF01B21" w:rsidR="00AA629E" w:rsidRDefault="00AA629E" w:rsidP="00AA629E">
            <w:pPr>
              <w:jc w:val="center"/>
              <w:rPr>
                <w:rFonts w:ascii="Arial" w:hAnsi="Arial" w:cs="Arial"/>
                <w:sz w:val="24"/>
                <w:szCs w:val="28"/>
              </w:rPr>
            </w:pPr>
            <w:r>
              <w:rPr>
                <w:rFonts w:ascii="Arial" w:hAnsi="Arial" w:cs="Arial"/>
                <w:sz w:val="24"/>
                <w:szCs w:val="28"/>
              </w:rPr>
              <w:t xml:space="preserve">Hacer la entrega del programa Recrea en las escuelas beneficiadas de nuestro municipio </w:t>
            </w:r>
          </w:p>
        </w:tc>
        <w:tc>
          <w:tcPr>
            <w:tcW w:w="6031" w:type="dxa"/>
            <w:vAlign w:val="center"/>
          </w:tcPr>
          <w:p w14:paraId="01D2666D" w14:textId="040810F8" w:rsidR="00AA629E" w:rsidRDefault="00AA629E" w:rsidP="00AA629E">
            <w:pPr>
              <w:jc w:val="center"/>
              <w:rPr>
                <w:rFonts w:ascii="Arial" w:hAnsi="Arial" w:cs="Arial"/>
                <w:sz w:val="24"/>
                <w:szCs w:val="28"/>
              </w:rPr>
            </w:pPr>
            <w:r>
              <w:rPr>
                <w:rFonts w:ascii="Arial" w:hAnsi="Arial" w:cs="Arial"/>
                <w:sz w:val="24"/>
                <w:szCs w:val="28"/>
              </w:rPr>
              <w:t xml:space="preserve">A nombre del Presidente Ricardo Santillán, se hizo la entrega de los materiales del programa Recrea, beneficiando a dicha escuela </w:t>
            </w:r>
          </w:p>
        </w:tc>
        <w:tc>
          <w:tcPr>
            <w:tcW w:w="1070" w:type="dxa"/>
            <w:vAlign w:val="center"/>
          </w:tcPr>
          <w:p w14:paraId="7FB012A6" w14:textId="0BF94F3A" w:rsidR="00AA629E" w:rsidRDefault="00AA629E" w:rsidP="00AA629E">
            <w:pPr>
              <w:spacing w:line="360" w:lineRule="auto"/>
              <w:jc w:val="center"/>
              <w:rPr>
                <w:rFonts w:ascii="Arial" w:hAnsi="Arial" w:cs="Arial"/>
                <w:sz w:val="24"/>
                <w:szCs w:val="28"/>
              </w:rPr>
            </w:pPr>
            <w:r w:rsidRPr="00227889">
              <w:rPr>
                <w:rFonts w:ascii="Arial" w:hAnsi="Arial" w:cs="Arial"/>
                <w:sz w:val="24"/>
                <w:szCs w:val="28"/>
              </w:rPr>
              <w:t>100%</w:t>
            </w:r>
          </w:p>
        </w:tc>
        <w:tc>
          <w:tcPr>
            <w:tcW w:w="2822" w:type="dxa"/>
            <w:vAlign w:val="center"/>
          </w:tcPr>
          <w:p w14:paraId="20C86D35" w14:textId="776526C6" w:rsidR="00AA629E" w:rsidRPr="00332A78" w:rsidRDefault="00AA629E" w:rsidP="00AA629E">
            <w:pPr>
              <w:jc w:val="center"/>
              <w:rPr>
                <w:rFonts w:ascii="Arial" w:hAnsi="Arial" w:cs="Arial"/>
                <w:sz w:val="24"/>
                <w:szCs w:val="28"/>
              </w:rPr>
            </w:pPr>
            <w:r>
              <w:rPr>
                <w:rFonts w:ascii="Arial" w:hAnsi="Arial" w:cs="Arial"/>
                <w:sz w:val="24"/>
                <w:szCs w:val="28"/>
              </w:rPr>
              <w:t>Escuela Mártires del Río Infonavit la Mesa Turno Matutino</w:t>
            </w:r>
          </w:p>
        </w:tc>
      </w:tr>
      <w:tr w:rsidR="00AA629E" w:rsidRPr="00825B8E" w14:paraId="4C74FBEB" w14:textId="77777777" w:rsidTr="0001312A">
        <w:trPr>
          <w:trHeight w:val="1145"/>
        </w:trPr>
        <w:tc>
          <w:tcPr>
            <w:tcW w:w="3252" w:type="dxa"/>
            <w:shd w:val="clear" w:color="auto" w:fill="F4B083" w:themeFill="accent2" w:themeFillTint="99"/>
            <w:vAlign w:val="center"/>
          </w:tcPr>
          <w:p w14:paraId="77E82A50" w14:textId="77777777" w:rsidR="00AA629E" w:rsidRDefault="00AA629E" w:rsidP="00AA629E">
            <w:pPr>
              <w:jc w:val="center"/>
              <w:rPr>
                <w:rFonts w:ascii="Arial" w:hAnsi="Arial" w:cs="Arial"/>
                <w:b/>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Exposición</w:t>
            </w:r>
          </w:p>
          <w:p w14:paraId="20AC3334" w14:textId="77777777" w:rsidR="00AA629E" w:rsidRDefault="00AA629E" w:rsidP="00AA629E">
            <w:pPr>
              <w:jc w:val="center"/>
              <w:rPr>
                <w:rFonts w:ascii="Arial" w:hAnsi="Arial" w:cs="Arial"/>
                <w:b/>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Sueño Compartido 3</w:t>
            </w:r>
          </w:p>
          <w:p w14:paraId="6A919AB3" w14:textId="74DFDD0B" w:rsidR="00AA629E" w:rsidRPr="00407DDA" w:rsidRDefault="00AA629E" w:rsidP="00AA629E">
            <w:pPr>
              <w:jc w:val="center"/>
              <w:rPr>
                <w:rFonts w:ascii="Arial" w:hAnsi="Arial" w:cs="Arial"/>
                <w:b/>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14-12-2021</w:t>
            </w:r>
          </w:p>
        </w:tc>
        <w:tc>
          <w:tcPr>
            <w:tcW w:w="6388" w:type="dxa"/>
            <w:vAlign w:val="center"/>
          </w:tcPr>
          <w:p w14:paraId="6EE8AD53" w14:textId="74B3A14C" w:rsidR="00AA629E" w:rsidRPr="00825B8E" w:rsidRDefault="00D37827" w:rsidP="00AA629E">
            <w:pPr>
              <w:jc w:val="center"/>
              <w:rPr>
                <w:rFonts w:ascii="Arial" w:hAnsi="Arial" w:cs="Arial"/>
                <w:sz w:val="24"/>
                <w:szCs w:val="28"/>
              </w:rPr>
            </w:pPr>
            <w:r>
              <w:rPr>
                <w:rFonts w:ascii="Arial" w:hAnsi="Arial" w:cs="Arial"/>
                <w:sz w:val="24"/>
                <w:szCs w:val="28"/>
              </w:rPr>
              <w:t>Explotar el talento que tenemos en el Municipio, así como incentivar a los pequeños artistas a seguir sus sueños artísticos</w:t>
            </w:r>
          </w:p>
        </w:tc>
        <w:tc>
          <w:tcPr>
            <w:tcW w:w="6031" w:type="dxa"/>
            <w:vAlign w:val="center"/>
          </w:tcPr>
          <w:p w14:paraId="6F4E435C" w14:textId="1CC2490A" w:rsidR="00AA629E" w:rsidRPr="00825B8E" w:rsidRDefault="00A768ED" w:rsidP="00AA629E">
            <w:pPr>
              <w:jc w:val="center"/>
              <w:rPr>
                <w:rFonts w:ascii="Arial" w:hAnsi="Arial" w:cs="Arial"/>
                <w:sz w:val="24"/>
                <w:szCs w:val="28"/>
              </w:rPr>
            </w:pPr>
            <w:r>
              <w:rPr>
                <w:rFonts w:ascii="Arial" w:hAnsi="Arial" w:cs="Arial"/>
                <w:sz w:val="24"/>
                <w:szCs w:val="28"/>
              </w:rPr>
              <w:t xml:space="preserve">Se expusieron más de una decena de obras realizadas por los estudiantes del taller de Dibujo y Pintura, mismas que estarán expuestas durante todo el mes de diciembre 2021 y enero 2022. Cabe </w:t>
            </w:r>
            <w:r>
              <w:rPr>
                <w:rFonts w:ascii="Arial" w:hAnsi="Arial" w:cs="Arial"/>
                <w:sz w:val="24"/>
                <w:szCs w:val="28"/>
              </w:rPr>
              <w:lastRenderedPageBreak/>
              <w:t>mencionar que se hicieron propuestas para eventos similares en diferentes lugares del Municipio, así como llevar las clases de Dibujo y Pintura a las plazas aledañas</w:t>
            </w:r>
          </w:p>
        </w:tc>
        <w:tc>
          <w:tcPr>
            <w:tcW w:w="1070" w:type="dxa"/>
            <w:vAlign w:val="center"/>
          </w:tcPr>
          <w:p w14:paraId="287B0427" w14:textId="3A491164" w:rsidR="00AA629E" w:rsidRPr="00825B8E" w:rsidRDefault="00AA629E" w:rsidP="00AA629E">
            <w:pPr>
              <w:spacing w:line="360" w:lineRule="auto"/>
              <w:jc w:val="center"/>
              <w:rPr>
                <w:rFonts w:ascii="Arial" w:hAnsi="Arial" w:cs="Arial"/>
                <w:sz w:val="24"/>
                <w:szCs w:val="28"/>
              </w:rPr>
            </w:pPr>
            <w:r w:rsidRPr="00227889">
              <w:rPr>
                <w:rFonts w:ascii="Arial" w:hAnsi="Arial" w:cs="Arial"/>
                <w:sz w:val="24"/>
                <w:szCs w:val="28"/>
              </w:rPr>
              <w:lastRenderedPageBreak/>
              <w:t>100%</w:t>
            </w:r>
          </w:p>
        </w:tc>
        <w:tc>
          <w:tcPr>
            <w:tcW w:w="2822" w:type="dxa"/>
            <w:vAlign w:val="center"/>
          </w:tcPr>
          <w:p w14:paraId="125B1D05" w14:textId="37477144" w:rsidR="00AA629E" w:rsidRPr="00825B8E" w:rsidRDefault="00AA629E" w:rsidP="00AA629E">
            <w:pPr>
              <w:jc w:val="center"/>
              <w:rPr>
                <w:rFonts w:ascii="Arial" w:hAnsi="Arial" w:cs="Arial"/>
                <w:sz w:val="24"/>
                <w:szCs w:val="28"/>
              </w:rPr>
            </w:pPr>
            <w:r w:rsidRPr="00332A78">
              <w:rPr>
                <w:rFonts w:ascii="Arial" w:hAnsi="Arial" w:cs="Arial"/>
                <w:sz w:val="24"/>
                <w:szCs w:val="28"/>
              </w:rPr>
              <w:t>Casa de la Cultura</w:t>
            </w:r>
          </w:p>
        </w:tc>
      </w:tr>
      <w:tr w:rsidR="00A768ED" w:rsidRPr="00332A78" w14:paraId="4B258DCF" w14:textId="77777777" w:rsidTr="00E969F1">
        <w:trPr>
          <w:trHeight w:val="1402"/>
        </w:trPr>
        <w:tc>
          <w:tcPr>
            <w:tcW w:w="3252" w:type="dxa"/>
            <w:shd w:val="clear" w:color="auto" w:fill="F4B083" w:themeFill="accent2" w:themeFillTint="99"/>
            <w:vAlign w:val="center"/>
          </w:tcPr>
          <w:p w14:paraId="54DBF4E8" w14:textId="0188070F" w:rsidR="00A768ED" w:rsidRDefault="00A768ED" w:rsidP="00A768ED">
            <w:pPr>
              <w:jc w:val="center"/>
              <w:rPr>
                <w:rFonts w:ascii="Arial" w:hAnsi="Arial" w:cs="Arial"/>
                <w:b/>
                <w:sz w:val="24"/>
                <w:szCs w:val="28"/>
              </w:rPr>
            </w:pPr>
            <w:r>
              <w:rPr>
                <w:rFonts w:ascii="Arial" w:hAnsi="Arial" w:cs="Arial"/>
                <w:b/>
                <w:sz w:val="24"/>
                <w:szCs w:val="28"/>
              </w:rPr>
              <w:lastRenderedPageBreak/>
              <w:t xml:space="preserve">Asistencia a </w:t>
            </w:r>
            <w:r w:rsidR="00E73937">
              <w:rPr>
                <w:rFonts w:ascii="Arial" w:hAnsi="Arial" w:cs="Arial"/>
                <w:b/>
                <w:sz w:val="24"/>
                <w:szCs w:val="28"/>
              </w:rPr>
              <w:t>la pre</w:t>
            </w:r>
            <w:r>
              <w:rPr>
                <w:rFonts w:ascii="Arial" w:hAnsi="Arial" w:cs="Arial"/>
                <w:b/>
                <w:sz w:val="24"/>
                <w:szCs w:val="28"/>
              </w:rPr>
              <w:t>sentación del Libro “Cuentos del Pueblo” por Ramiro Corona</w:t>
            </w:r>
          </w:p>
          <w:p w14:paraId="42D8CBEF" w14:textId="1E3289AF" w:rsidR="00A768ED" w:rsidRPr="00593EE3" w:rsidRDefault="00A768ED" w:rsidP="00A768ED">
            <w:pPr>
              <w:jc w:val="center"/>
              <w:rPr>
                <w:rFonts w:ascii="Arial" w:hAnsi="Arial" w:cs="Arial"/>
                <w:b/>
                <w:sz w:val="24"/>
                <w:szCs w:val="28"/>
              </w:rPr>
            </w:pPr>
            <w:r>
              <w:rPr>
                <w:rFonts w:ascii="Arial" w:hAnsi="Arial" w:cs="Arial"/>
                <w:b/>
                <w:sz w:val="24"/>
                <w:szCs w:val="28"/>
              </w:rPr>
              <w:t>15-12-2021</w:t>
            </w:r>
          </w:p>
        </w:tc>
        <w:tc>
          <w:tcPr>
            <w:tcW w:w="6388" w:type="dxa"/>
            <w:vAlign w:val="center"/>
          </w:tcPr>
          <w:p w14:paraId="12145609" w14:textId="467CCFC3" w:rsidR="00A768ED" w:rsidRPr="00593EE3" w:rsidRDefault="00E969F1" w:rsidP="00A768ED">
            <w:pPr>
              <w:jc w:val="center"/>
              <w:rPr>
                <w:rFonts w:ascii="Arial" w:hAnsi="Arial" w:cs="Arial"/>
                <w:sz w:val="24"/>
                <w:szCs w:val="24"/>
              </w:rPr>
            </w:pPr>
            <w:r>
              <w:rPr>
                <w:rFonts w:ascii="Arial" w:hAnsi="Arial" w:cs="Arial"/>
                <w:sz w:val="24"/>
                <w:szCs w:val="24"/>
              </w:rPr>
              <w:t>Brindar más apoyos de este tipo a los ciudadanos talentosos que yacen en El Salto, los cuales quieran desarrollarse en el ámbito literario</w:t>
            </w:r>
          </w:p>
        </w:tc>
        <w:tc>
          <w:tcPr>
            <w:tcW w:w="6031" w:type="dxa"/>
            <w:vAlign w:val="center"/>
          </w:tcPr>
          <w:p w14:paraId="31355250" w14:textId="5BBF9519" w:rsidR="00A768ED" w:rsidRPr="00593EE3" w:rsidRDefault="00E969F1" w:rsidP="00E969F1">
            <w:pPr>
              <w:pStyle w:val="NormalWeb"/>
              <w:ind w:left="360"/>
              <w:jc w:val="center"/>
              <w:rPr>
                <w:rFonts w:ascii="Arial" w:hAnsi="Arial" w:cs="Arial"/>
                <w:color w:val="000000"/>
              </w:rPr>
            </w:pPr>
            <w:r>
              <w:rPr>
                <w:rFonts w:ascii="Arial" w:hAnsi="Arial" w:cs="Arial"/>
                <w:color w:val="000000"/>
              </w:rPr>
              <w:t>Colmados de una vasta cantidad de personas, se concluyó de una manera formidable dicho evento, en el cual se tuvo la presencia de distinguidos académicos de la Universidad de Guadalajara, así como del pleno del ayuntamiento de El Salto</w:t>
            </w:r>
          </w:p>
        </w:tc>
        <w:tc>
          <w:tcPr>
            <w:tcW w:w="1070" w:type="dxa"/>
            <w:vAlign w:val="center"/>
          </w:tcPr>
          <w:p w14:paraId="65A3A5FF" w14:textId="1D561986" w:rsidR="00A768ED" w:rsidRPr="00593EE3" w:rsidRDefault="00A768ED" w:rsidP="00A768ED">
            <w:pPr>
              <w:spacing w:line="360" w:lineRule="auto"/>
              <w:jc w:val="center"/>
              <w:rPr>
                <w:rFonts w:ascii="Arial" w:hAnsi="Arial" w:cs="Arial"/>
                <w:sz w:val="24"/>
                <w:szCs w:val="24"/>
              </w:rPr>
            </w:pPr>
            <w:r>
              <w:rPr>
                <w:rFonts w:ascii="Arial" w:hAnsi="Arial" w:cs="Arial"/>
                <w:sz w:val="24"/>
                <w:szCs w:val="28"/>
              </w:rPr>
              <w:t>100%</w:t>
            </w:r>
          </w:p>
        </w:tc>
        <w:tc>
          <w:tcPr>
            <w:tcW w:w="2822" w:type="dxa"/>
            <w:vAlign w:val="center"/>
          </w:tcPr>
          <w:p w14:paraId="522406CB" w14:textId="0B1DDBF6" w:rsidR="00A768ED" w:rsidRPr="00593EE3" w:rsidRDefault="00A768ED" w:rsidP="00A768ED">
            <w:pPr>
              <w:jc w:val="center"/>
              <w:rPr>
                <w:rFonts w:ascii="Arial" w:hAnsi="Arial" w:cs="Arial"/>
                <w:color w:val="000000"/>
                <w:sz w:val="24"/>
                <w:szCs w:val="24"/>
              </w:rPr>
            </w:pPr>
            <w:r>
              <w:rPr>
                <w:rFonts w:ascii="Arial" w:hAnsi="Arial" w:cs="Arial"/>
                <w:sz w:val="24"/>
                <w:szCs w:val="28"/>
              </w:rPr>
              <w:t>Plaza Benito Juárez</w:t>
            </w:r>
          </w:p>
        </w:tc>
      </w:tr>
      <w:tr w:rsidR="00A76A8F" w:rsidRPr="00332A78" w14:paraId="35668211" w14:textId="77777777" w:rsidTr="0001312A">
        <w:trPr>
          <w:trHeight w:val="708"/>
        </w:trPr>
        <w:tc>
          <w:tcPr>
            <w:tcW w:w="3252" w:type="dxa"/>
            <w:shd w:val="clear" w:color="auto" w:fill="FFF2CC" w:themeFill="accent4" w:themeFillTint="33"/>
            <w:vAlign w:val="center"/>
          </w:tcPr>
          <w:p w14:paraId="01231262" w14:textId="668DC288" w:rsidR="00A76A8F" w:rsidRDefault="00A76A8F" w:rsidP="00A76A8F">
            <w:pPr>
              <w:jc w:val="center"/>
              <w:rPr>
                <w:rFonts w:ascii="Arial" w:hAnsi="Arial" w:cs="Arial"/>
                <w:b/>
                <w:sz w:val="24"/>
                <w:szCs w:val="28"/>
              </w:rPr>
            </w:pPr>
            <w:r>
              <w:rPr>
                <w:rFonts w:ascii="Arial" w:hAnsi="Arial" w:cs="Arial"/>
                <w:b/>
                <w:sz w:val="24"/>
                <w:szCs w:val="28"/>
              </w:rPr>
              <w:t>Recorridos guiados por Casa de la Cultura</w:t>
            </w:r>
          </w:p>
        </w:tc>
        <w:tc>
          <w:tcPr>
            <w:tcW w:w="12419" w:type="dxa"/>
            <w:gridSpan w:val="2"/>
            <w:shd w:val="clear" w:color="auto" w:fill="FFF2CC" w:themeFill="accent4" w:themeFillTint="33"/>
            <w:vAlign w:val="center"/>
          </w:tcPr>
          <w:p w14:paraId="3A17FA7E" w14:textId="2BB264AA" w:rsidR="00A76A8F" w:rsidRPr="00332A78" w:rsidRDefault="00A76A8F" w:rsidP="00A76A8F">
            <w:pPr>
              <w:pStyle w:val="NormalWeb"/>
              <w:ind w:left="360"/>
              <w:jc w:val="center"/>
              <w:rPr>
                <w:rFonts w:ascii="Arial" w:hAnsi="Arial" w:cs="Arial"/>
                <w:color w:val="000000"/>
                <w:szCs w:val="28"/>
              </w:rPr>
            </w:pPr>
            <w:r>
              <w:rPr>
                <w:rFonts w:ascii="Arial" w:hAnsi="Arial" w:cs="Arial"/>
                <w:szCs w:val="28"/>
              </w:rPr>
              <w:t>Diseminar de la manera más dinámica los conocimientos e historia de nuestro amado recinto cultural</w:t>
            </w:r>
          </w:p>
        </w:tc>
        <w:tc>
          <w:tcPr>
            <w:tcW w:w="1070" w:type="dxa"/>
            <w:shd w:val="clear" w:color="auto" w:fill="FFF2CC" w:themeFill="accent4" w:themeFillTint="33"/>
            <w:vAlign w:val="center"/>
          </w:tcPr>
          <w:p w14:paraId="44F18F09" w14:textId="262AF82B" w:rsidR="00A76A8F" w:rsidRDefault="00A76A8F" w:rsidP="00A76A8F">
            <w:pPr>
              <w:spacing w:line="360" w:lineRule="auto"/>
              <w:jc w:val="center"/>
              <w:rPr>
                <w:rFonts w:ascii="Arial" w:hAnsi="Arial" w:cs="Arial"/>
                <w:sz w:val="24"/>
                <w:szCs w:val="28"/>
              </w:rPr>
            </w:pPr>
            <w:r>
              <w:rPr>
                <w:rFonts w:ascii="Arial" w:hAnsi="Arial" w:cs="Arial"/>
                <w:sz w:val="24"/>
                <w:szCs w:val="28"/>
              </w:rPr>
              <w:t>100%</w:t>
            </w:r>
          </w:p>
        </w:tc>
        <w:tc>
          <w:tcPr>
            <w:tcW w:w="2822" w:type="dxa"/>
            <w:shd w:val="clear" w:color="auto" w:fill="FFF2CC" w:themeFill="accent4" w:themeFillTint="33"/>
            <w:vAlign w:val="center"/>
          </w:tcPr>
          <w:p w14:paraId="02092F41" w14:textId="27AC0E0E" w:rsidR="00A76A8F" w:rsidRDefault="00A76A8F" w:rsidP="00A76A8F">
            <w:pPr>
              <w:jc w:val="center"/>
              <w:rPr>
                <w:rFonts w:ascii="Arial" w:hAnsi="Arial" w:cs="Arial"/>
                <w:sz w:val="24"/>
                <w:szCs w:val="28"/>
              </w:rPr>
            </w:pPr>
            <w:r w:rsidRPr="00332A78">
              <w:rPr>
                <w:rFonts w:ascii="Arial" w:hAnsi="Arial" w:cs="Arial"/>
                <w:sz w:val="24"/>
                <w:szCs w:val="28"/>
              </w:rPr>
              <w:t>Casa de la Cultura</w:t>
            </w:r>
          </w:p>
        </w:tc>
      </w:tr>
      <w:tr w:rsidR="00A76A8F" w:rsidRPr="00332A78" w14:paraId="56BD3ACE" w14:textId="77777777" w:rsidTr="0001312A">
        <w:trPr>
          <w:trHeight w:val="925"/>
        </w:trPr>
        <w:tc>
          <w:tcPr>
            <w:tcW w:w="3252" w:type="dxa"/>
            <w:shd w:val="clear" w:color="auto" w:fill="FFF2CC" w:themeFill="accent4" w:themeFillTint="33"/>
            <w:vAlign w:val="center"/>
          </w:tcPr>
          <w:p w14:paraId="1A81099D" w14:textId="075B0029" w:rsidR="00A76A8F" w:rsidRPr="00AD7C48" w:rsidRDefault="00A76A8F" w:rsidP="00A76A8F">
            <w:pPr>
              <w:jc w:val="center"/>
              <w:rPr>
                <w:rFonts w:ascii="Arial" w:hAnsi="Arial" w:cs="Arial"/>
                <w:b/>
                <w:sz w:val="24"/>
                <w:szCs w:val="28"/>
              </w:rPr>
            </w:pPr>
            <w:r w:rsidRPr="00AD7C48">
              <w:rPr>
                <w:rFonts w:ascii="Arial" w:hAnsi="Arial" w:cs="Arial"/>
                <w:b/>
                <w:sz w:val="24"/>
                <w:szCs w:val="28"/>
              </w:rPr>
              <w:t>Atención ciudadana</w:t>
            </w:r>
          </w:p>
        </w:tc>
        <w:tc>
          <w:tcPr>
            <w:tcW w:w="12419" w:type="dxa"/>
            <w:gridSpan w:val="2"/>
            <w:shd w:val="clear" w:color="auto" w:fill="FFF2CC" w:themeFill="accent4" w:themeFillTint="33"/>
            <w:vAlign w:val="center"/>
          </w:tcPr>
          <w:p w14:paraId="23E5BEBA" w14:textId="3E59BB62" w:rsidR="00A76A8F" w:rsidRPr="00332A78" w:rsidRDefault="00A76A8F" w:rsidP="00A76A8F">
            <w:pPr>
              <w:pStyle w:val="NormalWeb"/>
              <w:ind w:left="360"/>
              <w:jc w:val="center"/>
              <w:rPr>
                <w:rFonts w:ascii="Arial" w:hAnsi="Arial" w:cs="Arial"/>
                <w:color w:val="000000"/>
                <w:szCs w:val="28"/>
              </w:rPr>
            </w:pPr>
            <w:r w:rsidRPr="00332A78">
              <w:rPr>
                <w:rFonts w:ascii="Arial" w:hAnsi="Arial" w:cs="Arial"/>
                <w:szCs w:val="28"/>
              </w:rPr>
              <w:t xml:space="preserve">Brindar </w:t>
            </w:r>
            <w:r>
              <w:rPr>
                <w:rFonts w:ascii="Arial" w:hAnsi="Arial" w:cs="Arial"/>
                <w:szCs w:val="28"/>
              </w:rPr>
              <w:t>la mejor atención posible a los visitantes de</w:t>
            </w:r>
            <w:r w:rsidRPr="00332A78">
              <w:rPr>
                <w:rFonts w:ascii="Arial" w:hAnsi="Arial" w:cs="Arial"/>
                <w:szCs w:val="28"/>
              </w:rPr>
              <w:t xml:space="preserve"> Casa de la Cultura dotando a los mismos de información sobre trámites, locaciones o algún otro tipo de servicio de gobierno</w:t>
            </w:r>
            <w:r>
              <w:rPr>
                <w:rFonts w:ascii="Arial" w:hAnsi="Arial" w:cs="Arial"/>
                <w:szCs w:val="28"/>
              </w:rPr>
              <w:t>.</w:t>
            </w:r>
          </w:p>
        </w:tc>
        <w:tc>
          <w:tcPr>
            <w:tcW w:w="1070" w:type="dxa"/>
            <w:shd w:val="clear" w:color="auto" w:fill="FFF2CC" w:themeFill="accent4" w:themeFillTint="33"/>
            <w:vAlign w:val="center"/>
          </w:tcPr>
          <w:p w14:paraId="3FD2A9D5" w14:textId="140E64B8" w:rsidR="00A76A8F" w:rsidRPr="00332A78" w:rsidRDefault="00A76A8F" w:rsidP="00A76A8F">
            <w:pPr>
              <w:spacing w:line="360" w:lineRule="auto"/>
              <w:jc w:val="center"/>
              <w:rPr>
                <w:rFonts w:ascii="Arial" w:hAnsi="Arial" w:cs="Arial"/>
                <w:sz w:val="24"/>
                <w:szCs w:val="28"/>
              </w:rPr>
            </w:pPr>
            <w:r w:rsidRPr="00332A78">
              <w:rPr>
                <w:rFonts w:ascii="Arial" w:hAnsi="Arial" w:cs="Arial"/>
                <w:sz w:val="24"/>
                <w:szCs w:val="28"/>
              </w:rPr>
              <w:t>100%</w:t>
            </w:r>
          </w:p>
        </w:tc>
        <w:tc>
          <w:tcPr>
            <w:tcW w:w="2822" w:type="dxa"/>
            <w:shd w:val="clear" w:color="auto" w:fill="FFF2CC" w:themeFill="accent4" w:themeFillTint="33"/>
            <w:vAlign w:val="center"/>
          </w:tcPr>
          <w:p w14:paraId="0FCA1611" w14:textId="27B58878" w:rsidR="00A76A8F" w:rsidRPr="00332A78" w:rsidRDefault="00A76A8F" w:rsidP="00A76A8F">
            <w:pPr>
              <w:jc w:val="center"/>
              <w:rPr>
                <w:rFonts w:ascii="Arial" w:hAnsi="Arial" w:cs="Arial"/>
                <w:sz w:val="24"/>
                <w:szCs w:val="28"/>
              </w:rPr>
            </w:pPr>
            <w:r w:rsidRPr="00332A78">
              <w:rPr>
                <w:rFonts w:ascii="Arial" w:hAnsi="Arial" w:cs="Arial"/>
                <w:sz w:val="24"/>
                <w:szCs w:val="28"/>
              </w:rPr>
              <w:t>Casa de la Cultura</w:t>
            </w:r>
          </w:p>
        </w:tc>
      </w:tr>
      <w:tr w:rsidR="00A76A8F" w:rsidRPr="00332A78" w14:paraId="13E91C76" w14:textId="77777777" w:rsidTr="0001312A">
        <w:trPr>
          <w:trHeight w:val="700"/>
        </w:trPr>
        <w:tc>
          <w:tcPr>
            <w:tcW w:w="3252" w:type="dxa"/>
            <w:shd w:val="clear" w:color="auto" w:fill="FFF2CC" w:themeFill="accent4" w:themeFillTint="33"/>
            <w:vAlign w:val="center"/>
          </w:tcPr>
          <w:p w14:paraId="0451FFA9" w14:textId="1E193D67" w:rsidR="00A76A8F" w:rsidRPr="00AD7C48" w:rsidRDefault="00A76A8F" w:rsidP="00A76A8F">
            <w:pPr>
              <w:pStyle w:val="NormalWeb"/>
              <w:jc w:val="center"/>
              <w:rPr>
                <w:rFonts w:ascii="Arial" w:hAnsi="Arial" w:cs="Arial"/>
                <w:b/>
                <w:szCs w:val="28"/>
              </w:rPr>
            </w:pPr>
            <w:r w:rsidRPr="00AD7C48">
              <w:rPr>
                <w:rFonts w:ascii="Arial" w:hAnsi="Arial" w:cs="Arial"/>
                <w:b/>
                <w:szCs w:val="28"/>
              </w:rPr>
              <w:t>Mantenimiento general de Casa de la Cultura</w:t>
            </w:r>
          </w:p>
        </w:tc>
        <w:tc>
          <w:tcPr>
            <w:tcW w:w="6388" w:type="dxa"/>
            <w:shd w:val="clear" w:color="auto" w:fill="FFF2CC" w:themeFill="accent4" w:themeFillTint="33"/>
            <w:vAlign w:val="center"/>
          </w:tcPr>
          <w:p w14:paraId="727462C6" w14:textId="77777777" w:rsidR="00A76A8F" w:rsidRPr="00332A78" w:rsidRDefault="00A76A8F" w:rsidP="00A76A8F">
            <w:pPr>
              <w:jc w:val="center"/>
              <w:rPr>
                <w:rFonts w:ascii="Arial" w:hAnsi="Arial" w:cs="Arial"/>
                <w:sz w:val="24"/>
                <w:szCs w:val="28"/>
              </w:rPr>
            </w:pPr>
            <w:r w:rsidRPr="00332A78">
              <w:rPr>
                <w:rFonts w:ascii="Arial" w:hAnsi="Arial" w:cs="Arial"/>
                <w:sz w:val="24"/>
                <w:szCs w:val="28"/>
              </w:rPr>
              <w:t>Tener en óptimas condiciones Casa de la Cultura.</w:t>
            </w:r>
          </w:p>
          <w:p w14:paraId="75FE3831" w14:textId="77777777" w:rsidR="00A76A8F" w:rsidRPr="00332A78" w:rsidRDefault="00A76A8F" w:rsidP="00A76A8F">
            <w:pPr>
              <w:jc w:val="center"/>
              <w:rPr>
                <w:rFonts w:ascii="Arial" w:hAnsi="Arial" w:cs="Arial"/>
                <w:sz w:val="24"/>
                <w:szCs w:val="28"/>
              </w:rPr>
            </w:pPr>
          </w:p>
          <w:p w14:paraId="58C9AC0B" w14:textId="3C87CB8F" w:rsidR="00A76A8F" w:rsidRPr="00332A78" w:rsidRDefault="00A76A8F" w:rsidP="00A76A8F">
            <w:pPr>
              <w:jc w:val="center"/>
              <w:rPr>
                <w:rFonts w:ascii="Arial" w:hAnsi="Arial" w:cs="Arial"/>
                <w:sz w:val="24"/>
                <w:szCs w:val="28"/>
              </w:rPr>
            </w:pPr>
            <w:r w:rsidRPr="00332A78">
              <w:rPr>
                <w:rFonts w:ascii="Arial" w:hAnsi="Arial" w:cs="Arial"/>
                <w:sz w:val="24"/>
                <w:szCs w:val="28"/>
              </w:rPr>
              <w:t>*Actividades permanentes*</w:t>
            </w:r>
          </w:p>
        </w:tc>
        <w:tc>
          <w:tcPr>
            <w:tcW w:w="6031" w:type="dxa"/>
            <w:shd w:val="clear" w:color="auto" w:fill="FFF2CC" w:themeFill="accent4" w:themeFillTint="33"/>
            <w:vAlign w:val="center"/>
          </w:tcPr>
          <w:p w14:paraId="38B95839" w14:textId="77777777" w:rsidR="00A76A8F" w:rsidRDefault="00A76A8F" w:rsidP="00A76A8F">
            <w:pPr>
              <w:jc w:val="center"/>
              <w:rPr>
                <w:rFonts w:ascii="Arial" w:hAnsi="Arial" w:cs="Arial"/>
                <w:sz w:val="24"/>
                <w:szCs w:val="28"/>
              </w:rPr>
            </w:pPr>
            <w:r w:rsidRPr="00332A78">
              <w:rPr>
                <w:rFonts w:ascii="Arial" w:hAnsi="Arial" w:cs="Arial"/>
                <w:sz w:val="24"/>
                <w:szCs w:val="28"/>
              </w:rPr>
              <w:t xml:space="preserve">Limpieza general en azoteas y patios, poda de árboles y césped. Constantemente se está regando y abonando la vegetación del recinto, así como un mantenimiento genérico en el edificio. Organización de los salones y materiales existentes. </w:t>
            </w:r>
          </w:p>
          <w:p w14:paraId="4BD9FDEF" w14:textId="24ADAA82" w:rsidR="00A76A8F" w:rsidRPr="00332A78" w:rsidRDefault="00A76A8F" w:rsidP="00A76A8F">
            <w:pPr>
              <w:jc w:val="center"/>
              <w:rPr>
                <w:rFonts w:ascii="Arial" w:hAnsi="Arial" w:cs="Arial"/>
                <w:sz w:val="24"/>
                <w:szCs w:val="28"/>
              </w:rPr>
            </w:pPr>
            <w:r w:rsidRPr="00332A78">
              <w:rPr>
                <w:rFonts w:ascii="Arial" w:hAnsi="Arial" w:cs="Arial"/>
                <w:sz w:val="24"/>
                <w:szCs w:val="28"/>
              </w:rPr>
              <w:t>[ Salones de clases]</w:t>
            </w:r>
          </w:p>
        </w:tc>
        <w:tc>
          <w:tcPr>
            <w:tcW w:w="1070" w:type="dxa"/>
            <w:shd w:val="clear" w:color="auto" w:fill="FFF2CC" w:themeFill="accent4" w:themeFillTint="33"/>
            <w:vAlign w:val="center"/>
          </w:tcPr>
          <w:p w14:paraId="04EF8ECC" w14:textId="77777777" w:rsidR="00A76A8F" w:rsidRPr="00332A78" w:rsidRDefault="00A76A8F" w:rsidP="00A76A8F">
            <w:pPr>
              <w:jc w:val="center"/>
              <w:rPr>
                <w:rFonts w:ascii="Arial" w:hAnsi="Arial" w:cs="Arial"/>
                <w:sz w:val="24"/>
                <w:szCs w:val="28"/>
              </w:rPr>
            </w:pPr>
            <w:r w:rsidRPr="00332A78">
              <w:rPr>
                <w:rFonts w:ascii="Arial" w:hAnsi="Arial" w:cs="Arial"/>
                <w:sz w:val="24"/>
                <w:szCs w:val="28"/>
              </w:rPr>
              <w:t>100%</w:t>
            </w:r>
          </w:p>
        </w:tc>
        <w:tc>
          <w:tcPr>
            <w:tcW w:w="2822" w:type="dxa"/>
            <w:shd w:val="clear" w:color="auto" w:fill="FFF2CC" w:themeFill="accent4" w:themeFillTint="33"/>
            <w:vAlign w:val="center"/>
          </w:tcPr>
          <w:p w14:paraId="7545DAD5" w14:textId="20524A00" w:rsidR="00A76A8F" w:rsidRPr="00332A78" w:rsidRDefault="00A76A8F" w:rsidP="00A76A8F">
            <w:pPr>
              <w:jc w:val="center"/>
              <w:rPr>
                <w:rFonts w:ascii="Arial" w:hAnsi="Arial" w:cs="Arial"/>
                <w:sz w:val="24"/>
                <w:szCs w:val="28"/>
              </w:rPr>
            </w:pPr>
            <w:r w:rsidRPr="00332A78">
              <w:rPr>
                <w:rFonts w:ascii="Arial" w:hAnsi="Arial" w:cs="Arial"/>
                <w:sz w:val="24"/>
                <w:szCs w:val="28"/>
              </w:rPr>
              <w:t>Casa de la Cultura</w:t>
            </w:r>
          </w:p>
        </w:tc>
      </w:tr>
    </w:tbl>
    <w:p w14:paraId="17BE9381" w14:textId="6D6F0977" w:rsidR="003D56DB" w:rsidRDefault="003D56DB" w:rsidP="009C31C4"/>
    <w:sectPr w:rsidR="003D56DB" w:rsidSect="00D445AA">
      <w:headerReference w:type="default" r:id="rId10"/>
      <w:footerReference w:type="default" r:id="rId11"/>
      <w:pgSz w:w="20160" w:h="12240" w:orient="landscape" w:code="5"/>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0FC2E" w14:textId="77777777" w:rsidR="00830619" w:rsidRDefault="00830619" w:rsidP="007B6977">
      <w:pPr>
        <w:spacing w:after="0" w:line="240" w:lineRule="auto"/>
      </w:pPr>
      <w:r>
        <w:separator/>
      </w:r>
    </w:p>
  </w:endnote>
  <w:endnote w:type="continuationSeparator" w:id="0">
    <w:p w14:paraId="7A126E69" w14:textId="77777777" w:rsidR="00830619" w:rsidRDefault="00830619" w:rsidP="007B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68A86" w14:textId="0D65E714" w:rsidR="00863AD1" w:rsidRDefault="00863AD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FF3834" w:rsidRPr="00FF3834">
      <w:rPr>
        <w:noProof/>
        <w:color w:val="323E4F" w:themeColor="text2" w:themeShade="BF"/>
        <w:sz w:val="24"/>
        <w:szCs w:val="24"/>
        <w:lang w:val="es-ES"/>
      </w:rPr>
      <w:t>2</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FF3834" w:rsidRPr="00FF3834">
      <w:rPr>
        <w:noProof/>
        <w:color w:val="323E4F" w:themeColor="text2" w:themeShade="BF"/>
        <w:sz w:val="24"/>
        <w:szCs w:val="24"/>
        <w:lang w:val="es-ES"/>
      </w:rPr>
      <w:t>2</w:t>
    </w:r>
    <w:r>
      <w:rPr>
        <w:color w:val="323E4F" w:themeColor="text2" w:themeShade="BF"/>
        <w:sz w:val="24"/>
        <w:szCs w:val="24"/>
      </w:rPr>
      <w:fldChar w:fldCharType="end"/>
    </w:r>
  </w:p>
  <w:p w14:paraId="684D1A08" w14:textId="77777777" w:rsidR="00863AD1" w:rsidRDefault="00863A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3DA4E" w14:textId="77777777" w:rsidR="00830619" w:rsidRDefault="00830619" w:rsidP="007B6977">
      <w:pPr>
        <w:spacing w:after="0" w:line="240" w:lineRule="auto"/>
      </w:pPr>
      <w:r>
        <w:separator/>
      </w:r>
    </w:p>
  </w:footnote>
  <w:footnote w:type="continuationSeparator" w:id="0">
    <w:p w14:paraId="095F532C" w14:textId="77777777" w:rsidR="00830619" w:rsidRDefault="00830619" w:rsidP="007B6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BBFB4" w14:textId="77777777" w:rsidR="00863AD1" w:rsidRDefault="00863AD1">
    <w:pPr>
      <w:pStyle w:val="Encabezado"/>
    </w:pPr>
    <w:r>
      <w:rPr>
        <w:noProof/>
        <w:lang w:eastAsia="es-MX"/>
      </w:rPr>
      <mc:AlternateContent>
        <mc:Choice Requires="wps">
          <w:drawing>
            <wp:anchor distT="0" distB="0" distL="118745" distR="118745" simplePos="0" relativeHeight="251659264" behindDoc="1" locked="0" layoutInCell="1" allowOverlap="0" wp14:anchorId="11113FF4" wp14:editId="5061D086">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57150" t="38100" r="51435" b="7937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2">
                          <a:lumMod val="60000"/>
                          <a:lumOff val="40000"/>
                        </a:schemeClr>
                      </a:solidFill>
                      <a:ln/>
                    </wps:spPr>
                    <wps:style>
                      <a:lnRef idx="0">
                        <a:schemeClr val="accent2"/>
                      </a:lnRef>
                      <a:fillRef idx="3">
                        <a:schemeClr val="accent2"/>
                      </a:fillRef>
                      <a:effectRef idx="3">
                        <a:schemeClr val="accent2"/>
                      </a:effectRef>
                      <a:fontRef idx="minor">
                        <a:schemeClr val="lt1"/>
                      </a:fontRef>
                    </wps:style>
                    <wps:txbx>
                      <w:txbxContent>
                        <w:p w14:paraId="6CACDB15" w14:textId="1A0DB16F" w:rsidR="00863AD1" w:rsidRPr="00DA5C23" w:rsidRDefault="00863AD1" w:rsidP="00EC0812">
                          <w:pPr>
                            <w:pStyle w:val="Encabezado"/>
                            <w:shd w:val="clear" w:color="auto" w:fill="E7E6E6" w:themeFill="background2"/>
                            <w:jc w:val="center"/>
                            <w:rPr>
                              <w:caps/>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CULTURA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113FF4" id="Rectángulo 197" o:spid="_x0000_s1031"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" o:allowoverlap="f" fillcolor="#f4b083 [1941]" stroked="f">
              <v:shadow on="t" color="black" opacity="41287f" offset="0,1.5pt"/>
              <v:textbox style="mso-fit-shape-to-text:t">
                <w:txbxContent>
                  <w:p w14:paraId="6CACDB15" w14:textId="1A0DB16F" w:rsidR="00863AD1" w:rsidRPr="00DA5C23" w:rsidRDefault="00863AD1" w:rsidP="00EC0812">
                    <w:pPr>
                      <w:pStyle w:val="Encabezado"/>
                      <w:shd w:val="clear" w:color="auto" w:fill="E7E6E6" w:themeFill="background2"/>
                      <w:jc w:val="center"/>
                      <w:rPr>
                        <w:caps/>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CULTURA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DC5"/>
    <w:multiLevelType w:val="hybridMultilevel"/>
    <w:tmpl w:val="1BF039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53817"/>
    <w:multiLevelType w:val="hybridMultilevel"/>
    <w:tmpl w:val="34BA5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34B09"/>
    <w:multiLevelType w:val="hybridMultilevel"/>
    <w:tmpl w:val="972AC1EC"/>
    <w:lvl w:ilvl="0" w:tplc="14AC4B8E">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B50CA7"/>
    <w:multiLevelType w:val="hybridMultilevel"/>
    <w:tmpl w:val="37F285F4"/>
    <w:lvl w:ilvl="0" w:tplc="080A000F">
      <w:start w:val="1"/>
      <w:numFmt w:val="decimal"/>
      <w:lvlText w:val="%1."/>
      <w:lvlJc w:val="left"/>
      <w:pPr>
        <w:ind w:left="720" w:hanging="360"/>
      </w:pPr>
    </w:lvl>
    <w:lvl w:ilvl="1" w:tplc="080A000F">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677790"/>
    <w:multiLevelType w:val="hybridMultilevel"/>
    <w:tmpl w:val="963E4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CF7804"/>
    <w:multiLevelType w:val="hybridMultilevel"/>
    <w:tmpl w:val="0256E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80BF6"/>
    <w:multiLevelType w:val="hybridMultilevel"/>
    <w:tmpl w:val="6916FF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A685E"/>
    <w:multiLevelType w:val="hybridMultilevel"/>
    <w:tmpl w:val="54E2D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FC6544"/>
    <w:multiLevelType w:val="hybridMultilevel"/>
    <w:tmpl w:val="26E6A318"/>
    <w:lvl w:ilvl="0" w:tplc="1924C5D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09D4EA9"/>
    <w:multiLevelType w:val="hybridMultilevel"/>
    <w:tmpl w:val="02409328"/>
    <w:lvl w:ilvl="0" w:tplc="14AC4B8E">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CA07A6"/>
    <w:multiLevelType w:val="hybridMultilevel"/>
    <w:tmpl w:val="60BEB9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16499D"/>
    <w:multiLevelType w:val="hybridMultilevel"/>
    <w:tmpl w:val="BBA66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907379"/>
    <w:multiLevelType w:val="hybridMultilevel"/>
    <w:tmpl w:val="2528D4F4"/>
    <w:lvl w:ilvl="0" w:tplc="6B8A07A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6665A06"/>
    <w:multiLevelType w:val="hybridMultilevel"/>
    <w:tmpl w:val="4198F64E"/>
    <w:lvl w:ilvl="0" w:tplc="3C0044E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6D2778F"/>
    <w:multiLevelType w:val="hybridMultilevel"/>
    <w:tmpl w:val="BFA00A6C"/>
    <w:lvl w:ilvl="0" w:tplc="B80E6C02">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B65CF0"/>
    <w:multiLevelType w:val="hybridMultilevel"/>
    <w:tmpl w:val="38D227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2C0898"/>
    <w:multiLevelType w:val="hybridMultilevel"/>
    <w:tmpl w:val="F5488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B7135B"/>
    <w:multiLevelType w:val="hybridMultilevel"/>
    <w:tmpl w:val="C2E8AF8A"/>
    <w:lvl w:ilvl="0" w:tplc="7762448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2D222D27"/>
    <w:multiLevelType w:val="hybridMultilevel"/>
    <w:tmpl w:val="400EB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7E3311"/>
    <w:multiLevelType w:val="hybridMultilevel"/>
    <w:tmpl w:val="C160FBFE"/>
    <w:lvl w:ilvl="0" w:tplc="14AC4B8E">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514BF1"/>
    <w:multiLevelType w:val="hybridMultilevel"/>
    <w:tmpl w:val="8BFEF8C2"/>
    <w:lvl w:ilvl="0" w:tplc="F250861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7B01721"/>
    <w:multiLevelType w:val="hybridMultilevel"/>
    <w:tmpl w:val="85022768"/>
    <w:lvl w:ilvl="0" w:tplc="58DA00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7B73007"/>
    <w:multiLevelType w:val="hybridMultilevel"/>
    <w:tmpl w:val="35F68472"/>
    <w:lvl w:ilvl="0" w:tplc="BEC8B200">
      <w:start w:val="1"/>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9D01C49"/>
    <w:multiLevelType w:val="hybridMultilevel"/>
    <w:tmpl w:val="A0C065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9D7664"/>
    <w:multiLevelType w:val="hybridMultilevel"/>
    <w:tmpl w:val="DDFEE656"/>
    <w:lvl w:ilvl="0" w:tplc="B80E6C0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FB96128"/>
    <w:multiLevelType w:val="hybridMultilevel"/>
    <w:tmpl w:val="2E7A7450"/>
    <w:lvl w:ilvl="0" w:tplc="CE22AE7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43A374E6"/>
    <w:multiLevelType w:val="hybridMultilevel"/>
    <w:tmpl w:val="8C62ED32"/>
    <w:lvl w:ilvl="0" w:tplc="61FA46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5062963"/>
    <w:multiLevelType w:val="hybridMultilevel"/>
    <w:tmpl w:val="CDB4011C"/>
    <w:lvl w:ilvl="0" w:tplc="3C0044E4">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E46F0B"/>
    <w:multiLevelType w:val="hybridMultilevel"/>
    <w:tmpl w:val="02024452"/>
    <w:lvl w:ilvl="0" w:tplc="C1A219C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80C36C3"/>
    <w:multiLevelType w:val="hybridMultilevel"/>
    <w:tmpl w:val="84AE6AF0"/>
    <w:lvl w:ilvl="0" w:tplc="953A35F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49575D11"/>
    <w:multiLevelType w:val="hybridMultilevel"/>
    <w:tmpl w:val="58505898"/>
    <w:lvl w:ilvl="0" w:tplc="14AC4B8E">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9C0E39"/>
    <w:multiLevelType w:val="hybridMultilevel"/>
    <w:tmpl w:val="CA3E403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EC112F0"/>
    <w:multiLevelType w:val="hybridMultilevel"/>
    <w:tmpl w:val="E9AE6696"/>
    <w:lvl w:ilvl="0" w:tplc="F7E816F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53400F80"/>
    <w:multiLevelType w:val="hybridMultilevel"/>
    <w:tmpl w:val="9E08232A"/>
    <w:lvl w:ilvl="0" w:tplc="3C0044E4">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4D11C2D"/>
    <w:multiLevelType w:val="hybridMultilevel"/>
    <w:tmpl w:val="11B6DC6C"/>
    <w:lvl w:ilvl="0" w:tplc="F7448E3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5E953F0B"/>
    <w:multiLevelType w:val="hybridMultilevel"/>
    <w:tmpl w:val="0D3883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6821D4"/>
    <w:multiLevelType w:val="hybridMultilevel"/>
    <w:tmpl w:val="D94265CE"/>
    <w:lvl w:ilvl="0" w:tplc="14AC4B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857760"/>
    <w:multiLevelType w:val="hybridMultilevel"/>
    <w:tmpl w:val="D870F318"/>
    <w:lvl w:ilvl="0" w:tplc="1CF6829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EFE63DF"/>
    <w:multiLevelType w:val="hybridMultilevel"/>
    <w:tmpl w:val="4830ACB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FD0460E"/>
    <w:multiLevelType w:val="hybridMultilevel"/>
    <w:tmpl w:val="769A7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F13211"/>
    <w:multiLevelType w:val="hybridMultilevel"/>
    <w:tmpl w:val="ACA01CDE"/>
    <w:lvl w:ilvl="0" w:tplc="E21E476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15106F7"/>
    <w:multiLevelType w:val="hybridMultilevel"/>
    <w:tmpl w:val="D66C9C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4C33C0"/>
    <w:multiLevelType w:val="hybridMultilevel"/>
    <w:tmpl w:val="3B547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036519"/>
    <w:multiLevelType w:val="hybridMultilevel"/>
    <w:tmpl w:val="B9B6F5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2346D7"/>
    <w:multiLevelType w:val="hybridMultilevel"/>
    <w:tmpl w:val="E2C2EA48"/>
    <w:lvl w:ilvl="0" w:tplc="14AC4B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484942"/>
    <w:multiLevelType w:val="hybridMultilevel"/>
    <w:tmpl w:val="5CC8D10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5"/>
  </w:num>
  <w:num w:numId="3">
    <w:abstractNumId w:val="36"/>
  </w:num>
  <w:num w:numId="4">
    <w:abstractNumId w:val="44"/>
  </w:num>
  <w:num w:numId="5">
    <w:abstractNumId w:val="2"/>
  </w:num>
  <w:num w:numId="6">
    <w:abstractNumId w:val="30"/>
  </w:num>
  <w:num w:numId="7">
    <w:abstractNumId w:val="9"/>
  </w:num>
  <w:num w:numId="8">
    <w:abstractNumId w:val="19"/>
  </w:num>
  <w:num w:numId="9">
    <w:abstractNumId w:val="15"/>
  </w:num>
  <w:num w:numId="10">
    <w:abstractNumId w:val="3"/>
  </w:num>
  <w:num w:numId="11">
    <w:abstractNumId w:val="38"/>
  </w:num>
  <w:num w:numId="12">
    <w:abstractNumId w:val="24"/>
  </w:num>
  <w:num w:numId="13">
    <w:abstractNumId w:val="14"/>
  </w:num>
  <w:num w:numId="14">
    <w:abstractNumId w:val="13"/>
  </w:num>
  <w:num w:numId="15">
    <w:abstractNumId w:val="33"/>
  </w:num>
  <w:num w:numId="16">
    <w:abstractNumId w:val="27"/>
  </w:num>
  <w:num w:numId="17">
    <w:abstractNumId w:val="8"/>
  </w:num>
  <w:num w:numId="18">
    <w:abstractNumId w:val="10"/>
  </w:num>
  <w:num w:numId="19">
    <w:abstractNumId w:val="26"/>
  </w:num>
  <w:num w:numId="20">
    <w:abstractNumId w:val="18"/>
  </w:num>
  <w:num w:numId="21">
    <w:abstractNumId w:val="6"/>
  </w:num>
  <w:num w:numId="22">
    <w:abstractNumId w:val="21"/>
  </w:num>
  <w:num w:numId="23">
    <w:abstractNumId w:val="20"/>
  </w:num>
  <w:num w:numId="24">
    <w:abstractNumId w:val="40"/>
  </w:num>
  <w:num w:numId="25">
    <w:abstractNumId w:val="17"/>
  </w:num>
  <w:num w:numId="26">
    <w:abstractNumId w:val="29"/>
  </w:num>
  <w:num w:numId="27">
    <w:abstractNumId w:val="32"/>
  </w:num>
  <w:num w:numId="28">
    <w:abstractNumId w:val="37"/>
  </w:num>
  <w:num w:numId="29">
    <w:abstractNumId w:val="43"/>
  </w:num>
  <w:num w:numId="30">
    <w:abstractNumId w:val="22"/>
  </w:num>
  <w:num w:numId="31">
    <w:abstractNumId w:val="41"/>
  </w:num>
  <w:num w:numId="32">
    <w:abstractNumId w:val="25"/>
  </w:num>
  <w:num w:numId="33">
    <w:abstractNumId w:val="35"/>
  </w:num>
  <w:num w:numId="34">
    <w:abstractNumId w:val="34"/>
  </w:num>
  <w:num w:numId="35">
    <w:abstractNumId w:val="4"/>
  </w:num>
  <w:num w:numId="36">
    <w:abstractNumId w:val="28"/>
  </w:num>
  <w:num w:numId="37">
    <w:abstractNumId w:val="12"/>
  </w:num>
  <w:num w:numId="38">
    <w:abstractNumId w:val="42"/>
  </w:num>
  <w:num w:numId="39">
    <w:abstractNumId w:val="7"/>
  </w:num>
  <w:num w:numId="40">
    <w:abstractNumId w:val="39"/>
  </w:num>
  <w:num w:numId="41">
    <w:abstractNumId w:val="11"/>
  </w:num>
  <w:num w:numId="42">
    <w:abstractNumId w:val="45"/>
  </w:num>
  <w:num w:numId="43">
    <w:abstractNumId w:val="0"/>
  </w:num>
  <w:num w:numId="44">
    <w:abstractNumId w:val="31"/>
  </w:num>
  <w:num w:numId="45">
    <w:abstractNumId w:val="1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72"/>
    <w:rsid w:val="0000221D"/>
    <w:rsid w:val="00004DC4"/>
    <w:rsid w:val="000077F2"/>
    <w:rsid w:val="00011F65"/>
    <w:rsid w:val="0001312A"/>
    <w:rsid w:val="000279A5"/>
    <w:rsid w:val="00057136"/>
    <w:rsid w:val="0006215B"/>
    <w:rsid w:val="00077C97"/>
    <w:rsid w:val="0008014E"/>
    <w:rsid w:val="00080B26"/>
    <w:rsid w:val="000924DD"/>
    <w:rsid w:val="00097926"/>
    <w:rsid w:val="000A52D7"/>
    <w:rsid w:val="000B396C"/>
    <w:rsid w:val="000B4287"/>
    <w:rsid w:val="000B6361"/>
    <w:rsid w:val="000D27C7"/>
    <w:rsid w:val="000D5E1D"/>
    <w:rsid w:val="000D6F58"/>
    <w:rsid w:val="000E163E"/>
    <w:rsid w:val="00112369"/>
    <w:rsid w:val="001129E8"/>
    <w:rsid w:val="00116357"/>
    <w:rsid w:val="00133BC6"/>
    <w:rsid w:val="0013626B"/>
    <w:rsid w:val="00140E8A"/>
    <w:rsid w:val="00145678"/>
    <w:rsid w:val="00145D38"/>
    <w:rsid w:val="0016041C"/>
    <w:rsid w:val="00163CAA"/>
    <w:rsid w:val="00183D83"/>
    <w:rsid w:val="001842E3"/>
    <w:rsid w:val="0018504A"/>
    <w:rsid w:val="001A65B3"/>
    <w:rsid w:val="001A706E"/>
    <w:rsid w:val="001B0AFE"/>
    <w:rsid w:val="001C29C2"/>
    <w:rsid w:val="001C54A8"/>
    <w:rsid w:val="001C7751"/>
    <w:rsid w:val="001D2FFC"/>
    <w:rsid w:val="001D30E6"/>
    <w:rsid w:val="001D37D7"/>
    <w:rsid w:val="001E1B16"/>
    <w:rsid w:val="001E3A86"/>
    <w:rsid w:val="001F010F"/>
    <w:rsid w:val="001F3DA8"/>
    <w:rsid w:val="001F561A"/>
    <w:rsid w:val="001F763E"/>
    <w:rsid w:val="001F7E9F"/>
    <w:rsid w:val="0021116A"/>
    <w:rsid w:val="00214362"/>
    <w:rsid w:val="0022439C"/>
    <w:rsid w:val="00226A55"/>
    <w:rsid w:val="00231E34"/>
    <w:rsid w:val="00233169"/>
    <w:rsid w:val="00234B58"/>
    <w:rsid w:val="002405A8"/>
    <w:rsid w:val="0025338F"/>
    <w:rsid w:val="0025492C"/>
    <w:rsid w:val="00254CF6"/>
    <w:rsid w:val="0026014D"/>
    <w:rsid w:val="0026029A"/>
    <w:rsid w:val="00262012"/>
    <w:rsid w:val="002629E5"/>
    <w:rsid w:val="00265988"/>
    <w:rsid w:val="00282EE9"/>
    <w:rsid w:val="00283EC0"/>
    <w:rsid w:val="0028421A"/>
    <w:rsid w:val="00296B08"/>
    <w:rsid w:val="002A15C1"/>
    <w:rsid w:val="002A5429"/>
    <w:rsid w:val="002A7FF6"/>
    <w:rsid w:val="002B02E5"/>
    <w:rsid w:val="002B0C3F"/>
    <w:rsid w:val="002B0F22"/>
    <w:rsid w:val="002B24C4"/>
    <w:rsid w:val="002C44B5"/>
    <w:rsid w:val="002D030D"/>
    <w:rsid w:val="002E7DE7"/>
    <w:rsid w:val="002F1ABB"/>
    <w:rsid w:val="002F5530"/>
    <w:rsid w:val="002F6871"/>
    <w:rsid w:val="00301A83"/>
    <w:rsid w:val="003162AD"/>
    <w:rsid w:val="00321A47"/>
    <w:rsid w:val="00322A35"/>
    <w:rsid w:val="00327FC8"/>
    <w:rsid w:val="00332A78"/>
    <w:rsid w:val="00333876"/>
    <w:rsid w:val="003354D9"/>
    <w:rsid w:val="0033632C"/>
    <w:rsid w:val="003364D5"/>
    <w:rsid w:val="00340A76"/>
    <w:rsid w:val="00344531"/>
    <w:rsid w:val="00361CAC"/>
    <w:rsid w:val="003673C3"/>
    <w:rsid w:val="00372E26"/>
    <w:rsid w:val="00386DFE"/>
    <w:rsid w:val="00391988"/>
    <w:rsid w:val="00392F8C"/>
    <w:rsid w:val="003A11FB"/>
    <w:rsid w:val="003A46C9"/>
    <w:rsid w:val="003A4F9F"/>
    <w:rsid w:val="003A6D1B"/>
    <w:rsid w:val="003B2019"/>
    <w:rsid w:val="003B29B3"/>
    <w:rsid w:val="003B32FD"/>
    <w:rsid w:val="003C0B12"/>
    <w:rsid w:val="003C0F25"/>
    <w:rsid w:val="003C2371"/>
    <w:rsid w:val="003C7464"/>
    <w:rsid w:val="003C7E00"/>
    <w:rsid w:val="003C7FFE"/>
    <w:rsid w:val="003D56DB"/>
    <w:rsid w:val="003E334C"/>
    <w:rsid w:val="003F52F2"/>
    <w:rsid w:val="00402900"/>
    <w:rsid w:val="00404447"/>
    <w:rsid w:val="00407DDA"/>
    <w:rsid w:val="004122FF"/>
    <w:rsid w:val="00426F9C"/>
    <w:rsid w:val="00433560"/>
    <w:rsid w:val="004377F1"/>
    <w:rsid w:val="0045427E"/>
    <w:rsid w:val="00462FAD"/>
    <w:rsid w:val="00467EF6"/>
    <w:rsid w:val="004759D3"/>
    <w:rsid w:val="004A0A99"/>
    <w:rsid w:val="004A2C14"/>
    <w:rsid w:val="004A573D"/>
    <w:rsid w:val="004B327B"/>
    <w:rsid w:val="004B41D0"/>
    <w:rsid w:val="004C30F0"/>
    <w:rsid w:val="004C774E"/>
    <w:rsid w:val="004D4809"/>
    <w:rsid w:val="004E0503"/>
    <w:rsid w:val="004E29FB"/>
    <w:rsid w:val="004E6A83"/>
    <w:rsid w:val="004E701E"/>
    <w:rsid w:val="004E7E47"/>
    <w:rsid w:val="004F3E60"/>
    <w:rsid w:val="004F6F0B"/>
    <w:rsid w:val="00513EBC"/>
    <w:rsid w:val="005164F1"/>
    <w:rsid w:val="005360C6"/>
    <w:rsid w:val="005404BC"/>
    <w:rsid w:val="00541BFF"/>
    <w:rsid w:val="005453C0"/>
    <w:rsid w:val="00555434"/>
    <w:rsid w:val="005632A2"/>
    <w:rsid w:val="005828EF"/>
    <w:rsid w:val="00591A44"/>
    <w:rsid w:val="005936D6"/>
    <w:rsid w:val="00593EE3"/>
    <w:rsid w:val="005956A5"/>
    <w:rsid w:val="005A495A"/>
    <w:rsid w:val="005B1BC0"/>
    <w:rsid w:val="005B5434"/>
    <w:rsid w:val="005B7F27"/>
    <w:rsid w:val="005C03D0"/>
    <w:rsid w:val="005C2BE7"/>
    <w:rsid w:val="005D3486"/>
    <w:rsid w:val="005E481D"/>
    <w:rsid w:val="005E4965"/>
    <w:rsid w:val="005F0348"/>
    <w:rsid w:val="005F11D9"/>
    <w:rsid w:val="005F4DD5"/>
    <w:rsid w:val="006024D1"/>
    <w:rsid w:val="00605F6C"/>
    <w:rsid w:val="00606BE0"/>
    <w:rsid w:val="00611BF3"/>
    <w:rsid w:val="0061779F"/>
    <w:rsid w:val="006245DE"/>
    <w:rsid w:val="006342A2"/>
    <w:rsid w:val="0063574F"/>
    <w:rsid w:val="00635A6F"/>
    <w:rsid w:val="006436AD"/>
    <w:rsid w:val="00651B3B"/>
    <w:rsid w:val="00651F3E"/>
    <w:rsid w:val="0065262E"/>
    <w:rsid w:val="006573C8"/>
    <w:rsid w:val="00661298"/>
    <w:rsid w:val="00665E50"/>
    <w:rsid w:val="00667C91"/>
    <w:rsid w:val="00670BB4"/>
    <w:rsid w:val="006721C8"/>
    <w:rsid w:val="00675C52"/>
    <w:rsid w:val="00677FD8"/>
    <w:rsid w:val="006843A4"/>
    <w:rsid w:val="006911C4"/>
    <w:rsid w:val="00693452"/>
    <w:rsid w:val="00694C1B"/>
    <w:rsid w:val="006963E0"/>
    <w:rsid w:val="0069681D"/>
    <w:rsid w:val="00697ADF"/>
    <w:rsid w:val="006A492F"/>
    <w:rsid w:val="006A59A6"/>
    <w:rsid w:val="006B0E2C"/>
    <w:rsid w:val="006B32DE"/>
    <w:rsid w:val="006B367E"/>
    <w:rsid w:val="006B3D4E"/>
    <w:rsid w:val="006D07F0"/>
    <w:rsid w:val="006D133F"/>
    <w:rsid w:val="006E3B52"/>
    <w:rsid w:val="006F49BB"/>
    <w:rsid w:val="0070210B"/>
    <w:rsid w:val="007032F6"/>
    <w:rsid w:val="00704600"/>
    <w:rsid w:val="0071563F"/>
    <w:rsid w:val="00717F5C"/>
    <w:rsid w:val="0072798E"/>
    <w:rsid w:val="00732084"/>
    <w:rsid w:val="00734A2D"/>
    <w:rsid w:val="00753C57"/>
    <w:rsid w:val="00756070"/>
    <w:rsid w:val="007659CE"/>
    <w:rsid w:val="00767522"/>
    <w:rsid w:val="007759BF"/>
    <w:rsid w:val="00782C41"/>
    <w:rsid w:val="0078576A"/>
    <w:rsid w:val="00791CA4"/>
    <w:rsid w:val="00793FD2"/>
    <w:rsid w:val="0079716D"/>
    <w:rsid w:val="00797541"/>
    <w:rsid w:val="00797EDB"/>
    <w:rsid w:val="007A1817"/>
    <w:rsid w:val="007B35D0"/>
    <w:rsid w:val="007B3D3E"/>
    <w:rsid w:val="007B4DB3"/>
    <w:rsid w:val="007B6977"/>
    <w:rsid w:val="007C0ED6"/>
    <w:rsid w:val="007C6DA1"/>
    <w:rsid w:val="007E30C5"/>
    <w:rsid w:val="007F4D8A"/>
    <w:rsid w:val="007F7BDC"/>
    <w:rsid w:val="00800CCA"/>
    <w:rsid w:val="00801D22"/>
    <w:rsid w:val="00806C0E"/>
    <w:rsid w:val="00813A39"/>
    <w:rsid w:val="00821A1E"/>
    <w:rsid w:val="00824643"/>
    <w:rsid w:val="008256BE"/>
    <w:rsid w:val="00825B8E"/>
    <w:rsid w:val="00827B4C"/>
    <w:rsid w:val="00830619"/>
    <w:rsid w:val="0084064C"/>
    <w:rsid w:val="00850F37"/>
    <w:rsid w:val="00854EE4"/>
    <w:rsid w:val="00863AD1"/>
    <w:rsid w:val="00864C9F"/>
    <w:rsid w:val="00865B4C"/>
    <w:rsid w:val="00867031"/>
    <w:rsid w:val="00870384"/>
    <w:rsid w:val="00881AFB"/>
    <w:rsid w:val="008836E4"/>
    <w:rsid w:val="00883CF3"/>
    <w:rsid w:val="008866BF"/>
    <w:rsid w:val="00892114"/>
    <w:rsid w:val="00895550"/>
    <w:rsid w:val="00897878"/>
    <w:rsid w:val="008A21A2"/>
    <w:rsid w:val="008A4B9E"/>
    <w:rsid w:val="008C2F0B"/>
    <w:rsid w:val="008C474D"/>
    <w:rsid w:val="008D0052"/>
    <w:rsid w:val="008D31FA"/>
    <w:rsid w:val="008D3708"/>
    <w:rsid w:val="008D44B7"/>
    <w:rsid w:val="008E1042"/>
    <w:rsid w:val="008E1EF4"/>
    <w:rsid w:val="00902655"/>
    <w:rsid w:val="0091004C"/>
    <w:rsid w:val="00924068"/>
    <w:rsid w:val="00930E00"/>
    <w:rsid w:val="00931E32"/>
    <w:rsid w:val="00934C3A"/>
    <w:rsid w:val="0093634E"/>
    <w:rsid w:val="00940653"/>
    <w:rsid w:val="00941782"/>
    <w:rsid w:val="00943B27"/>
    <w:rsid w:val="00945B27"/>
    <w:rsid w:val="00951184"/>
    <w:rsid w:val="009530CD"/>
    <w:rsid w:val="00954FF2"/>
    <w:rsid w:val="00956835"/>
    <w:rsid w:val="00963C10"/>
    <w:rsid w:val="009661B8"/>
    <w:rsid w:val="0096790C"/>
    <w:rsid w:val="00971BEA"/>
    <w:rsid w:val="0097246B"/>
    <w:rsid w:val="0097393D"/>
    <w:rsid w:val="00976648"/>
    <w:rsid w:val="00990D60"/>
    <w:rsid w:val="00995A02"/>
    <w:rsid w:val="009B0C22"/>
    <w:rsid w:val="009B31E4"/>
    <w:rsid w:val="009B5256"/>
    <w:rsid w:val="009C2269"/>
    <w:rsid w:val="009C31C4"/>
    <w:rsid w:val="009E3C26"/>
    <w:rsid w:val="009E6343"/>
    <w:rsid w:val="009F3A60"/>
    <w:rsid w:val="009F5499"/>
    <w:rsid w:val="009F5EA8"/>
    <w:rsid w:val="00A04A6C"/>
    <w:rsid w:val="00A058A5"/>
    <w:rsid w:val="00A07F50"/>
    <w:rsid w:val="00A13683"/>
    <w:rsid w:val="00A15179"/>
    <w:rsid w:val="00A15F44"/>
    <w:rsid w:val="00A24C72"/>
    <w:rsid w:val="00A24F09"/>
    <w:rsid w:val="00A25DE3"/>
    <w:rsid w:val="00A32649"/>
    <w:rsid w:val="00A40317"/>
    <w:rsid w:val="00A445D1"/>
    <w:rsid w:val="00A55FA3"/>
    <w:rsid w:val="00A57D7B"/>
    <w:rsid w:val="00A631B6"/>
    <w:rsid w:val="00A641DE"/>
    <w:rsid w:val="00A67259"/>
    <w:rsid w:val="00A72B8C"/>
    <w:rsid w:val="00A768ED"/>
    <w:rsid w:val="00A76A8F"/>
    <w:rsid w:val="00AA0193"/>
    <w:rsid w:val="00AA3288"/>
    <w:rsid w:val="00AA4877"/>
    <w:rsid w:val="00AA629E"/>
    <w:rsid w:val="00AB4F09"/>
    <w:rsid w:val="00AC20B7"/>
    <w:rsid w:val="00AD6019"/>
    <w:rsid w:val="00AD7C48"/>
    <w:rsid w:val="00AE168F"/>
    <w:rsid w:val="00AE21C1"/>
    <w:rsid w:val="00AE6E6D"/>
    <w:rsid w:val="00AE7406"/>
    <w:rsid w:val="00B07739"/>
    <w:rsid w:val="00B153B0"/>
    <w:rsid w:val="00B15E54"/>
    <w:rsid w:val="00B215CD"/>
    <w:rsid w:val="00B21CF1"/>
    <w:rsid w:val="00B227CF"/>
    <w:rsid w:val="00B27F71"/>
    <w:rsid w:val="00B46886"/>
    <w:rsid w:val="00B50AB9"/>
    <w:rsid w:val="00B527A8"/>
    <w:rsid w:val="00B558DF"/>
    <w:rsid w:val="00B71A75"/>
    <w:rsid w:val="00B9168F"/>
    <w:rsid w:val="00BA51B5"/>
    <w:rsid w:val="00BA798F"/>
    <w:rsid w:val="00BB4340"/>
    <w:rsid w:val="00BB5C90"/>
    <w:rsid w:val="00BC2172"/>
    <w:rsid w:val="00BC6866"/>
    <w:rsid w:val="00BD0A27"/>
    <w:rsid w:val="00BE23BE"/>
    <w:rsid w:val="00C0173E"/>
    <w:rsid w:val="00C03191"/>
    <w:rsid w:val="00C0521E"/>
    <w:rsid w:val="00C16D61"/>
    <w:rsid w:val="00C21122"/>
    <w:rsid w:val="00C260E2"/>
    <w:rsid w:val="00C31BCB"/>
    <w:rsid w:val="00C37E32"/>
    <w:rsid w:val="00C41FC6"/>
    <w:rsid w:val="00C447D4"/>
    <w:rsid w:val="00C51EA4"/>
    <w:rsid w:val="00C53F86"/>
    <w:rsid w:val="00C60AF6"/>
    <w:rsid w:val="00C6709A"/>
    <w:rsid w:val="00C70A3F"/>
    <w:rsid w:val="00C77D99"/>
    <w:rsid w:val="00C81E13"/>
    <w:rsid w:val="00C829F6"/>
    <w:rsid w:val="00C83D37"/>
    <w:rsid w:val="00CA02AF"/>
    <w:rsid w:val="00CB1072"/>
    <w:rsid w:val="00CB628C"/>
    <w:rsid w:val="00CB7598"/>
    <w:rsid w:val="00CC3FD9"/>
    <w:rsid w:val="00CC4040"/>
    <w:rsid w:val="00CC5AC0"/>
    <w:rsid w:val="00CE1326"/>
    <w:rsid w:val="00CE4A17"/>
    <w:rsid w:val="00CE64C6"/>
    <w:rsid w:val="00CF6334"/>
    <w:rsid w:val="00D02631"/>
    <w:rsid w:val="00D05624"/>
    <w:rsid w:val="00D06C3A"/>
    <w:rsid w:val="00D07E25"/>
    <w:rsid w:val="00D13460"/>
    <w:rsid w:val="00D14310"/>
    <w:rsid w:val="00D17A51"/>
    <w:rsid w:val="00D21013"/>
    <w:rsid w:val="00D27FA7"/>
    <w:rsid w:val="00D37827"/>
    <w:rsid w:val="00D37998"/>
    <w:rsid w:val="00D4203C"/>
    <w:rsid w:val="00D4404E"/>
    <w:rsid w:val="00D445AA"/>
    <w:rsid w:val="00D50CDF"/>
    <w:rsid w:val="00D50FD3"/>
    <w:rsid w:val="00D53619"/>
    <w:rsid w:val="00D562ED"/>
    <w:rsid w:val="00D5714C"/>
    <w:rsid w:val="00D63F27"/>
    <w:rsid w:val="00D64176"/>
    <w:rsid w:val="00D67315"/>
    <w:rsid w:val="00D73420"/>
    <w:rsid w:val="00D81F4A"/>
    <w:rsid w:val="00D85B79"/>
    <w:rsid w:val="00D95C3D"/>
    <w:rsid w:val="00DA5C23"/>
    <w:rsid w:val="00DB1BEB"/>
    <w:rsid w:val="00DB1EB9"/>
    <w:rsid w:val="00DB7F8B"/>
    <w:rsid w:val="00DC1B0E"/>
    <w:rsid w:val="00DC58A6"/>
    <w:rsid w:val="00DD1292"/>
    <w:rsid w:val="00DE0D8A"/>
    <w:rsid w:val="00DF24F7"/>
    <w:rsid w:val="00E002A7"/>
    <w:rsid w:val="00E05566"/>
    <w:rsid w:val="00E071EB"/>
    <w:rsid w:val="00E110F1"/>
    <w:rsid w:val="00E16DCD"/>
    <w:rsid w:val="00E20646"/>
    <w:rsid w:val="00E23F2F"/>
    <w:rsid w:val="00E316FE"/>
    <w:rsid w:val="00E31730"/>
    <w:rsid w:val="00E31BB0"/>
    <w:rsid w:val="00E3521A"/>
    <w:rsid w:val="00E54D30"/>
    <w:rsid w:val="00E61EBB"/>
    <w:rsid w:val="00E62963"/>
    <w:rsid w:val="00E7189E"/>
    <w:rsid w:val="00E73937"/>
    <w:rsid w:val="00E828C0"/>
    <w:rsid w:val="00E82B75"/>
    <w:rsid w:val="00E82FEE"/>
    <w:rsid w:val="00E87C2B"/>
    <w:rsid w:val="00E91F12"/>
    <w:rsid w:val="00E92522"/>
    <w:rsid w:val="00E969F1"/>
    <w:rsid w:val="00EA0C7B"/>
    <w:rsid w:val="00EA292E"/>
    <w:rsid w:val="00EA41E6"/>
    <w:rsid w:val="00EA466E"/>
    <w:rsid w:val="00EA76A3"/>
    <w:rsid w:val="00EB1872"/>
    <w:rsid w:val="00EB3DC3"/>
    <w:rsid w:val="00EB520D"/>
    <w:rsid w:val="00EB5E32"/>
    <w:rsid w:val="00EB6444"/>
    <w:rsid w:val="00EC0812"/>
    <w:rsid w:val="00EC349C"/>
    <w:rsid w:val="00EC7E7C"/>
    <w:rsid w:val="00ED0C82"/>
    <w:rsid w:val="00EE32E7"/>
    <w:rsid w:val="00EF40B4"/>
    <w:rsid w:val="00F03C64"/>
    <w:rsid w:val="00F1073D"/>
    <w:rsid w:val="00F11E30"/>
    <w:rsid w:val="00F1353B"/>
    <w:rsid w:val="00F17F77"/>
    <w:rsid w:val="00F2686B"/>
    <w:rsid w:val="00F27BAC"/>
    <w:rsid w:val="00F43A20"/>
    <w:rsid w:val="00F46E15"/>
    <w:rsid w:val="00F57808"/>
    <w:rsid w:val="00F620A1"/>
    <w:rsid w:val="00F65AA9"/>
    <w:rsid w:val="00F930EA"/>
    <w:rsid w:val="00FA010E"/>
    <w:rsid w:val="00FA610D"/>
    <w:rsid w:val="00FA7FB6"/>
    <w:rsid w:val="00FB39D2"/>
    <w:rsid w:val="00FB6F25"/>
    <w:rsid w:val="00FE5EE7"/>
    <w:rsid w:val="00FF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8F397"/>
  <w15:chartTrackingRefBased/>
  <w15:docId w15:val="{61244D20-C80A-4B0D-8511-7418141B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C51EA4"/>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B697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7B6977"/>
    <w:rPr>
      <w:rFonts w:eastAsiaTheme="minorEastAsia"/>
      <w:lang w:eastAsia="es-MX"/>
    </w:rPr>
  </w:style>
  <w:style w:type="paragraph" w:styleId="Encabezado">
    <w:name w:val="header"/>
    <w:basedOn w:val="Normal"/>
    <w:link w:val="EncabezadoCar"/>
    <w:uiPriority w:val="99"/>
    <w:unhideWhenUsed/>
    <w:rsid w:val="007B69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6977"/>
  </w:style>
  <w:style w:type="paragraph" w:styleId="Piedepgina">
    <w:name w:val="footer"/>
    <w:basedOn w:val="Normal"/>
    <w:link w:val="PiedepginaCar"/>
    <w:uiPriority w:val="99"/>
    <w:unhideWhenUsed/>
    <w:rsid w:val="007B69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6977"/>
  </w:style>
  <w:style w:type="table" w:styleId="Tablaconcuadrcula">
    <w:name w:val="Table Grid"/>
    <w:basedOn w:val="Tablanormal"/>
    <w:uiPriority w:val="39"/>
    <w:rsid w:val="004C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6concolores-nfasis3">
    <w:name w:val="Grid Table 6 Colorful Accent 3"/>
    <w:basedOn w:val="Tablanormal"/>
    <w:uiPriority w:val="51"/>
    <w:rsid w:val="00283EC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
    <w:name w:val="Grid Table 6 Colorful"/>
    <w:basedOn w:val="Tablanormal"/>
    <w:uiPriority w:val="51"/>
    <w:rsid w:val="00EC081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nfasis3">
    <w:name w:val="Grid Table 1 Light Accent 3"/>
    <w:basedOn w:val="Tablanormal"/>
    <w:uiPriority w:val="46"/>
    <w:rsid w:val="00EC081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EC081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53619"/>
    <w:pPr>
      <w:ind w:left="720"/>
      <w:contextualSpacing/>
    </w:pPr>
  </w:style>
  <w:style w:type="character" w:customStyle="1" w:styleId="Ttulo5Car">
    <w:name w:val="Título 5 Car"/>
    <w:basedOn w:val="Fuentedeprrafopredeter"/>
    <w:link w:val="Ttulo5"/>
    <w:uiPriority w:val="9"/>
    <w:rsid w:val="00C51EA4"/>
    <w:rPr>
      <w:rFonts w:ascii="Times New Roman" w:eastAsia="Times New Roman" w:hAnsi="Times New Roman" w:cs="Times New Roman"/>
      <w:b/>
      <w:bCs/>
      <w:sz w:val="20"/>
      <w:szCs w:val="20"/>
      <w:lang w:eastAsia="es-MX"/>
    </w:rPr>
  </w:style>
  <w:style w:type="character" w:customStyle="1" w:styleId="58cl">
    <w:name w:val="_58cl"/>
    <w:basedOn w:val="Fuentedeprrafopredeter"/>
    <w:rsid w:val="00AE7406"/>
  </w:style>
  <w:style w:type="character" w:customStyle="1" w:styleId="58cm">
    <w:name w:val="_58cm"/>
    <w:basedOn w:val="Fuentedeprrafopredeter"/>
    <w:rsid w:val="00AE7406"/>
  </w:style>
  <w:style w:type="character" w:customStyle="1" w:styleId="textexposedshow">
    <w:name w:val="text_exposed_show"/>
    <w:basedOn w:val="Fuentedeprrafopredeter"/>
    <w:rsid w:val="00895550"/>
  </w:style>
  <w:style w:type="table" w:styleId="Tabladecuadrcula5oscura-nfasis3">
    <w:name w:val="Grid Table 5 Dark Accent 3"/>
    <w:basedOn w:val="Tablanormal"/>
    <w:uiPriority w:val="50"/>
    <w:rsid w:val="000E16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82770">
      <w:bodyDiv w:val="1"/>
      <w:marLeft w:val="0"/>
      <w:marRight w:val="0"/>
      <w:marTop w:val="0"/>
      <w:marBottom w:val="0"/>
      <w:divBdr>
        <w:top w:val="none" w:sz="0" w:space="0" w:color="auto"/>
        <w:left w:val="none" w:sz="0" w:space="0" w:color="auto"/>
        <w:bottom w:val="none" w:sz="0" w:space="0" w:color="auto"/>
        <w:right w:val="none" w:sz="0" w:space="0" w:color="auto"/>
      </w:divBdr>
    </w:div>
    <w:div w:id="1077360396">
      <w:bodyDiv w:val="1"/>
      <w:marLeft w:val="0"/>
      <w:marRight w:val="0"/>
      <w:marTop w:val="0"/>
      <w:marBottom w:val="0"/>
      <w:divBdr>
        <w:top w:val="none" w:sz="0" w:space="0" w:color="auto"/>
        <w:left w:val="none" w:sz="0" w:space="0" w:color="auto"/>
        <w:bottom w:val="none" w:sz="0" w:space="0" w:color="auto"/>
        <w:right w:val="none" w:sz="0" w:space="0" w:color="auto"/>
      </w:divBdr>
    </w:div>
    <w:div w:id="1158498579">
      <w:bodyDiv w:val="1"/>
      <w:marLeft w:val="0"/>
      <w:marRight w:val="0"/>
      <w:marTop w:val="0"/>
      <w:marBottom w:val="0"/>
      <w:divBdr>
        <w:top w:val="none" w:sz="0" w:space="0" w:color="auto"/>
        <w:left w:val="none" w:sz="0" w:space="0" w:color="auto"/>
        <w:bottom w:val="none" w:sz="0" w:space="0" w:color="auto"/>
        <w:right w:val="none" w:sz="0" w:space="0" w:color="auto"/>
      </w:divBdr>
    </w:div>
    <w:div w:id="1211841840">
      <w:bodyDiv w:val="1"/>
      <w:marLeft w:val="0"/>
      <w:marRight w:val="0"/>
      <w:marTop w:val="0"/>
      <w:marBottom w:val="0"/>
      <w:divBdr>
        <w:top w:val="none" w:sz="0" w:space="0" w:color="auto"/>
        <w:left w:val="none" w:sz="0" w:space="0" w:color="auto"/>
        <w:bottom w:val="none" w:sz="0" w:space="0" w:color="auto"/>
        <w:right w:val="none" w:sz="0" w:space="0" w:color="auto"/>
      </w:divBdr>
    </w:div>
    <w:div w:id="1286303375">
      <w:bodyDiv w:val="1"/>
      <w:marLeft w:val="0"/>
      <w:marRight w:val="0"/>
      <w:marTop w:val="0"/>
      <w:marBottom w:val="0"/>
      <w:divBdr>
        <w:top w:val="none" w:sz="0" w:space="0" w:color="auto"/>
        <w:left w:val="none" w:sz="0" w:space="0" w:color="auto"/>
        <w:bottom w:val="none" w:sz="0" w:space="0" w:color="auto"/>
        <w:right w:val="none" w:sz="0" w:space="0" w:color="auto"/>
      </w:divBdr>
    </w:div>
    <w:div w:id="1340351199">
      <w:bodyDiv w:val="1"/>
      <w:marLeft w:val="0"/>
      <w:marRight w:val="0"/>
      <w:marTop w:val="0"/>
      <w:marBottom w:val="0"/>
      <w:divBdr>
        <w:top w:val="none" w:sz="0" w:space="0" w:color="auto"/>
        <w:left w:val="none" w:sz="0" w:space="0" w:color="auto"/>
        <w:bottom w:val="none" w:sz="0" w:space="0" w:color="auto"/>
        <w:right w:val="none" w:sz="0" w:space="0" w:color="auto"/>
      </w:divBdr>
    </w:div>
    <w:div w:id="20554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de febrero de 2020</PublishDate>
  <Abstract/>
  <CompanyAddress>septiembre 2021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9D3B76-622F-4874-84C1-87EC2F44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Bitácora de Actividades</vt:lpstr>
    </vt:vector>
  </TitlesOfParts>
  <Company>Microsoft</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Bitácora de Actividades</dc:title>
  <dc:subject>DIRECCIÓN DE CULTURA</dc:subject>
  <dc:creator>Cristian Lopez</dc:creator>
  <cp:keywords/>
  <dc:description/>
  <cp:lastModifiedBy>Cultura</cp:lastModifiedBy>
  <cp:revision>11</cp:revision>
  <dcterms:created xsi:type="dcterms:W3CDTF">2021-12-08T22:23:00Z</dcterms:created>
  <dcterms:modified xsi:type="dcterms:W3CDTF">2022-01-03T22:52:00Z</dcterms:modified>
</cp:coreProperties>
</file>