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id w:val="-1490932742"/>
        <w:docPartObj>
          <w:docPartGallery w:val="Cover Pages"/>
          <w:docPartUnique/>
        </w:docPartObj>
      </w:sdtPr>
      <w:sdtEndPr/>
      <w:sdtContent>
        <w:p w14:paraId="53BCBDCC" w14:textId="63FEB428" w:rsidR="00140E8A" w:rsidRDefault="00D445AA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A540B5" wp14:editId="54CB7C9B">
                <wp:simplePos x="0" y="0"/>
                <wp:positionH relativeFrom="column">
                  <wp:posOffset>4161740</wp:posOffset>
                </wp:positionH>
                <wp:positionV relativeFrom="paragraph">
                  <wp:posOffset>-492760</wp:posOffset>
                </wp:positionV>
                <wp:extent cx="3610890" cy="4425130"/>
                <wp:effectExtent l="0" t="0" r="8890" b="0"/>
                <wp:wrapNone/>
                <wp:docPr id="47" name="Imagen 47" descr="Puede ser una imagen de texto que dice &quot;TTT El Salto Gobierno Municipal 2021 2024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TTT El Salto Gobierno Municipal 2021 2024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1" t="4026" r="18877" b="6803"/>
                        <a:stretch/>
                      </pic:blipFill>
                      <pic:spPr bwMode="auto">
                        <a:xfrm>
                          <a:off x="0" y="0"/>
                          <a:ext cx="3610890" cy="44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78E6F0" wp14:editId="4147B06C">
                    <wp:simplePos x="0" y="0"/>
                    <wp:positionH relativeFrom="column">
                      <wp:posOffset>7705632</wp:posOffset>
                    </wp:positionH>
                    <wp:positionV relativeFrom="paragraph">
                      <wp:posOffset>-547718</wp:posOffset>
                    </wp:positionV>
                    <wp:extent cx="4624893" cy="4728908"/>
                    <wp:effectExtent l="24130" t="0" r="28575" b="47625"/>
                    <wp:wrapNone/>
                    <wp:docPr id="5" name="Medio marc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624893" cy="4728908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A16A8" id="Medio marco 5" o:spid="_x0000_s1026" style="position:absolute;margin-left:606.75pt;margin-top:-43.15pt;width:364.15pt;height:37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893,47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" path="m,l4624893,,3916430,724397r-3148235,l768195,3943436,,4728908,,xe" fillcolor="#ed7d31 [3205]" strokecolor="#1f4d78 [1604]" strokeweight="1pt">
                    <v:stroke joinstyle="miter"/>
                    <v:path arrowok="t" o:connecttype="custom" o:connectlocs="0,0;4624893,0;3916430,724397;768195,724397;768195,3943436;0,4728908;0,0" o:connectangles="0,0,0,0,0,0,0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4F0122" wp14:editId="0DA1B893">
                    <wp:simplePos x="0" y="0"/>
                    <wp:positionH relativeFrom="column">
                      <wp:posOffset>-456536</wp:posOffset>
                    </wp:positionH>
                    <wp:positionV relativeFrom="paragraph">
                      <wp:posOffset>-492826</wp:posOffset>
                    </wp:positionV>
                    <wp:extent cx="4796761" cy="4548249"/>
                    <wp:effectExtent l="0" t="0" r="42545" b="43180"/>
                    <wp:wrapNone/>
                    <wp:docPr id="3" name="Medio marc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96761" cy="4548249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accent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91A131" id="Medio marco 3" o:spid="_x0000_s1026" style="position:absolute;margin-left:-35.95pt;margin-top:-38.8pt;width:377.7pt;height:3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6761,454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" path="m,l4796761,,4045444,712392r-3289980,l755464,3831924,,4548249,,xe" fillcolor="#ed7d31 [3205]" strokecolor="#1f4d78 [1604]" strokeweight="1pt">
                    <v:stroke joinstyle="miter"/>
                    <v:path arrowok="t" o:connecttype="custom" o:connectlocs="0,0;4796761,0;4045444,712392;755464,712392;755464,3831924;0,4548249;0,0" o:connectangles="0,0,0,0,0,0,0"/>
                  </v:shape>
                </w:pict>
              </mc:Fallback>
            </mc:AlternateContent>
          </w:r>
        </w:p>
        <w:p w14:paraId="45008EB0" w14:textId="587A48B0" w:rsidR="00140E8A" w:rsidRDefault="00D445A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C609CC" wp14:editId="7E611249">
                    <wp:simplePos x="0" y="0"/>
                    <wp:positionH relativeFrom="column">
                      <wp:posOffset>4162054</wp:posOffset>
                    </wp:positionH>
                    <wp:positionV relativeFrom="paragraph">
                      <wp:posOffset>4754880</wp:posOffset>
                    </wp:positionV>
                    <wp:extent cx="3491346" cy="545902"/>
                    <wp:effectExtent l="0" t="0" r="0" b="698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346" cy="545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C9045" w14:textId="77777777" w:rsidR="00140E8A" w:rsidRPr="00140E8A" w:rsidRDefault="00140E8A" w:rsidP="00140E8A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40E8A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DIRECCIÓN DE CULTURA</w:t>
                                    </w:r>
                                  </w:p>
                                </w:sdtContent>
                              </w:sdt>
                              <w:p w14:paraId="673AAE38" w14:textId="77777777" w:rsidR="00140E8A" w:rsidRDefault="00140E8A" w:rsidP="00140E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C609C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27.7pt;margin-top:374.4pt;width:274.9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21C9045" w14:textId="77777777" w:rsidR="00140E8A" w:rsidRPr="00140E8A" w:rsidRDefault="00140E8A" w:rsidP="00140E8A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40E8A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DIRECCIÓN DE CULTURA</w:t>
                              </w:r>
                            </w:p>
                          </w:sdtContent>
                        </w:sdt>
                        <w:p w14:paraId="673AAE38" w14:textId="77777777" w:rsidR="00140E8A" w:rsidRDefault="00140E8A" w:rsidP="00140E8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A2164" wp14:editId="4E5B73B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3942608</wp:posOffset>
                    </wp:positionV>
                    <wp:extent cx="12824667" cy="3562985"/>
                    <wp:effectExtent l="57150" t="0" r="53340" b="7556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24667" cy="3562985"/>
                              <a:chOff x="-2020205" y="5621567"/>
                              <a:chExt cx="9216220" cy="519525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019728" y="8803596"/>
                                <a:ext cx="9215743" cy="3859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2020205" y="9310985"/>
                                <a:ext cx="9216220" cy="15058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B122C" w14:textId="48E76580" w:rsidR="00140E8A" w:rsidRDefault="00140E8A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1938369" y="5621567"/>
                                <a:ext cx="9001876" cy="306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52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A510CE" w14:textId="0B16C26E" w:rsidR="00140E8A" w:rsidRPr="00140E8A" w:rsidRDefault="00140E8A" w:rsidP="00140E8A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</w:pPr>
                                      <w:r w:rsidRPr="00140E8A"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  <w:t>Bitácora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CA2164" id="Grupo 119" o:spid="_x0000_s1027" style="position:absolute;margin-left:0;margin-top:310.45pt;width:1009.8pt;height:280.55pt;z-index:-251657216;mso-position-horizontal-relative:page;mso-position-vertical-relative:page" coordorigin="-20202,56215" coordsize="92162,5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">
                    <v:rect id="Rectángulo 120" o:spid="_x0000_s1028" style="position:absolute;left:-20197;top:88035;width:92157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ángulo 121" o:spid="_x0000_s1029" style="position:absolute;left:-20202;top:93109;width:92162;height:15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 inset="36pt,14.4pt,36pt,36pt">
                        <w:txbxContent>
                          <w:p w14:paraId="726B122C" w14:textId="48E76580" w:rsidR="00140E8A" w:rsidRDefault="00140E8A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22" o:spid="_x0000_s1030" type="#_x0000_t202" style="position:absolute;left:-19383;top:56215;width:90018;height:30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52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0A510CE" w14:textId="0B16C26E" w:rsidR="00140E8A" w:rsidRPr="00140E8A" w:rsidRDefault="00140E8A" w:rsidP="00140E8A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</w:pPr>
                                <w:r w:rsidRPr="00140E8A"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  <w:t>Bitácora de Actividades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40E8A">
            <w:br w:type="page"/>
          </w:r>
        </w:p>
      </w:sdtContent>
    </w:sdt>
    <w:p w14:paraId="230CE25D" w14:textId="7885EDCB" w:rsidR="004C30F0" w:rsidRDefault="00A24C72">
      <w:r>
        <w:lastRenderedPageBreak/>
        <w:t xml:space="preserve"> </w:t>
      </w: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3252"/>
        <w:gridCol w:w="6388"/>
        <w:gridCol w:w="6031"/>
        <w:gridCol w:w="1070"/>
        <w:gridCol w:w="2822"/>
      </w:tblGrid>
      <w:tr w:rsidR="000E163E" w:rsidRPr="00332A78" w14:paraId="4D2A0218" w14:textId="77777777" w:rsidTr="00D445AA">
        <w:trPr>
          <w:trHeight w:val="400"/>
        </w:trPr>
        <w:tc>
          <w:tcPr>
            <w:tcW w:w="3252" w:type="dxa"/>
            <w:shd w:val="clear" w:color="auto" w:fill="BFBFBF" w:themeFill="background1" w:themeFillShade="BF"/>
            <w:vAlign w:val="center"/>
          </w:tcPr>
          <w:p w14:paraId="4054D53D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6388" w:type="dxa"/>
            <w:shd w:val="clear" w:color="auto" w:fill="BFBFBF" w:themeFill="background1" w:themeFillShade="BF"/>
            <w:vAlign w:val="center"/>
          </w:tcPr>
          <w:p w14:paraId="11855BA1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Objetivo</w:t>
            </w:r>
          </w:p>
        </w:tc>
        <w:tc>
          <w:tcPr>
            <w:tcW w:w="6031" w:type="dxa"/>
            <w:shd w:val="clear" w:color="auto" w:fill="BFBFBF" w:themeFill="background1" w:themeFillShade="BF"/>
            <w:vAlign w:val="center"/>
          </w:tcPr>
          <w:p w14:paraId="4418FA7E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Resultados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0D4E86CC" w14:textId="77777777" w:rsidR="004C30F0" w:rsidRPr="00AD7C48" w:rsidRDefault="004C30F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Avance %</w:t>
            </w:r>
          </w:p>
        </w:tc>
        <w:tc>
          <w:tcPr>
            <w:tcW w:w="2822" w:type="dxa"/>
            <w:shd w:val="clear" w:color="auto" w:fill="BFBFBF" w:themeFill="background1" w:themeFillShade="BF"/>
            <w:vAlign w:val="center"/>
          </w:tcPr>
          <w:p w14:paraId="1895FD7A" w14:textId="1999A37C" w:rsidR="004C30F0" w:rsidRPr="00AD7C48" w:rsidRDefault="000E163E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Lugar</w:t>
            </w:r>
          </w:p>
        </w:tc>
      </w:tr>
      <w:tr w:rsidR="000E163E" w:rsidRPr="00332A78" w14:paraId="5C5661C1" w14:textId="77777777" w:rsidTr="00D445AA">
        <w:trPr>
          <w:trHeight w:val="939"/>
        </w:trPr>
        <w:tc>
          <w:tcPr>
            <w:tcW w:w="3252" w:type="dxa"/>
            <w:shd w:val="clear" w:color="auto" w:fill="ED7D31" w:themeFill="accent2"/>
            <w:vAlign w:val="center"/>
          </w:tcPr>
          <w:p w14:paraId="250736FA" w14:textId="1A830951" w:rsidR="000E163E" w:rsidRPr="00AD7C48" w:rsidRDefault="000E163E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Protocolos sanitarios permanentes al ingreso del edificio</w:t>
            </w:r>
          </w:p>
        </w:tc>
        <w:tc>
          <w:tcPr>
            <w:tcW w:w="12419" w:type="dxa"/>
            <w:gridSpan w:val="2"/>
            <w:vAlign w:val="center"/>
          </w:tcPr>
          <w:p w14:paraId="215677C7" w14:textId="109D09AB" w:rsidR="000E163E" w:rsidRPr="00332A78" w:rsidRDefault="000E163E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Evitar el ascenso en los contagios de COVID-19 en el Estado de Jalisco</w:t>
            </w:r>
          </w:p>
        </w:tc>
        <w:tc>
          <w:tcPr>
            <w:tcW w:w="1070" w:type="dxa"/>
            <w:vAlign w:val="center"/>
          </w:tcPr>
          <w:p w14:paraId="0D3DE0D7" w14:textId="48E8FBE1" w:rsidR="000E163E" w:rsidRPr="00332A78" w:rsidRDefault="00D445AA" w:rsidP="00AD7C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9E75FE4" w14:textId="6AC469BA" w:rsidR="000E163E" w:rsidRPr="00332A78" w:rsidRDefault="000E163E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332A78" w:rsidRPr="00332A78" w14:paraId="2C9F7A1E" w14:textId="77777777" w:rsidTr="00080B26">
        <w:trPr>
          <w:trHeight w:val="1423"/>
        </w:trPr>
        <w:tc>
          <w:tcPr>
            <w:tcW w:w="3252" w:type="dxa"/>
            <w:shd w:val="clear" w:color="auto" w:fill="ED7D31" w:themeFill="accent2"/>
            <w:vAlign w:val="center"/>
          </w:tcPr>
          <w:p w14:paraId="41B26D92" w14:textId="77777777" w:rsidR="00332A78" w:rsidRDefault="00332A78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Gestiones/Proyectos</w:t>
            </w:r>
          </w:p>
          <w:p w14:paraId="6800ACF4" w14:textId="00DA665E" w:rsidR="00924068" w:rsidRPr="00AD7C48" w:rsidRDefault="00924068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THE PALE BLUE DOT A.C</w:t>
            </w:r>
          </w:p>
        </w:tc>
        <w:tc>
          <w:tcPr>
            <w:tcW w:w="6388" w:type="dxa"/>
            <w:vAlign w:val="center"/>
          </w:tcPr>
          <w:p w14:paraId="7CF802F3" w14:textId="187ED13F" w:rsidR="00332A78" w:rsidRPr="00A57D7B" w:rsidRDefault="003162AD" w:rsidP="003162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El enfoque principal del aula, es dotar de herramientas digitales a las personas de escasos recursos para descargar o subir información educativa de sus respectivas escuelas, ya que no todas las personas tienen acceso a una red fija de internet o aparatos electrónicos como los son, tabletas o laptops.</w:t>
            </w:r>
          </w:p>
        </w:tc>
        <w:tc>
          <w:tcPr>
            <w:tcW w:w="6031" w:type="dxa"/>
            <w:vAlign w:val="center"/>
          </w:tcPr>
          <w:p w14:paraId="51961D36" w14:textId="23A299A6" w:rsidR="003162AD" w:rsidRPr="00080B26" w:rsidRDefault="00080B26" w:rsidP="00080B2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80B26">
              <w:rPr>
                <w:rFonts w:ascii="Arial" w:hAnsi="Arial" w:cs="Arial"/>
                <w:sz w:val="24"/>
                <w:szCs w:val="28"/>
              </w:rPr>
              <w:t>Después de un largo tiempo de espera, al fin se inauguró el aula virtual en el salón Tonalá de Casa de la Cultura</w:t>
            </w:r>
            <w:r w:rsidR="00407DDA">
              <w:rPr>
                <w:rFonts w:ascii="Arial" w:hAnsi="Arial" w:cs="Arial"/>
                <w:sz w:val="24"/>
                <w:szCs w:val="28"/>
              </w:rPr>
              <w:t xml:space="preserve"> el día 25 de octubre del 2021</w:t>
            </w:r>
            <w:r>
              <w:rPr>
                <w:rFonts w:ascii="Arial" w:hAnsi="Arial" w:cs="Arial"/>
                <w:sz w:val="24"/>
                <w:szCs w:val="28"/>
              </w:rPr>
              <w:t>. Con ello</w:t>
            </w:r>
            <w:r w:rsidR="00971BEA">
              <w:rPr>
                <w:rFonts w:ascii="Arial" w:hAnsi="Arial" w:cs="Arial"/>
                <w:sz w:val="24"/>
                <w:szCs w:val="28"/>
              </w:rPr>
              <w:t>,</w:t>
            </w:r>
            <w:r>
              <w:rPr>
                <w:rFonts w:ascii="Arial" w:hAnsi="Arial" w:cs="Arial"/>
                <w:sz w:val="24"/>
                <w:szCs w:val="28"/>
              </w:rPr>
              <w:t xml:space="preserve"> los niños y niñas de municipio podrán utilizar de manera gratuita las tabletas digitales y el internet para sus estudios</w:t>
            </w:r>
            <w:r w:rsidR="00407DDA">
              <w:rPr>
                <w:rFonts w:ascii="Arial" w:hAnsi="Arial" w:cs="Arial"/>
                <w:sz w:val="24"/>
                <w:szCs w:val="28"/>
              </w:rPr>
              <w:t>, así como también los docentes podrán llevar a cabo sus actividades de una manera más eficiente</w:t>
            </w:r>
          </w:p>
        </w:tc>
        <w:tc>
          <w:tcPr>
            <w:tcW w:w="1070" w:type="dxa"/>
            <w:vAlign w:val="center"/>
          </w:tcPr>
          <w:p w14:paraId="06EB810E" w14:textId="712459E1" w:rsidR="00332A78" w:rsidRPr="00080B26" w:rsidRDefault="00080B26" w:rsidP="00AD7C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80B26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25D06F2F" w14:textId="77777777" w:rsidR="00332A78" w:rsidRDefault="00332A78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  <w:p w14:paraId="554ABF83" w14:textId="77777777" w:rsidR="003162AD" w:rsidRDefault="003162AD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13C2A0CC" w14:textId="0EF4CE6D" w:rsidR="003162AD" w:rsidRPr="00332A78" w:rsidRDefault="003162AD" w:rsidP="00AD7C48">
            <w:pPr>
              <w:jc w:val="center"/>
              <w:rPr>
                <w:rFonts w:ascii="Arial" w:hAnsi="Arial" w:cs="Arial"/>
                <w:sz w:val="24"/>
                <w:szCs w:val="28"/>
                <w:highlight w:val="yellow"/>
              </w:rPr>
            </w:pPr>
            <w:r>
              <w:rPr>
                <w:rFonts w:ascii="Arial" w:hAnsi="Arial" w:cs="Arial"/>
                <w:sz w:val="24"/>
                <w:szCs w:val="28"/>
              </w:rPr>
              <w:t>Salón Tonalá</w:t>
            </w:r>
          </w:p>
        </w:tc>
      </w:tr>
      <w:tr w:rsidR="00407DDA" w:rsidRPr="00332A78" w14:paraId="4E22EC30" w14:textId="77777777" w:rsidTr="00407DDA">
        <w:trPr>
          <w:trHeight w:val="719"/>
        </w:trPr>
        <w:tc>
          <w:tcPr>
            <w:tcW w:w="3252" w:type="dxa"/>
            <w:shd w:val="clear" w:color="auto" w:fill="ED7D31" w:themeFill="accent2"/>
            <w:vAlign w:val="center"/>
          </w:tcPr>
          <w:p w14:paraId="4ACC1697" w14:textId="77777777" w:rsidR="00407DDA" w:rsidRDefault="00407DDA" w:rsidP="00407DD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Charla</w:t>
            </w:r>
          </w:p>
          <w:p w14:paraId="5ABCF09C" w14:textId="02CE75BC" w:rsidR="00407DDA" w:rsidRDefault="00407DDA" w:rsidP="00407DD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La fábrica textil, historia y vivencias</w:t>
            </w:r>
          </w:p>
        </w:tc>
        <w:tc>
          <w:tcPr>
            <w:tcW w:w="6388" w:type="dxa"/>
            <w:shd w:val="clear" w:color="auto" w:fill="FFFFFF" w:themeFill="background1"/>
            <w:vAlign w:val="center"/>
          </w:tcPr>
          <w:p w14:paraId="1D676558" w14:textId="17A77B70" w:rsidR="00407DDA" w:rsidRPr="00214362" w:rsidRDefault="008E1042" w:rsidP="00407DD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14362">
              <w:rPr>
                <w:rFonts w:ascii="Arial" w:hAnsi="Arial" w:cs="Arial"/>
                <w:bCs/>
                <w:sz w:val="24"/>
                <w:szCs w:val="28"/>
              </w:rPr>
              <w:t>Nuestro objetivo es revivir la historia de viva voz de las personas que laboraron en dichas instalaciones</w:t>
            </w:r>
            <w:r w:rsidR="00214362">
              <w:rPr>
                <w:rFonts w:ascii="Arial" w:hAnsi="Arial" w:cs="Arial"/>
                <w:bCs/>
                <w:sz w:val="24"/>
                <w:szCs w:val="28"/>
              </w:rPr>
              <w:t xml:space="preserve"> y captar el interés de las nuevas generaciones, así como de las que en carne propia observaron a detalle la mítica fabrica textil</w:t>
            </w:r>
          </w:p>
        </w:tc>
        <w:tc>
          <w:tcPr>
            <w:tcW w:w="6031" w:type="dxa"/>
            <w:shd w:val="clear" w:color="auto" w:fill="FFFFFF" w:themeFill="background1"/>
            <w:vAlign w:val="center"/>
          </w:tcPr>
          <w:p w14:paraId="22A79E30" w14:textId="517FD06D" w:rsidR="00407DDA" w:rsidRPr="00A57D7B" w:rsidRDefault="00407DDA" w:rsidP="00407D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Durante aproximadamente hora y treinta minutos, se relataron las vivencias de las ultimas trabajadoras Amalia Larios y Leticia Larios, coordinadas con el investigador </w:t>
            </w:r>
            <w:r w:rsidR="008E1042">
              <w:rPr>
                <w:rFonts w:ascii="Arial" w:hAnsi="Arial" w:cs="Arial"/>
                <w:sz w:val="24"/>
                <w:szCs w:val="28"/>
              </w:rPr>
              <w:t xml:space="preserve">Francisco Javier Ornelas, charla en la cual se tuvo un excelente aforo de personas que también trabajaron allí y ciudadanos curiosos de aprender </w:t>
            </w:r>
            <w:r w:rsidR="004377F1">
              <w:rPr>
                <w:rFonts w:ascii="Arial" w:hAnsi="Arial" w:cs="Arial"/>
                <w:sz w:val="24"/>
                <w:szCs w:val="28"/>
              </w:rPr>
              <w:t>más</w:t>
            </w:r>
            <w:r w:rsidR="008E1042">
              <w:rPr>
                <w:rFonts w:ascii="Arial" w:hAnsi="Arial" w:cs="Arial"/>
                <w:sz w:val="24"/>
                <w:szCs w:val="28"/>
              </w:rPr>
              <w:t xml:space="preserve"> de la historia de su amada fábrica textil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36C5A47" w14:textId="5BFD6BF7" w:rsidR="00407DDA" w:rsidRPr="00332A78" w:rsidRDefault="00407DDA" w:rsidP="00407D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77DC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75A6565E" w14:textId="77777777" w:rsidR="00407DDA" w:rsidRDefault="00407DDA" w:rsidP="00407D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  <w:p w14:paraId="3ED00A2B" w14:textId="7E7668A9" w:rsidR="00407DDA" w:rsidRPr="00332A78" w:rsidRDefault="00407DDA" w:rsidP="00407D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Salón Mural</w:t>
            </w:r>
          </w:p>
        </w:tc>
      </w:tr>
      <w:tr w:rsidR="00407DDA" w:rsidRPr="00825B8E" w14:paraId="4C74FBEB" w14:textId="77777777" w:rsidTr="00407DDA">
        <w:trPr>
          <w:trHeight w:val="1145"/>
        </w:trPr>
        <w:tc>
          <w:tcPr>
            <w:tcW w:w="3252" w:type="dxa"/>
            <w:shd w:val="clear" w:color="auto" w:fill="ED7D31" w:themeFill="accent2"/>
            <w:vAlign w:val="center"/>
          </w:tcPr>
          <w:p w14:paraId="6A919AB3" w14:textId="2A5EF602" w:rsidR="00407DDA" w:rsidRPr="00407DDA" w:rsidRDefault="00407DDA" w:rsidP="00407DD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7DDA">
              <w:rPr>
                <w:rFonts w:ascii="Arial" w:hAnsi="Arial" w:cs="Arial"/>
                <w:b/>
                <w:color w:val="000000" w:themeColor="text1"/>
                <w:sz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Capacitación de servidores públicos</w:t>
            </w:r>
          </w:p>
        </w:tc>
        <w:tc>
          <w:tcPr>
            <w:tcW w:w="6388" w:type="dxa"/>
            <w:vAlign w:val="center"/>
          </w:tcPr>
          <w:p w14:paraId="6EE8AD53" w14:textId="26610AFC" w:rsidR="00407DDA" w:rsidRPr="00825B8E" w:rsidRDefault="00214362" w:rsidP="00407D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Cumplir con las obligaciones gubernamentales de nuestra gobierno para mejorar la calidad de nuestro trabajo hacia los ciudadanos</w:t>
            </w:r>
          </w:p>
        </w:tc>
        <w:tc>
          <w:tcPr>
            <w:tcW w:w="6031" w:type="dxa"/>
            <w:vAlign w:val="center"/>
          </w:tcPr>
          <w:p w14:paraId="6F4E435C" w14:textId="33A13B95" w:rsidR="00407DDA" w:rsidRPr="00825B8E" w:rsidRDefault="00214362" w:rsidP="00407D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Se concretó de excelente manera la capacitación, capturando información importante para el mejor desempeño de nuestra área particular y personal</w:t>
            </w:r>
          </w:p>
        </w:tc>
        <w:tc>
          <w:tcPr>
            <w:tcW w:w="1070" w:type="dxa"/>
            <w:vAlign w:val="center"/>
          </w:tcPr>
          <w:p w14:paraId="287B0427" w14:textId="2423D287" w:rsidR="00407DDA" w:rsidRPr="00825B8E" w:rsidRDefault="00407DDA" w:rsidP="00407D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E77DC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25B1D05" w14:textId="7DD0DB4D" w:rsidR="00407DDA" w:rsidRPr="00825B8E" w:rsidRDefault="00407DDA" w:rsidP="00407D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Dirección de Cultura</w:t>
            </w:r>
          </w:p>
        </w:tc>
      </w:tr>
      <w:tr w:rsidR="00407DDA" w:rsidRPr="00332A78" w14:paraId="4B258DCF" w14:textId="77777777" w:rsidTr="00407DDA">
        <w:trPr>
          <w:trHeight w:val="1402"/>
        </w:trPr>
        <w:tc>
          <w:tcPr>
            <w:tcW w:w="3252" w:type="dxa"/>
            <w:shd w:val="clear" w:color="auto" w:fill="ED7D31" w:themeFill="accent2"/>
            <w:vAlign w:val="center"/>
          </w:tcPr>
          <w:p w14:paraId="42D8CBEF" w14:textId="42848657" w:rsidR="00407DDA" w:rsidRPr="00593EE3" w:rsidRDefault="003354D9" w:rsidP="00407DD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Participación como jurado en las celebraciones del día de muertos en la Delegación del Castillo</w:t>
            </w:r>
          </w:p>
        </w:tc>
        <w:tc>
          <w:tcPr>
            <w:tcW w:w="6388" w:type="dxa"/>
            <w:vAlign w:val="center"/>
          </w:tcPr>
          <w:p w14:paraId="12145609" w14:textId="743897D6" w:rsidR="00407DDA" w:rsidRPr="00593EE3" w:rsidRDefault="003354D9" w:rsidP="00407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participe de los mayores eventos a los cuales se nos inviten y apoyar con propuestas para llevar talleres a cada rincón del municipio</w:t>
            </w:r>
          </w:p>
        </w:tc>
        <w:tc>
          <w:tcPr>
            <w:tcW w:w="6031" w:type="dxa"/>
            <w:vAlign w:val="center"/>
          </w:tcPr>
          <w:p w14:paraId="31355250" w14:textId="770A33B0" w:rsidR="00407DDA" w:rsidRPr="00593EE3" w:rsidRDefault="003354D9" w:rsidP="00407DDA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concluyó de excelente manera el concurso de altares y catrinas, teniendo mas de un centenar de asistentes al lugar</w:t>
            </w:r>
          </w:p>
        </w:tc>
        <w:tc>
          <w:tcPr>
            <w:tcW w:w="1070" w:type="dxa"/>
            <w:vAlign w:val="center"/>
          </w:tcPr>
          <w:p w14:paraId="65A3A5FF" w14:textId="0D5038D2" w:rsidR="00407DDA" w:rsidRPr="00593EE3" w:rsidRDefault="00407DDA" w:rsidP="00407D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77DC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522406CB" w14:textId="5F2E2E68" w:rsidR="00407DDA" w:rsidRPr="00593EE3" w:rsidRDefault="003354D9" w:rsidP="00407D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Delegación del Castillo</w:t>
            </w:r>
          </w:p>
        </w:tc>
      </w:tr>
      <w:tr w:rsidR="005F4DD5" w:rsidRPr="00332A78" w14:paraId="7708786F" w14:textId="77777777" w:rsidTr="00D445AA">
        <w:trPr>
          <w:trHeight w:val="1263"/>
        </w:trPr>
        <w:tc>
          <w:tcPr>
            <w:tcW w:w="3252" w:type="dxa"/>
            <w:shd w:val="clear" w:color="auto" w:fill="ED7D31" w:themeFill="accent2"/>
            <w:vAlign w:val="center"/>
          </w:tcPr>
          <w:p w14:paraId="499417C8" w14:textId="7916BD1A" w:rsidR="005F4DD5" w:rsidRPr="00AD7C48" w:rsidRDefault="003354D9" w:rsidP="005F4DD5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Exposición colectiva de unión talento y concierto de terror por parte del grupo </w:t>
            </w:r>
            <w:r w:rsidR="004377F1">
              <w:rPr>
                <w:rFonts w:ascii="Arial" w:hAnsi="Arial" w:cs="Arial"/>
                <w:b/>
                <w:sz w:val="24"/>
                <w:szCs w:val="28"/>
              </w:rPr>
              <w:t>Mushroom</w:t>
            </w:r>
          </w:p>
        </w:tc>
        <w:tc>
          <w:tcPr>
            <w:tcW w:w="6388" w:type="dxa"/>
            <w:vAlign w:val="center"/>
          </w:tcPr>
          <w:p w14:paraId="5161349D" w14:textId="1575E12D" w:rsidR="005F4DD5" w:rsidRPr="00332A78" w:rsidRDefault="004377F1" w:rsidP="005F4D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Traer más eventos similares a nuestro recinto cultural para diversificar el arte del mismo, con ello planeamos tener una serie de nuevos proyectos para el próximo año</w:t>
            </w:r>
          </w:p>
        </w:tc>
        <w:tc>
          <w:tcPr>
            <w:tcW w:w="6031" w:type="dxa"/>
            <w:vAlign w:val="center"/>
          </w:tcPr>
          <w:p w14:paraId="192C4686" w14:textId="02DDF63B" w:rsidR="005F4DD5" w:rsidRPr="00332A78" w:rsidRDefault="004377F1" w:rsidP="005F4DD5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Con un enorme éxito y una gran asistencia que aplaudió cada una de las interpretaciones y apreciar el arte de la pintura y escultura</w:t>
            </w:r>
          </w:p>
        </w:tc>
        <w:tc>
          <w:tcPr>
            <w:tcW w:w="1070" w:type="dxa"/>
            <w:vAlign w:val="center"/>
          </w:tcPr>
          <w:p w14:paraId="529A5433" w14:textId="1F9A18E7" w:rsidR="005F4DD5" w:rsidRDefault="00407DDA" w:rsidP="005F4D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80B26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059D1A59" w14:textId="67AB9EAB" w:rsidR="005F4DD5" w:rsidRPr="00332A78" w:rsidRDefault="005F4DD5" w:rsidP="005F4DD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03BF2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4377F1" w:rsidRPr="00332A78" w14:paraId="0C8CC05A" w14:textId="77777777" w:rsidTr="00D445AA">
        <w:trPr>
          <w:trHeight w:val="1263"/>
        </w:trPr>
        <w:tc>
          <w:tcPr>
            <w:tcW w:w="3252" w:type="dxa"/>
            <w:shd w:val="clear" w:color="auto" w:fill="ED7D31" w:themeFill="accent2"/>
            <w:vAlign w:val="center"/>
          </w:tcPr>
          <w:p w14:paraId="1D6F760C" w14:textId="1F903F22" w:rsidR="004377F1" w:rsidRPr="00AD7C48" w:rsidRDefault="004377F1" w:rsidP="004377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Instalación de catrinas en la plaza Benito Juárez</w:t>
            </w:r>
          </w:p>
        </w:tc>
        <w:tc>
          <w:tcPr>
            <w:tcW w:w="6388" w:type="dxa"/>
            <w:vAlign w:val="center"/>
          </w:tcPr>
          <w:p w14:paraId="58107151" w14:textId="5568D5E2" w:rsidR="004377F1" w:rsidRPr="00332A78" w:rsidRDefault="004377F1" w:rsidP="004377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Estar en tiempo y forma con el itinerario del evento día de muertos 2021, para que los pobladores gocen de un gran evento</w:t>
            </w:r>
          </w:p>
        </w:tc>
        <w:tc>
          <w:tcPr>
            <w:tcW w:w="6031" w:type="dxa"/>
            <w:vAlign w:val="center"/>
          </w:tcPr>
          <w:p w14:paraId="09D80ACB" w14:textId="3DCA37C8" w:rsidR="004377F1" w:rsidRPr="00332A78" w:rsidRDefault="004377F1" w:rsidP="004377F1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De manera coordinada por parte de la Dirección de Cultura y Educación se concluyó de buena manera tener todo el mobiliario o catrinas debidamente instaladas en el tiempo estimado</w:t>
            </w:r>
          </w:p>
        </w:tc>
        <w:tc>
          <w:tcPr>
            <w:tcW w:w="1070" w:type="dxa"/>
            <w:vAlign w:val="center"/>
          </w:tcPr>
          <w:p w14:paraId="4022C378" w14:textId="0DA696BD" w:rsidR="004377F1" w:rsidRPr="00080B26" w:rsidRDefault="004377F1" w:rsidP="004377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80B26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10B1B581" w14:textId="2A8A5318" w:rsidR="004377F1" w:rsidRPr="00003BF2" w:rsidRDefault="004377F1" w:rsidP="004377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Plaza Benito Juárez</w:t>
            </w:r>
          </w:p>
        </w:tc>
      </w:tr>
      <w:tr w:rsidR="00971BEA" w:rsidRPr="00332A78" w14:paraId="6BC5AA6F" w14:textId="77777777" w:rsidTr="00D445AA">
        <w:trPr>
          <w:trHeight w:val="1263"/>
        </w:trPr>
        <w:tc>
          <w:tcPr>
            <w:tcW w:w="3252" w:type="dxa"/>
            <w:shd w:val="clear" w:color="auto" w:fill="ED7D31" w:themeFill="accent2"/>
            <w:vAlign w:val="center"/>
          </w:tcPr>
          <w:p w14:paraId="70C5721D" w14:textId="7BE872CF" w:rsidR="00971BEA" w:rsidRDefault="00971BEA" w:rsidP="00971BE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Festival día de Muertos</w:t>
            </w:r>
          </w:p>
        </w:tc>
        <w:tc>
          <w:tcPr>
            <w:tcW w:w="6388" w:type="dxa"/>
            <w:vAlign w:val="center"/>
          </w:tcPr>
          <w:p w14:paraId="61B7C608" w14:textId="248029AD" w:rsidR="00971BEA" w:rsidRDefault="00971BEA" w:rsidP="00971BE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Continuar con las tradiciones mexicanas e inculcarlas a las próximas generaciones</w:t>
            </w:r>
          </w:p>
        </w:tc>
        <w:tc>
          <w:tcPr>
            <w:tcW w:w="6031" w:type="dxa"/>
            <w:vAlign w:val="center"/>
          </w:tcPr>
          <w:p w14:paraId="623518B7" w14:textId="18D45004" w:rsidR="00971BEA" w:rsidRDefault="00971BEA" w:rsidP="00971BEA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Se dio conclusión con el festival de excelente manera, en donde se llevaron a cabo los tradicionales concursos de catrinas y catrin</w:t>
            </w:r>
            <w:r w:rsidR="008C474D">
              <w:rPr>
                <w:rFonts w:ascii="Arial" w:hAnsi="Arial" w:cs="Arial"/>
                <w:color w:val="000000"/>
                <w:szCs w:val="28"/>
              </w:rPr>
              <w:t>es</w:t>
            </w:r>
            <w:r>
              <w:rPr>
                <w:rFonts w:ascii="Arial" w:hAnsi="Arial" w:cs="Arial"/>
                <w:color w:val="000000"/>
                <w:szCs w:val="28"/>
              </w:rPr>
              <w:t>, altares</w:t>
            </w:r>
            <w:r w:rsidR="008C474D">
              <w:rPr>
                <w:rFonts w:ascii="Arial" w:hAnsi="Arial" w:cs="Arial"/>
                <w:color w:val="000000"/>
                <w:szCs w:val="28"/>
              </w:rPr>
              <w:t xml:space="preserve"> de muertos</w:t>
            </w:r>
            <w:r>
              <w:rPr>
                <w:rFonts w:ascii="Arial" w:hAnsi="Arial" w:cs="Arial"/>
                <w:color w:val="000000"/>
                <w:szCs w:val="28"/>
              </w:rPr>
              <w:t>, lotería con premios, pintura en rostros gratuitos y más. Todo ello con un gran ambiente familiar y lleno de tradición</w:t>
            </w:r>
          </w:p>
        </w:tc>
        <w:tc>
          <w:tcPr>
            <w:tcW w:w="1070" w:type="dxa"/>
            <w:vAlign w:val="center"/>
          </w:tcPr>
          <w:p w14:paraId="2A020F54" w14:textId="2345D1C0" w:rsidR="00971BEA" w:rsidRPr="00080B26" w:rsidRDefault="00971BEA" w:rsidP="00971B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80B26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vAlign w:val="center"/>
          </w:tcPr>
          <w:p w14:paraId="2C12E41B" w14:textId="488C6E2B" w:rsidR="00971BEA" w:rsidRDefault="00971BEA" w:rsidP="00971BE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Plaza Benito Juárez</w:t>
            </w:r>
          </w:p>
        </w:tc>
      </w:tr>
      <w:tr w:rsidR="002F6871" w:rsidRPr="00332A78" w14:paraId="35668211" w14:textId="77777777" w:rsidTr="00D445AA">
        <w:trPr>
          <w:trHeight w:val="708"/>
        </w:trPr>
        <w:tc>
          <w:tcPr>
            <w:tcW w:w="3252" w:type="dxa"/>
            <w:shd w:val="clear" w:color="auto" w:fill="ED7D31" w:themeFill="accent2"/>
            <w:vAlign w:val="center"/>
          </w:tcPr>
          <w:p w14:paraId="01231262" w14:textId="668DC288" w:rsidR="002F6871" w:rsidRDefault="002F6871" w:rsidP="0092406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Recorridos guiados por Casa de la Cultura</w:t>
            </w:r>
          </w:p>
        </w:tc>
        <w:tc>
          <w:tcPr>
            <w:tcW w:w="12419" w:type="dxa"/>
            <w:gridSpan w:val="2"/>
            <w:shd w:val="clear" w:color="auto" w:fill="D5DCE4" w:themeFill="text2" w:themeFillTint="33"/>
            <w:vAlign w:val="center"/>
          </w:tcPr>
          <w:p w14:paraId="3A17FA7E" w14:textId="2BB264AA" w:rsidR="002F6871" w:rsidRPr="00332A78" w:rsidRDefault="002F6871" w:rsidP="00924068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Diseminar de la manera más dinámica los conocimientos e historia de nuestro amado recinto cultural</w:t>
            </w:r>
          </w:p>
        </w:tc>
        <w:tc>
          <w:tcPr>
            <w:tcW w:w="1070" w:type="dxa"/>
            <w:shd w:val="clear" w:color="auto" w:fill="D5DCE4" w:themeFill="text2" w:themeFillTint="33"/>
            <w:vAlign w:val="center"/>
          </w:tcPr>
          <w:p w14:paraId="44F18F09" w14:textId="262AF82B" w:rsidR="002F6871" w:rsidRDefault="00B215CD" w:rsidP="00924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D5DCE4" w:themeFill="text2" w:themeFillTint="33"/>
            <w:vAlign w:val="center"/>
          </w:tcPr>
          <w:p w14:paraId="02092F41" w14:textId="27AC0E0E" w:rsidR="002F6871" w:rsidRDefault="002F6871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924068" w:rsidRPr="00332A78" w14:paraId="56BD3ACE" w14:textId="77777777" w:rsidTr="00D445AA">
        <w:trPr>
          <w:trHeight w:val="925"/>
        </w:trPr>
        <w:tc>
          <w:tcPr>
            <w:tcW w:w="3252" w:type="dxa"/>
            <w:shd w:val="clear" w:color="auto" w:fill="ED7D31" w:themeFill="accent2"/>
            <w:vAlign w:val="center"/>
          </w:tcPr>
          <w:p w14:paraId="1A81099D" w14:textId="075B0029" w:rsidR="00924068" w:rsidRPr="00AD7C48" w:rsidRDefault="00924068" w:rsidP="0092406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Atención ciudadana</w:t>
            </w:r>
          </w:p>
        </w:tc>
        <w:tc>
          <w:tcPr>
            <w:tcW w:w="12419" w:type="dxa"/>
            <w:gridSpan w:val="2"/>
            <w:shd w:val="clear" w:color="auto" w:fill="D5DCE4" w:themeFill="text2" w:themeFillTint="33"/>
            <w:vAlign w:val="center"/>
          </w:tcPr>
          <w:p w14:paraId="23E5BEBA" w14:textId="3E59BB62" w:rsidR="00924068" w:rsidRPr="00332A78" w:rsidRDefault="00924068" w:rsidP="00924068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32A78">
              <w:rPr>
                <w:rFonts w:ascii="Arial" w:hAnsi="Arial" w:cs="Arial"/>
                <w:szCs w:val="28"/>
              </w:rPr>
              <w:t xml:space="preserve">Brindar </w:t>
            </w:r>
            <w:r>
              <w:rPr>
                <w:rFonts w:ascii="Arial" w:hAnsi="Arial" w:cs="Arial"/>
                <w:szCs w:val="28"/>
              </w:rPr>
              <w:t>la mejor atención posible a los visitantes de</w:t>
            </w:r>
            <w:r w:rsidRPr="00332A78">
              <w:rPr>
                <w:rFonts w:ascii="Arial" w:hAnsi="Arial" w:cs="Arial"/>
                <w:szCs w:val="28"/>
              </w:rPr>
              <w:t xml:space="preserve"> Casa de la Cultura dotando a los mismos de información sobre trámites, locaciones o algún otro tipo de servicio de gobierno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070" w:type="dxa"/>
            <w:shd w:val="clear" w:color="auto" w:fill="D5DCE4" w:themeFill="text2" w:themeFillTint="33"/>
            <w:vAlign w:val="center"/>
          </w:tcPr>
          <w:p w14:paraId="3FD2A9D5" w14:textId="140E64B8" w:rsidR="00924068" w:rsidRPr="00332A78" w:rsidRDefault="00924068" w:rsidP="009240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D5DCE4" w:themeFill="text2" w:themeFillTint="33"/>
            <w:vAlign w:val="center"/>
          </w:tcPr>
          <w:p w14:paraId="0FCA1611" w14:textId="27B58878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924068" w:rsidRPr="00332A78" w14:paraId="13E91C76" w14:textId="77777777" w:rsidTr="00D445AA">
        <w:trPr>
          <w:trHeight w:val="700"/>
        </w:trPr>
        <w:tc>
          <w:tcPr>
            <w:tcW w:w="3252" w:type="dxa"/>
            <w:shd w:val="clear" w:color="auto" w:fill="ED7D31" w:themeFill="accent2"/>
            <w:vAlign w:val="center"/>
          </w:tcPr>
          <w:p w14:paraId="0451FFA9" w14:textId="1E193D67" w:rsidR="00924068" w:rsidRPr="00AD7C48" w:rsidRDefault="00924068" w:rsidP="00924068">
            <w:pPr>
              <w:pStyle w:val="NormalWeb"/>
              <w:jc w:val="center"/>
              <w:rPr>
                <w:rFonts w:ascii="Arial" w:hAnsi="Arial" w:cs="Arial"/>
                <w:b/>
                <w:szCs w:val="28"/>
              </w:rPr>
            </w:pPr>
            <w:r w:rsidRPr="00AD7C48">
              <w:rPr>
                <w:rFonts w:ascii="Arial" w:hAnsi="Arial" w:cs="Arial"/>
                <w:b/>
                <w:szCs w:val="28"/>
              </w:rPr>
              <w:t>Mantenimiento general de Casa de la Cultura</w:t>
            </w:r>
          </w:p>
        </w:tc>
        <w:tc>
          <w:tcPr>
            <w:tcW w:w="6388" w:type="dxa"/>
            <w:shd w:val="clear" w:color="auto" w:fill="D5DCE4" w:themeFill="text2" w:themeFillTint="33"/>
            <w:vAlign w:val="center"/>
          </w:tcPr>
          <w:p w14:paraId="727462C6" w14:textId="77777777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Tener en óptimas condiciones Casa de la Cultura.</w:t>
            </w:r>
          </w:p>
          <w:p w14:paraId="75FE3831" w14:textId="77777777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8C9AC0B" w14:textId="3C87CB8F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*Actividades permanentes*</w:t>
            </w:r>
          </w:p>
        </w:tc>
        <w:tc>
          <w:tcPr>
            <w:tcW w:w="6031" w:type="dxa"/>
            <w:shd w:val="clear" w:color="auto" w:fill="D5DCE4" w:themeFill="text2" w:themeFillTint="33"/>
            <w:vAlign w:val="center"/>
          </w:tcPr>
          <w:p w14:paraId="4BD9FDEF" w14:textId="17F1D0D3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Limpieza general en azoteas y patios, poda de árboles y césped. Constantemente se está regando y abonando la vegetación del recinto, así como un mantenimiento genérico en el edificio. Organización de los salones y materiales existentes. [ Salones de clases ]</w:t>
            </w:r>
          </w:p>
        </w:tc>
        <w:tc>
          <w:tcPr>
            <w:tcW w:w="1070" w:type="dxa"/>
            <w:shd w:val="clear" w:color="auto" w:fill="D5DCE4" w:themeFill="text2" w:themeFillTint="33"/>
            <w:vAlign w:val="center"/>
          </w:tcPr>
          <w:p w14:paraId="04EF8ECC" w14:textId="77777777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822" w:type="dxa"/>
            <w:shd w:val="clear" w:color="auto" w:fill="D5DCE4" w:themeFill="text2" w:themeFillTint="33"/>
            <w:vAlign w:val="center"/>
          </w:tcPr>
          <w:p w14:paraId="7545DAD5" w14:textId="20524A00" w:rsidR="00924068" w:rsidRPr="00332A78" w:rsidRDefault="00924068" w:rsidP="0092406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</w:tbl>
    <w:p w14:paraId="17BE9381" w14:textId="6D6F0977" w:rsidR="003D56DB" w:rsidRDefault="003D56DB" w:rsidP="009C31C4"/>
    <w:sectPr w:rsidR="003D56DB" w:rsidSect="00D445AA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35AE" w14:textId="77777777" w:rsidR="00694C1B" w:rsidRDefault="00694C1B" w:rsidP="007B6977">
      <w:pPr>
        <w:spacing w:after="0" w:line="240" w:lineRule="auto"/>
      </w:pPr>
      <w:r>
        <w:separator/>
      </w:r>
    </w:p>
  </w:endnote>
  <w:endnote w:type="continuationSeparator" w:id="0">
    <w:p w14:paraId="2D61F18C" w14:textId="77777777" w:rsidR="00694C1B" w:rsidRDefault="00694C1B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8A86" w14:textId="473AF3B6" w:rsidR="00863AD1" w:rsidRDefault="00863A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80B26" w:rsidRPr="00080B2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80B26" w:rsidRPr="00080B26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84D1A08" w14:textId="77777777" w:rsidR="00863AD1" w:rsidRDefault="0086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AAFD" w14:textId="77777777" w:rsidR="00694C1B" w:rsidRDefault="00694C1B" w:rsidP="007B6977">
      <w:pPr>
        <w:spacing w:after="0" w:line="240" w:lineRule="auto"/>
      </w:pPr>
      <w:r>
        <w:separator/>
      </w:r>
    </w:p>
  </w:footnote>
  <w:footnote w:type="continuationSeparator" w:id="0">
    <w:p w14:paraId="05406E49" w14:textId="77777777" w:rsidR="00694C1B" w:rsidRDefault="00694C1B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BFB4" w14:textId="77777777" w:rsidR="00863AD1" w:rsidRDefault="00863AD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113FF4" wp14:editId="5061D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57150" t="38100" r="51435" b="793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ACDB15" w14:textId="1A0DB16F" w:rsidR="00863AD1" w:rsidRPr="00DA5C23" w:rsidRDefault="00863AD1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113FF4" id="Rectángulo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" o:allowoverlap="f" fillcolor="#f4b083 [1941]" stroked="f">
              <v:shadow on="t" color="black" opacity="41287f" offset="0,1.5pt"/>
              <v:textbox style="mso-fit-shape-to-text:t">
                <w:txbxContent>
                  <w:p w14:paraId="6CACDB15" w14:textId="1A0DB16F" w:rsidR="00863AD1" w:rsidRPr="00DA5C23" w:rsidRDefault="00863AD1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caps/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DC5"/>
    <w:multiLevelType w:val="hybridMultilevel"/>
    <w:tmpl w:val="1BF03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817"/>
    <w:multiLevelType w:val="hybridMultilevel"/>
    <w:tmpl w:val="34BA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B09"/>
    <w:multiLevelType w:val="hybridMultilevel"/>
    <w:tmpl w:val="972AC1EC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CA7"/>
    <w:multiLevelType w:val="hybridMultilevel"/>
    <w:tmpl w:val="37F28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790"/>
    <w:multiLevelType w:val="hybridMultilevel"/>
    <w:tmpl w:val="963E4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804"/>
    <w:multiLevelType w:val="hybridMultilevel"/>
    <w:tmpl w:val="0256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BF6"/>
    <w:multiLevelType w:val="hybridMultilevel"/>
    <w:tmpl w:val="6916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85E"/>
    <w:multiLevelType w:val="hybridMultilevel"/>
    <w:tmpl w:val="54E2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544"/>
    <w:multiLevelType w:val="hybridMultilevel"/>
    <w:tmpl w:val="26E6A318"/>
    <w:lvl w:ilvl="0" w:tplc="1924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D4EA9"/>
    <w:multiLevelType w:val="hybridMultilevel"/>
    <w:tmpl w:val="0240932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7A6"/>
    <w:multiLevelType w:val="hybridMultilevel"/>
    <w:tmpl w:val="60BEB9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9D"/>
    <w:multiLevelType w:val="hybridMultilevel"/>
    <w:tmpl w:val="BBA66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7379"/>
    <w:multiLevelType w:val="hybridMultilevel"/>
    <w:tmpl w:val="2528D4F4"/>
    <w:lvl w:ilvl="0" w:tplc="6B8A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65A06"/>
    <w:multiLevelType w:val="hybridMultilevel"/>
    <w:tmpl w:val="4198F64E"/>
    <w:lvl w:ilvl="0" w:tplc="3C00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778F"/>
    <w:multiLevelType w:val="hybridMultilevel"/>
    <w:tmpl w:val="BFA00A6C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CF0"/>
    <w:multiLevelType w:val="hybridMultilevel"/>
    <w:tmpl w:val="38D22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0898"/>
    <w:multiLevelType w:val="hybridMultilevel"/>
    <w:tmpl w:val="F5488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35B"/>
    <w:multiLevelType w:val="hybridMultilevel"/>
    <w:tmpl w:val="C2E8AF8A"/>
    <w:lvl w:ilvl="0" w:tplc="7762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2D27"/>
    <w:multiLevelType w:val="hybridMultilevel"/>
    <w:tmpl w:val="400E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3311"/>
    <w:multiLevelType w:val="hybridMultilevel"/>
    <w:tmpl w:val="C160FBF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BF1"/>
    <w:multiLevelType w:val="hybridMultilevel"/>
    <w:tmpl w:val="8BFEF8C2"/>
    <w:lvl w:ilvl="0" w:tplc="F25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01721"/>
    <w:multiLevelType w:val="hybridMultilevel"/>
    <w:tmpl w:val="85022768"/>
    <w:lvl w:ilvl="0" w:tplc="58D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B73007"/>
    <w:multiLevelType w:val="hybridMultilevel"/>
    <w:tmpl w:val="35F68472"/>
    <w:lvl w:ilvl="0" w:tplc="BEC8B2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01C49"/>
    <w:multiLevelType w:val="hybridMultilevel"/>
    <w:tmpl w:val="A0C06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7664"/>
    <w:multiLevelType w:val="hybridMultilevel"/>
    <w:tmpl w:val="DDFEE656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96128"/>
    <w:multiLevelType w:val="hybridMultilevel"/>
    <w:tmpl w:val="2E7A7450"/>
    <w:lvl w:ilvl="0" w:tplc="CE22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374E6"/>
    <w:multiLevelType w:val="hybridMultilevel"/>
    <w:tmpl w:val="8C62ED32"/>
    <w:lvl w:ilvl="0" w:tplc="61FA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062963"/>
    <w:multiLevelType w:val="hybridMultilevel"/>
    <w:tmpl w:val="CDB4011C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F0B"/>
    <w:multiLevelType w:val="hybridMultilevel"/>
    <w:tmpl w:val="02024452"/>
    <w:lvl w:ilvl="0" w:tplc="C1A21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0C36C3"/>
    <w:multiLevelType w:val="hybridMultilevel"/>
    <w:tmpl w:val="84AE6AF0"/>
    <w:lvl w:ilvl="0" w:tplc="953A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575D11"/>
    <w:multiLevelType w:val="hybridMultilevel"/>
    <w:tmpl w:val="5850589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0E39"/>
    <w:multiLevelType w:val="hybridMultilevel"/>
    <w:tmpl w:val="CA3E4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112F0"/>
    <w:multiLevelType w:val="hybridMultilevel"/>
    <w:tmpl w:val="E9AE6696"/>
    <w:lvl w:ilvl="0" w:tplc="F7E81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00F80"/>
    <w:multiLevelType w:val="hybridMultilevel"/>
    <w:tmpl w:val="9E08232A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11C2D"/>
    <w:multiLevelType w:val="hybridMultilevel"/>
    <w:tmpl w:val="11B6DC6C"/>
    <w:lvl w:ilvl="0" w:tplc="F74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953F0B"/>
    <w:multiLevelType w:val="hybridMultilevel"/>
    <w:tmpl w:val="0D388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21D4"/>
    <w:multiLevelType w:val="hybridMultilevel"/>
    <w:tmpl w:val="D94265C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57760"/>
    <w:multiLevelType w:val="hybridMultilevel"/>
    <w:tmpl w:val="D870F318"/>
    <w:lvl w:ilvl="0" w:tplc="1CF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E63DF"/>
    <w:multiLevelType w:val="hybridMultilevel"/>
    <w:tmpl w:val="4830AC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0460E"/>
    <w:multiLevelType w:val="hybridMultilevel"/>
    <w:tmpl w:val="769A7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13211"/>
    <w:multiLevelType w:val="hybridMultilevel"/>
    <w:tmpl w:val="ACA01CDE"/>
    <w:lvl w:ilvl="0" w:tplc="E21E4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5106F7"/>
    <w:multiLevelType w:val="hybridMultilevel"/>
    <w:tmpl w:val="D66C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33C0"/>
    <w:multiLevelType w:val="hybridMultilevel"/>
    <w:tmpl w:val="3B54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6519"/>
    <w:multiLevelType w:val="hybridMultilevel"/>
    <w:tmpl w:val="B9B6F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4942"/>
    <w:multiLevelType w:val="hybridMultilevel"/>
    <w:tmpl w:val="5CC8D1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44"/>
  </w:num>
  <w:num w:numId="5">
    <w:abstractNumId w:val="2"/>
  </w:num>
  <w:num w:numId="6">
    <w:abstractNumId w:val="30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38"/>
  </w:num>
  <w:num w:numId="12">
    <w:abstractNumId w:val="24"/>
  </w:num>
  <w:num w:numId="13">
    <w:abstractNumId w:val="14"/>
  </w:num>
  <w:num w:numId="14">
    <w:abstractNumId w:val="13"/>
  </w:num>
  <w:num w:numId="15">
    <w:abstractNumId w:val="33"/>
  </w:num>
  <w:num w:numId="16">
    <w:abstractNumId w:val="27"/>
  </w:num>
  <w:num w:numId="17">
    <w:abstractNumId w:val="8"/>
  </w:num>
  <w:num w:numId="18">
    <w:abstractNumId w:val="10"/>
  </w:num>
  <w:num w:numId="19">
    <w:abstractNumId w:val="26"/>
  </w:num>
  <w:num w:numId="20">
    <w:abstractNumId w:val="18"/>
  </w:num>
  <w:num w:numId="21">
    <w:abstractNumId w:val="6"/>
  </w:num>
  <w:num w:numId="22">
    <w:abstractNumId w:val="21"/>
  </w:num>
  <w:num w:numId="23">
    <w:abstractNumId w:val="20"/>
  </w:num>
  <w:num w:numId="24">
    <w:abstractNumId w:val="40"/>
  </w:num>
  <w:num w:numId="25">
    <w:abstractNumId w:val="17"/>
  </w:num>
  <w:num w:numId="26">
    <w:abstractNumId w:val="29"/>
  </w:num>
  <w:num w:numId="27">
    <w:abstractNumId w:val="32"/>
  </w:num>
  <w:num w:numId="28">
    <w:abstractNumId w:val="37"/>
  </w:num>
  <w:num w:numId="29">
    <w:abstractNumId w:val="43"/>
  </w:num>
  <w:num w:numId="30">
    <w:abstractNumId w:val="22"/>
  </w:num>
  <w:num w:numId="31">
    <w:abstractNumId w:val="41"/>
  </w:num>
  <w:num w:numId="32">
    <w:abstractNumId w:val="25"/>
  </w:num>
  <w:num w:numId="33">
    <w:abstractNumId w:val="35"/>
  </w:num>
  <w:num w:numId="34">
    <w:abstractNumId w:val="34"/>
  </w:num>
  <w:num w:numId="35">
    <w:abstractNumId w:val="4"/>
  </w:num>
  <w:num w:numId="36">
    <w:abstractNumId w:val="28"/>
  </w:num>
  <w:num w:numId="37">
    <w:abstractNumId w:val="12"/>
  </w:num>
  <w:num w:numId="38">
    <w:abstractNumId w:val="42"/>
  </w:num>
  <w:num w:numId="39">
    <w:abstractNumId w:val="7"/>
  </w:num>
  <w:num w:numId="40">
    <w:abstractNumId w:val="39"/>
  </w:num>
  <w:num w:numId="41">
    <w:abstractNumId w:val="11"/>
  </w:num>
  <w:num w:numId="42">
    <w:abstractNumId w:val="45"/>
  </w:num>
  <w:num w:numId="43">
    <w:abstractNumId w:val="0"/>
  </w:num>
  <w:num w:numId="44">
    <w:abstractNumId w:val="31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72"/>
    <w:rsid w:val="0000221D"/>
    <w:rsid w:val="00004DC4"/>
    <w:rsid w:val="000077F2"/>
    <w:rsid w:val="00011F65"/>
    <w:rsid w:val="000279A5"/>
    <w:rsid w:val="00057136"/>
    <w:rsid w:val="0006215B"/>
    <w:rsid w:val="00077C97"/>
    <w:rsid w:val="0008014E"/>
    <w:rsid w:val="00080B26"/>
    <w:rsid w:val="000924DD"/>
    <w:rsid w:val="00097926"/>
    <w:rsid w:val="000A52D7"/>
    <w:rsid w:val="000B4287"/>
    <w:rsid w:val="000B6361"/>
    <w:rsid w:val="000D27C7"/>
    <w:rsid w:val="000D5E1D"/>
    <w:rsid w:val="000D6F58"/>
    <w:rsid w:val="000E163E"/>
    <w:rsid w:val="00112369"/>
    <w:rsid w:val="001129E8"/>
    <w:rsid w:val="00116357"/>
    <w:rsid w:val="00133BC6"/>
    <w:rsid w:val="0013626B"/>
    <w:rsid w:val="00140E8A"/>
    <w:rsid w:val="00145678"/>
    <w:rsid w:val="00145D38"/>
    <w:rsid w:val="0016041C"/>
    <w:rsid w:val="00163CAA"/>
    <w:rsid w:val="00183D83"/>
    <w:rsid w:val="001842E3"/>
    <w:rsid w:val="0018504A"/>
    <w:rsid w:val="001A65B3"/>
    <w:rsid w:val="001A706E"/>
    <w:rsid w:val="001B0AFE"/>
    <w:rsid w:val="001C29C2"/>
    <w:rsid w:val="001C7751"/>
    <w:rsid w:val="001D2FFC"/>
    <w:rsid w:val="001D30E6"/>
    <w:rsid w:val="001D37D7"/>
    <w:rsid w:val="001E1B16"/>
    <w:rsid w:val="001E3A86"/>
    <w:rsid w:val="001F010F"/>
    <w:rsid w:val="001F3DA8"/>
    <w:rsid w:val="001F561A"/>
    <w:rsid w:val="001F763E"/>
    <w:rsid w:val="001F7E9F"/>
    <w:rsid w:val="0021116A"/>
    <w:rsid w:val="00214362"/>
    <w:rsid w:val="0022439C"/>
    <w:rsid w:val="00226A55"/>
    <w:rsid w:val="00231E34"/>
    <w:rsid w:val="00233169"/>
    <w:rsid w:val="00234B58"/>
    <w:rsid w:val="002405A8"/>
    <w:rsid w:val="0025338F"/>
    <w:rsid w:val="0025492C"/>
    <w:rsid w:val="00254CF6"/>
    <w:rsid w:val="0026014D"/>
    <w:rsid w:val="0026029A"/>
    <w:rsid w:val="00262012"/>
    <w:rsid w:val="002629E5"/>
    <w:rsid w:val="00282EE9"/>
    <w:rsid w:val="00283EC0"/>
    <w:rsid w:val="0028421A"/>
    <w:rsid w:val="00296B08"/>
    <w:rsid w:val="002A15C1"/>
    <w:rsid w:val="002A5429"/>
    <w:rsid w:val="002A7FF6"/>
    <w:rsid w:val="002B02E5"/>
    <w:rsid w:val="002B0C3F"/>
    <w:rsid w:val="002B0F22"/>
    <w:rsid w:val="002B24C4"/>
    <w:rsid w:val="002C44B5"/>
    <w:rsid w:val="002E7DE7"/>
    <w:rsid w:val="002F1ABB"/>
    <w:rsid w:val="002F5530"/>
    <w:rsid w:val="002F6871"/>
    <w:rsid w:val="00301A83"/>
    <w:rsid w:val="003162AD"/>
    <w:rsid w:val="00321A47"/>
    <w:rsid w:val="00322A35"/>
    <w:rsid w:val="00327FC8"/>
    <w:rsid w:val="00332A78"/>
    <w:rsid w:val="00333876"/>
    <w:rsid w:val="003354D9"/>
    <w:rsid w:val="0033632C"/>
    <w:rsid w:val="003364D5"/>
    <w:rsid w:val="00340A76"/>
    <w:rsid w:val="00344531"/>
    <w:rsid w:val="00361CAC"/>
    <w:rsid w:val="003673C3"/>
    <w:rsid w:val="00372E26"/>
    <w:rsid w:val="00386DFE"/>
    <w:rsid w:val="00391988"/>
    <w:rsid w:val="00392F8C"/>
    <w:rsid w:val="003A46C9"/>
    <w:rsid w:val="003A4F9F"/>
    <w:rsid w:val="003A6D1B"/>
    <w:rsid w:val="003B2019"/>
    <w:rsid w:val="003B29B3"/>
    <w:rsid w:val="003B32FD"/>
    <w:rsid w:val="003C0B12"/>
    <w:rsid w:val="003C0F25"/>
    <w:rsid w:val="003C2371"/>
    <w:rsid w:val="003C7464"/>
    <w:rsid w:val="003C7E00"/>
    <w:rsid w:val="003C7FFE"/>
    <w:rsid w:val="003D56DB"/>
    <w:rsid w:val="00402900"/>
    <w:rsid w:val="00404447"/>
    <w:rsid w:val="00407DDA"/>
    <w:rsid w:val="004122FF"/>
    <w:rsid w:val="00426F9C"/>
    <w:rsid w:val="00433560"/>
    <w:rsid w:val="004377F1"/>
    <w:rsid w:val="0045427E"/>
    <w:rsid w:val="00462FAD"/>
    <w:rsid w:val="00467EF6"/>
    <w:rsid w:val="004759D3"/>
    <w:rsid w:val="004A2C14"/>
    <w:rsid w:val="004A573D"/>
    <w:rsid w:val="004B327B"/>
    <w:rsid w:val="004B41D0"/>
    <w:rsid w:val="004C30F0"/>
    <w:rsid w:val="004C774E"/>
    <w:rsid w:val="004D4809"/>
    <w:rsid w:val="004E0503"/>
    <w:rsid w:val="004E29FB"/>
    <w:rsid w:val="004E6A83"/>
    <w:rsid w:val="004E7E47"/>
    <w:rsid w:val="004F3E60"/>
    <w:rsid w:val="004F6F0B"/>
    <w:rsid w:val="00513EBC"/>
    <w:rsid w:val="005360C6"/>
    <w:rsid w:val="005404BC"/>
    <w:rsid w:val="00541BFF"/>
    <w:rsid w:val="005453C0"/>
    <w:rsid w:val="00555434"/>
    <w:rsid w:val="005632A2"/>
    <w:rsid w:val="005828EF"/>
    <w:rsid w:val="00591A44"/>
    <w:rsid w:val="005936D6"/>
    <w:rsid w:val="00593EE3"/>
    <w:rsid w:val="005956A5"/>
    <w:rsid w:val="005A495A"/>
    <w:rsid w:val="005B1BC0"/>
    <w:rsid w:val="005B5434"/>
    <w:rsid w:val="005B7F27"/>
    <w:rsid w:val="005C03D0"/>
    <w:rsid w:val="005C2BE7"/>
    <w:rsid w:val="005D3486"/>
    <w:rsid w:val="005E481D"/>
    <w:rsid w:val="005E4965"/>
    <w:rsid w:val="005F0348"/>
    <w:rsid w:val="005F11D9"/>
    <w:rsid w:val="005F4DD5"/>
    <w:rsid w:val="006024D1"/>
    <w:rsid w:val="00605F6C"/>
    <w:rsid w:val="00611BF3"/>
    <w:rsid w:val="0061779F"/>
    <w:rsid w:val="006245DE"/>
    <w:rsid w:val="006342A2"/>
    <w:rsid w:val="0063574F"/>
    <w:rsid w:val="00635A6F"/>
    <w:rsid w:val="006436AD"/>
    <w:rsid w:val="00651B3B"/>
    <w:rsid w:val="00651F3E"/>
    <w:rsid w:val="0065262E"/>
    <w:rsid w:val="006573C8"/>
    <w:rsid w:val="00661298"/>
    <w:rsid w:val="00665E50"/>
    <w:rsid w:val="00667C91"/>
    <w:rsid w:val="00670BB4"/>
    <w:rsid w:val="006721C8"/>
    <w:rsid w:val="00675C52"/>
    <w:rsid w:val="00677FD8"/>
    <w:rsid w:val="006843A4"/>
    <w:rsid w:val="006911C4"/>
    <w:rsid w:val="00693452"/>
    <w:rsid w:val="00694C1B"/>
    <w:rsid w:val="006963E0"/>
    <w:rsid w:val="0069681D"/>
    <w:rsid w:val="00697ADF"/>
    <w:rsid w:val="006A492F"/>
    <w:rsid w:val="006A59A6"/>
    <w:rsid w:val="006B0E2C"/>
    <w:rsid w:val="006B32DE"/>
    <w:rsid w:val="006B367E"/>
    <w:rsid w:val="006B3D4E"/>
    <w:rsid w:val="006D07F0"/>
    <w:rsid w:val="006D133F"/>
    <w:rsid w:val="006F49BB"/>
    <w:rsid w:val="0070210B"/>
    <w:rsid w:val="007032F6"/>
    <w:rsid w:val="0071563F"/>
    <w:rsid w:val="00717F5C"/>
    <w:rsid w:val="00732084"/>
    <w:rsid w:val="00734A2D"/>
    <w:rsid w:val="00753C57"/>
    <w:rsid w:val="00756070"/>
    <w:rsid w:val="007659CE"/>
    <w:rsid w:val="00767522"/>
    <w:rsid w:val="007759BF"/>
    <w:rsid w:val="00782C41"/>
    <w:rsid w:val="0078576A"/>
    <w:rsid w:val="00791CA4"/>
    <w:rsid w:val="00793FD2"/>
    <w:rsid w:val="0079716D"/>
    <w:rsid w:val="00797541"/>
    <w:rsid w:val="00797EDB"/>
    <w:rsid w:val="007A1817"/>
    <w:rsid w:val="007B35D0"/>
    <w:rsid w:val="007B3D3E"/>
    <w:rsid w:val="007B4DB3"/>
    <w:rsid w:val="007B6977"/>
    <w:rsid w:val="007C6DA1"/>
    <w:rsid w:val="007E30C5"/>
    <w:rsid w:val="007F4D8A"/>
    <w:rsid w:val="007F7BDC"/>
    <w:rsid w:val="00800CCA"/>
    <w:rsid w:val="00801D22"/>
    <w:rsid w:val="00806C0E"/>
    <w:rsid w:val="00813A39"/>
    <w:rsid w:val="00821A1E"/>
    <w:rsid w:val="00824643"/>
    <w:rsid w:val="008256BE"/>
    <w:rsid w:val="00825B8E"/>
    <w:rsid w:val="00827B4C"/>
    <w:rsid w:val="0084064C"/>
    <w:rsid w:val="00850F37"/>
    <w:rsid w:val="00854EE4"/>
    <w:rsid w:val="00863AD1"/>
    <w:rsid w:val="00864C9F"/>
    <w:rsid w:val="00865B4C"/>
    <w:rsid w:val="00867031"/>
    <w:rsid w:val="00870384"/>
    <w:rsid w:val="00881AFB"/>
    <w:rsid w:val="008836E4"/>
    <w:rsid w:val="00883CF3"/>
    <w:rsid w:val="008866BF"/>
    <w:rsid w:val="00892114"/>
    <w:rsid w:val="00895550"/>
    <w:rsid w:val="00897878"/>
    <w:rsid w:val="008A21A2"/>
    <w:rsid w:val="008A4B9E"/>
    <w:rsid w:val="008C2F0B"/>
    <w:rsid w:val="008C474D"/>
    <w:rsid w:val="008D0052"/>
    <w:rsid w:val="008D31FA"/>
    <w:rsid w:val="008D3708"/>
    <w:rsid w:val="008D44B7"/>
    <w:rsid w:val="008E1042"/>
    <w:rsid w:val="008E1EF4"/>
    <w:rsid w:val="00902655"/>
    <w:rsid w:val="00924068"/>
    <w:rsid w:val="00930E00"/>
    <w:rsid w:val="00931E32"/>
    <w:rsid w:val="00934C3A"/>
    <w:rsid w:val="0093634E"/>
    <w:rsid w:val="00940653"/>
    <w:rsid w:val="00941782"/>
    <w:rsid w:val="00943B27"/>
    <w:rsid w:val="00951184"/>
    <w:rsid w:val="009530CD"/>
    <w:rsid w:val="00954FF2"/>
    <w:rsid w:val="00956835"/>
    <w:rsid w:val="00963C10"/>
    <w:rsid w:val="009661B8"/>
    <w:rsid w:val="0096790C"/>
    <w:rsid w:val="00971BEA"/>
    <w:rsid w:val="0097246B"/>
    <w:rsid w:val="0097393D"/>
    <w:rsid w:val="00976648"/>
    <w:rsid w:val="00990D60"/>
    <w:rsid w:val="00995A02"/>
    <w:rsid w:val="009B0C22"/>
    <w:rsid w:val="009B31E4"/>
    <w:rsid w:val="009B5256"/>
    <w:rsid w:val="009C2269"/>
    <w:rsid w:val="009C31C4"/>
    <w:rsid w:val="009E3C26"/>
    <w:rsid w:val="009E6343"/>
    <w:rsid w:val="009F3A60"/>
    <w:rsid w:val="009F5499"/>
    <w:rsid w:val="009F5EA8"/>
    <w:rsid w:val="00A04A6C"/>
    <w:rsid w:val="00A058A5"/>
    <w:rsid w:val="00A07F50"/>
    <w:rsid w:val="00A13683"/>
    <w:rsid w:val="00A15179"/>
    <w:rsid w:val="00A24C72"/>
    <w:rsid w:val="00A24F09"/>
    <w:rsid w:val="00A25DE3"/>
    <w:rsid w:val="00A32649"/>
    <w:rsid w:val="00A40317"/>
    <w:rsid w:val="00A445D1"/>
    <w:rsid w:val="00A55FA3"/>
    <w:rsid w:val="00A57D7B"/>
    <w:rsid w:val="00A631B6"/>
    <w:rsid w:val="00A641DE"/>
    <w:rsid w:val="00A67259"/>
    <w:rsid w:val="00A72B8C"/>
    <w:rsid w:val="00AA0193"/>
    <w:rsid w:val="00AA3288"/>
    <w:rsid w:val="00AA4877"/>
    <w:rsid w:val="00AB4F09"/>
    <w:rsid w:val="00AC20B7"/>
    <w:rsid w:val="00AD6019"/>
    <w:rsid w:val="00AD7C48"/>
    <w:rsid w:val="00AE168F"/>
    <w:rsid w:val="00AE21C1"/>
    <w:rsid w:val="00AE6E6D"/>
    <w:rsid w:val="00AE7406"/>
    <w:rsid w:val="00B07739"/>
    <w:rsid w:val="00B153B0"/>
    <w:rsid w:val="00B15E54"/>
    <w:rsid w:val="00B215CD"/>
    <w:rsid w:val="00B21CF1"/>
    <w:rsid w:val="00B227CF"/>
    <w:rsid w:val="00B50AB9"/>
    <w:rsid w:val="00B527A8"/>
    <w:rsid w:val="00B558DF"/>
    <w:rsid w:val="00B71A75"/>
    <w:rsid w:val="00B9168F"/>
    <w:rsid w:val="00BA51B5"/>
    <w:rsid w:val="00BA798F"/>
    <w:rsid w:val="00BB5C90"/>
    <w:rsid w:val="00BC2172"/>
    <w:rsid w:val="00BC6866"/>
    <w:rsid w:val="00BD0A27"/>
    <w:rsid w:val="00BE23BE"/>
    <w:rsid w:val="00C0173E"/>
    <w:rsid w:val="00C03191"/>
    <w:rsid w:val="00C0521E"/>
    <w:rsid w:val="00C16D61"/>
    <w:rsid w:val="00C21122"/>
    <w:rsid w:val="00C260E2"/>
    <w:rsid w:val="00C31BCB"/>
    <w:rsid w:val="00C37E32"/>
    <w:rsid w:val="00C41FC6"/>
    <w:rsid w:val="00C447D4"/>
    <w:rsid w:val="00C51EA4"/>
    <w:rsid w:val="00C53F86"/>
    <w:rsid w:val="00C60AF6"/>
    <w:rsid w:val="00C6709A"/>
    <w:rsid w:val="00C70A3F"/>
    <w:rsid w:val="00C77D99"/>
    <w:rsid w:val="00C81E13"/>
    <w:rsid w:val="00C829F6"/>
    <w:rsid w:val="00C83D37"/>
    <w:rsid w:val="00CA02AF"/>
    <w:rsid w:val="00CB1072"/>
    <w:rsid w:val="00CB628C"/>
    <w:rsid w:val="00CB7598"/>
    <w:rsid w:val="00CC3FD9"/>
    <w:rsid w:val="00CC4040"/>
    <w:rsid w:val="00CE1326"/>
    <w:rsid w:val="00CE64C6"/>
    <w:rsid w:val="00CF6334"/>
    <w:rsid w:val="00D02631"/>
    <w:rsid w:val="00D05624"/>
    <w:rsid w:val="00D06C3A"/>
    <w:rsid w:val="00D07E25"/>
    <w:rsid w:val="00D13460"/>
    <w:rsid w:val="00D14310"/>
    <w:rsid w:val="00D17A51"/>
    <w:rsid w:val="00D21013"/>
    <w:rsid w:val="00D27FA7"/>
    <w:rsid w:val="00D37998"/>
    <w:rsid w:val="00D4203C"/>
    <w:rsid w:val="00D4404E"/>
    <w:rsid w:val="00D445AA"/>
    <w:rsid w:val="00D50CDF"/>
    <w:rsid w:val="00D50FD3"/>
    <w:rsid w:val="00D53619"/>
    <w:rsid w:val="00D562ED"/>
    <w:rsid w:val="00D63F27"/>
    <w:rsid w:val="00D64176"/>
    <w:rsid w:val="00D67315"/>
    <w:rsid w:val="00D73420"/>
    <w:rsid w:val="00D81F4A"/>
    <w:rsid w:val="00D85B79"/>
    <w:rsid w:val="00D95C3D"/>
    <w:rsid w:val="00DA5C23"/>
    <w:rsid w:val="00DB1BEB"/>
    <w:rsid w:val="00DB1EB9"/>
    <w:rsid w:val="00DC1B0E"/>
    <w:rsid w:val="00DC58A6"/>
    <w:rsid w:val="00DD1292"/>
    <w:rsid w:val="00DE0D8A"/>
    <w:rsid w:val="00DF24F7"/>
    <w:rsid w:val="00E002A7"/>
    <w:rsid w:val="00E05566"/>
    <w:rsid w:val="00E071EB"/>
    <w:rsid w:val="00E110F1"/>
    <w:rsid w:val="00E16DCD"/>
    <w:rsid w:val="00E20646"/>
    <w:rsid w:val="00E23F2F"/>
    <w:rsid w:val="00E316FE"/>
    <w:rsid w:val="00E31730"/>
    <w:rsid w:val="00E31BB0"/>
    <w:rsid w:val="00E3521A"/>
    <w:rsid w:val="00E54D30"/>
    <w:rsid w:val="00E61EBB"/>
    <w:rsid w:val="00E62963"/>
    <w:rsid w:val="00E7189E"/>
    <w:rsid w:val="00E828C0"/>
    <w:rsid w:val="00E82B75"/>
    <w:rsid w:val="00E82FEE"/>
    <w:rsid w:val="00E87C2B"/>
    <w:rsid w:val="00E91F12"/>
    <w:rsid w:val="00E92522"/>
    <w:rsid w:val="00EA0C7B"/>
    <w:rsid w:val="00EA292E"/>
    <w:rsid w:val="00EA466E"/>
    <w:rsid w:val="00EB1872"/>
    <w:rsid w:val="00EB3DC3"/>
    <w:rsid w:val="00EB520D"/>
    <w:rsid w:val="00EB5E32"/>
    <w:rsid w:val="00EB6444"/>
    <w:rsid w:val="00EC0812"/>
    <w:rsid w:val="00EC349C"/>
    <w:rsid w:val="00EC7E7C"/>
    <w:rsid w:val="00ED0C82"/>
    <w:rsid w:val="00EE32E7"/>
    <w:rsid w:val="00EF40B4"/>
    <w:rsid w:val="00F03C64"/>
    <w:rsid w:val="00F1073D"/>
    <w:rsid w:val="00F11E30"/>
    <w:rsid w:val="00F1353B"/>
    <w:rsid w:val="00F17F77"/>
    <w:rsid w:val="00F2686B"/>
    <w:rsid w:val="00F27BAC"/>
    <w:rsid w:val="00F43A20"/>
    <w:rsid w:val="00F57808"/>
    <w:rsid w:val="00F620A1"/>
    <w:rsid w:val="00F65AA9"/>
    <w:rsid w:val="00F930EA"/>
    <w:rsid w:val="00FA010E"/>
    <w:rsid w:val="00FA610D"/>
    <w:rsid w:val="00FA7FB6"/>
    <w:rsid w:val="00FB39D2"/>
    <w:rsid w:val="00FB6F2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08F397"/>
  <w15:chartTrackingRefBased/>
  <w15:docId w15:val="{61244D20-C80A-4B0D-8511-741814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51E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69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977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77"/>
  </w:style>
  <w:style w:type="paragraph" w:styleId="Piedepgina">
    <w:name w:val="footer"/>
    <w:basedOn w:val="Normal"/>
    <w:link w:val="Piedepgina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77"/>
  </w:style>
  <w:style w:type="table" w:styleId="Tablaconcuadrcula">
    <w:name w:val="Table Grid"/>
    <w:basedOn w:val="Tablanormal"/>
    <w:uiPriority w:val="39"/>
    <w:rsid w:val="004C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3">
    <w:name w:val="Grid Table 6 Colorful Accent 3"/>
    <w:basedOn w:val="Tablanormal"/>
    <w:uiPriority w:val="51"/>
    <w:rsid w:val="00283E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EC0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EC08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536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51EA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58cl">
    <w:name w:val="_58cl"/>
    <w:basedOn w:val="Fuentedeprrafopredeter"/>
    <w:rsid w:val="00AE7406"/>
  </w:style>
  <w:style w:type="character" w:customStyle="1" w:styleId="58cm">
    <w:name w:val="_58cm"/>
    <w:basedOn w:val="Fuentedeprrafopredeter"/>
    <w:rsid w:val="00AE7406"/>
  </w:style>
  <w:style w:type="character" w:customStyle="1" w:styleId="textexposedshow">
    <w:name w:val="text_exposed_show"/>
    <w:basedOn w:val="Fuentedeprrafopredeter"/>
    <w:rsid w:val="00895550"/>
  </w:style>
  <w:style w:type="table" w:styleId="Tablaconcuadrcula5oscura-nfasis3">
    <w:name w:val="Grid Table 5 Dark Accent 3"/>
    <w:basedOn w:val="Tablanormal"/>
    <w:uiPriority w:val="50"/>
    <w:rsid w:val="000E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de febrero de 2020</PublishDate>
  <Abstract/>
  <CompanyAddress>septiembre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2919C8-321A-43BF-9CA2-0E46F8EB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Bitácora de Actividades</vt:lpstr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Actividades</dc:title>
  <dc:subject>DIRECCIÓN DE CULTURA</dc:subject>
  <dc:creator>Cristian Lopez</dc:creator>
  <cp:keywords/>
  <dc:description/>
  <cp:lastModifiedBy>cultura</cp:lastModifiedBy>
  <cp:revision>4</cp:revision>
  <dcterms:created xsi:type="dcterms:W3CDTF">2021-10-26T23:01:00Z</dcterms:created>
  <dcterms:modified xsi:type="dcterms:W3CDTF">2021-11-08T23:00:00Z</dcterms:modified>
</cp:coreProperties>
</file>