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78A7" w14:textId="0FB9737D" w:rsidR="00880B0A" w:rsidRDefault="00880B0A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5890319D" w14:textId="2ECC3E82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6C86DF56" w14:textId="19D332A8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 w:rsidRPr="00CE4D58">
        <w:rPr>
          <w:noProof/>
          <w:lang w:val="es-ES" w:eastAsia="es-ES"/>
        </w:rPr>
        <w:drawing>
          <wp:inline distT="0" distB="0" distL="0" distR="0" wp14:anchorId="564B1140" wp14:editId="01578FAB">
            <wp:extent cx="8820150" cy="4404742"/>
            <wp:effectExtent l="0" t="0" r="0" b="0"/>
            <wp:docPr id="15" name="Imagen 1" descr="C:\Users\IDEMUJER\Desktop\I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MUJER\Desktop\IM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27" t="38947" r="12459" b="3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411" cy="444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EAE10" w14:textId="66F8865C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67475CA6" w14:textId="37BA355B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7D9DB0DB" w14:textId="2596C8BB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55DEF9C6" w14:textId="52B53F7A" w:rsidR="008C3858" w:rsidRPr="008C3858" w:rsidRDefault="00DC5E6B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>
        <w:rPr>
          <w:rFonts w:ascii="Calibri" w:eastAsia="Calibri" w:hAnsi="Calibri" w:cs="Arial"/>
          <w:b/>
          <w:bCs/>
          <w:color w:val="595959"/>
          <w:sz w:val="24"/>
        </w:rPr>
        <w:lastRenderedPageBreak/>
        <w:t>C</w:t>
      </w:r>
      <w:r w:rsidR="008C3858" w:rsidRPr="008C3858">
        <w:rPr>
          <w:rFonts w:ascii="Calibri" w:eastAsia="Calibri" w:hAnsi="Calibri" w:cs="Arial"/>
          <w:b/>
          <w:bCs/>
          <w:color w:val="595959"/>
          <w:sz w:val="24"/>
        </w:rPr>
        <w:t>OORDINACIÓN: Coordinación General de Desarrollo Económico, Combate a la Desigualdad y Construcción de la Comunidad</w:t>
      </w:r>
    </w:p>
    <w:p w14:paraId="6620F200" w14:textId="2CA139B6" w:rsidR="008C3858" w:rsidRDefault="008C3858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 w:rsidRPr="008C3858">
        <w:rPr>
          <w:rFonts w:ascii="Calibri" w:eastAsia="Calibri" w:hAnsi="Calibri" w:cs="Arial"/>
          <w:b/>
          <w:bCs/>
          <w:color w:val="595959"/>
          <w:sz w:val="24"/>
        </w:rPr>
        <w:t>DEPENDENCIA: Instituto Municipal de Atención a las Mujeres de El Salto.</w:t>
      </w:r>
    </w:p>
    <w:p w14:paraId="4E8E21EB" w14:textId="50976837" w:rsidR="00880B0A" w:rsidRDefault="00343F3F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>
        <w:rPr>
          <w:rFonts w:ascii="Calibri" w:eastAsia="Calibri" w:hAnsi="Calibri" w:cs="Arial"/>
          <w:b/>
          <w:bCs/>
          <w:color w:val="595959"/>
          <w:sz w:val="24"/>
        </w:rPr>
        <w:t xml:space="preserve">INFORME MENSUAL MES DE </w:t>
      </w:r>
      <w:r w:rsidR="00E07006">
        <w:rPr>
          <w:rFonts w:ascii="Calibri" w:eastAsia="Calibri" w:hAnsi="Calibri" w:cs="Arial"/>
          <w:b/>
          <w:bCs/>
          <w:color w:val="595959"/>
          <w:sz w:val="24"/>
        </w:rPr>
        <w:t>FEBRERO</w:t>
      </w:r>
      <w:r>
        <w:rPr>
          <w:rFonts w:ascii="Calibri" w:eastAsia="Calibri" w:hAnsi="Calibri" w:cs="Arial"/>
          <w:b/>
          <w:bCs/>
          <w:color w:val="595959"/>
          <w:sz w:val="24"/>
        </w:rPr>
        <w:t xml:space="preserve"> 2022</w:t>
      </w:r>
    </w:p>
    <w:p w14:paraId="543FF313" w14:textId="345D0ECC" w:rsidR="00DC5E6B" w:rsidRDefault="00DC5E6B" w:rsidP="00DC5E6B">
      <w:pPr>
        <w:rPr>
          <w:rFonts w:ascii="Calibri" w:eastAsia="Calibri" w:hAnsi="Calibri" w:cs="Arial"/>
          <w:b/>
          <w:bCs/>
          <w:color w:val="595959"/>
          <w:sz w:val="24"/>
        </w:rPr>
      </w:pPr>
    </w:p>
    <w:p w14:paraId="710D7B5A" w14:textId="5280FC43" w:rsidR="00DC5E6B" w:rsidRPr="00DC5E6B" w:rsidRDefault="004D609D" w:rsidP="00DC5E6B">
      <w:pPr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 xml:space="preserve"> </w:t>
      </w:r>
    </w:p>
    <w:tbl>
      <w:tblPr>
        <w:tblStyle w:val="Tablaconcuadrcula"/>
        <w:tblpPr w:leftFromText="141" w:rightFromText="141" w:vertAnchor="page" w:horzAnchor="margin" w:tblpY="3721"/>
        <w:tblW w:w="13887" w:type="dxa"/>
        <w:tblLayout w:type="fixed"/>
        <w:tblLook w:val="04A0" w:firstRow="1" w:lastRow="0" w:firstColumn="1" w:lastColumn="0" w:noHBand="0" w:noVBand="1"/>
      </w:tblPr>
      <w:tblGrid>
        <w:gridCol w:w="2122"/>
        <w:gridCol w:w="2975"/>
        <w:gridCol w:w="2267"/>
        <w:gridCol w:w="1984"/>
        <w:gridCol w:w="4539"/>
      </w:tblGrid>
      <w:tr w:rsidR="000B42EF" w:rsidRPr="008C3858" w14:paraId="74A8DA6A" w14:textId="77777777" w:rsidTr="000B42EF">
        <w:trPr>
          <w:gridAfter w:val="1"/>
          <w:wAfter w:w="4539" w:type="dxa"/>
          <w:trHeight w:val="45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18F0D85F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ACCIONES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6AA97D57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OBJETIVOS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033A61BA" w14:textId="51C7F08C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METAS ESTIMADAS</w:t>
            </w:r>
            <w:r w:rsidR="00BD615C">
              <w:rPr>
                <w:b/>
                <w:bCs/>
                <w:color w:val="FFFFFF"/>
                <w:sz w:val="24"/>
              </w:rPr>
              <w:t xml:space="preserve"> ANUALES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71C3DE5B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INDICADOR</w:t>
            </w:r>
          </w:p>
        </w:tc>
      </w:tr>
      <w:tr w:rsidR="000B42EF" w:rsidRPr="008C3858" w14:paraId="225E81D3" w14:textId="77777777" w:rsidTr="00BD615C">
        <w:trPr>
          <w:cantSplit/>
          <w:trHeight w:val="78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ADE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F7D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D1A9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385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958B182" w14:textId="6B5DECA4" w:rsidR="000B42EF" w:rsidRPr="008C3858" w:rsidRDefault="00BD615C" w:rsidP="008C3858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RESULTADOS </w:t>
            </w:r>
            <w:r w:rsidR="006A19A0">
              <w:rPr>
                <w:b/>
                <w:bCs/>
                <w:color w:val="FFFFFF" w:themeColor="background1"/>
                <w:sz w:val="24"/>
                <w:szCs w:val="24"/>
              </w:rPr>
              <w:t>MES DE FEBRERO</w:t>
            </w:r>
            <w:r w:rsidRPr="00BD615C">
              <w:rPr>
                <w:b/>
                <w:bCs/>
                <w:color w:val="FFFFFF" w:themeColor="background1"/>
                <w:sz w:val="24"/>
                <w:szCs w:val="24"/>
              </w:rPr>
              <w:t xml:space="preserve"> DEL 2022</w:t>
            </w:r>
          </w:p>
        </w:tc>
      </w:tr>
      <w:tr w:rsidR="000B42EF" w:rsidRPr="008C3858" w14:paraId="19B94936" w14:textId="77777777" w:rsidTr="000445E5">
        <w:trPr>
          <w:trHeight w:val="1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73D8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Caravanas de Atención Integral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FBDD5" w14:textId="02BFBA4A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Otorgar servicios para la prevención y atención de la salud y las violencias de niñas, adolescentes, mujeres y población en general, mediante la coordinación con diferentes dependencias municipales y estatales, llevando los servicios a las diferentes colonias del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255CA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brindar servicios a un total de 1500 personas</w:t>
            </w:r>
          </w:p>
          <w:p w14:paraId="69B2162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otorgar hasta 4000 servicios</w:t>
            </w:r>
          </w:p>
          <w:p w14:paraId="7009967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*Llevar los diferentes servicios a 30 colonias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F009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beneficiadas con los servicios</w:t>
            </w:r>
          </w:p>
          <w:p w14:paraId="18269047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servicios otorgados</w:t>
            </w:r>
          </w:p>
          <w:p w14:paraId="1A79AB1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colonias atendidas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B1BE4" w14:textId="77777777" w:rsidR="00E919DA" w:rsidRDefault="00E919DA" w:rsidP="00E919DA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 4 Caravanas de la salud que abarcaron diferentes colonias del municipio con un TOTAL de 361 personas beneficiadas y 764 servicios otorgados</w:t>
            </w:r>
          </w:p>
          <w:p w14:paraId="48A56D24" w14:textId="13FBC638" w:rsidR="004D609D" w:rsidRPr="008C3858" w:rsidRDefault="00E919DA" w:rsidP="00E919DA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TOTAL, de 4 Colonias (pintas, Huizachera, Pacifico y Pintitas)</w:t>
            </w:r>
          </w:p>
        </w:tc>
      </w:tr>
      <w:tr w:rsidR="000B42EF" w:rsidRPr="008C3858" w14:paraId="2BD002A2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0CD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Academia de empoderamiento e Igualdad del Instituto Municipal de Atención a las Mujeres de El Salto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7D8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Desarrollar habilidades productivas para favorecer el empoderamiento integral de las mujeres del municipio de El Salto, mediante la capacitación en diversos oficios tradicionales y no tradicionales generando el autoempleo y proyectos emprendedores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656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capacitar de forma integral a 700 mujeres en diferentes oficios.</w:t>
            </w:r>
          </w:p>
          <w:p w14:paraId="2D28493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el autoempleo en proyectos emprendedores en un 10% de las mujeres capacitadas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F69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mujeres capacitadas</w:t>
            </w:r>
          </w:p>
          <w:p w14:paraId="55239D53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proyectos emprendedores</w:t>
            </w:r>
          </w:p>
          <w:p w14:paraId="52574E7F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9F340" w14:textId="77777777" w:rsidR="000B42EF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 296 Mujeres</w:t>
            </w:r>
            <w:r w:rsidR="00527701">
              <w:rPr>
                <w:sz w:val="24"/>
              </w:rPr>
              <w:t xml:space="preserve"> en capacitación </w:t>
            </w:r>
          </w:p>
          <w:p w14:paraId="0843A3FB" w14:textId="77777777" w:rsidR="00A90C04" w:rsidRDefault="00A90C04" w:rsidP="008C3858">
            <w:pPr>
              <w:spacing w:line="254" w:lineRule="auto"/>
              <w:rPr>
                <w:sz w:val="24"/>
              </w:rPr>
            </w:pPr>
          </w:p>
          <w:p w14:paraId="7A6B33B4" w14:textId="7D487989" w:rsidR="00A90C04" w:rsidRPr="008C3858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*25 proyectos emprendidos a la fecha</w:t>
            </w:r>
          </w:p>
        </w:tc>
      </w:tr>
      <w:tr w:rsidR="000B42EF" w:rsidRPr="008C3858" w14:paraId="02CFAA94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958" w14:textId="618BC4AE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Platicas informativas de sensibilización, concientización y prevención en temas de violencia e Igualdad de Género dirigidas a la comunidad en general, a grupos de talleres e instituciones educativas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6385" w14:textId="75BE4548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Informar y sensibilizar en la prevención de las violencias, mediante platicas informativas para contribuir en la modificación de comportamientos generadores de violencia en contra de niñas, adolescentes y mujeres que viven y/o transitan en 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D81" w14:textId="4607B0E6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informar, sensibilizar a 1500 personas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ED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beneficiadas, desagregadas por sexo y rangos de edad.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53AF" w14:textId="77777777" w:rsidR="000B42EF" w:rsidRPr="00E919DA" w:rsidRDefault="00E919DA" w:rsidP="008C3858">
            <w:pPr>
              <w:spacing w:line="254" w:lineRule="auto"/>
              <w:rPr>
                <w:b/>
                <w:bCs/>
                <w:sz w:val="24"/>
              </w:rPr>
            </w:pPr>
            <w:r w:rsidRPr="00E919DA">
              <w:rPr>
                <w:b/>
                <w:bCs/>
                <w:sz w:val="24"/>
              </w:rPr>
              <w:t>TOTAL: 87</w:t>
            </w:r>
            <w:r>
              <w:rPr>
                <w:sz w:val="24"/>
              </w:rPr>
              <w:t xml:space="preserve"> Adolescentes entre 11 y 12 años</w:t>
            </w:r>
          </w:p>
          <w:p w14:paraId="2CF8ECB7" w14:textId="77777777" w:rsidR="00E919DA" w:rsidRPr="00E919DA" w:rsidRDefault="00E919DA" w:rsidP="008C3858">
            <w:pPr>
              <w:spacing w:line="254" w:lineRule="auto"/>
              <w:rPr>
                <w:b/>
                <w:bCs/>
                <w:sz w:val="24"/>
              </w:rPr>
            </w:pPr>
            <w:r w:rsidRPr="00E919DA">
              <w:rPr>
                <w:b/>
                <w:bCs/>
                <w:sz w:val="24"/>
              </w:rPr>
              <w:t>Mujeres: 43</w:t>
            </w:r>
          </w:p>
          <w:p w14:paraId="67DEB0FF" w14:textId="69D11C32" w:rsidR="00E919DA" w:rsidRPr="008C3858" w:rsidRDefault="00E919DA" w:rsidP="008C3858">
            <w:pPr>
              <w:spacing w:line="254" w:lineRule="auto"/>
              <w:rPr>
                <w:sz w:val="24"/>
              </w:rPr>
            </w:pPr>
            <w:r w:rsidRPr="00E919DA">
              <w:rPr>
                <w:b/>
                <w:bCs/>
                <w:sz w:val="24"/>
              </w:rPr>
              <w:t>Hombres: 46</w:t>
            </w:r>
          </w:p>
        </w:tc>
      </w:tr>
      <w:tr w:rsidR="000B42EF" w:rsidRPr="008C3858" w14:paraId="68767892" w14:textId="77777777" w:rsidTr="00E07006">
        <w:trPr>
          <w:trHeight w:val="39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8F9B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Capacitación con perspectiva de género dirigida a servidoras y servidores públicos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351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Fortalecer las capacidades técnicas de las y los servidores públicos de las diferentes dependencias mediante capacitaciones en materia de prevención y atención de la violencia, así como en temas de equidad e igualdad para mejorar el servicio a las niñas, adolescentes y mujeres de 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647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capacitar a un 30% de las y los servidores públicos del H. Ayuntamiento de El Salto.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EED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servidoras y servidores capacitados</w:t>
            </w:r>
          </w:p>
          <w:p w14:paraId="726461D5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capacitaciones impartidas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75F6" w14:textId="0A52F69A" w:rsidR="000B42EF" w:rsidRDefault="00194B39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“Conocimientos Básicos Sobre Violencia” </w:t>
            </w:r>
          </w:p>
          <w:p w14:paraId="6F5FAEAF" w14:textId="0720A47D" w:rsidR="00EB04C5" w:rsidRDefault="00EB04C5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“Prevención de la Violencia Domestica” </w:t>
            </w:r>
          </w:p>
          <w:p w14:paraId="24330493" w14:textId="35636EB7" w:rsidR="00EB04C5" w:rsidRDefault="00EB04C5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“Micromachismos y Masculinidades </w:t>
            </w:r>
            <w:r w:rsidR="006E0338">
              <w:rPr>
                <w:sz w:val="24"/>
              </w:rPr>
              <w:t>Alternativas”</w:t>
            </w:r>
          </w:p>
          <w:p w14:paraId="6DB9ACA2" w14:textId="2BCB2559" w:rsidR="006E0338" w:rsidRDefault="006E0338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“Prevención de la Violencia en el Noviazgo”</w:t>
            </w:r>
          </w:p>
          <w:p w14:paraId="6FA53C8E" w14:textId="3E2457C4" w:rsidR="00D75556" w:rsidRDefault="00D75556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“Sensibilización en Perspectiva de Género”</w:t>
            </w:r>
          </w:p>
          <w:p w14:paraId="4F7C951E" w14:textId="77777777" w:rsidR="00D75556" w:rsidRDefault="00D75556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“Derecho a la Igualdad y no Discriminación”</w:t>
            </w:r>
          </w:p>
          <w:p w14:paraId="646C1BCF" w14:textId="58322E4E" w:rsidR="007535A2" w:rsidRDefault="00E77C99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“Lenguaje Incluyente</w:t>
            </w:r>
            <w:r w:rsidR="00D75556">
              <w:rPr>
                <w:sz w:val="24"/>
              </w:rPr>
              <w:t xml:space="preserve"> </w:t>
            </w:r>
            <w:r>
              <w:rPr>
                <w:sz w:val="24"/>
              </w:rPr>
              <w:t>y no Sexista”</w:t>
            </w:r>
            <w:r w:rsidR="00DF1C51">
              <w:rPr>
                <w:sz w:val="24"/>
              </w:rPr>
              <w:t>.</w:t>
            </w:r>
          </w:p>
          <w:p w14:paraId="4AD3E348" w14:textId="33036D19" w:rsidR="00DF1C51" w:rsidRDefault="007535A2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“Incompetencia y Procedimiento de Derivación Clasificación y Desclasificación de la Información </w:t>
            </w:r>
            <w:r w:rsidR="00DF1C51">
              <w:rPr>
                <w:sz w:val="24"/>
              </w:rPr>
              <w:t>Pública”</w:t>
            </w:r>
          </w:p>
          <w:p w14:paraId="257D2184" w14:textId="7C50ADD1" w:rsidR="00DF1C51" w:rsidRDefault="00DF1C51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“Transparencia y Rendición de Cuentas”. </w:t>
            </w:r>
          </w:p>
          <w:p w14:paraId="6C84DA04" w14:textId="36AD3AD0" w:rsidR="00E77C99" w:rsidRDefault="007535A2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2B64920A" w14:textId="2EB5FF47" w:rsidR="006E0338" w:rsidRDefault="00E77C99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Total:</w:t>
            </w:r>
            <w:r w:rsidR="00D75556">
              <w:rPr>
                <w:sz w:val="24"/>
              </w:rPr>
              <w:t xml:space="preserve">  </w:t>
            </w:r>
            <w:r w:rsidR="0020477F">
              <w:rPr>
                <w:sz w:val="24"/>
              </w:rPr>
              <w:t>9</w:t>
            </w:r>
          </w:p>
          <w:p w14:paraId="429B2372" w14:textId="28AF721E" w:rsidR="006E0338" w:rsidRDefault="006E0338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100A0C43" w14:textId="75E86460" w:rsidR="00EB04C5" w:rsidRPr="008C3858" w:rsidRDefault="00EB04C5" w:rsidP="008C3858">
            <w:pPr>
              <w:spacing w:line="254" w:lineRule="auto"/>
              <w:rPr>
                <w:sz w:val="24"/>
              </w:rPr>
            </w:pPr>
          </w:p>
        </w:tc>
      </w:tr>
      <w:tr w:rsidR="000B42EF" w:rsidRPr="008C3858" w14:paraId="34CAE846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3863" w14:textId="77777777" w:rsidR="000B42EF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Atención de primer </w:t>
            </w:r>
            <w:r w:rsidR="00BD615C" w:rsidRPr="008C3858">
              <w:rPr>
                <w:sz w:val="24"/>
              </w:rPr>
              <w:t>contacto a</w:t>
            </w:r>
            <w:r w:rsidRPr="008C3858">
              <w:rPr>
                <w:sz w:val="24"/>
              </w:rPr>
              <w:t xml:space="preserve"> mujeres en situación de </w:t>
            </w:r>
            <w:r w:rsidR="00BD615C" w:rsidRPr="008C3858">
              <w:rPr>
                <w:sz w:val="24"/>
              </w:rPr>
              <w:t>violencia y</w:t>
            </w:r>
            <w:r w:rsidRPr="008C3858">
              <w:rPr>
                <w:sz w:val="24"/>
              </w:rPr>
              <w:t xml:space="preserve"> </w:t>
            </w:r>
            <w:r w:rsidR="006A19A0">
              <w:rPr>
                <w:sz w:val="24"/>
              </w:rPr>
              <w:t xml:space="preserve">   </w:t>
            </w:r>
            <w:r w:rsidRPr="008C3858">
              <w:rPr>
                <w:sz w:val="24"/>
              </w:rPr>
              <w:t>canalización según sea el caso.</w:t>
            </w:r>
          </w:p>
          <w:p w14:paraId="625808B2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08D55DF2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18B8CE43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5ED77D25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01EFFBC6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3AD477C4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12BE64B9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5F1A299F" w14:textId="77777777" w:rsidR="00E07006" w:rsidRDefault="00E07006" w:rsidP="008C3858">
            <w:pPr>
              <w:spacing w:line="254" w:lineRule="auto"/>
              <w:rPr>
                <w:sz w:val="24"/>
              </w:rPr>
            </w:pPr>
          </w:p>
          <w:p w14:paraId="23FC66E3" w14:textId="2D2AD42A" w:rsidR="00E07006" w:rsidRPr="008C3858" w:rsidRDefault="00E07006" w:rsidP="008C3858">
            <w:pPr>
              <w:spacing w:line="254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D0E2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Brindar atención de primer contacto de forma psicológica y/o jurídica a mujeres de El Salto en situación de violencia que acudan a la dependencia.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D5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brindar atención de primer contacto y/o canalización al 100% de usuarias que acudan al Instituto por alguna situación de violencia.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4821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usuarias atendidas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1EE9" w14:textId="04214AD3" w:rsidR="000B42EF" w:rsidRPr="00E919DA" w:rsidRDefault="00E919DA" w:rsidP="008C3858">
            <w:pPr>
              <w:spacing w:line="254" w:lineRule="auto"/>
              <w:rPr>
                <w:b/>
                <w:bCs/>
                <w:sz w:val="24"/>
              </w:rPr>
            </w:pPr>
            <w:r w:rsidRPr="00E919DA">
              <w:rPr>
                <w:b/>
                <w:bCs/>
                <w:sz w:val="24"/>
              </w:rPr>
              <w:t>TOTAL: 23 Mujeres Atendidas</w:t>
            </w:r>
          </w:p>
        </w:tc>
      </w:tr>
      <w:tr w:rsidR="000B42EF" w:rsidRPr="008C3858" w14:paraId="1F9A79B2" w14:textId="77777777" w:rsidTr="00DC5E6B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9AEC" w14:textId="165F83F0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Campañas permanentes de difusión sobre la prevención y atención de la violencia contra las mujeres, así como de promoción de la igualdad.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333D" w14:textId="0577776F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Promover información de prevención de la violencia contra las mujeres e igualdad de género mediante campañas de difusión impresa y por redes sociales para contribuir en la erradicación de las violencias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D65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*Lograr difundir información preventiva y de atención en la comunidad, logrando un impacto en al menos 10 mil personas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143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informadas por medios impresos o redes sociales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DB567" w14:textId="473A8341" w:rsidR="00343F3F" w:rsidRDefault="00E07006" w:rsidP="008C3858">
            <w:pPr>
              <w:spacing w:line="254" w:lineRule="auto"/>
              <w:rPr>
                <w:sz w:val="24"/>
              </w:rPr>
            </w:pPr>
            <w:r w:rsidRPr="00E07006">
              <w:rPr>
                <w:b/>
                <w:bCs/>
                <w:sz w:val="24"/>
              </w:rPr>
              <w:t>Medios Impresos: 287</w:t>
            </w:r>
            <w:r>
              <w:rPr>
                <w:sz w:val="24"/>
              </w:rPr>
              <w:t xml:space="preserve"> personas informadas </w:t>
            </w:r>
          </w:p>
          <w:p w14:paraId="28623574" w14:textId="77777777" w:rsidR="00E07006" w:rsidRDefault="00E07006" w:rsidP="008C3858">
            <w:pPr>
              <w:spacing w:line="254" w:lineRule="auto"/>
              <w:rPr>
                <w:b/>
                <w:bCs/>
                <w:sz w:val="24"/>
              </w:rPr>
            </w:pPr>
          </w:p>
          <w:p w14:paraId="1BE644FE" w14:textId="078AA0D2" w:rsidR="00E07006" w:rsidRDefault="00E07006" w:rsidP="008C3858">
            <w:pPr>
              <w:spacing w:line="254" w:lineRule="auto"/>
              <w:rPr>
                <w:sz w:val="24"/>
              </w:rPr>
            </w:pPr>
            <w:r w:rsidRPr="00E07006">
              <w:rPr>
                <w:b/>
                <w:bCs/>
                <w:sz w:val="24"/>
              </w:rPr>
              <w:t>Redes Sociales: 830</w:t>
            </w:r>
            <w:r>
              <w:rPr>
                <w:sz w:val="24"/>
              </w:rPr>
              <w:t xml:space="preserve"> personas informadas </w:t>
            </w:r>
          </w:p>
          <w:p w14:paraId="3132919E" w14:textId="77777777" w:rsidR="00E07006" w:rsidRDefault="00E07006" w:rsidP="008C3858">
            <w:pPr>
              <w:spacing w:line="254" w:lineRule="auto"/>
              <w:rPr>
                <w:b/>
                <w:bCs/>
                <w:sz w:val="24"/>
              </w:rPr>
            </w:pPr>
          </w:p>
          <w:p w14:paraId="37674DA1" w14:textId="5AA96FCA" w:rsidR="00E07006" w:rsidRPr="00E07006" w:rsidRDefault="00E07006" w:rsidP="008C3858">
            <w:pPr>
              <w:spacing w:line="254" w:lineRule="auto"/>
              <w:rPr>
                <w:b/>
                <w:bCs/>
                <w:sz w:val="24"/>
              </w:rPr>
            </w:pPr>
            <w:r w:rsidRPr="00E07006">
              <w:rPr>
                <w:b/>
                <w:bCs/>
                <w:sz w:val="24"/>
              </w:rPr>
              <w:t>TOTAL: 1107</w:t>
            </w:r>
          </w:p>
        </w:tc>
      </w:tr>
      <w:tr w:rsidR="000B42EF" w:rsidRPr="008C3858" w14:paraId="42FBD91F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5BA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Promoción de la campaña UNETE al “Día naranja”, campaña impulsada por ONU MUJERES.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C8F" w14:textId="18ADFC6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Promover la eliminación de la violencia contra las mujeres los días 25 de cada mes, mediante difusión impresa, por redes sociales y platicas informativas dirigidas al sector social y público del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C1AE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Lograr promover la campaña en el 100% del sector público del Gobierno Municipal de El Salto y en mínimo un 5% de la población en general.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1EE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servidoras y servidores públicos informados.</w:t>
            </w:r>
          </w:p>
          <w:p w14:paraId="47E0828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informadas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6836" w14:textId="5C77595E" w:rsidR="00CD7B65" w:rsidRDefault="00CD7B65" w:rsidP="00CD7B65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19DA">
              <w:rPr>
                <w:sz w:val="24"/>
              </w:rPr>
              <w:t>No hubo difusión impresa, pero si</w:t>
            </w:r>
            <w:r w:rsidR="00E07006">
              <w:rPr>
                <w:sz w:val="24"/>
              </w:rPr>
              <w:t xml:space="preserve"> se difundió</w:t>
            </w:r>
            <w:r w:rsidR="00E919DA">
              <w:rPr>
                <w:sz w:val="24"/>
              </w:rPr>
              <w:t xml:space="preserve"> por redes sociales </w:t>
            </w:r>
          </w:p>
          <w:p w14:paraId="728673F4" w14:textId="77777777" w:rsidR="00E919DA" w:rsidRDefault="00E919DA" w:rsidP="00CD7B65">
            <w:pPr>
              <w:spacing w:line="254" w:lineRule="auto"/>
              <w:rPr>
                <w:sz w:val="24"/>
              </w:rPr>
            </w:pPr>
          </w:p>
          <w:p w14:paraId="00217F0C" w14:textId="01B0B117" w:rsidR="00E919DA" w:rsidRDefault="00E919DA" w:rsidP="00CD7B65">
            <w:pPr>
              <w:spacing w:line="254" w:lineRule="auto"/>
              <w:rPr>
                <w:sz w:val="24"/>
              </w:rPr>
            </w:pPr>
            <w:r w:rsidRPr="00E919DA">
              <w:rPr>
                <w:b/>
                <w:bCs/>
                <w:sz w:val="24"/>
              </w:rPr>
              <w:t>TOTAL: 195</w:t>
            </w:r>
            <w:r>
              <w:rPr>
                <w:sz w:val="24"/>
              </w:rPr>
              <w:t xml:space="preserve"> personas informadas por redes sociales </w:t>
            </w:r>
          </w:p>
          <w:p w14:paraId="0AFBE7A2" w14:textId="1F19B6C3" w:rsidR="000B42EF" w:rsidRPr="008C3858" w:rsidRDefault="000B42EF" w:rsidP="008C3858">
            <w:pPr>
              <w:spacing w:line="254" w:lineRule="auto"/>
              <w:rPr>
                <w:sz w:val="24"/>
              </w:rPr>
            </w:pPr>
          </w:p>
        </w:tc>
      </w:tr>
    </w:tbl>
    <w:p w14:paraId="59056588" w14:textId="77777777" w:rsidR="008C3858" w:rsidRPr="008C3858" w:rsidRDefault="008C3858" w:rsidP="008C3858">
      <w:pPr>
        <w:tabs>
          <w:tab w:val="left" w:pos="3510"/>
        </w:tabs>
        <w:spacing w:line="254" w:lineRule="auto"/>
        <w:rPr>
          <w:rFonts w:ascii="Calibri" w:eastAsia="Calibri" w:hAnsi="Calibri" w:cs="Arial"/>
          <w:sz w:val="24"/>
        </w:rPr>
      </w:pPr>
    </w:p>
    <w:p w14:paraId="3F14F829" w14:textId="77777777" w:rsidR="008C3858" w:rsidRPr="008C3858" w:rsidRDefault="008C3858" w:rsidP="008C3858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3926AEA7" w14:textId="0A557D09" w:rsidR="00853A4C" w:rsidRDefault="00853A4C"/>
    <w:p w14:paraId="0CAA84D9" w14:textId="04B72801" w:rsidR="008578DC" w:rsidRPr="008578DC" w:rsidRDefault="008578DC" w:rsidP="008578DC"/>
    <w:p w14:paraId="01865BD0" w14:textId="1A7CE131" w:rsidR="008578DC" w:rsidRPr="008578DC" w:rsidRDefault="008578DC" w:rsidP="008578DC"/>
    <w:p w14:paraId="43D7CD7C" w14:textId="48F2EFFA" w:rsidR="008578DC" w:rsidRPr="008578DC" w:rsidRDefault="008578DC" w:rsidP="008578DC"/>
    <w:p w14:paraId="2AED332C" w14:textId="68D0E14B" w:rsidR="008578DC" w:rsidRPr="008578DC" w:rsidRDefault="008578DC" w:rsidP="008578DC"/>
    <w:p w14:paraId="305FF0EF" w14:textId="6BAACFDF" w:rsidR="008578DC" w:rsidRPr="008578DC" w:rsidRDefault="008578DC" w:rsidP="008578DC"/>
    <w:p w14:paraId="12F5900E" w14:textId="71A42E3E" w:rsidR="008578DC" w:rsidRPr="008578DC" w:rsidRDefault="008578DC" w:rsidP="008578DC"/>
    <w:p w14:paraId="428EF377" w14:textId="011EE849" w:rsidR="008578DC" w:rsidRPr="008578DC" w:rsidRDefault="008578DC" w:rsidP="008578DC"/>
    <w:p w14:paraId="19C1FA02" w14:textId="41A0EF20" w:rsidR="008578DC" w:rsidRPr="008578DC" w:rsidRDefault="008578DC" w:rsidP="008578DC"/>
    <w:p w14:paraId="70895F95" w14:textId="21E9F91C" w:rsidR="000445E5" w:rsidRPr="008578DC" w:rsidRDefault="000445E5" w:rsidP="000445E5">
      <w:pPr>
        <w:tabs>
          <w:tab w:val="left" w:pos="141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14B0" wp14:editId="7BDDB4DD">
                <wp:simplePos x="0" y="0"/>
                <wp:positionH relativeFrom="column">
                  <wp:posOffset>42545</wp:posOffset>
                </wp:positionH>
                <wp:positionV relativeFrom="paragraph">
                  <wp:posOffset>38735</wp:posOffset>
                </wp:positionV>
                <wp:extent cx="7334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76D5F" id="Rectángulo 1" o:spid="_x0000_s1026" style="position:absolute;margin-left:3.35pt;margin-top:3.05pt;width:57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" fillcolor="#a5a5a5 [3206]" strokecolor="#525252 [1606]" strokeweight="1pt"/>
            </w:pict>
          </mc:Fallback>
        </mc:AlternateContent>
      </w:r>
    </w:p>
    <w:p w14:paraId="21604A3F" w14:textId="060D24B6" w:rsidR="008578DC" w:rsidRPr="008578DC" w:rsidRDefault="008578DC" w:rsidP="00A90C04">
      <w:pPr>
        <w:jc w:val="center"/>
      </w:pPr>
    </w:p>
    <w:p w14:paraId="73C8E589" w14:textId="2AA22410" w:rsidR="008578DC" w:rsidRDefault="008578D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>ATENTAMENTE</w:t>
      </w:r>
    </w:p>
    <w:p w14:paraId="4C08502A" w14:textId="294E34C8" w:rsidR="002F119C" w:rsidRPr="002F119C" w:rsidRDefault="002F119C" w:rsidP="00A90C04">
      <w:pPr>
        <w:tabs>
          <w:tab w:val="left" w:pos="4920"/>
        </w:tabs>
        <w:spacing w:after="0"/>
        <w:jc w:val="center"/>
        <w:rPr>
          <w:b/>
          <w:bCs/>
        </w:rPr>
      </w:pPr>
      <w:r>
        <w:rPr>
          <w:b/>
          <w:bCs/>
        </w:rPr>
        <w:t>“AÑO, DE RICARDO FLORES MAGÓN”</w:t>
      </w:r>
    </w:p>
    <w:p w14:paraId="7CD2DE6A" w14:textId="384BB49F" w:rsidR="008578DC" w:rsidRPr="002F119C" w:rsidRDefault="008578DC" w:rsidP="00A90C04">
      <w:pPr>
        <w:tabs>
          <w:tab w:val="left" w:pos="4920"/>
        </w:tabs>
        <w:jc w:val="center"/>
        <w:rPr>
          <w:b/>
          <w:bCs/>
        </w:rPr>
      </w:pPr>
    </w:p>
    <w:p w14:paraId="0285C1FA" w14:textId="38EC1711" w:rsidR="008578DC" w:rsidRPr="002F119C" w:rsidRDefault="008578D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 xml:space="preserve"> </w:t>
      </w:r>
      <w:r w:rsidR="00E07006">
        <w:rPr>
          <w:b/>
          <w:bCs/>
        </w:rPr>
        <w:t>OLGA LIDIA PATRON HERNANDEZ</w:t>
      </w:r>
    </w:p>
    <w:p w14:paraId="7D0337ED" w14:textId="4DE34252" w:rsidR="002F119C" w:rsidRPr="002F119C" w:rsidRDefault="002F119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>TITULAR DEL INSTITUTO DE ATENCIÓN A LAS MUJERES DE EL SALTO</w:t>
      </w:r>
    </w:p>
    <w:sectPr w:rsidR="002F119C" w:rsidRPr="002F119C" w:rsidSect="005B666D">
      <w:headerReference w:type="default" r:id="rId7"/>
      <w:pgSz w:w="17858" w:h="12183" w:orient="landscape" w:code="34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45E0" w14:textId="77777777" w:rsidR="00041D11" w:rsidRDefault="00041D11" w:rsidP="008578DC">
      <w:pPr>
        <w:spacing w:after="0" w:line="240" w:lineRule="auto"/>
      </w:pPr>
      <w:r>
        <w:separator/>
      </w:r>
    </w:p>
  </w:endnote>
  <w:endnote w:type="continuationSeparator" w:id="0">
    <w:p w14:paraId="6888F110" w14:textId="77777777" w:rsidR="00041D11" w:rsidRDefault="00041D11" w:rsidP="008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1275" w14:textId="77777777" w:rsidR="00041D11" w:rsidRDefault="00041D11" w:rsidP="008578DC">
      <w:pPr>
        <w:spacing w:after="0" w:line="240" w:lineRule="auto"/>
      </w:pPr>
      <w:r>
        <w:separator/>
      </w:r>
    </w:p>
  </w:footnote>
  <w:footnote w:type="continuationSeparator" w:id="0">
    <w:p w14:paraId="5D42DFD6" w14:textId="77777777" w:rsidR="00041D11" w:rsidRDefault="00041D11" w:rsidP="0085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B1A6" w14:textId="26AF4B18" w:rsidR="008578DC" w:rsidRPr="00A90C04" w:rsidRDefault="00D0681A">
    <w:pPr>
      <w:pStyle w:val="Encabezado"/>
      <w:rPr>
        <w:b/>
        <w:bCs/>
        <w:sz w:val="32"/>
        <w:szCs w:val="32"/>
      </w:rPr>
    </w:pPr>
    <w:r>
      <w:rPr>
        <w:b/>
        <w:bCs/>
        <w:sz w:val="32"/>
        <w:szCs w:val="32"/>
      </w:rPr>
      <w:t>INFORME FEBRERO</w:t>
    </w:r>
    <w:r w:rsidR="008578DC" w:rsidRPr="00A90C04">
      <w:rPr>
        <w:b/>
        <w:bCs/>
        <w:sz w:val="32"/>
        <w:szCs w:val="32"/>
      </w:rPr>
      <w:t xml:space="preserve"> 2022</w:t>
    </w:r>
  </w:p>
  <w:p w14:paraId="502B97BB" w14:textId="77777777" w:rsidR="008578DC" w:rsidRDefault="00857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58"/>
    <w:rsid w:val="00041D11"/>
    <w:rsid w:val="000445E5"/>
    <w:rsid w:val="000B42EF"/>
    <w:rsid w:val="00194B39"/>
    <w:rsid w:val="0020477F"/>
    <w:rsid w:val="002C2EEF"/>
    <w:rsid w:val="002F119C"/>
    <w:rsid w:val="00343F3F"/>
    <w:rsid w:val="004B1531"/>
    <w:rsid w:val="004D609D"/>
    <w:rsid w:val="00527701"/>
    <w:rsid w:val="00575437"/>
    <w:rsid w:val="005B666D"/>
    <w:rsid w:val="006066CC"/>
    <w:rsid w:val="006A19A0"/>
    <w:rsid w:val="006E0338"/>
    <w:rsid w:val="007535A2"/>
    <w:rsid w:val="00853A4C"/>
    <w:rsid w:val="008578DC"/>
    <w:rsid w:val="00880B0A"/>
    <w:rsid w:val="008C3858"/>
    <w:rsid w:val="0091534D"/>
    <w:rsid w:val="00A90C04"/>
    <w:rsid w:val="00BD615C"/>
    <w:rsid w:val="00CD7B65"/>
    <w:rsid w:val="00D0681A"/>
    <w:rsid w:val="00D75556"/>
    <w:rsid w:val="00DC5E6B"/>
    <w:rsid w:val="00DF1C51"/>
    <w:rsid w:val="00E07006"/>
    <w:rsid w:val="00E15C7F"/>
    <w:rsid w:val="00E65CAC"/>
    <w:rsid w:val="00E77C99"/>
    <w:rsid w:val="00E919DA"/>
    <w:rsid w:val="00E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2AB6"/>
  <w15:docId w15:val="{68DE48D4-314D-4D42-9A2A-B5123ED1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8DC"/>
  </w:style>
  <w:style w:type="paragraph" w:styleId="Piedepgina">
    <w:name w:val="footer"/>
    <w:basedOn w:val="Normal"/>
    <w:link w:val="PiedepginaCar"/>
    <w:uiPriority w:val="99"/>
    <w:unhideWhenUsed/>
    <w:rsid w:val="0085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8DC"/>
  </w:style>
  <w:style w:type="paragraph" w:styleId="Textodeglobo">
    <w:name w:val="Balloon Text"/>
    <w:basedOn w:val="Normal"/>
    <w:link w:val="TextodegloboCar"/>
    <w:uiPriority w:val="99"/>
    <w:semiHidden/>
    <w:unhideWhenUsed/>
    <w:rsid w:val="00D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2022-02-02T19:49:00Z</dcterms:created>
  <dcterms:modified xsi:type="dcterms:W3CDTF">2022-03-02T16:58:00Z</dcterms:modified>
</cp:coreProperties>
</file>