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03C9" w:rsidRDefault="00E4041B" w:rsidP="002F755D">
      <w:pPr>
        <w:spacing w:after="0" w:line="240" w:lineRule="auto"/>
        <w:jc w:val="right"/>
        <w:rPr>
          <w:rFonts w:ascii="Arial" w:hAnsi="Arial" w:cs="Arial"/>
          <w:b/>
        </w:rPr>
      </w:pPr>
      <w:r>
        <w:rPr>
          <w:rFonts w:ascii="Arial" w:hAnsi="Arial" w:cs="Arial"/>
          <w:b/>
        </w:rPr>
        <w:t>El Salto, Jalisco. 04</w:t>
      </w:r>
      <w:r w:rsidR="00634B5E">
        <w:rPr>
          <w:rFonts w:ascii="Arial" w:hAnsi="Arial" w:cs="Arial"/>
          <w:b/>
        </w:rPr>
        <w:t xml:space="preserve"> de </w:t>
      </w:r>
      <w:r w:rsidR="00847769">
        <w:rPr>
          <w:rFonts w:ascii="Arial" w:hAnsi="Arial" w:cs="Arial"/>
          <w:b/>
        </w:rPr>
        <w:t>mayo</w:t>
      </w:r>
      <w:r w:rsidR="000B03C9">
        <w:rPr>
          <w:rFonts w:ascii="Arial" w:hAnsi="Arial" w:cs="Arial"/>
          <w:b/>
        </w:rPr>
        <w:t xml:space="preserve"> de 2022</w:t>
      </w:r>
    </w:p>
    <w:p w:rsidR="000B03C9" w:rsidRDefault="00D9624F" w:rsidP="000B03C9">
      <w:pPr>
        <w:spacing w:after="0"/>
        <w:jc w:val="right"/>
        <w:rPr>
          <w:rFonts w:ascii="Arial" w:hAnsi="Arial" w:cs="Arial"/>
          <w:b/>
        </w:rPr>
      </w:pPr>
      <w:r>
        <w:rPr>
          <w:rFonts w:ascii="Arial" w:hAnsi="Arial" w:cs="Arial"/>
          <w:b/>
        </w:rPr>
        <w:t>104</w:t>
      </w:r>
      <w:r w:rsidR="000B03C9" w:rsidRPr="00B337B5">
        <w:rPr>
          <w:rFonts w:ascii="Arial" w:hAnsi="Arial" w:cs="Arial"/>
          <w:b/>
        </w:rPr>
        <w:t>/</w:t>
      </w:r>
      <w:r w:rsidR="005D256D">
        <w:rPr>
          <w:rFonts w:ascii="Arial" w:hAnsi="Arial" w:cs="Arial"/>
          <w:b/>
        </w:rPr>
        <w:t>DPCYB</w:t>
      </w:r>
      <w:r w:rsidR="00847769">
        <w:rPr>
          <w:rFonts w:ascii="Arial" w:hAnsi="Arial" w:cs="Arial"/>
          <w:b/>
        </w:rPr>
        <w:t>/05</w:t>
      </w:r>
      <w:r w:rsidR="000B03C9">
        <w:rPr>
          <w:rFonts w:ascii="Arial" w:hAnsi="Arial" w:cs="Arial"/>
          <w:b/>
        </w:rPr>
        <w:t>/2022</w:t>
      </w:r>
    </w:p>
    <w:p w:rsidR="000B03C9" w:rsidRDefault="000B03C9" w:rsidP="000B03C9">
      <w:pPr>
        <w:tabs>
          <w:tab w:val="left" w:pos="2679"/>
        </w:tabs>
        <w:spacing w:after="0" w:line="240" w:lineRule="auto"/>
        <w:rPr>
          <w:rFonts w:ascii="Arial" w:hAnsi="Arial" w:cs="Arial"/>
          <w:b/>
          <w:sz w:val="20"/>
        </w:rPr>
      </w:pPr>
    </w:p>
    <w:p w:rsidR="000B03C9" w:rsidRDefault="000B03C9" w:rsidP="00E4041B">
      <w:pPr>
        <w:tabs>
          <w:tab w:val="right" w:pos="6480"/>
        </w:tabs>
        <w:spacing w:after="0" w:line="240" w:lineRule="auto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LIC. RICARDO ZAID SANTILLAN CORTES</w:t>
      </w:r>
      <w:r w:rsidR="00E4041B">
        <w:rPr>
          <w:rFonts w:ascii="Arial" w:hAnsi="Arial" w:cs="Arial"/>
          <w:b/>
          <w:sz w:val="24"/>
        </w:rPr>
        <w:tab/>
      </w:r>
    </w:p>
    <w:p w:rsidR="000B03C9" w:rsidRDefault="000B03C9" w:rsidP="000B03C9">
      <w:pPr>
        <w:spacing w:after="0" w:line="240" w:lineRule="auto"/>
        <w:rPr>
          <w:sz w:val="28"/>
        </w:rPr>
      </w:pPr>
      <w:r>
        <w:rPr>
          <w:rFonts w:ascii="Arial" w:hAnsi="Arial" w:cs="Arial"/>
          <w:b/>
          <w:sz w:val="24"/>
        </w:rPr>
        <w:t xml:space="preserve">PRESIDENTE DE EL SALTO, JALISCO </w:t>
      </w:r>
    </w:p>
    <w:p w:rsidR="000B03C9" w:rsidRDefault="000B03C9" w:rsidP="000B03C9">
      <w:pPr>
        <w:spacing w:after="0" w:line="240" w:lineRule="auto"/>
        <w:ind w:left="567"/>
        <w:rPr>
          <w:sz w:val="28"/>
        </w:rPr>
      </w:pPr>
    </w:p>
    <w:p w:rsidR="000B03C9" w:rsidRDefault="000B03C9" w:rsidP="000B03C9">
      <w:pPr>
        <w:spacing w:after="0" w:line="240" w:lineRule="auto"/>
        <w:ind w:left="567"/>
        <w:rPr>
          <w:b/>
          <w:sz w:val="28"/>
        </w:rPr>
      </w:pPr>
      <w:r>
        <w:rPr>
          <w:b/>
          <w:sz w:val="28"/>
        </w:rPr>
        <w:t>CC. LIC. EDUARDO ALFONSO LOPEZ VILLALVAZO</w:t>
      </w:r>
    </w:p>
    <w:p w:rsidR="000B03C9" w:rsidRDefault="000B03C9" w:rsidP="000B03C9">
      <w:pPr>
        <w:spacing w:after="0" w:line="240" w:lineRule="auto"/>
        <w:ind w:left="567"/>
        <w:rPr>
          <w:b/>
          <w:sz w:val="28"/>
        </w:rPr>
      </w:pPr>
      <w:r>
        <w:rPr>
          <w:b/>
          <w:sz w:val="28"/>
        </w:rPr>
        <w:t>CC. MTRO. FILIBERTO BENAVIDES GARCIA (Versión digital)</w:t>
      </w:r>
    </w:p>
    <w:p w:rsidR="000B03C9" w:rsidRDefault="00FB56B2" w:rsidP="000B03C9">
      <w:pPr>
        <w:spacing w:after="0" w:line="240" w:lineRule="auto"/>
        <w:ind w:left="567"/>
        <w:rPr>
          <w:b/>
          <w:sz w:val="28"/>
        </w:rPr>
      </w:pPr>
      <w:r>
        <w:rPr>
          <w:b/>
          <w:sz w:val="28"/>
        </w:rPr>
        <w:t>C.C.</w:t>
      </w:r>
      <w:r w:rsidR="000B03C9">
        <w:rPr>
          <w:b/>
          <w:sz w:val="28"/>
        </w:rPr>
        <w:t xml:space="preserve"> ROSARIO MARLENE TEJEDA TAMAYO (Versión digital)</w:t>
      </w:r>
    </w:p>
    <w:p w:rsidR="000B03C9" w:rsidRDefault="000B03C9" w:rsidP="000B03C9">
      <w:pPr>
        <w:spacing w:after="0" w:line="240" w:lineRule="auto"/>
        <w:rPr>
          <w:b/>
          <w:sz w:val="28"/>
        </w:rPr>
      </w:pPr>
    </w:p>
    <w:p w:rsidR="000B03C9" w:rsidRDefault="000B03C9" w:rsidP="000B03C9">
      <w:pPr>
        <w:spacing w:after="0" w:line="240" w:lineRule="auto"/>
        <w:jc w:val="both"/>
        <w:rPr>
          <w:rFonts w:ascii="Arial" w:hAnsi="Arial" w:cs="Arial"/>
        </w:rPr>
      </w:pPr>
      <w:r w:rsidRPr="009C7F19">
        <w:rPr>
          <w:rFonts w:ascii="Arial" w:hAnsi="Arial" w:cs="Arial"/>
        </w:rPr>
        <w:t>P R E S E N T E</w:t>
      </w:r>
      <w:r>
        <w:rPr>
          <w:rFonts w:ascii="Arial" w:hAnsi="Arial" w:cs="Arial"/>
        </w:rPr>
        <w:t xml:space="preserve"> S</w:t>
      </w:r>
    </w:p>
    <w:p w:rsidR="000B03C9" w:rsidRPr="009C7F19" w:rsidRDefault="000B03C9" w:rsidP="000B03C9">
      <w:pPr>
        <w:spacing w:after="0" w:line="240" w:lineRule="auto"/>
        <w:jc w:val="both"/>
        <w:rPr>
          <w:rFonts w:ascii="Arial" w:hAnsi="Arial" w:cs="Arial"/>
        </w:rPr>
      </w:pPr>
    </w:p>
    <w:p w:rsidR="000B03C9" w:rsidRPr="009C7F19" w:rsidRDefault="000B03C9" w:rsidP="000B03C9">
      <w:pPr>
        <w:spacing w:after="0" w:line="240" w:lineRule="auto"/>
        <w:jc w:val="both"/>
        <w:rPr>
          <w:rFonts w:ascii="Arial" w:hAnsi="Arial" w:cs="Arial"/>
        </w:rPr>
      </w:pPr>
      <w:r w:rsidRPr="009C7F19">
        <w:rPr>
          <w:rFonts w:ascii="Arial" w:hAnsi="Arial" w:cs="Arial"/>
        </w:rPr>
        <w:t xml:space="preserve">A través de este conducto le informo de las actividades realizadas durante el mes de </w:t>
      </w:r>
      <w:r w:rsidR="00706352">
        <w:rPr>
          <w:rFonts w:ascii="Arial" w:hAnsi="Arial" w:cs="Arial"/>
          <w:b/>
        </w:rPr>
        <w:t xml:space="preserve">Abril </w:t>
      </w:r>
      <w:r w:rsidR="005D256D">
        <w:rPr>
          <w:rFonts w:ascii="Arial" w:hAnsi="Arial" w:cs="Arial"/>
        </w:rPr>
        <w:t>de 2022</w:t>
      </w:r>
      <w:r w:rsidRPr="009C7F19">
        <w:rPr>
          <w:rFonts w:ascii="Arial" w:hAnsi="Arial" w:cs="Arial"/>
        </w:rPr>
        <w:t xml:space="preserve"> por parte de la Dirección de Protección Civil y Bomberos, destacando lo siguiente:</w:t>
      </w:r>
    </w:p>
    <w:p w:rsidR="000B03C9" w:rsidRPr="009C7F19" w:rsidRDefault="000B03C9" w:rsidP="000B03C9">
      <w:pPr>
        <w:spacing w:after="0" w:line="240" w:lineRule="auto"/>
        <w:jc w:val="both"/>
        <w:rPr>
          <w:rFonts w:ascii="Arial" w:hAnsi="Arial" w:cs="Arial"/>
        </w:rPr>
      </w:pPr>
    </w:p>
    <w:p w:rsidR="000B03C9" w:rsidRPr="00E36B39" w:rsidRDefault="000B03C9" w:rsidP="000B03C9">
      <w:pPr>
        <w:spacing w:after="0" w:line="240" w:lineRule="auto"/>
        <w:jc w:val="center"/>
        <w:rPr>
          <w:b/>
          <w:i/>
          <w:sz w:val="32"/>
          <w:u w:val="single"/>
        </w:rPr>
      </w:pPr>
      <w:r w:rsidRPr="00E36B39">
        <w:rPr>
          <w:b/>
          <w:i/>
          <w:sz w:val="32"/>
          <w:u w:val="single"/>
        </w:rPr>
        <w:t>Estado de fuerza</w:t>
      </w:r>
    </w:p>
    <w:tbl>
      <w:tblPr>
        <w:tblStyle w:val="Tablaconcuadrcula"/>
        <w:tblW w:w="8594" w:type="dxa"/>
        <w:tblInd w:w="-5" w:type="dxa"/>
        <w:tblLook w:val="04A0" w:firstRow="1" w:lastRow="0" w:firstColumn="1" w:lastColumn="0" w:noHBand="0" w:noVBand="1"/>
      </w:tblPr>
      <w:tblGrid>
        <w:gridCol w:w="6536"/>
        <w:gridCol w:w="2058"/>
      </w:tblGrid>
      <w:tr w:rsidR="000B03C9" w:rsidRPr="00F7724D" w:rsidTr="00DB506D">
        <w:trPr>
          <w:trHeight w:val="480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OFICIALES ADMINISTRATIVOS</w:t>
            </w:r>
          </w:p>
        </w:tc>
        <w:tc>
          <w:tcPr>
            <w:tcW w:w="2058" w:type="dxa"/>
          </w:tcPr>
          <w:p w:rsidR="000B03C9" w:rsidRPr="00F7724D" w:rsidRDefault="000B03C9" w:rsidP="00DB506D">
            <w:pPr>
              <w:jc w:val="center"/>
              <w:rPr>
                <w:sz w:val="24"/>
                <w:highlight w:val="yellow"/>
                <w:u w:val="single"/>
              </w:rPr>
            </w:pPr>
            <w:r>
              <w:rPr>
                <w:sz w:val="24"/>
                <w:u w:val="single"/>
              </w:rPr>
              <w:t>10</w:t>
            </w:r>
          </w:p>
        </w:tc>
      </w:tr>
      <w:tr w:rsidR="000B03C9" w:rsidRPr="00C2122E" w:rsidTr="00DB506D">
        <w:trPr>
          <w:trHeight w:val="480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OFICIALES OPERATIVOS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DIRECTOR                                                                                                 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JEFE OPERATIVO                                                                                    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OFICIAL EN DESASTRES                                                                       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BOMBEROS GUARDIA 1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BOMBEROS GUARDIA 2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BOMBEROS GUARDIA 3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RADIOPERADORES</w:t>
            </w:r>
          </w:p>
          <w:p w:rsidR="00634B5E" w:rsidRDefault="00634B5E" w:rsidP="00DB506D">
            <w:pPr>
              <w:jc w:val="both"/>
              <w:rPr>
                <w:sz w:val="24"/>
              </w:rPr>
            </w:pPr>
          </w:p>
        </w:tc>
        <w:tc>
          <w:tcPr>
            <w:tcW w:w="2058" w:type="dxa"/>
          </w:tcPr>
          <w:p w:rsidR="000B03C9" w:rsidRPr="00F7724D" w:rsidRDefault="00EC0311" w:rsidP="00DB506D">
            <w:pPr>
              <w:jc w:val="center"/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24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</w:p>
          <w:p w:rsidR="000B03C9" w:rsidRDefault="000B03C9" w:rsidP="00DB50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  <w:r w:rsidRPr="00F7724D">
              <w:rPr>
                <w:sz w:val="24"/>
              </w:rPr>
              <w:t>1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  <w:p w:rsidR="000B03C9" w:rsidRPr="00C2122E" w:rsidRDefault="004844DD" w:rsidP="00DB506D">
            <w:pPr>
              <w:jc w:val="center"/>
              <w:rPr>
                <w:sz w:val="24"/>
                <w:highlight w:val="yellow"/>
              </w:rPr>
            </w:pPr>
            <w:r>
              <w:rPr>
                <w:sz w:val="24"/>
              </w:rPr>
              <w:t>3</w:t>
            </w:r>
          </w:p>
        </w:tc>
      </w:tr>
      <w:tr w:rsidR="000B03C9" w:rsidRPr="00C2122E" w:rsidTr="00DB506D">
        <w:trPr>
          <w:trHeight w:val="480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VOLUNTARIOS</w:t>
            </w:r>
          </w:p>
          <w:p w:rsidR="00512062" w:rsidRDefault="00512062" w:rsidP="00DB506D">
            <w:pPr>
              <w:jc w:val="both"/>
              <w:rPr>
                <w:sz w:val="24"/>
              </w:rPr>
            </w:pPr>
          </w:p>
        </w:tc>
        <w:tc>
          <w:tcPr>
            <w:tcW w:w="2058" w:type="dxa"/>
          </w:tcPr>
          <w:p w:rsidR="000B03C9" w:rsidRPr="002F6218" w:rsidRDefault="000B03C9" w:rsidP="00DB506D">
            <w:pPr>
              <w:jc w:val="center"/>
              <w:rPr>
                <w:sz w:val="24"/>
                <w:highlight w:val="yellow"/>
                <w:u w:val="single"/>
              </w:rPr>
            </w:pPr>
            <w:r w:rsidRPr="002F6218">
              <w:rPr>
                <w:sz w:val="24"/>
                <w:u w:val="single"/>
              </w:rPr>
              <w:t>12</w:t>
            </w:r>
          </w:p>
        </w:tc>
      </w:tr>
      <w:tr w:rsidR="000B03C9" w:rsidRPr="00F7724D" w:rsidTr="00DB506D">
        <w:trPr>
          <w:trHeight w:val="505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VEHÍCULOS OPERATIVOS EN SERVICIO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PIPAS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MOTOBOMBA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PICK UP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SEDAN</w:t>
            </w:r>
          </w:p>
          <w:p w:rsidR="00634B5E" w:rsidRDefault="00634B5E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MOTOBOMBA U-09</w:t>
            </w:r>
          </w:p>
        </w:tc>
        <w:tc>
          <w:tcPr>
            <w:tcW w:w="2058" w:type="dxa"/>
          </w:tcPr>
          <w:p w:rsidR="000B03C9" w:rsidRPr="00F7724D" w:rsidRDefault="000B03C9" w:rsidP="00DB506D">
            <w:pPr>
              <w:jc w:val="center"/>
              <w:rPr>
                <w:sz w:val="24"/>
                <w:highlight w:val="yellow"/>
                <w:u w:val="single"/>
              </w:rPr>
            </w:pPr>
          </w:p>
          <w:p w:rsidR="000B03C9" w:rsidRDefault="000B03C9" w:rsidP="00DB506D">
            <w:pPr>
              <w:ind w:firstLine="708"/>
              <w:rPr>
                <w:sz w:val="24"/>
                <w:highlight w:val="yellow"/>
              </w:rPr>
            </w:pPr>
          </w:p>
          <w:p w:rsidR="000B03C9" w:rsidRDefault="000B03C9" w:rsidP="00DB506D">
            <w:pPr>
              <w:ind w:firstLine="708"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r w:rsidRPr="00F7724D">
              <w:rPr>
                <w:sz w:val="24"/>
              </w:rPr>
              <w:t>2</w:t>
            </w:r>
          </w:p>
          <w:p w:rsidR="000B03C9" w:rsidRDefault="000B03C9" w:rsidP="00DB506D">
            <w:pPr>
              <w:ind w:firstLine="708"/>
              <w:rPr>
                <w:sz w:val="24"/>
              </w:rPr>
            </w:pPr>
            <w:r>
              <w:rPr>
                <w:sz w:val="24"/>
              </w:rPr>
              <w:t xml:space="preserve">  1</w:t>
            </w:r>
          </w:p>
          <w:p w:rsidR="000B03C9" w:rsidRDefault="000B03C9" w:rsidP="00DB506D">
            <w:pPr>
              <w:ind w:firstLine="708"/>
              <w:rPr>
                <w:sz w:val="24"/>
              </w:rPr>
            </w:pPr>
            <w:r>
              <w:rPr>
                <w:sz w:val="24"/>
              </w:rPr>
              <w:t xml:space="preserve">  2</w:t>
            </w:r>
          </w:p>
          <w:p w:rsidR="000B03C9" w:rsidRDefault="000B03C9" w:rsidP="00DB506D">
            <w:pPr>
              <w:ind w:firstLine="708"/>
              <w:rPr>
                <w:sz w:val="24"/>
              </w:rPr>
            </w:pPr>
            <w:r>
              <w:rPr>
                <w:sz w:val="24"/>
              </w:rPr>
              <w:t xml:space="preserve">  2</w:t>
            </w:r>
          </w:p>
          <w:p w:rsidR="000B03C9" w:rsidRPr="00F7724D" w:rsidRDefault="000B03C9" w:rsidP="00DB506D">
            <w:pPr>
              <w:ind w:firstLine="708"/>
              <w:rPr>
                <w:sz w:val="24"/>
                <w:highlight w:val="yellow"/>
              </w:rPr>
            </w:pPr>
            <w:r>
              <w:rPr>
                <w:sz w:val="24"/>
              </w:rPr>
              <w:t xml:space="preserve">  </w:t>
            </w:r>
            <w:r w:rsidR="00634B5E">
              <w:rPr>
                <w:sz w:val="24"/>
              </w:rPr>
              <w:t>1</w:t>
            </w:r>
          </w:p>
        </w:tc>
      </w:tr>
      <w:tr w:rsidR="000B03C9" w:rsidRPr="00C2122E" w:rsidTr="00DB506D">
        <w:trPr>
          <w:trHeight w:val="480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VEHÍCULOS FUERA DE SERVICIO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MOTOBOMBA U-01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</w:p>
        </w:tc>
        <w:tc>
          <w:tcPr>
            <w:tcW w:w="2058" w:type="dxa"/>
          </w:tcPr>
          <w:p w:rsidR="00634B5E" w:rsidRDefault="00634B5E" w:rsidP="00DB506D">
            <w:pPr>
              <w:rPr>
                <w:sz w:val="24"/>
              </w:rPr>
            </w:pPr>
            <w:r>
              <w:rPr>
                <w:sz w:val="24"/>
              </w:rPr>
              <w:t xml:space="preserve">             </w:t>
            </w:r>
            <w:r w:rsidR="000B03C9">
              <w:rPr>
                <w:sz w:val="24"/>
              </w:rPr>
              <w:t xml:space="preserve">        </w:t>
            </w:r>
          </w:p>
          <w:p w:rsidR="000B03C9" w:rsidRPr="00C2122E" w:rsidRDefault="00634B5E" w:rsidP="00DB506D">
            <w:pPr>
              <w:rPr>
                <w:sz w:val="24"/>
                <w:highlight w:val="yellow"/>
              </w:rPr>
            </w:pPr>
            <w:r>
              <w:rPr>
                <w:sz w:val="24"/>
              </w:rPr>
              <w:t xml:space="preserve">             </w:t>
            </w:r>
            <w:r w:rsidR="000B03C9">
              <w:rPr>
                <w:sz w:val="24"/>
              </w:rPr>
              <w:t xml:space="preserve"> 1</w:t>
            </w:r>
          </w:p>
        </w:tc>
      </w:tr>
      <w:tr w:rsidR="000B03C9" w:rsidRPr="00C2122E" w:rsidTr="00DB506D">
        <w:trPr>
          <w:trHeight w:val="480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VEHÍCULOS PENDIENTES DE MANTENIMIENTO</w:t>
            </w:r>
          </w:p>
        </w:tc>
        <w:tc>
          <w:tcPr>
            <w:tcW w:w="2058" w:type="dxa"/>
          </w:tcPr>
          <w:p w:rsidR="000B03C9" w:rsidRPr="00C2122E" w:rsidRDefault="000B03C9" w:rsidP="00DB506D">
            <w:pPr>
              <w:rPr>
                <w:sz w:val="24"/>
                <w:highlight w:val="yellow"/>
              </w:rPr>
            </w:pPr>
            <w:r>
              <w:rPr>
                <w:sz w:val="24"/>
              </w:rPr>
              <w:t xml:space="preserve">               9</w:t>
            </w:r>
          </w:p>
        </w:tc>
      </w:tr>
    </w:tbl>
    <w:p w:rsidR="00617CDE" w:rsidRDefault="00617CDE" w:rsidP="000B03C9">
      <w:pPr>
        <w:spacing w:after="0" w:line="240" w:lineRule="auto"/>
        <w:jc w:val="both"/>
        <w:rPr>
          <w:i/>
          <w:color w:val="000000" w:themeColor="text1"/>
          <w:sz w:val="24"/>
        </w:rPr>
      </w:pPr>
    </w:p>
    <w:p w:rsidR="000B03C9" w:rsidRDefault="000B03C9" w:rsidP="000B03C9">
      <w:pPr>
        <w:spacing w:after="0" w:line="240" w:lineRule="auto"/>
        <w:jc w:val="both"/>
        <w:rPr>
          <w:i/>
          <w:color w:val="000000" w:themeColor="text1"/>
          <w:sz w:val="24"/>
        </w:rPr>
      </w:pPr>
      <w:r w:rsidRPr="00E97AE4">
        <w:rPr>
          <w:i/>
          <w:color w:val="000000" w:themeColor="text1"/>
          <w:sz w:val="24"/>
        </w:rPr>
        <w:t>En este mes se atendieron:</w:t>
      </w:r>
    </w:p>
    <w:p w:rsidR="000B03C9" w:rsidRPr="00E97AE4" w:rsidRDefault="000B03C9" w:rsidP="000B03C9">
      <w:pPr>
        <w:spacing w:after="0" w:line="240" w:lineRule="auto"/>
        <w:jc w:val="both"/>
        <w:rPr>
          <w:i/>
          <w:color w:val="000000" w:themeColor="text1"/>
          <w:sz w:val="24"/>
        </w:rPr>
      </w:pPr>
    </w:p>
    <w:p w:rsidR="000B03C9" w:rsidRPr="00A74B43" w:rsidRDefault="00FA0097" w:rsidP="000B03C9">
      <w:pPr>
        <w:pStyle w:val="Prrafodelista"/>
        <w:numPr>
          <w:ilvl w:val="0"/>
          <w:numId w:val="2"/>
        </w:numPr>
        <w:spacing w:after="0" w:line="240" w:lineRule="auto"/>
        <w:jc w:val="both"/>
        <w:rPr>
          <w:color w:val="000000" w:themeColor="text1"/>
          <w:sz w:val="24"/>
        </w:rPr>
      </w:pPr>
      <w:r>
        <w:rPr>
          <w:b/>
          <w:color w:val="000000" w:themeColor="text1"/>
          <w:sz w:val="24"/>
        </w:rPr>
        <w:t>197</w:t>
      </w:r>
      <w:r w:rsidR="000B03C9" w:rsidRPr="00A74B43">
        <w:rPr>
          <w:b/>
          <w:color w:val="000000" w:themeColor="text1"/>
          <w:sz w:val="24"/>
        </w:rPr>
        <w:t xml:space="preserve"> </w:t>
      </w:r>
      <w:r w:rsidR="000B03C9" w:rsidRPr="00A74B43">
        <w:rPr>
          <w:color w:val="000000" w:themeColor="text1"/>
          <w:sz w:val="24"/>
        </w:rPr>
        <w:t xml:space="preserve">Servicios de emergencia </w:t>
      </w:r>
    </w:p>
    <w:p w:rsidR="000B03C9" w:rsidRPr="002418CE" w:rsidRDefault="000C0229" w:rsidP="000B03C9">
      <w:pPr>
        <w:pStyle w:val="Prrafodelista"/>
        <w:numPr>
          <w:ilvl w:val="0"/>
          <w:numId w:val="2"/>
        </w:numPr>
        <w:spacing w:after="0" w:line="240" w:lineRule="auto"/>
        <w:jc w:val="both"/>
        <w:rPr>
          <w:color w:val="000000" w:themeColor="text1"/>
          <w:sz w:val="24"/>
        </w:rPr>
      </w:pPr>
      <w:r>
        <w:rPr>
          <w:b/>
          <w:i/>
          <w:color w:val="000000" w:themeColor="text1"/>
          <w:sz w:val="24"/>
        </w:rPr>
        <w:t>181</w:t>
      </w:r>
      <w:r w:rsidR="000B03C9" w:rsidRPr="00A74B43">
        <w:rPr>
          <w:b/>
          <w:i/>
          <w:color w:val="000000" w:themeColor="text1"/>
          <w:sz w:val="24"/>
        </w:rPr>
        <w:t xml:space="preserve">   </w:t>
      </w:r>
      <w:r w:rsidR="000B03C9" w:rsidRPr="00A74B43">
        <w:rPr>
          <w:color w:val="000000" w:themeColor="text1"/>
          <w:sz w:val="24"/>
        </w:rPr>
        <w:t>Solic</w:t>
      </w:r>
      <w:r w:rsidR="000B03C9" w:rsidRPr="002418CE">
        <w:rPr>
          <w:color w:val="000000" w:themeColor="text1"/>
          <w:sz w:val="24"/>
        </w:rPr>
        <w:t>itudes de inspección a giro</w:t>
      </w:r>
    </w:p>
    <w:p w:rsidR="000B03C9" w:rsidRPr="002418CE" w:rsidRDefault="000B03C9" w:rsidP="000B03C9">
      <w:pPr>
        <w:pStyle w:val="Prrafodelista"/>
        <w:numPr>
          <w:ilvl w:val="0"/>
          <w:numId w:val="2"/>
        </w:numPr>
        <w:spacing w:after="0" w:line="240" w:lineRule="auto"/>
        <w:jc w:val="both"/>
        <w:rPr>
          <w:sz w:val="24"/>
        </w:rPr>
      </w:pPr>
      <w:r w:rsidRPr="009C2C53">
        <w:rPr>
          <w:b/>
          <w:sz w:val="24"/>
        </w:rPr>
        <w:t>85</w:t>
      </w:r>
      <w:r w:rsidRPr="002418CE">
        <w:rPr>
          <w:sz w:val="24"/>
        </w:rPr>
        <w:t xml:space="preserve">   Visitas de inspección</w:t>
      </w:r>
    </w:p>
    <w:p w:rsidR="000B03C9" w:rsidRPr="00512062" w:rsidRDefault="002328D5" w:rsidP="00512062">
      <w:pPr>
        <w:pStyle w:val="Prrafodelista"/>
        <w:numPr>
          <w:ilvl w:val="0"/>
          <w:numId w:val="2"/>
        </w:numPr>
        <w:spacing w:after="0" w:line="240" w:lineRule="auto"/>
        <w:jc w:val="both"/>
        <w:rPr>
          <w:sz w:val="24"/>
        </w:rPr>
      </w:pPr>
      <w:r>
        <w:rPr>
          <w:b/>
          <w:sz w:val="24"/>
        </w:rPr>
        <w:t>59</w:t>
      </w:r>
      <w:r w:rsidR="000B03C9">
        <w:rPr>
          <w:b/>
          <w:i/>
          <w:sz w:val="24"/>
        </w:rPr>
        <w:t xml:space="preserve">   </w:t>
      </w:r>
      <w:r w:rsidR="000B03C9" w:rsidRPr="002418CE">
        <w:rPr>
          <w:sz w:val="24"/>
        </w:rPr>
        <w:t>Dictámenes</w:t>
      </w:r>
    </w:p>
    <w:p w:rsidR="000B03C9" w:rsidRDefault="000B03C9" w:rsidP="000B03C9">
      <w:pPr>
        <w:spacing w:after="0" w:line="240" w:lineRule="auto"/>
        <w:jc w:val="both"/>
        <w:rPr>
          <w:b/>
          <w:sz w:val="24"/>
        </w:rPr>
      </w:pPr>
    </w:p>
    <w:p w:rsidR="000B03C9" w:rsidRPr="00E76D6F" w:rsidRDefault="000B03C9" w:rsidP="00E76D6F">
      <w:pPr>
        <w:spacing w:after="0" w:line="240" w:lineRule="auto"/>
        <w:jc w:val="both"/>
        <w:rPr>
          <w:sz w:val="24"/>
        </w:rPr>
      </w:pPr>
    </w:p>
    <w:p w:rsidR="000B03C9" w:rsidRPr="00861BC8" w:rsidRDefault="000B03C9" w:rsidP="000B03C9">
      <w:pPr>
        <w:pStyle w:val="Prrafodelista"/>
        <w:numPr>
          <w:ilvl w:val="0"/>
          <w:numId w:val="1"/>
        </w:numPr>
        <w:spacing w:after="0" w:line="240" w:lineRule="auto"/>
        <w:ind w:left="426"/>
        <w:jc w:val="both"/>
        <w:rPr>
          <w:sz w:val="24"/>
        </w:rPr>
      </w:pPr>
      <w:r w:rsidRPr="00861BC8">
        <w:rPr>
          <w:sz w:val="24"/>
        </w:rPr>
        <w:t>BASE 1=</w:t>
      </w:r>
      <w:r w:rsidR="00FA0097">
        <w:rPr>
          <w:b/>
          <w:sz w:val="24"/>
        </w:rPr>
        <w:t>197</w:t>
      </w:r>
      <w:r w:rsidR="00634B5E">
        <w:rPr>
          <w:b/>
          <w:sz w:val="24"/>
        </w:rPr>
        <w:t xml:space="preserve"> </w:t>
      </w:r>
      <w:r>
        <w:rPr>
          <w:b/>
          <w:sz w:val="24"/>
        </w:rPr>
        <w:t>Servicios a</w:t>
      </w:r>
      <w:r w:rsidRPr="00861BC8">
        <w:rPr>
          <w:b/>
          <w:sz w:val="24"/>
        </w:rPr>
        <w:t xml:space="preserve">tendidos </w:t>
      </w:r>
      <w:r w:rsidRPr="00861BC8">
        <w:rPr>
          <w:sz w:val="24"/>
        </w:rPr>
        <w:t>(Carretera El Castillo Km 11, El Salto)</w:t>
      </w:r>
    </w:p>
    <w:p w:rsidR="000B03C9" w:rsidRDefault="000B03C9" w:rsidP="000B03C9">
      <w:pPr>
        <w:pStyle w:val="Prrafodelista"/>
        <w:numPr>
          <w:ilvl w:val="0"/>
          <w:numId w:val="1"/>
        </w:numPr>
        <w:spacing w:after="0" w:line="240" w:lineRule="auto"/>
        <w:ind w:left="426"/>
        <w:jc w:val="both"/>
        <w:rPr>
          <w:sz w:val="24"/>
        </w:rPr>
      </w:pPr>
      <w:r w:rsidRPr="002B6B88">
        <w:rPr>
          <w:sz w:val="24"/>
        </w:rPr>
        <w:t>BASE 2=</w:t>
      </w:r>
      <w:r w:rsidR="00634B5E">
        <w:rPr>
          <w:b/>
          <w:sz w:val="24"/>
        </w:rPr>
        <w:t xml:space="preserve"> Fuera de Servicio por falta de personal</w:t>
      </w:r>
      <w:r w:rsidRPr="002B6B88">
        <w:rPr>
          <w:b/>
          <w:sz w:val="24"/>
        </w:rPr>
        <w:t xml:space="preserve"> </w:t>
      </w:r>
      <w:r>
        <w:rPr>
          <w:sz w:val="24"/>
        </w:rPr>
        <w:t>(Delegación Las Pintas</w:t>
      </w:r>
      <w:r w:rsidRPr="002B6B88">
        <w:rPr>
          <w:sz w:val="24"/>
        </w:rPr>
        <w:t>)</w:t>
      </w:r>
    </w:p>
    <w:p w:rsidR="00617CDE" w:rsidRPr="00290DBD" w:rsidRDefault="00617CDE" w:rsidP="000B03C9">
      <w:pPr>
        <w:spacing w:after="0" w:line="240" w:lineRule="auto"/>
        <w:jc w:val="both"/>
        <w:rPr>
          <w:sz w:val="24"/>
        </w:rPr>
      </w:pPr>
    </w:p>
    <w:p w:rsidR="00C74888" w:rsidRDefault="00C74888" w:rsidP="000B03C9">
      <w:pPr>
        <w:spacing w:after="0" w:line="240" w:lineRule="auto"/>
        <w:jc w:val="both"/>
        <w:rPr>
          <w:sz w:val="24"/>
        </w:rPr>
      </w:pPr>
    </w:p>
    <w:p w:rsidR="00C74888" w:rsidRDefault="00C74888" w:rsidP="000B03C9">
      <w:pPr>
        <w:spacing w:after="0" w:line="240" w:lineRule="auto"/>
        <w:jc w:val="both"/>
        <w:rPr>
          <w:sz w:val="24"/>
        </w:rPr>
      </w:pPr>
    </w:p>
    <w:tbl>
      <w:tblPr>
        <w:tblW w:w="870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62"/>
        <w:gridCol w:w="1740"/>
      </w:tblGrid>
      <w:tr w:rsidR="00FA0097" w:rsidRPr="00FA0097" w:rsidTr="004E1D26">
        <w:trPr>
          <w:trHeight w:val="1192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FA0097" w:rsidRDefault="00FA0097" w:rsidP="00FA00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Tipo de servicio</w:t>
            </w: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A0097" w:rsidRPr="00FA0097" w:rsidRDefault="00FA0097" w:rsidP="00FA00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 xml:space="preserve"> Servicios atendidos en Abril 2022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Choque vehicular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5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 xml:space="preserve">Fuga y olores de gas LP y Derrame de </w:t>
            </w:r>
            <w:r w:rsidR="004E1D26"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Químicos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23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 xml:space="preserve">Panales de abeja y </w:t>
            </w:r>
            <w:r w:rsidR="004E1D26"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guaricho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13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lastRenderedPageBreak/>
              <w:t xml:space="preserve">Incendio de pastizal, lote </w:t>
            </w:r>
            <w:r w:rsidR="004E1D26"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baldío</w:t>
            </w: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, maleza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94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Inundaciones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Incendio en casa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13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Incendio en escuela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 xml:space="preserve">Incendio </w:t>
            </w:r>
            <w:r w:rsidR="004E1D26"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vehículo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5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Incendio en comercio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Incendio en edificio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Quema urbana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Quema agropecuaria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Incendio de fabrica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Otros incendios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3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Falsas alarmas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5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Volcadura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4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 xml:space="preserve">Postes, cables y arboles </w:t>
            </w:r>
            <w:r w:rsidR="004E1D26"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caídos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6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 xml:space="preserve">Rescate de </w:t>
            </w:r>
            <w:r w:rsidR="004E1D26"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cadáveres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bottom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Otros servicios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8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Captura y traslado de animales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3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Quema de castillo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3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Materiales peligrosos o radioactivos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Derrumbes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FA0097" w:rsidRPr="004E1D26" w:rsidRDefault="004E1D26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Descontaminación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Rescate de personas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:rsidR="00FA0097" w:rsidRPr="004E1D26" w:rsidRDefault="00FA0097" w:rsidP="004E1D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bCs/>
                <w:color w:val="000000"/>
                <w:sz w:val="24"/>
                <w:lang w:eastAsia="es-MX"/>
              </w:rPr>
              <w:t>Rescate de animales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</w:t>
            </w:r>
          </w:p>
        </w:tc>
      </w:tr>
      <w:tr w:rsidR="00FA0097" w:rsidRPr="00FA0097" w:rsidTr="004E1D26">
        <w:trPr>
          <w:trHeight w:val="298"/>
        </w:trPr>
        <w:tc>
          <w:tcPr>
            <w:tcW w:w="6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4E1D26" w:rsidRDefault="00FA0097" w:rsidP="00FA009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es-MX"/>
              </w:rPr>
            </w:pPr>
            <w:r w:rsidRPr="004E1D26">
              <w:rPr>
                <w:rFonts w:ascii="Calibri" w:eastAsia="Times New Roman" w:hAnsi="Calibri" w:cs="Calibri"/>
                <w:b/>
                <w:color w:val="000000"/>
                <w:lang w:eastAsia="es-MX"/>
              </w:rPr>
              <w:t>GRAN TOTAL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A0097" w:rsidRPr="00FA0097" w:rsidRDefault="00FA0097" w:rsidP="004E1D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FA0097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197</w:t>
            </w:r>
          </w:p>
        </w:tc>
      </w:tr>
    </w:tbl>
    <w:p w:rsidR="00C74888" w:rsidRDefault="00C74888" w:rsidP="000B03C9">
      <w:pPr>
        <w:spacing w:after="0" w:line="240" w:lineRule="auto"/>
        <w:jc w:val="both"/>
        <w:rPr>
          <w:sz w:val="24"/>
        </w:rPr>
      </w:pPr>
    </w:p>
    <w:p w:rsidR="00C74888" w:rsidRDefault="00C74888" w:rsidP="000B03C9">
      <w:pPr>
        <w:spacing w:after="0" w:line="240" w:lineRule="auto"/>
        <w:jc w:val="both"/>
        <w:rPr>
          <w:sz w:val="24"/>
        </w:rPr>
      </w:pPr>
    </w:p>
    <w:p w:rsidR="000B03C9" w:rsidRPr="00290DBD" w:rsidRDefault="004E1D26" w:rsidP="000B03C9">
      <w:pPr>
        <w:spacing w:after="0" w:line="240" w:lineRule="auto"/>
        <w:jc w:val="both"/>
        <w:rPr>
          <w:sz w:val="24"/>
        </w:rPr>
      </w:pPr>
      <w:r>
        <w:rPr>
          <w:noProof/>
          <w:lang w:eastAsia="es-MX"/>
        </w:rPr>
        <w:drawing>
          <wp:anchor distT="0" distB="0" distL="114300" distR="114300" simplePos="0" relativeHeight="251661312" behindDoc="0" locked="0" layoutInCell="1" allowOverlap="1" wp14:anchorId="675D5A81" wp14:editId="0365E43A">
            <wp:simplePos x="0" y="0"/>
            <wp:positionH relativeFrom="column">
              <wp:posOffset>8389</wp:posOffset>
            </wp:positionH>
            <wp:positionV relativeFrom="paragraph">
              <wp:posOffset>36515</wp:posOffset>
            </wp:positionV>
            <wp:extent cx="5536565" cy="3657600"/>
            <wp:effectExtent l="0" t="0" r="6985" b="0"/>
            <wp:wrapNone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Pr="00617CDE" w:rsidRDefault="000B03C9" w:rsidP="00617CDE">
      <w:pPr>
        <w:spacing w:after="0" w:line="240" w:lineRule="auto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4E1D26" w:rsidRDefault="004E1D26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4E1D26" w:rsidRDefault="004E1D26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4E1D26" w:rsidRDefault="004E1D26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4E1D26" w:rsidRDefault="004E1D26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4E1D26" w:rsidRDefault="004E1D26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4E1D26" w:rsidRDefault="004E1D26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Pr="000056A5" w:rsidRDefault="000B03C9" w:rsidP="000B03C9"/>
    <w:p w:rsidR="000B03C9" w:rsidRDefault="000F3182" w:rsidP="000B03C9">
      <w:pPr>
        <w:rPr>
          <w:b/>
          <w:sz w:val="32"/>
        </w:rPr>
      </w:pPr>
      <w:r w:rsidRPr="00373B0D">
        <w:rPr>
          <w:b/>
          <w:i/>
          <w:noProof/>
          <w:sz w:val="32"/>
          <w:u w:val="single"/>
          <w:lang w:eastAsia="es-MX"/>
        </w:rPr>
        <w:lastRenderedPageBreak/>
        <w:drawing>
          <wp:anchor distT="0" distB="0" distL="114300" distR="114300" simplePos="0" relativeHeight="251660288" behindDoc="0" locked="0" layoutInCell="1" allowOverlap="1" wp14:anchorId="32A21E5D" wp14:editId="1073A0A4">
            <wp:simplePos x="0" y="0"/>
            <wp:positionH relativeFrom="column">
              <wp:posOffset>582930</wp:posOffset>
            </wp:positionH>
            <wp:positionV relativeFrom="paragraph">
              <wp:posOffset>47625</wp:posOffset>
            </wp:positionV>
            <wp:extent cx="1990725" cy="1119593"/>
            <wp:effectExtent l="0" t="0" r="0" b="4445"/>
            <wp:wrapNone/>
            <wp:docPr id="3" name="Imagen 3" descr="C:\Users\Op  Bomberos\Downloads\WhatsApp Image 2021-05-06 at 2.12.29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p  Bomberos\Downloads\WhatsApp Image 2021-05-06 at 2.12.29 PM (1)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11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B03C9" w:rsidRPr="00373B0D">
        <w:rPr>
          <w:b/>
          <w:i/>
          <w:noProof/>
          <w:sz w:val="32"/>
          <w:u w:val="single"/>
          <w:lang w:eastAsia="es-MX"/>
        </w:rPr>
        <w:drawing>
          <wp:anchor distT="0" distB="0" distL="114300" distR="114300" simplePos="0" relativeHeight="251659264" behindDoc="0" locked="0" layoutInCell="1" allowOverlap="1" wp14:anchorId="13321D7E" wp14:editId="04A22FC9">
            <wp:simplePos x="0" y="0"/>
            <wp:positionH relativeFrom="column">
              <wp:posOffset>2974024</wp:posOffset>
            </wp:positionH>
            <wp:positionV relativeFrom="paragraph">
              <wp:posOffset>-104140</wp:posOffset>
            </wp:positionV>
            <wp:extent cx="1876425" cy="1233380"/>
            <wp:effectExtent l="0" t="0" r="0" b="5080"/>
            <wp:wrapNone/>
            <wp:docPr id="4" name="Imagen 4" descr="C:\Users\Op  Bomberos\Downloads\WhatsApp Image 2021-05-06 at 2.12.2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p  Bomberos\Downloads\WhatsApp Image 2021-05-06 at 2.12.29 PM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23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B03C9" w:rsidRDefault="000B03C9" w:rsidP="000B03C9">
      <w:pPr>
        <w:rPr>
          <w:b/>
          <w:sz w:val="32"/>
        </w:rPr>
      </w:pPr>
    </w:p>
    <w:p w:rsidR="000B03C9" w:rsidRPr="00D07333" w:rsidRDefault="000B03C9" w:rsidP="000B03C9">
      <w:pPr>
        <w:rPr>
          <w:b/>
          <w:i/>
          <w:sz w:val="32"/>
          <w:u w:val="single"/>
        </w:rPr>
      </w:pPr>
    </w:p>
    <w:p w:rsidR="007A239B" w:rsidRDefault="007A239B" w:rsidP="000B03C9">
      <w:pPr>
        <w:pStyle w:val="Prrafodelista"/>
        <w:ind w:left="1276"/>
        <w:rPr>
          <w:b/>
          <w:i/>
          <w:sz w:val="32"/>
          <w:u w:val="single"/>
        </w:rPr>
      </w:pPr>
    </w:p>
    <w:p w:rsidR="007A239B" w:rsidRDefault="007A239B" w:rsidP="000B03C9">
      <w:pPr>
        <w:pStyle w:val="Prrafodelista"/>
        <w:ind w:left="1276"/>
        <w:rPr>
          <w:b/>
          <w:i/>
          <w:sz w:val="32"/>
          <w:u w:val="single"/>
        </w:rPr>
      </w:pPr>
    </w:p>
    <w:p w:rsidR="007A239B" w:rsidRDefault="007A239B" w:rsidP="000B03C9">
      <w:pPr>
        <w:pStyle w:val="Prrafodelista"/>
        <w:ind w:left="1276"/>
        <w:rPr>
          <w:b/>
          <w:i/>
          <w:sz w:val="32"/>
          <w:u w:val="single"/>
        </w:rPr>
      </w:pPr>
    </w:p>
    <w:p w:rsidR="00634B5E" w:rsidRDefault="00634B5E" w:rsidP="000B03C9">
      <w:pPr>
        <w:pStyle w:val="Prrafodelista"/>
        <w:ind w:left="1276"/>
        <w:rPr>
          <w:b/>
          <w:i/>
          <w:sz w:val="32"/>
          <w:u w:val="single"/>
        </w:rPr>
      </w:pPr>
    </w:p>
    <w:p w:rsidR="00617CDE" w:rsidRPr="00634B5E" w:rsidRDefault="000B03C9" w:rsidP="00634B5E">
      <w:pPr>
        <w:pStyle w:val="Prrafodelista"/>
        <w:ind w:left="1276"/>
        <w:rPr>
          <w:b/>
          <w:i/>
          <w:sz w:val="32"/>
          <w:u w:val="single"/>
        </w:rPr>
      </w:pPr>
      <w:r w:rsidRPr="00D07333">
        <w:rPr>
          <w:b/>
          <w:i/>
          <w:sz w:val="32"/>
          <w:u w:val="single"/>
        </w:rPr>
        <w:t>Área Técnica de Ges</w:t>
      </w:r>
      <w:r>
        <w:rPr>
          <w:b/>
          <w:i/>
          <w:sz w:val="32"/>
          <w:u w:val="single"/>
        </w:rPr>
        <w:t>tión Integral de</w:t>
      </w:r>
      <w:r w:rsidRPr="00D07333">
        <w:rPr>
          <w:b/>
          <w:i/>
          <w:sz w:val="32"/>
          <w:u w:val="single"/>
        </w:rPr>
        <w:t xml:space="preserve"> Riesgos</w:t>
      </w:r>
    </w:p>
    <w:p w:rsidR="000B03C9" w:rsidRDefault="000B03C9" w:rsidP="000B03C9">
      <w:pPr>
        <w:jc w:val="center"/>
        <w:rPr>
          <w:b/>
          <w:sz w:val="32"/>
        </w:rPr>
      </w:pPr>
      <w:r>
        <w:rPr>
          <w:b/>
          <w:sz w:val="32"/>
        </w:rPr>
        <w:t>Dictámenes:</w:t>
      </w:r>
    </w:p>
    <w:p w:rsidR="000B03C9" w:rsidRPr="002F6218" w:rsidRDefault="002328D5" w:rsidP="000B03C9">
      <w:pPr>
        <w:pStyle w:val="Prrafodelista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  <w:b/>
        </w:rPr>
        <w:t>55</w:t>
      </w:r>
      <w:r w:rsidR="000B03C9" w:rsidRPr="002F6218">
        <w:rPr>
          <w:rFonts w:ascii="Arial" w:hAnsi="Arial" w:cs="Arial"/>
          <w:b/>
        </w:rPr>
        <w:t xml:space="preserve"> </w:t>
      </w:r>
      <w:r w:rsidR="000B03C9" w:rsidRPr="002F6218">
        <w:rPr>
          <w:rFonts w:ascii="Arial" w:hAnsi="Arial" w:cs="Arial"/>
        </w:rPr>
        <w:t>Factibilidad de giro</w:t>
      </w:r>
    </w:p>
    <w:p w:rsidR="000B03C9" w:rsidRPr="002F6218" w:rsidRDefault="002328D5" w:rsidP="000B03C9">
      <w:pPr>
        <w:pStyle w:val="Prrafodelista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  <w:b/>
        </w:rPr>
        <w:t>00</w:t>
      </w:r>
      <w:r w:rsidR="000B03C9" w:rsidRPr="002F6218">
        <w:rPr>
          <w:rFonts w:ascii="Arial" w:hAnsi="Arial" w:cs="Arial"/>
          <w:b/>
        </w:rPr>
        <w:t xml:space="preserve"> </w:t>
      </w:r>
      <w:r w:rsidR="000B03C9" w:rsidRPr="002F6218">
        <w:rPr>
          <w:rFonts w:ascii="Arial" w:hAnsi="Arial" w:cs="Arial"/>
        </w:rPr>
        <w:t>Habitabilidad</w:t>
      </w:r>
    </w:p>
    <w:p w:rsidR="000B03C9" w:rsidRPr="002F6218" w:rsidRDefault="002328D5" w:rsidP="000B03C9">
      <w:pPr>
        <w:pStyle w:val="Prrafodelista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  <w:b/>
        </w:rPr>
        <w:t>04</w:t>
      </w:r>
      <w:r w:rsidR="000B03C9" w:rsidRPr="002F6218">
        <w:rPr>
          <w:rFonts w:ascii="Arial" w:hAnsi="Arial" w:cs="Arial"/>
          <w:b/>
        </w:rPr>
        <w:t xml:space="preserve"> </w:t>
      </w:r>
      <w:r w:rsidR="000B03C9" w:rsidRPr="002F6218">
        <w:rPr>
          <w:rFonts w:ascii="Arial" w:hAnsi="Arial" w:cs="Arial"/>
        </w:rPr>
        <w:t>Cumplimiento al Programa Interno de Protección Civil</w:t>
      </w:r>
    </w:p>
    <w:p w:rsidR="000B03C9" w:rsidRPr="002F6218" w:rsidRDefault="005D256D" w:rsidP="000B03C9">
      <w:pPr>
        <w:pStyle w:val="Prrafodelista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  <w:b/>
        </w:rPr>
        <w:t>00</w:t>
      </w:r>
      <w:r w:rsidR="000B03C9" w:rsidRPr="002F6218">
        <w:rPr>
          <w:rFonts w:ascii="Arial" w:hAnsi="Arial" w:cs="Arial"/>
          <w:b/>
        </w:rPr>
        <w:t xml:space="preserve"> </w:t>
      </w:r>
      <w:r w:rsidR="000B03C9" w:rsidRPr="002F6218">
        <w:rPr>
          <w:rFonts w:ascii="Arial" w:hAnsi="Arial" w:cs="Arial"/>
        </w:rPr>
        <w:t>Cumplimiento a la NOM-002-STPS-2010</w:t>
      </w:r>
    </w:p>
    <w:p w:rsidR="00634B5E" w:rsidRPr="00634B5E" w:rsidRDefault="00FE79CA" w:rsidP="00634B5E">
      <w:pPr>
        <w:pStyle w:val="Prrafodelista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  <w:b/>
        </w:rPr>
        <w:t>00</w:t>
      </w:r>
      <w:r w:rsidR="000B03C9" w:rsidRPr="00634B5E">
        <w:rPr>
          <w:rFonts w:ascii="Arial" w:hAnsi="Arial" w:cs="Arial"/>
          <w:b/>
        </w:rPr>
        <w:t xml:space="preserve"> </w:t>
      </w:r>
      <w:r w:rsidR="000B03C9" w:rsidRPr="00634B5E">
        <w:rPr>
          <w:rFonts w:ascii="Arial" w:hAnsi="Arial" w:cs="Arial"/>
        </w:rPr>
        <w:t>Cumplimiento a Estudios de riesgo</w:t>
      </w:r>
    </w:p>
    <w:p w:rsidR="000B03C9" w:rsidRPr="00064C18" w:rsidRDefault="000B03C9" w:rsidP="000B03C9">
      <w:pPr>
        <w:jc w:val="center"/>
        <w:rPr>
          <w:rFonts w:ascii="Arial" w:eastAsia="Times New Roman" w:hAnsi="Arial" w:cs="Arial"/>
          <w:b/>
          <w:i/>
          <w:color w:val="000000"/>
          <w:sz w:val="24"/>
          <w:szCs w:val="32"/>
          <w:u w:val="single"/>
          <w:lang w:eastAsia="es-MX"/>
        </w:rPr>
      </w:pPr>
      <w:r>
        <w:rPr>
          <w:rFonts w:ascii="Arial" w:eastAsia="Times New Roman" w:hAnsi="Arial" w:cs="Arial"/>
          <w:b/>
          <w:i/>
          <w:color w:val="000000"/>
          <w:sz w:val="24"/>
          <w:szCs w:val="32"/>
          <w:u w:val="single"/>
          <w:lang w:eastAsia="es-MX"/>
        </w:rPr>
        <w:t>Área de I</w:t>
      </w:r>
      <w:r w:rsidRPr="00D07333">
        <w:rPr>
          <w:rFonts w:ascii="Arial" w:eastAsia="Times New Roman" w:hAnsi="Arial" w:cs="Arial"/>
          <w:b/>
          <w:i/>
          <w:color w:val="000000"/>
          <w:sz w:val="24"/>
          <w:szCs w:val="32"/>
          <w:u w:val="single"/>
          <w:lang w:eastAsia="es-MX"/>
        </w:rPr>
        <w:t>nspecciones</w:t>
      </w:r>
    </w:p>
    <w:p w:rsidR="000B03C9" w:rsidRPr="002418CE" w:rsidRDefault="00BF7BFF" w:rsidP="000B03C9">
      <w:pPr>
        <w:pStyle w:val="Prrafodelista"/>
        <w:numPr>
          <w:ilvl w:val="0"/>
          <w:numId w:val="3"/>
        </w:numPr>
        <w:jc w:val="both"/>
        <w:rPr>
          <w:rFonts w:ascii="Arial" w:eastAsia="Times New Roman" w:hAnsi="Arial" w:cs="Arial"/>
          <w:color w:val="000000"/>
          <w:szCs w:val="18"/>
          <w:lang w:eastAsia="es-MX"/>
        </w:rPr>
      </w:pPr>
      <w:r>
        <w:rPr>
          <w:rFonts w:ascii="Arial" w:eastAsia="Times New Roman" w:hAnsi="Arial" w:cs="Arial"/>
          <w:b/>
          <w:color w:val="000000"/>
          <w:szCs w:val="18"/>
          <w:lang w:eastAsia="es-MX"/>
        </w:rPr>
        <w:t>89</w:t>
      </w:r>
      <w:r w:rsidR="000B03C9" w:rsidRPr="002418CE">
        <w:rPr>
          <w:rFonts w:ascii="Arial" w:eastAsia="Times New Roman" w:hAnsi="Arial" w:cs="Arial"/>
          <w:b/>
          <w:color w:val="000000"/>
          <w:szCs w:val="18"/>
          <w:lang w:eastAsia="es-MX"/>
        </w:rPr>
        <w:t xml:space="preserve"> </w:t>
      </w:r>
      <w:r w:rsidR="000B03C9" w:rsidRPr="002418CE">
        <w:rPr>
          <w:rFonts w:ascii="Arial" w:eastAsia="Times New Roman" w:hAnsi="Arial" w:cs="Arial"/>
          <w:color w:val="000000"/>
          <w:szCs w:val="18"/>
          <w:lang w:eastAsia="es-MX"/>
        </w:rPr>
        <w:t>Inspecciones</w:t>
      </w:r>
    </w:p>
    <w:p w:rsidR="00634B5E" w:rsidRPr="00634B5E" w:rsidRDefault="00BF7BFF" w:rsidP="00634B5E">
      <w:pPr>
        <w:pStyle w:val="Prrafodelista"/>
        <w:numPr>
          <w:ilvl w:val="0"/>
          <w:numId w:val="3"/>
        </w:numPr>
        <w:jc w:val="both"/>
        <w:rPr>
          <w:rFonts w:ascii="Arial" w:eastAsia="Times New Roman" w:hAnsi="Arial" w:cs="Arial"/>
          <w:b/>
          <w:color w:val="000000"/>
          <w:szCs w:val="18"/>
          <w:lang w:eastAsia="es-MX"/>
        </w:rPr>
      </w:pPr>
      <w:r>
        <w:rPr>
          <w:rFonts w:ascii="Arial" w:eastAsia="Times New Roman" w:hAnsi="Arial" w:cs="Arial"/>
          <w:b/>
          <w:color w:val="000000"/>
          <w:szCs w:val="18"/>
          <w:lang w:eastAsia="es-MX"/>
        </w:rPr>
        <w:t>02</w:t>
      </w:r>
      <w:r w:rsidR="002246C3">
        <w:rPr>
          <w:rFonts w:ascii="Arial" w:eastAsia="Times New Roman" w:hAnsi="Arial" w:cs="Arial"/>
          <w:b/>
          <w:color w:val="000000"/>
          <w:szCs w:val="18"/>
          <w:lang w:eastAsia="es-MX"/>
        </w:rPr>
        <w:t xml:space="preserve"> </w:t>
      </w:r>
      <w:r w:rsidR="000B03C9" w:rsidRPr="002418CE">
        <w:rPr>
          <w:rFonts w:ascii="Arial" w:eastAsia="Times New Roman" w:hAnsi="Arial" w:cs="Arial"/>
          <w:color w:val="000000"/>
          <w:szCs w:val="18"/>
          <w:lang w:eastAsia="es-MX"/>
        </w:rPr>
        <w:t>Infracciones</w:t>
      </w:r>
    </w:p>
    <w:p w:rsidR="000B03C9" w:rsidRPr="005D6B90" w:rsidRDefault="000B03C9" w:rsidP="000B03C9">
      <w:pPr>
        <w:jc w:val="center"/>
        <w:rPr>
          <w:rFonts w:ascii="Arial" w:eastAsia="Times New Roman" w:hAnsi="Arial" w:cs="Arial"/>
          <w:b/>
          <w:i/>
          <w:color w:val="000000"/>
          <w:sz w:val="24"/>
          <w:szCs w:val="24"/>
          <w:u w:val="single"/>
          <w:lang w:eastAsia="es-MX"/>
        </w:rPr>
      </w:pPr>
      <w:r w:rsidRPr="005D6B90">
        <w:rPr>
          <w:rFonts w:ascii="Arial" w:eastAsia="Times New Roman" w:hAnsi="Arial" w:cs="Arial"/>
          <w:b/>
          <w:i/>
          <w:color w:val="000000"/>
          <w:sz w:val="24"/>
          <w:szCs w:val="24"/>
          <w:u w:val="single"/>
          <w:lang w:eastAsia="es-MX"/>
        </w:rPr>
        <w:t>Evaluación y Seguimiento</w:t>
      </w:r>
    </w:p>
    <w:p w:rsidR="00DE09D5" w:rsidRPr="00DE09D5" w:rsidRDefault="000B03C9" w:rsidP="004E4A3F">
      <w:pPr>
        <w:pStyle w:val="Prrafodelista"/>
        <w:numPr>
          <w:ilvl w:val="0"/>
          <w:numId w:val="4"/>
        </w:numPr>
        <w:spacing w:line="240" w:lineRule="auto"/>
        <w:rPr>
          <w:rFonts w:ascii="Arial" w:eastAsia="Times New Roman" w:hAnsi="Arial" w:cs="Arial"/>
          <w:color w:val="000000"/>
          <w:lang w:eastAsia="es-MX"/>
        </w:rPr>
      </w:pPr>
      <w:r w:rsidRPr="00060E7C"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  <w:t xml:space="preserve"> </w:t>
      </w:r>
    </w:p>
    <w:p w:rsidR="00DE09D5" w:rsidRPr="00DE09D5" w:rsidRDefault="00DE09D5" w:rsidP="004E4A3F">
      <w:pPr>
        <w:pStyle w:val="Prrafodelista"/>
        <w:numPr>
          <w:ilvl w:val="0"/>
          <w:numId w:val="4"/>
        </w:numPr>
        <w:spacing w:line="240" w:lineRule="auto"/>
        <w:rPr>
          <w:rFonts w:ascii="Arial" w:eastAsia="Times New Roman" w:hAnsi="Arial" w:cs="Arial"/>
          <w:color w:val="000000"/>
          <w:lang w:eastAsia="es-MX"/>
        </w:rPr>
      </w:pPr>
    </w:p>
    <w:p w:rsidR="000B03C9" w:rsidRPr="002F6218" w:rsidRDefault="0037753E" w:rsidP="004E4A3F">
      <w:pPr>
        <w:pStyle w:val="Prrafodelista"/>
        <w:numPr>
          <w:ilvl w:val="0"/>
          <w:numId w:val="4"/>
        </w:numPr>
        <w:spacing w:line="240" w:lineRule="auto"/>
        <w:rPr>
          <w:rFonts w:ascii="Arial" w:eastAsia="Times New Roman" w:hAnsi="Arial" w:cs="Arial"/>
          <w:color w:val="000000"/>
          <w:lang w:eastAsia="es-MX"/>
        </w:rPr>
      </w:pPr>
      <w:r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  <w:t>00</w:t>
      </w:r>
      <w:r w:rsidR="004E4A3F" w:rsidRPr="00060E7C"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  <w:t xml:space="preserve"> </w:t>
      </w:r>
      <w:r w:rsidR="004E4A3F"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  <w:t xml:space="preserve"> </w:t>
      </w:r>
      <w:r w:rsidR="004E4A3F" w:rsidRPr="004E4A3F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Constancias</w:t>
      </w:r>
      <w:r w:rsidR="000B03C9" w:rsidRPr="002F6218">
        <w:rPr>
          <w:rFonts w:ascii="Arial" w:eastAsia="Times New Roman" w:hAnsi="Arial" w:cs="Arial"/>
          <w:color w:val="000000"/>
          <w:lang w:eastAsia="es-MX"/>
        </w:rPr>
        <w:t xml:space="preserve"> de hechos</w:t>
      </w:r>
      <w:r w:rsidR="000B03C9" w:rsidRPr="002F6218">
        <w:rPr>
          <w:rFonts w:ascii="Arial" w:eastAsia="Times New Roman" w:hAnsi="Arial" w:cs="Arial"/>
          <w:b/>
          <w:color w:val="000000"/>
          <w:lang w:eastAsia="es-MX"/>
        </w:rPr>
        <w:t xml:space="preserve">   </w:t>
      </w:r>
    </w:p>
    <w:p w:rsidR="000B03C9" w:rsidRPr="002F6218" w:rsidRDefault="0037753E" w:rsidP="004E4A3F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04</w:t>
      </w:r>
      <w:r w:rsidR="000B03C9" w:rsidRPr="002F6218">
        <w:rPr>
          <w:rFonts w:ascii="Arial" w:hAnsi="Arial" w:cs="Arial"/>
          <w:b/>
        </w:rPr>
        <w:t xml:space="preserve">  </w:t>
      </w:r>
      <w:r>
        <w:rPr>
          <w:rFonts w:ascii="Arial" w:hAnsi="Arial" w:cs="Arial"/>
          <w:b/>
        </w:rPr>
        <w:t xml:space="preserve"> </w:t>
      </w:r>
      <w:r w:rsidR="000B03C9" w:rsidRPr="002F6218">
        <w:rPr>
          <w:rFonts w:ascii="Arial" w:hAnsi="Arial" w:cs="Arial"/>
        </w:rPr>
        <w:t>Reportes de Visita</w:t>
      </w:r>
      <w:r w:rsidR="000B03C9" w:rsidRPr="002F6218">
        <w:rPr>
          <w:rFonts w:ascii="Arial" w:eastAsia="Times New Roman" w:hAnsi="Arial" w:cs="Arial"/>
          <w:b/>
          <w:color w:val="000000"/>
          <w:lang w:eastAsia="es-MX"/>
        </w:rPr>
        <w:t xml:space="preserve">              </w:t>
      </w:r>
    </w:p>
    <w:p w:rsidR="00634B5E" w:rsidRPr="00634B5E" w:rsidRDefault="00E4041B" w:rsidP="004E4A3F">
      <w:pPr>
        <w:pStyle w:val="Prrafodelista"/>
        <w:numPr>
          <w:ilvl w:val="0"/>
          <w:numId w:val="4"/>
        </w:numPr>
        <w:spacing w:line="240" w:lineRule="auto"/>
        <w:rPr>
          <w:rFonts w:ascii="Arial" w:eastAsia="Times New Roman" w:hAnsi="Arial" w:cs="Arial"/>
          <w:b/>
          <w:color w:val="000000"/>
          <w:lang w:eastAsia="es-MX"/>
        </w:rPr>
      </w:pPr>
      <w:r>
        <w:rPr>
          <w:rFonts w:ascii="Arial" w:eastAsia="Times New Roman" w:hAnsi="Arial" w:cs="Arial"/>
          <w:b/>
          <w:color w:val="000000"/>
          <w:lang w:eastAsia="es-MX"/>
        </w:rPr>
        <w:t xml:space="preserve"> 01</w:t>
      </w:r>
      <w:r w:rsidR="000B03C9" w:rsidRPr="002F6218">
        <w:rPr>
          <w:rFonts w:ascii="Arial" w:eastAsia="Times New Roman" w:hAnsi="Arial" w:cs="Arial"/>
          <w:b/>
          <w:color w:val="000000"/>
          <w:lang w:eastAsia="es-MX"/>
        </w:rPr>
        <w:t xml:space="preserve">   </w:t>
      </w:r>
      <w:r w:rsidR="000B03C9" w:rsidRPr="002F6218">
        <w:rPr>
          <w:rFonts w:ascii="Arial" w:eastAsia="Times New Roman" w:hAnsi="Arial" w:cs="Arial"/>
          <w:color w:val="000000"/>
          <w:lang w:eastAsia="es-MX"/>
        </w:rPr>
        <w:t xml:space="preserve">Solicitudes de Transparencia       </w:t>
      </w:r>
    </w:p>
    <w:p w:rsidR="000B03C9" w:rsidRPr="00D07333" w:rsidRDefault="000B03C9" w:rsidP="000B03C9">
      <w:pPr>
        <w:spacing w:after="0" w:line="240" w:lineRule="auto"/>
        <w:jc w:val="center"/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</w:pPr>
      <w:r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  <w:t>Capacitaciones Presenciales</w:t>
      </w:r>
    </w:p>
    <w:p w:rsidR="000B03C9" w:rsidRDefault="000B03C9" w:rsidP="000B03C9">
      <w:pPr>
        <w:spacing w:after="0" w:line="240" w:lineRule="auto"/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</w:pPr>
    </w:p>
    <w:p w:rsidR="00E04AAB" w:rsidRDefault="00621EF1" w:rsidP="00E04AAB">
      <w:pPr>
        <w:pStyle w:val="Prrafodelista"/>
        <w:numPr>
          <w:ilvl w:val="0"/>
          <w:numId w:val="6"/>
        </w:numPr>
        <w:spacing w:after="0"/>
        <w:ind w:left="709"/>
        <w:rPr>
          <w:rFonts w:ascii="Arial" w:hAnsi="Arial" w:cs="Arial"/>
          <w:b/>
          <w:i/>
          <w:color w:val="000000" w:themeColor="text1"/>
          <w:sz w:val="24"/>
          <w:szCs w:val="32"/>
        </w:rPr>
      </w:pPr>
      <w:r>
        <w:rPr>
          <w:rFonts w:ascii="Arial" w:hAnsi="Arial" w:cs="Arial"/>
          <w:b/>
          <w:i/>
          <w:color w:val="000000" w:themeColor="text1"/>
          <w:sz w:val="24"/>
          <w:szCs w:val="32"/>
        </w:rPr>
        <w:t>03</w:t>
      </w:r>
    </w:p>
    <w:p w:rsidR="000B03C9" w:rsidRPr="00621EF1" w:rsidRDefault="00C24CD8" w:rsidP="00C773E7">
      <w:pPr>
        <w:pStyle w:val="Prrafodelista"/>
        <w:spacing w:after="0"/>
        <w:ind w:left="709"/>
        <w:rPr>
          <w:rFonts w:ascii="Arial" w:hAnsi="Arial" w:cs="Arial"/>
          <w:color w:val="000000" w:themeColor="text1"/>
        </w:rPr>
      </w:pPr>
      <w:r w:rsidRPr="00621EF1">
        <w:rPr>
          <w:rFonts w:ascii="Arial" w:hAnsi="Arial" w:cs="Arial"/>
          <w:color w:val="000000" w:themeColor="text1"/>
        </w:rPr>
        <w:t>-”</w:t>
      </w:r>
      <w:r w:rsidR="00E4041B" w:rsidRPr="00621EF1">
        <w:rPr>
          <w:rFonts w:ascii="Arial" w:hAnsi="Arial" w:cs="Arial"/>
          <w:color w:val="000000" w:themeColor="text1"/>
        </w:rPr>
        <w:t xml:space="preserve"> Curso Comando de Sistemas de Incidentes”</w:t>
      </w:r>
    </w:p>
    <w:p w:rsidR="00621EF1" w:rsidRPr="00621EF1" w:rsidRDefault="00621EF1" w:rsidP="00C773E7">
      <w:pPr>
        <w:pStyle w:val="Prrafodelista"/>
        <w:spacing w:after="0"/>
        <w:ind w:left="709"/>
        <w:rPr>
          <w:rFonts w:ascii="Arial" w:hAnsi="Arial" w:cs="Arial"/>
          <w:b/>
          <w:i/>
          <w:color w:val="000000" w:themeColor="text1"/>
        </w:rPr>
      </w:pPr>
      <w:r w:rsidRPr="00621EF1">
        <w:rPr>
          <w:rFonts w:ascii="Arial" w:hAnsi="Arial" w:cs="Arial"/>
          <w:color w:val="000000" w:themeColor="text1"/>
        </w:rPr>
        <w:t>-Actualización en Técnicas y Equipo en Rescate Urbano y Extracción Vehicular.</w:t>
      </w:r>
    </w:p>
    <w:p w:rsidR="00621EF1" w:rsidRDefault="00621EF1" w:rsidP="00621EF1">
      <w:pPr>
        <w:pStyle w:val="Textoindependiente2"/>
        <w:tabs>
          <w:tab w:val="left" w:pos="5310"/>
        </w:tabs>
        <w:ind w:left="709"/>
        <w:rPr>
          <w:szCs w:val="22"/>
        </w:rPr>
      </w:pPr>
      <w:r>
        <w:rPr>
          <w:szCs w:val="22"/>
        </w:rPr>
        <w:t>-Capacitación Declaraciones Patrimoniales y de Interés.</w:t>
      </w:r>
    </w:p>
    <w:p w:rsidR="00E4041B" w:rsidRDefault="00E4041B" w:rsidP="00C773E7">
      <w:pPr>
        <w:pStyle w:val="Prrafodelista"/>
        <w:spacing w:after="0"/>
        <w:ind w:left="709"/>
        <w:rPr>
          <w:rFonts w:ascii="Arial" w:hAnsi="Arial" w:cs="Arial"/>
          <w:color w:val="000000" w:themeColor="text1"/>
          <w:sz w:val="24"/>
          <w:szCs w:val="32"/>
        </w:rPr>
      </w:pPr>
    </w:p>
    <w:p w:rsidR="00C773E7" w:rsidRDefault="00C773E7" w:rsidP="00634B5E">
      <w:pPr>
        <w:spacing w:after="0" w:line="240" w:lineRule="auto"/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</w:pPr>
    </w:p>
    <w:p w:rsidR="00743042" w:rsidRDefault="00743042" w:rsidP="00634B5E">
      <w:pPr>
        <w:spacing w:after="0" w:line="240" w:lineRule="auto"/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</w:pPr>
    </w:p>
    <w:p w:rsidR="00743042" w:rsidRDefault="00743042" w:rsidP="00634B5E">
      <w:pPr>
        <w:spacing w:after="0" w:line="240" w:lineRule="auto"/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</w:pPr>
    </w:p>
    <w:p w:rsidR="00743042" w:rsidRDefault="00743042" w:rsidP="00634B5E">
      <w:pPr>
        <w:spacing w:after="0" w:line="240" w:lineRule="auto"/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</w:pPr>
    </w:p>
    <w:p w:rsidR="00743042" w:rsidRPr="00634B5E" w:rsidRDefault="00743042" w:rsidP="00634B5E">
      <w:pPr>
        <w:spacing w:after="0" w:line="240" w:lineRule="auto"/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</w:pPr>
      <w:bookmarkStart w:id="0" w:name="_GoBack"/>
      <w:bookmarkEnd w:id="0"/>
    </w:p>
    <w:p w:rsidR="000B03C9" w:rsidRDefault="00DB506D" w:rsidP="000B03C9">
      <w:pPr>
        <w:pStyle w:val="Textoindependiente2"/>
        <w:ind w:left="709"/>
        <w:jc w:val="center"/>
        <w:rPr>
          <w:b/>
          <w:i/>
          <w:u w:val="single"/>
        </w:rPr>
      </w:pPr>
      <w:r>
        <w:rPr>
          <w:b/>
          <w:i/>
          <w:u w:val="single"/>
        </w:rPr>
        <w:t xml:space="preserve">Reuniones Presenciales </w:t>
      </w:r>
    </w:p>
    <w:p w:rsidR="00C773E7" w:rsidRDefault="00C773E7" w:rsidP="00C773E7">
      <w:pPr>
        <w:pStyle w:val="Textoindependiente2"/>
        <w:numPr>
          <w:ilvl w:val="0"/>
          <w:numId w:val="6"/>
        </w:numPr>
        <w:ind w:left="709"/>
        <w:rPr>
          <w:b/>
          <w:i/>
          <w:szCs w:val="22"/>
        </w:rPr>
      </w:pPr>
      <w:r>
        <w:rPr>
          <w:b/>
          <w:i/>
          <w:szCs w:val="22"/>
        </w:rPr>
        <w:t>0</w:t>
      </w:r>
      <w:r w:rsidR="00621EF1">
        <w:rPr>
          <w:b/>
          <w:i/>
          <w:szCs w:val="22"/>
        </w:rPr>
        <w:t>5</w:t>
      </w:r>
    </w:p>
    <w:p w:rsidR="00C773E7" w:rsidRDefault="00C376BA" w:rsidP="00C773E7">
      <w:pPr>
        <w:pStyle w:val="Textoindependiente2"/>
        <w:ind w:left="709"/>
        <w:rPr>
          <w:szCs w:val="22"/>
        </w:rPr>
      </w:pPr>
      <w:r>
        <w:rPr>
          <w:szCs w:val="22"/>
        </w:rPr>
        <w:t>-</w:t>
      </w:r>
      <w:r w:rsidR="006A007C">
        <w:rPr>
          <w:szCs w:val="22"/>
        </w:rPr>
        <w:t>“Taller de Atlas Metropolitano de Riesgos ante hechos de transito del área Metropolitana de Guadalajara”</w:t>
      </w:r>
    </w:p>
    <w:p w:rsidR="00EB45E3" w:rsidRDefault="00C376BA" w:rsidP="00C773E7">
      <w:pPr>
        <w:pStyle w:val="Textoindependiente2"/>
        <w:ind w:left="709"/>
        <w:rPr>
          <w:szCs w:val="22"/>
        </w:rPr>
      </w:pPr>
      <w:r>
        <w:rPr>
          <w:szCs w:val="22"/>
        </w:rPr>
        <w:t>-</w:t>
      </w:r>
      <w:r w:rsidR="006A007C">
        <w:rPr>
          <w:szCs w:val="22"/>
        </w:rPr>
        <w:t xml:space="preserve">“Actualización del Plan Municipal de Desarrollo y Gobernanza del Municipio. </w:t>
      </w:r>
      <w:r w:rsidR="00EB45E3">
        <w:rPr>
          <w:szCs w:val="22"/>
        </w:rPr>
        <w:t>”</w:t>
      </w:r>
    </w:p>
    <w:p w:rsidR="00EB45E3" w:rsidRDefault="00C376BA" w:rsidP="00C773E7">
      <w:pPr>
        <w:pStyle w:val="Textoindependiente2"/>
        <w:ind w:left="709"/>
        <w:rPr>
          <w:szCs w:val="22"/>
        </w:rPr>
      </w:pPr>
      <w:r>
        <w:rPr>
          <w:szCs w:val="22"/>
        </w:rPr>
        <w:t>-</w:t>
      </w:r>
      <w:r w:rsidR="006A007C">
        <w:rPr>
          <w:szCs w:val="22"/>
        </w:rPr>
        <w:t>“Segunda Sesión Ordinaria del Consejo Municipal de Protección Civil y asignación del Comité de Emergencias”</w:t>
      </w:r>
    </w:p>
    <w:p w:rsidR="00EB45E3" w:rsidRDefault="00C376BA" w:rsidP="00C773E7">
      <w:pPr>
        <w:pStyle w:val="Textoindependiente2"/>
        <w:ind w:left="709"/>
        <w:rPr>
          <w:szCs w:val="22"/>
        </w:rPr>
      </w:pPr>
      <w:r>
        <w:rPr>
          <w:szCs w:val="22"/>
        </w:rPr>
        <w:t>-</w:t>
      </w:r>
      <w:r w:rsidR="006A007C">
        <w:rPr>
          <w:szCs w:val="22"/>
        </w:rPr>
        <w:t>“Planeación de Convenio de Planificación de Radio- comunicaciones”</w:t>
      </w:r>
    </w:p>
    <w:p w:rsidR="00EB45E3" w:rsidRDefault="00C376BA" w:rsidP="006A007C">
      <w:pPr>
        <w:pStyle w:val="Textoindependiente2"/>
        <w:tabs>
          <w:tab w:val="left" w:pos="5310"/>
        </w:tabs>
        <w:ind w:left="709"/>
        <w:rPr>
          <w:szCs w:val="22"/>
        </w:rPr>
      </w:pPr>
      <w:r>
        <w:rPr>
          <w:szCs w:val="22"/>
        </w:rPr>
        <w:t>-</w:t>
      </w:r>
      <w:r w:rsidR="006A007C">
        <w:rPr>
          <w:szCs w:val="22"/>
        </w:rPr>
        <w:t>“Actualización de Avances de desazolve</w:t>
      </w:r>
      <w:r w:rsidR="00634B5E">
        <w:rPr>
          <w:szCs w:val="22"/>
        </w:rPr>
        <w:t>”</w:t>
      </w:r>
      <w:r w:rsidR="006A007C">
        <w:rPr>
          <w:szCs w:val="22"/>
        </w:rPr>
        <w:tab/>
      </w:r>
    </w:p>
    <w:p w:rsidR="000B03C9" w:rsidRPr="00A517C9" w:rsidRDefault="000B03C9" w:rsidP="000B03C9">
      <w:pPr>
        <w:pStyle w:val="Textoindependiente2"/>
        <w:rPr>
          <w:b/>
        </w:rPr>
      </w:pPr>
    </w:p>
    <w:p w:rsidR="000B03C9" w:rsidRDefault="000B03C9" w:rsidP="000B03C9">
      <w:pPr>
        <w:tabs>
          <w:tab w:val="left" w:pos="2169"/>
          <w:tab w:val="center" w:pos="3823"/>
        </w:tabs>
        <w:jc w:val="center"/>
        <w:rPr>
          <w:b/>
          <w:i/>
          <w:sz w:val="28"/>
          <w:u w:val="single"/>
        </w:rPr>
      </w:pPr>
      <w:r>
        <w:rPr>
          <w:b/>
          <w:i/>
          <w:sz w:val="24"/>
          <w:u w:val="single"/>
        </w:rPr>
        <w:t>S</w:t>
      </w:r>
      <w:r>
        <w:rPr>
          <w:b/>
          <w:i/>
          <w:sz w:val="28"/>
          <w:u w:val="single"/>
        </w:rPr>
        <w:t>olicitudes de Inspección a G</w:t>
      </w:r>
      <w:r w:rsidRPr="00546683">
        <w:rPr>
          <w:b/>
          <w:i/>
          <w:sz w:val="28"/>
          <w:u w:val="single"/>
        </w:rPr>
        <w:t>iro</w:t>
      </w:r>
    </w:p>
    <w:p w:rsidR="00A95276" w:rsidRPr="00933D3E" w:rsidRDefault="00A95276" w:rsidP="00A95276">
      <w:pPr>
        <w:jc w:val="center"/>
        <w:rPr>
          <w:rFonts w:ascii="Arial" w:hAnsi="Arial" w:cs="Arial"/>
          <w:b/>
        </w:rPr>
      </w:pPr>
    </w:p>
    <w:tbl>
      <w:tblPr>
        <w:tblStyle w:val="Tablaconcuadrcula"/>
        <w:tblW w:w="8642" w:type="dxa"/>
        <w:tblLook w:val="04A0" w:firstRow="1" w:lastRow="0" w:firstColumn="1" w:lastColumn="0" w:noHBand="0" w:noVBand="1"/>
      </w:tblPr>
      <w:tblGrid>
        <w:gridCol w:w="2617"/>
        <w:gridCol w:w="2334"/>
        <w:gridCol w:w="1417"/>
        <w:gridCol w:w="1162"/>
        <w:gridCol w:w="1112"/>
      </w:tblGrid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rFonts w:ascii="Calibri" w:hAnsi="Calibri" w:cs="Calibri"/>
                <w:color w:val="000000"/>
              </w:rPr>
            </w:pPr>
            <w:r w:rsidRPr="00663D20"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>EMPRESA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rFonts w:ascii="Calibri" w:hAnsi="Calibri" w:cs="Calibri"/>
                <w:color w:val="000000"/>
              </w:rPr>
            </w:pPr>
            <w:r w:rsidRPr="00663D20"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>GIRO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 w:rsidRPr="00663D20"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>No.</w:t>
            </w:r>
            <w:r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 xml:space="preserve"> </w:t>
            </w:r>
            <w:r w:rsidRPr="00663D20"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>FOLIO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lang w:eastAsia="es-MX"/>
              </w:rPr>
              <w:t>FECHA DE PAGO</w:t>
            </w:r>
          </w:p>
        </w:tc>
        <w:tc>
          <w:tcPr>
            <w:tcW w:w="1112" w:type="dxa"/>
          </w:tcPr>
          <w:p w:rsidR="00847769" w:rsidRDefault="00847769" w:rsidP="00DE09D5">
            <w:pPr>
              <w:rPr>
                <w:sz w:val="24"/>
              </w:rPr>
            </w:pPr>
            <w:r w:rsidRPr="00663D20"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>$ COSTO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ARTURO FERNANDEZ TAPIA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CHATARRERA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35278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01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TRANSFORMADORA EL SARDINERO,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PROCESO DE TABACO Y SUS DERIVADOS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40667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01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JUAN FRANCISCO JIMENEZ GONZALEZ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PROCESO DE TABACO Y SUS DERIVADOS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40668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01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TIENDAS SUPER PRECIOS,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MINISUPER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35298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MOLY-COP MEXICO,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FABRICACIÓN DE BOLA DE ACERO FORJADO (NO FUNCICIÓN) COMPRA Y VENTA DE REACTIVOS QUIMICOS PARA LA FLOTACIÓN DE MINERALES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69963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23 DE MARZO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GUILLERMO VAZQUEZ MAGAÑA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 VENTA DE CARTÓN, PLÁSTICO Y BOTE DE ALUMINIO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40669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01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ANTONIO NAÑEZ BUGARIN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HOTEL CON RESTAURANT BAR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40676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EDGAR MARTIN BAÑUELOS ROMAN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MADERERIA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65506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GDL-SOLVENTES,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SOLVENTES Y PRODUCTOS QUIMICOS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65508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04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GASOLINERA FAST DE OCCIDENTE, S. DE R.L.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GASOLINERA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40689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05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JOSÉ ELÍAS ALATORRE MARTINEZ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ELABORACIÓN DE SALSAS PICANTES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61742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05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JOSÉ LUIS NAVARRO GÓMEZ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ALMACÉN Y ACOPIO DE PLÁSTICO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65512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06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CORPORATIVO CONCASA,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FABRICACIÓN DE DETERGENTE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40599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29 DE MARZO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$1,383.83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JOHAN ISMAEL MAGALLAN MAYORGA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ANUNCIO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81756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06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$1,423.83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CLINICA DE REHABILITACIÓN LAS FUENTES, S.C.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REHABILITACIÓN A LAS ADICCIONES, DROGAS Y ALCOHOLISMO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40596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29 DE MARZO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RAUL RAMIREZ ORTEGA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FABRICACIÓN CON VENTA DE BOLSAS DE POLIETILENO Y ARTICULOS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40597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29 DE MARZO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INMOMEXPORT,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CENTRO DE ACOPIO Y RECICLAJE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40600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29 DE MARZO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$1,382.83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GRUPO LYCAN,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RECICLADORA DE RESIDUOS DE PLASTICO, CARTON, MADERA, CHATARRA Y RECOLECCIÓN DE RESIDUOS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69700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15 DE MARZO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GRUPO LYCAN,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 xml:space="preserve">RECICLADORA DE RESIDUOS DE PLASTICO, CARTON, </w:t>
            </w:r>
            <w:r>
              <w:rPr>
                <w:rFonts w:ascii="Calibri" w:hAnsi="Calibri" w:cs="Calibri"/>
                <w:color w:val="000000"/>
              </w:rPr>
              <w:lastRenderedPageBreak/>
              <w:t>MADERA, CHATARRA Y RECOLECCIÓN DE RESIDUOS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69699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15 DE MARZO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ALPLA MEXICO,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FABRICACION Y VENTA DE ENVASES DE PLASTICO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35329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06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PENPACK, S. DE R.L.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INDUSTRIAL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35330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06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COLEGIO SAN FRANCISCO DE BORJA, A.C.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PRESCOLAR, PRIMARIA Y SECUNDARIA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40692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06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$718.84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INMOBILIARIA JACAMA,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MOTEL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40699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07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$8,737.22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JOCHEN HANS UNRATH SCHAFER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BODEGA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39025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24 DE ENERO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EDITH GABRIELA PRIETO SANDOVAL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VENTA DE ARTICULOS DE LIMPIEZA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40705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07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QUIMI-KAO,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COMPRA-VENTA Y FABRICACIÓN DE GRASA ANIMAL Y DERIVADOS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67290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28 DE MARZO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GRUPO DE GASOLINEROS UNIDOS MIRIU,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ESTACION DE SERVICIO Y LOCALES COMERCIALES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61757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07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ENVASES UNIVERSALES DE MEXICO, S.A.P.I.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INDUSTRIA MEDIANA Y DE RIESGO MEDIO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67661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07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ENVASES UNIVERSALES DE MEXICO, S.A.P.I.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INDUSTRIA MEDIANA Y DE RIESGO MEDIO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67660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01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ENVASES UNIVERSALES DE MEXICO, S.A.P.I.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INDUSTRIA MEDIANA Y DE RIESGO MEDIO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67662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01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$1,423.83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JUDITH PINTO ALVAREZ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TALLER DE TORNO Y SOLDADURA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61786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08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$648.49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GLOBAL AGLUTINADOS Y DERIVADOS,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MANUFACTURA DE COLCHONETAS Y SIMILARES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34678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CARLOS ALBERTO ORNELAS MARQUEZ / GLOBAL AGLUTINADOS Y DERIVADOS,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RECICLADO DE ESPUMA DE POLIURETANO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34677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JAVIER CEJA GOMEZ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MANUFACTURAS MENORES Y SERVICIOS A LA INDUSTRIA Y EL COMERCIO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40709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08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JORGE ANTONIO GUTIERREZ VENTURA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 VENTA DE AUTOS USADOS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40710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08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GENOVEVA VENTURA MENDOZA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 Y VENTA DE AUTOS USADOS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40711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08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DHL EXPRESS MEXICO,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PAQUETERIA Y MENSAJERIA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40721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08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DHL EXPRESS MEXICO,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PAQUETERIA Y MENSAJERIA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40722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08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ING. LUIS LAURO GONZALEZ ALANIS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BODEGA Y DISTRIBUCIÓN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35375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11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NISTRANS INTERNACIONAL DE MEXICO, S. DE R.L.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ALMACEN DE MARCANCIAS GENERALES Y OFICINAS ADMINISTRATIVAS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35382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11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JUAN MANUEL LOPEZ RODRIGUEZ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ALMACEN DE RESIDUOS PELIGROSOS (ACEITE Y ESTOPA)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66297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11 DE MARZO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JUAN CASTRO PAREDES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CENTRO ACUATICO Y REHABILITACIÓN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40370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11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JOSUHA ALBERTO CERVANTES BUSTOS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VENTA DE POLLO ROSTIZADO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61758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07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TRANX-MEX INC,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PENSION LINE AUTOTRANSPORTE Y TALLER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40691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06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ENRIQUE CELIS BRAVO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OFICINAS ADMINISTRATIVAS, BODEGA, COMPRA Y VENTA DE VIDRIO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69774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17 DE MARZO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COMERCIALIZADORA IRJADI, S. DE R.L.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FABRICACIÓN Y COMERCIALIZACIÓN DE TUBERIA SANITARIA Y CONEXIONES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40742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11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JOSE FERNANDO PONCE HERNANDEZ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CARPINTERIA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40741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11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$589.69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DIANA JESSICA NORIEGA CARMONA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BODEGA Y ALMACEN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40743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11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MARTINA GOMEZ TORRES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RECICLADORA Y TARIMERA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61826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12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COCRETO W,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FABRICACIÓN DE PANELES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72370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11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TRACTEBEL DGJ,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DISTRIBUCIÓN DE GAS NATURAL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35144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23 DE MARZO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$4,062.93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TRACTEBEL DGJ,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DISTRIBUCIÓN DE GAS NATURAL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35145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23 DE MARZO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$4,062.93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PRODUCTOS PECUARIOS Y ADITIVOS,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ALMACENAMIENTO, TRANSFORMACIÓN DE MATERIAS PRIMAS Y COMERCIALIZACIÓN DE ADITIVOS Y PREMEZCLAS PARA EL SECTOR AGROPECUARIO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70962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12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COMPAÑÍA NACIONAL DE HERRAJES ELECTRICOS,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GALVANIZADORA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40871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29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PLASTICRUZ,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FABRICACIÓN DE RESINAS PLASTICAS HECHAS A PARTIR DE PLASTICO RECICLADO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35424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20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PLASTICRUZ,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FABRICACIÓN DE RESINAS PLASTICAS HECHAS A PARTIR DE PLASTICO RECICLADO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35425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20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WALDO´S DÓLAR MART DE MEXICO, S. DE R.L.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BODEGA ALMACEN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40774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20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HUGO FERNANDEZ GANDARA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CROMADORA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35421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20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$4,062.93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KIOTO CLEAR ENERGY,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FABRICACIÓN DE PANELES SOLARES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35377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11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Pr="0037753E" w:rsidRDefault="00847769" w:rsidP="00DE09D5">
            <w:pPr>
              <w:rPr>
                <w:sz w:val="24"/>
                <w:lang w:val="en-US"/>
              </w:rPr>
            </w:pPr>
            <w:r w:rsidRPr="0037753E">
              <w:rPr>
                <w:rFonts w:ascii="Calibri" w:hAnsi="Calibri" w:cs="Calibri"/>
                <w:color w:val="000000"/>
                <w:lang w:val="en-US"/>
              </w:rPr>
              <w:t>BORGWARNER MORSE SYSTEMS,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FABRICACIÓN DE PARTES PARA EL SISTEMA DE TRANSMISION PARA VEHICULOS AUTOMOTORES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40628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31 DE MARZO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TRANSPORTES WOODWARD,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OFICINAS ADMINISTRATIVAS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61889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TUNEL VERDE DEL PACIFICO,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DISEÑO, CONSTRUCCIÓN, FABRICACIÓN, HIDROSCOPIAS Y ESTRUCTURAS Y COMERCIALIZACIÓN DE INSUMOS AGRICOLAS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61888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25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MARIA DEL ROSARIO RAMIREZ CARMONA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COMPRA VENTA DE PINTURAS Y SOLVENTES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38161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26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ARQ. IVAN GIOVANNY SANCHEZ DOMINGUEZ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BODEGA DE BOTELLAS DE TEQUILA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40824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26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VALVULAS URREA, S.A.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FABRICACIÓN DE VALVULAS Y CONEXIONES DE BRONCE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40847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27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JAVIER ALEJANDRO BELTRAN DE ANDA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TERRAZA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61917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27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JUAN JOSE DE LA FUENTE PEREZ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BODEGA MIXTA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35535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27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PROXYCHEM MEXICO, S. DE R.L. DE C.V.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ALMACENAMIENTO Y DISTRIBUCIÓN DE BEBIDAS NO ALCOHOLICAS, ALIMENTOS Y LACTEOS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40858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27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FRANCISCO JAVIER GARCIA RENDON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FUNDIDORA DE BRONCE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38181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28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QUINTA SOBRIEDAD EMOCIONAL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CENTRO DE CAPACITACIÓN, ORIENTACIÓN Y APOYO PARA PERSONAS EXTREMADAMENTE SENSIBLES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61934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28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JOSE DE JESUS PEREZ GAETA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TALLER DE TROQUELADOS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47867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29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847769" w:rsidTr="00C07FE4">
        <w:tc>
          <w:tcPr>
            <w:tcW w:w="26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ENRIQUE MIGUEL VILLAVICENCIO GONZALEZ</w:t>
            </w:r>
          </w:p>
        </w:tc>
        <w:tc>
          <w:tcPr>
            <w:tcW w:w="2334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BODEGA-ALMACÉN Y ENVASADO DE PRODUCTOS DE LIMPIEZA</w:t>
            </w:r>
          </w:p>
        </w:tc>
        <w:tc>
          <w:tcPr>
            <w:tcW w:w="1417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61884</w:t>
            </w:r>
          </w:p>
        </w:tc>
        <w:tc>
          <w:tcPr>
            <w:tcW w:w="116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21 DE ABRIL</w:t>
            </w:r>
          </w:p>
        </w:tc>
        <w:tc>
          <w:tcPr>
            <w:tcW w:w="1112" w:type="dxa"/>
            <w:vAlign w:val="bottom"/>
          </w:tcPr>
          <w:p w:rsidR="00847769" w:rsidRDefault="00847769" w:rsidP="00DE09D5">
            <w:pPr>
              <w:rPr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</w:tbl>
    <w:p w:rsidR="000B03C9" w:rsidRDefault="000B03C9" w:rsidP="00436E45">
      <w:pPr>
        <w:tabs>
          <w:tab w:val="left" w:pos="2169"/>
          <w:tab w:val="center" w:pos="3823"/>
        </w:tabs>
        <w:rPr>
          <w:b/>
          <w:i/>
          <w:sz w:val="28"/>
          <w:u w:val="single"/>
        </w:rPr>
      </w:pPr>
    </w:p>
    <w:tbl>
      <w:tblPr>
        <w:tblStyle w:val="Tablaconcuadrcula"/>
        <w:tblW w:w="8630" w:type="dxa"/>
        <w:tblLook w:val="04A0" w:firstRow="1" w:lastRow="0" w:firstColumn="1" w:lastColumn="0" w:noHBand="0" w:noVBand="1"/>
      </w:tblPr>
      <w:tblGrid>
        <w:gridCol w:w="2972"/>
        <w:gridCol w:w="2236"/>
        <w:gridCol w:w="3422"/>
      </w:tblGrid>
      <w:tr w:rsidR="00752BEA" w:rsidTr="00E4041B">
        <w:trPr>
          <w:trHeight w:val="384"/>
        </w:trPr>
        <w:tc>
          <w:tcPr>
            <w:tcW w:w="2972" w:type="dxa"/>
          </w:tcPr>
          <w:p w:rsidR="00752BEA" w:rsidRPr="0062481F" w:rsidRDefault="00752BEA" w:rsidP="00E4041B">
            <w:pPr>
              <w:tabs>
                <w:tab w:val="left" w:pos="2169"/>
                <w:tab w:val="center" w:pos="3823"/>
              </w:tabs>
              <w:jc w:val="center"/>
              <w:rPr>
                <w:b/>
                <w:i/>
                <w:sz w:val="28"/>
              </w:rPr>
            </w:pPr>
            <w:r w:rsidRPr="0062481F">
              <w:rPr>
                <w:b/>
                <w:i/>
                <w:sz w:val="28"/>
              </w:rPr>
              <w:t>Servicios</w:t>
            </w:r>
          </w:p>
        </w:tc>
        <w:tc>
          <w:tcPr>
            <w:tcW w:w="2236" w:type="dxa"/>
          </w:tcPr>
          <w:p w:rsidR="00752BEA" w:rsidRPr="00460D57" w:rsidRDefault="00752BEA" w:rsidP="00E4041B">
            <w:pPr>
              <w:tabs>
                <w:tab w:val="left" w:pos="2169"/>
                <w:tab w:val="center" w:pos="3823"/>
              </w:tabs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Abril</w:t>
            </w:r>
          </w:p>
        </w:tc>
        <w:tc>
          <w:tcPr>
            <w:tcW w:w="3422" w:type="dxa"/>
          </w:tcPr>
          <w:p w:rsidR="00752BEA" w:rsidRPr="00460D57" w:rsidRDefault="00752BEA" w:rsidP="00E4041B">
            <w:pPr>
              <w:tabs>
                <w:tab w:val="left" w:pos="2169"/>
                <w:tab w:val="center" w:pos="3823"/>
              </w:tabs>
              <w:jc w:val="center"/>
              <w:rPr>
                <w:b/>
                <w:sz w:val="28"/>
              </w:rPr>
            </w:pPr>
            <w:r w:rsidRPr="00460D57">
              <w:rPr>
                <w:b/>
                <w:sz w:val="28"/>
              </w:rPr>
              <w:t>Acumulado anual</w:t>
            </w:r>
          </w:p>
        </w:tc>
      </w:tr>
      <w:tr w:rsidR="00752BEA" w:rsidTr="00E4041B">
        <w:trPr>
          <w:trHeight w:val="284"/>
        </w:trPr>
        <w:tc>
          <w:tcPr>
            <w:tcW w:w="2972" w:type="dxa"/>
          </w:tcPr>
          <w:p w:rsidR="00752BEA" w:rsidRPr="0062481F" w:rsidRDefault="00752BEA" w:rsidP="00E4041B">
            <w:pPr>
              <w:tabs>
                <w:tab w:val="left" w:pos="2169"/>
                <w:tab w:val="center" w:pos="3823"/>
              </w:tabs>
              <w:rPr>
                <w:sz w:val="28"/>
              </w:rPr>
            </w:pPr>
            <w:r>
              <w:rPr>
                <w:sz w:val="28"/>
              </w:rPr>
              <w:t>Visitas de inspección</w:t>
            </w:r>
          </w:p>
        </w:tc>
        <w:tc>
          <w:tcPr>
            <w:tcW w:w="2236" w:type="dxa"/>
          </w:tcPr>
          <w:p w:rsidR="00752BEA" w:rsidRPr="00512475" w:rsidRDefault="00752BEA" w:rsidP="00E4041B">
            <w:pPr>
              <w:jc w:val="center"/>
              <w:rPr>
                <w:rFonts w:ascii="Calibri" w:hAnsi="Calibri" w:cs="Calibri"/>
                <w:bCs/>
                <w:color w:val="000000"/>
              </w:rPr>
            </w:pPr>
            <w:r>
              <w:rPr>
                <w:rFonts w:ascii="Calibri" w:hAnsi="Calibri" w:cs="Calibri"/>
                <w:bCs/>
                <w:color w:val="000000"/>
              </w:rPr>
              <w:t>$221,586.97</w:t>
            </w:r>
          </w:p>
          <w:p w:rsidR="00752BEA" w:rsidRPr="00512475" w:rsidRDefault="00752BEA" w:rsidP="00E4041B">
            <w:pPr>
              <w:tabs>
                <w:tab w:val="left" w:pos="2169"/>
                <w:tab w:val="center" w:pos="3823"/>
              </w:tabs>
              <w:jc w:val="center"/>
              <w:rPr>
                <w:b/>
                <w:sz w:val="28"/>
              </w:rPr>
            </w:pPr>
          </w:p>
        </w:tc>
        <w:tc>
          <w:tcPr>
            <w:tcW w:w="3422" w:type="dxa"/>
          </w:tcPr>
          <w:p w:rsidR="00752BEA" w:rsidRPr="00460D57" w:rsidRDefault="00752BEA" w:rsidP="00E4041B">
            <w:pPr>
              <w:jc w:val="center"/>
              <w:rPr>
                <w:rFonts w:ascii="Calibri" w:hAnsi="Calibri" w:cs="Calibri"/>
                <w:bCs/>
                <w:color w:val="000000"/>
              </w:rPr>
            </w:pPr>
            <w:r>
              <w:rPr>
                <w:rFonts w:ascii="Calibri" w:hAnsi="Calibri" w:cs="Calibri"/>
                <w:bCs/>
                <w:color w:val="000000"/>
              </w:rPr>
              <w:t>$1,866,699.46</w:t>
            </w:r>
          </w:p>
          <w:p w:rsidR="00752BEA" w:rsidRPr="00460D57" w:rsidRDefault="00752BEA" w:rsidP="00E4041B">
            <w:pPr>
              <w:tabs>
                <w:tab w:val="left" w:pos="2169"/>
                <w:tab w:val="center" w:pos="3823"/>
              </w:tabs>
              <w:jc w:val="center"/>
              <w:rPr>
                <w:i/>
                <w:sz w:val="28"/>
                <w:u w:val="single"/>
              </w:rPr>
            </w:pPr>
          </w:p>
        </w:tc>
      </w:tr>
      <w:tr w:rsidR="00752BEA" w:rsidTr="00E4041B">
        <w:trPr>
          <w:trHeight w:val="437"/>
        </w:trPr>
        <w:tc>
          <w:tcPr>
            <w:tcW w:w="2972" w:type="dxa"/>
          </w:tcPr>
          <w:p w:rsidR="00752BEA" w:rsidRPr="0062481F" w:rsidRDefault="00752BEA" w:rsidP="00E4041B">
            <w:pPr>
              <w:tabs>
                <w:tab w:val="left" w:pos="2169"/>
                <w:tab w:val="center" w:pos="3823"/>
              </w:tabs>
              <w:rPr>
                <w:sz w:val="28"/>
              </w:rPr>
            </w:pPr>
            <w:r>
              <w:rPr>
                <w:sz w:val="28"/>
              </w:rPr>
              <w:t>Pago Visto Bueno</w:t>
            </w:r>
          </w:p>
        </w:tc>
        <w:tc>
          <w:tcPr>
            <w:tcW w:w="2236" w:type="dxa"/>
          </w:tcPr>
          <w:p w:rsidR="00752BEA" w:rsidRPr="00512475" w:rsidRDefault="00752BEA" w:rsidP="00E4041B">
            <w:pPr>
              <w:jc w:val="center"/>
              <w:rPr>
                <w:rFonts w:ascii="Calibri" w:hAnsi="Calibri" w:cs="Calibri"/>
                <w:bCs/>
                <w:color w:val="000000"/>
              </w:rPr>
            </w:pPr>
            <w:r w:rsidRPr="00512475">
              <w:rPr>
                <w:rFonts w:ascii="Calibri" w:hAnsi="Calibri" w:cs="Calibri"/>
                <w:bCs/>
                <w:color w:val="000000"/>
              </w:rPr>
              <w:t>$1,997.07</w:t>
            </w:r>
          </w:p>
          <w:p w:rsidR="00752BEA" w:rsidRPr="00460D57" w:rsidRDefault="00752BEA" w:rsidP="00E4041B">
            <w:pPr>
              <w:tabs>
                <w:tab w:val="left" w:pos="2169"/>
                <w:tab w:val="center" w:pos="3823"/>
              </w:tabs>
              <w:jc w:val="center"/>
              <w:rPr>
                <w:i/>
                <w:sz w:val="28"/>
                <w:u w:val="single"/>
              </w:rPr>
            </w:pPr>
          </w:p>
        </w:tc>
        <w:tc>
          <w:tcPr>
            <w:tcW w:w="3422" w:type="dxa"/>
          </w:tcPr>
          <w:p w:rsidR="00752BEA" w:rsidRPr="00460D57" w:rsidRDefault="00752BEA" w:rsidP="00E4041B">
            <w:pPr>
              <w:jc w:val="center"/>
              <w:rPr>
                <w:rFonts w:ascii="Calibri" w:hAnsi="Calibri" w:cs="Calibri"/>
                <w:bCs/>
                <w:color w:val="000000"/>
              </w:rPr>
            </w:pPr>
            <w:r>
              <w:rPr>
                <w:rFonts w:ascii="Calibri" w:hAnsi="Calibri" w:cs="Calibri"/>
                <w:bCs/>
                <w:color w:val="000000"/>
              </w:rPr>
              <w:lastRenderedPageBreak/>
              <w:t>$21,302.08</w:t>
            </w:r>
          </w:p>
          <w:p w:rsidR="00752BEA" w:rsidRPr="00460D57" w:rsidRDefault="00752BEA" w:rsidP="00E4041B">
            <w:pPr>
              <w:tabs>
                <w:tab w:val="left" w:pos="2169"/>
                <w:tab w:val="center" w:pos="3823"/>
              </w:tabs>
              <w:jc w:val="center"/>
              <w:rPr>
                <w:i/>
                <w:sz w:val="28"/>
                <w:u w:val="single"/>
              </w:rPr>
            </w:pPr>
          </w:p>
        </w:tc>
      </w:tr>
      <w:tr w:rsidR="00752BEA" w:rsidTr="00E4041B">
        <w:trPr>
          <w:trHeight w:val="384"/>
        </w:trPr>
        <w:tc>
          <w:tcPr>
            <w:tcW w:w="2972" w:type="dxa"/>
          </w:tcPr>
          <w:p w:rsidR="00752BEA" w:rsidRPr="0062481F" w:rsidRDefault="00752BEA" w:rsidP="00E4041B">
            <w:pPr>
              <w:tabs>
                <w:tab w:val="left" w:pos="2169"/>
                <w:tab w:val="center" w:pos="3823"/>
              </w:tabs>
              <w:rPr>
                <w:sz w:val="28"/>
              </w:rPr>
            </w:pPr>
            <w:r>
              <w:rPr>
                <w:sz w:val="28"/>
              </w:rPr>
              <w:lastRenderedPageBreak/>
              <w:t>Capacitación</w:t>
            </w:r>
          </w:p>
        </w:tc>
        <w:tc>
          <w:tcPr>
            <w:tcW w:w="2236" w:type="dxa"/>
          </w:tcPr>
          <w:p w:rsidR="00752BEA" w:rsidRPr="0091052A" w:rsidRDefault="00752BEA" w:rsidP="00E4041B">
            <w:pPr>
              <w:tabs>
                <w:tab w:val="left" w:pos="2169"/>
                <w:tab w:val="center" w:pos="3823"/>
              </w:tabs>
              <w:jc w:val="center"/>
              <w:rPr>
                <w:i/>
                <w:sz w:val="28"/>
                <w:u w:val="single"/>
              </w:rPr>
            </w:pPr>
            <w:r w:rsidRPr="0091052A">
              <w:rPr>
                <w:rFonts w:ascii="Calibri" w:eastAsia="Times New Roman" w:hAnsi="Calibri" w:cs="Calibri"/>
                <w:color w:val="000000"/>
                <w:sz w:val="24"/>
                <w:lang w:eastAsia="es-MX"/>
              </w:rPr>
              <w:t>$4,418.65</w:t>
            </w:r>
          </w:p>
        </w:tc>
        <w:tc>
          <w:tcPr>
            <w:tcW w:w="3422" w:type="dxa"/>
          </w:tcPr>
          <w:p w:rsidR="00752BEA" w:rsidRPr="00AA2EEA" w:rsidRDefault="00752BEA" w:rsidP="00E4041B">
            <w:pPr>
              <w:tabs>
                <w:tab w:val="left" w:pos="2169"/>
                <w:tab w:val="center" w:pos="3823"/>
              </w:tabs>
              <w:jc w:val="center"/>
              <w:rPr>
                <w:i/>
                <w:sz w:val="28"/>
                <w:highlight w:val="yellow"/>
                <w:u w:val="single"/>
              </w:rPr>
            </w:pPr>
            <w:r w:rsidRPr="00A30EBC">
              <w:rPr>
                <w:rFonts w:ascii="Calibri" w:eastAsia="Times New Roman" w:hAnsi="Calibri" w:cs="Calibri"/>
                <w:color w:val="000000"/>
                <w:sz w:val="24"/>
                <w:lang w:eastAsia="es-MX"/>
              </w:rPr>
              <w:t>$101,426.48</w:t>
            </w:r>
          </w:p>
        </w:tc>
      </w:tr>
      <w:tr w:rsidR="00752BEA" w:rsidTr="00E4041B">
        <w:trPr>
          <w:trHeight w:val="462"/>
        </w:trPr>
        <w:tc>
          <w:tcPr>
            <w:tcW w:w="2972" w:type="dxa"/>
          </w:tcPr>
          <w:p w:rsidR="00752BEA" w:rsidRDefault="00752BEA" w:rsidP="00E4041B">
            <w:pPr>
              <w:tabs>
                <w:tab w:val="left" w:pos="2169"/>
                <w:tab w:val="center" w:pos="3823"/>
              </w:tabs>
              <w:rPr>
                <w:sz w:val="28"/>
              </w:rPr>
            </w:pPr>
            <w:r>
              <w:rPr>
                <w:sz w:val="28"/>
              </w:rPr>
              <w:t>Quema de pirotecnia</w:t>
            </w:r>
          </w:p>
        </w:tc>
        <w:tc>
          <w:tcPr>
            <w:tcW w:w="2236" w:type="dxa"/>
          </w:tcPr>
          <w:p w:rsidR="00752BEA" w:rsidRPr="00A30EBC" w:rsidRDefault="00752BEA" w:rsidP="00E4041B">
            <w:pPr>
              <w:tabs>
                <w:tab w:val="left" w:pos="2169"/>
                <w:tab w:val="center" w:pos="3823"/>
              </w:tabs>
              <w:jc w:val="center"/>
              <w:rPr>
                <w:rFonts w:ascii="Calibri" w:hAnsi="Calibri" w:cs="Calibri"/>
                <w:i/>
                <w:sz w:val="28"/>
                <w:u w:val="single"/>
              </w:rPr>
            </w:pPr>
            <w:r w:rsidRPr="00A30EBC">
              <w:rPr>
                <w:rFonts w:ascii="Calibri" w:hAnsi="Calibri" w:cs="Calibri"/>
                <w:sz w:val="24"/>
              </w:rPr>
              <w:t>$983.49</w:t>
            </w:r>
          </w:p>
        </w:tc>
        <w:tc>
          <w:tcPr>
            <w:tcW w:w="3422" w:type="dxa"/>
          </w:tcPr>
          <w:p w:rsidR="00752BEA" w:rsidRPr="00A30EBC" w:rsidRDefault="00752BEA" w:rsidP="00E4041B">
            <w:pPr>
              <w:tabs>
                <w:tab w:val="left" w:pos="2169"/>
                <w:tab w:val="center" w:pos="3823"/>
              </w:tabs>
              <w:jc w:val="center"/>
              <w:rPr>
                <w:b/>
                <w:i/>
                <w:sz w:val="28"/>
                <w:u w:val="single"/>
              </w:rPr>
            </w:pPr>
            <w:r w:rsidRPr="00A30EBC">
              <w:rPr>
                <w:rFonts w:ascii="Calibri" w:hAnsi="Calibri" w:cs="Calibri"/>
                <w:sz w:val="24"/>
              </w:rPr>
              <w:t>$1,639.15</w:t>
            </w:r>
          </w:p>
        </w:tc>
      </w:tr>
      <w:tr w:rsidR="00752BEA" w:rsidTr="00E4041B">
        <w:trPr>
          <w:trHeight w:val="554"/>
        </w:trPr>
        <w:tc>
          <w:tcPr>
            <w:tcW w:w="2972" w:type="dxa"/>
          </w:tcPr>
          <w:p w:rsidR="00752BEA" w:rsidRPr="0062481F" w:rsidRDefault="00752BEA" w:rsidP="00E4041B">
            <w:pPr>
              <w:tabs>
                <w:tab w:val="left" w:pos="2169"/>
                <w:tab w:val="center" w:pos="3823"/>
              </w:tabs>
              <w:rPr>
                <w:sz w:val="28"/>
              </w:rPr>
            </w:pPr>
            <w:r>
              <w:rPr>
                <w:sz w:val="28"/>
              </w:rPr>
              <w:t>Enjambres en industria</w:t>
            </w:r>
          </w:p>
        </w:tc>
        <w:tc>
          <w:tcPr>
            <w:tcW w:w="2236" w:type="dxa"/>
          </w:tcPr>
          <w:p w:rsidR="00752BEA" w:rsidRPr="00A30EBC" w:rsidRDefault="00752BEA" w:rsidP="00E4041B">
            <w:pPr>
              <w:tabs>
                <w:tab w:val="left" w:pos="2169"/>
                <w:tab w:val="center" w:pos="3823"/>
              </w:tabs>
              <w:jc w:val="center"/>
              <w:rPr>
                <w:rFonts w:ascii="Calibri" w:hAnsi="Calibri" w:cs="Calibri"/>
                <w:sz w:val="24"/>
              </w:rPr>
            </w:pPr>
            <w:r w:rsidRPr="00A30EBC">
              <w:rPr>
                <w:rFonts w:ascii="Calibri" w:hAnsi="Calibri" w:cs="Calibri"/>
                <w:sz w:val="24"/>
              </w:rPr>
              <w:t>0</w:t>
            </w:r>
          </w:p>
        </w:tc>
        <w:tc>
          <w:tcPr>
            <w:tcW w:w="3422" w:type="dxa"/>
          </w:tcPr>
          <w:p w:rsidR="00752BEA" w:rsidRPr="00A30EBC" w:rsidRDefault="00752BEA" w:rsidP="00E4041B">
            <w:pPr>
              <w:tabs>
                <w:tab w:val="left" w:pos="2169"/>
                <w:tab w:val="center" w:pos="3823"/>
              </w:tabs>
              <w:jc w:val="center"/>
              <w:rPr>
                <w:rFonts w:ascii="Calibri" w:hAnsi="Calibri" w:cs="Calibri"/>
                <w:sz w:val="24"/>
              </w:rPr>
            </w:pPr>
            <w:r w:rsidRPr="00A30EBC">
              <w:rPr>
                <w:rFonts w:ascii="Calibri" w:hAnsi="Calibri" w:cs="Calibri"/>
                <w:sz w:val="24"/>
              </w:rPr>
              <w:t>$6,183.27</w:t>
            </w:r>
          </w:p>
        </w:tc>
      </w:tr>
      <w:tr w:rsidR="00752BEA" w:rsidTr="00E4041B">
        <w:trPr>
          <w:trHeight w:val="384"/>
        </w:trPr>
        <w:tc>
          <w:tcPr>
            <w:tcW w:w="2972" w:type="dxa"/>
          </w:tcPr>
          <w:p w:rsidR="00752BEA" w:rsidRPr="009F009F" w:rsidRDefault="00752BEA" w:rsidP="00E4041B">
            <w:pPr>
              <w:tabs>
                <w:tab w:val="left" w:pos="2169"/>
                <w:tab w:val="center" w:pos="3823"/>
              </w:tabs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Total</w:t>
            </w:r>
          </w:p>
        </w:tc>
        <w:tc>
          <w:tcPr>
            <w:tcW w:w="2236" w:type="dxa"/>
          </w:tcPr>
          <w:p w:rsidR="00752BEA" w:rsidRPr="00A30EBC" w:rsidRDefault="00752BEA" w:rsidP="00E4041B">
            <w:pPr>
              <w:tabs>
                <w:tab w:val="left" w:pos="2169"/>
                <w:tab w:val="center" w:pos="3823"/>
              </w:tabs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$228,002.69</w:t>
            </w:r>
          </w:p>
        </w:tc>
        <w:tc>
          <w:tcPr>
            <w:tcW w:w="3422" w:type="dxa"/>
          </w:tcPr>
          <w:p w:rsidR="00752BEA" w:rsidRPr="00A30EBC" w:rsidRDefault="00752BEA" w:rsidP="00E4041B">
            <w:pPr>
              <w:tabs>
                <w:tab w:val="left" w:pos="2169"/>
                <w:tab w:val="center" w:pos="3823"/>
              </w:tabs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$1´997,250.44</w:t>
            </w:r>
          </w:p>
        </w:tc>
      </w:tr>
    </w:tbl>
    <w:p w:rsidR="00752BEA" w:rsidRDefault="00752BEA" w:rsidP="00436E45">
      <w:pPr>
        <w:tabs>
          <w:tab w:val="left" w:pos="2169"/>
          <w:tab w:val="center" w:pos="3823"/>
        </w:tabs>
        <w:rPr>
          <w:b/>
          <w:i/>
          <w:sz w:val="28"/>
          <w:u w:val="single"/>
        </w:rPr>
      </w:pPr>
    </w:p>
    <w:p w:rsidR="00847769" w:rsidRDefault="00847769" w:rsidP="00436E45">
      <w:pPr>
        <w:tabs>
          <w:tab w:val="left" w:pos="2169"/>
          <w:tab w:val="center" w:pos="3823"/>
        </w:tabs>
        <w:rPr>
          <w:b/>
          <w:i/>
          <w:sz w:val="28"/>
          <w:u w:val="single"/>
        </w:rPr>
      </w:pPr>
    </w:p>
    <w:p w:rsidR="0062481F" w:rsidRPr="00854151" w:rsidRDefault="0062481F" w:rsidP="00436E45">
      <w:pPr>
        <w:tabs>
          <w:tab w:val="left" w:pos="2169"/>
          <w:tab w:val="center" w:pos="3823"/>
        </w:tabs>
        <w:rPr>
          <w:b/>
          <w:i/>
          <w:sz w:val="28"/>
          <w:u w:val="single"/>
        </w:rPr>
      </w:pPr>
    </w:p>
    <w:p w:rsidR="000B03C9" w:rsidRPr="005B21A1" w:rsidRDefault="000B03C9" w:rsidP="000B03C9">
      <w:pPr>
        <w:jc w:val="both"/>
        <w:rPr>
          <w:rFonts w:ascii="Calibri" w:eastAsia="Times New Roman" w:hAnsi="Calibri" w:cs="Calibri"/>
          <w:b/>
          <w:color w:val="000000"/>
          <w:sz w:val="24"/>
          <w:lang w:eastAsia="es-MX"/>
        </w:rPr>
      </w:pPr>
    </w:p>
    <w:p w:rsidR="000B03C9" w:rsidRPr="00B6202A" w:rsidRDefault="000B03C9" w:rsidP="000B03C9">
      <w:pPr>
        <w:pStyle w:val="Textoindependiente2"/>
        <w:jc w:val="center"/>
        <w:rPr>
          <w:rFonts w:asciiTheme="minorHAnsi" w:hAnsiTheme="minorHAnsi"/>
          <w:sz w:val="24"/>
          <w:szCs w:val="22"/>
        </w:rPr>
      </w:pPr>
      <w:r w:rsidRPr="006F38D6">
        <w:rPr>
          <w:b/>
        </w:rPr>
        <w:t>A T E N T A M E N T E</w:t>
      </w:r>
    </w:p>
    <w:p w:rsidR="000B03C9" w:rsidRDefault="00B074B3" w:rsidP="000B03C9">
      <w:pPr>
        <w:spacing w:line="240" w:lineRule="auto"/>
        <w:jc w:val="center"/>
        <w:rPr>
          <w:rFonts w:ascii="Arial" w:hAnsi="Arial" w:cs="Arial"/>
          <w:b/>
          <w:sz w:val="16"/>
          <w:szCs w:val="16"/>
        </w:rPr>
      </w:pPr>
      <w:r>
        <w:rPr>
          <w:rFonts w:ascii="Arial" w:hAnsi="Arial" w:cs="Arial"/>
          <w:b/>
          <w:sz w:val="16"/>
          <w:szCs w:val="16"/>
        </w:rPr>
        <w:t xml:space="preserve"> “2022, AÑO DE LA ATENCION A NIÑAS, NIÑOS Y ADOLECENTES CON CANCER EN JALISCO</w:t>
      </w:r>
      <w:r w:rsidR="000B03C9">
        <w:rPr>
          <w:rFonts w:ascii="Arial" w:hAnsi="Arial" w:cs="Arial"/>
          <w:b/>
          <w:sz w:val="16"/>
          <w:szCs w:val="16"/>
        </w:rPr>
        <w:t>”</w:t>
      </w:r>
    </w:p>
    <w:p w:rsidR="000B03C9" w:rsidRDefault="000B03C9" w:rsidP="000B03C9">
      <w:pPr>
        <w:spacing w:line="240" w:lineRule="auto"/>
        <w:jc w:val="center"/>
        <w:rPr>
          <w:rFonts w:ascii="Arial" w:hAnsi="Arial" w:cs="Arial"/>
          <w:b/>
          <w:sz w:val="16"/>
          <w:szCs w:val="16"/>
        </w:rPr>
      </w:pPr>
    </w:p>
    <w:p w:rsidR="000B03C9" w:rsidRDefault="000B03C9" w:rsidP="000B03C9">
      <w:pPr>
        <w:spacing w:line="240" w:lineRule="auto"/>
        <w:jc w:val="center"/>
        <w:rPr>
          <w:rFonts w:ascii="Arial" w:hAnsi="Arial" w:cs="Arial"/>
          <w:b/>
          <w:sz w:val="16"/>
          <w:szCs w:val="16"/>
        </w:rPr>
      </w:pPr>
    </w:p>
    <w:p w:rsidR="000B03C9" w:rsidRPr="006F38D6" w:rsidRDefault="00064660" w:rsidP="000B03C9">
      <w:pPr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LIC. RAMÓN Á</w:t>
      </w:r>
      <w:r w:rsidR="000B03C9">
        <w:rPr>
          <w:rFonts w:ascii="Arial" w:hAnsi="Arial" w:cs="Arial"/>
          <w:b/>
        </w:rPr>
        <w:t>NGEL ORTEGA ZERMEÑO</w:t>
      </w:r>
    </w:p>
    <w:p w:rsidR="00D8036B" w:rsidRPr="00C07FE4" w:rsidRDefault="000B03C9" w:rsidP="00C07FE4">
      <w:pPr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</w:t>
      </w:r>
      <w:r w:rsidRPr="006F38D6">
        <w:rPr>
          <w:rFonts w:ascii="Arial" w:hAnsi="Arial" w:cs="Arial"/>
          <w:b/>
        </w:rPr>
        <w:t>DIRECTOR DE PROTECCIÓN CIVIL Y BOMBERO</w:t>
      </w:r>
      <w:r>
        <w:rPr>
          <w:rFonts w:ascii="Arial" w:hAnsi="Arial" w:cs="Arial"/>
          <w:b/>
        </w:rPr>
        <w:t>S</w:t>
      </w:r>
    </w:p>
    <w:sectPr w:rsidR="00D8036B" w:rsidRPr="00C07FE4" w:rsidSect="007A239B">
      <w:pgSz w:w="12240" w:h="15840" w:code="1"/>
      <w:pgMar w:top="1440" w:right="2880" w:bottom="1440" w:left="28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990B39"/>
    <w:multiLevelType w:val="hybridMultilevel"/>
    <w:tmpl w:val="86B2D5EE"/>
    <w:lvl w:ilvl="0" w:tplc="080A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04EF06DE"/>
    <w:multiLevelType w:val="hybridMultilevel"/>
    <w:tmpl w:val="050292F2"/>
    <w:lvl w:ilvl="0" w:tplc="080A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5554ADC"/>
    <w:multiLevelType w:val="hybridMultilevel"/>
    <w:tmpl w:val="9662C012"/>
    <w:lvl w:ilvl="0" w:tplc="08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0B697135"/>
    <w:multiLevelType w:val="hybridMultilevel"/>
    <w:tmpl w:val="BC8496FE"/>
    <w:lvl w:ilvl="0" w:tplc="080A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E7A0AC4"/>
    <w:multiLevelType w:val="hybridMultilevel"/>
    <w:tmpl w:val="6CD6A6A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32C439D"/>
    <w:multiLevelType w:val="hybridMultilevel"/>
    <w:tmpl w:val="4DF063F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7106C16"/>
    <w:multiLevelType w:val="hybridMultilevel"/>
    <w:tmpl w:val="80A0F5EA"/>
    <w:lvl w:ilvl="0" w:tplc="080A0001">
      <w:start w:val="1"/>
      <w:numFmt w:val="bullet"/>
      <w:lvlText w:val=""/>
      <w:lvlJc w:val="left"/>
      <w:pPr>
        <w:ind w:left="2280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44811B3"/>
    <w:multiLevelType w:val="hybridMultilevel"/>
    <w:tmpl w:val="6CB0038E"/>
    <w:lvl w:ilvl="0" w:tplc="080A000F">
      <w:start w:val="1"/>
      <w:numFmt w:val="decimal"/>
      <w:lvlText w:val="%1."/>
      <w:lvlJc w:val="left"/>
      <w:pPr>
        <w:ind w:left="1909" w:hanging="360"/>
      </w:pPr>
    </w:lvl>
    <w:lvl w:ilvl="1" w:tplc="08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A680954"/>
    <w:multiLevelType w:val="hybridMultilevel"/>
    <w:tmpl w:val="FE1C3A36"/>
    <w:lvl w:ilvl="0" w:tplc="080A0001">
      <w:start w:val="1"/>
      <w:numFmt w:val="bullet"/>
      <w:lvlText w:val=""/>
      <w:lvlJc w:val="left"/>
      <w:pPr>
        <w:ind w:left="2061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57E685D"/>
    <w:multiLevelType w:val="hybridMultilevel"/>
    <w:tmpl w:val="F45E76C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F9D3AF4"/>
    <w:multiLevelType w:val="hybridMultilevel"/>
    <w:tmpl w:val="B3F8E998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47E85A83"/>
    <w:multiLevelType w:val="hybridMultilevel"/>
    <w:tmpl w:val="2B7EF4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22C2B9A"/>
    <w:multiLevelType w:val="hybridMultilevel"/>
    <w:tmpl w:val="C0D06A1C"/>
    <w:lvl w:ilvl="0" w:tplc="080A0001">
      <w:start w:val="1"/>
      <w:numFmt w:val="bullet"/>
      <w:lvlText w:val=""/>
      <w:lvlJc w:val="left"/>
      <w:pPr>
        <w:ind w:left="2280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6C92F8D"/>
    <w:multiLevelType w:val="hybridMultilevel"/>
    <w:tmpl w:val="167C0D46"/>
    <w:lvl w:ilvl="0" w:tplc="080A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8910642"/>
    <w:multiLevelType w:val="hybridMultilevel"/>
    <w:tmpl w:val="1382DB06"/>
    <w:lvl w:ilvl="0" w:tplc="08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>
    <w:nsid w:val="6F5862BA"/>
    <w:multiLevelType w:val="hybridMultilevel"/>
    <w:tmpl w:val="AF224DD2"/>
    <w:lvl w:ilvl="0" w:tplc="0C0A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2203" w:hanging="360"/>
      </w:pPr>
      <w:rPr>
        <w:rFonts w:ascii="Courier New" w:hAnsi="Courier New" w:cs="Courier New" w:hint="default"/>
      </w:rPr>
    </w:lvl>
    <w:lvl w:ilvl="2" w:tplc="0C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782F7A19"/>
    <w:multiLevelType w:val="hybridMultilevel"/>
    <w:tmpl w:val="E9085DE6"/>
    <w:lvl w:ilvl="0" w:tplc="DE621214">
      <w:start w:val="1"/>
      <w:numFmt w:val="decimal"/>
      <w:lvlText w:val="%1."/>
      <w:lvlJc w:val="left"/>
      <w:pPr>
        <w:ind w:left="1872" w:hanging="360"/>
      </w:pPr>
      <w:rPr>
        <w:b w:val="0"/>
      </w:rPr>
    </w:lvl>
    <w:lvl w:ilvl="1" w:tplc="08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B274DA9"/>
    <w:multiLevelType w:val="hybridMultilevel"/>
    <w:tmpl w:val="0484B43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4"/>
  </w:num>
  <w:num w:numId="3">
    <w:abstractNumId w:val="4"/>
  </w:num>
  <w:num w:numId="4">
    <w:abstractNumId w:val="11"/>
  </w:num>
  <w:num w:numId="5">
    <w:abstractNumId w:val="9"/>
  </w:num>
  <w:num w:numId="6">
    <w:abstractNumId w:val="10"/>
  </w:num>
  <w:num w:numId="7">
    <w:abstractNumId w:val="2"/>
  </w:num>
  <w:num w:numId="8">
    <w:abstractNumId w:val="1"/>
  </w:num>
  <w:num w:numId="9">
    <w:abstractNumId w:val="15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5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7"/>
  </w:num>
  <w:num w:numId="18">
    <w:abstractNumId w:val="5"/>
  </w:num>
  <w:num w:numId="19">
    <w:abstractNumId w:val="0"/>
  </w:num>
  <w:num w:numId="2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03C9"/>
    <w:rsid w:val="000620A0"/>
    <w:rsid w:val="00064660"/>
    <w:rsid w:val="000A4C13"/>
    <w:rsid w:val="000B03C9"/>
    <w:rsid w:val="000C0229"/>
    <w:rsid w:val="000E0936"/>
    <w:rsid w:val="000F3182"/>
    <w:rsid w:val="001C515F"/>
    <w:rsid w:val="001D1633"/>
    <w:rsid w:val="001F317C"/>
    <w:rsid w:val="002246C3"/>
    <w:rsid w:val="002328D5"/>
    <w:rsid w:val="002F755D"/>
    <w:rsid w:val="00310F56"/>
    <w:rsid w:val="00327603"/>
    <w:rsid w:val="0035111C"/>
    <w:rsid w:val="0037753E"/>
    <w:rsid w:val="003F3B8E"/>
    <w:rsid w:val="00432B7B"/>
    <w:rsid w:val="00436E45"/>
    <w:rsid w:val="00460D57"/>
    <w:rsid w:val="00476628"/>
    <w:rsid w:val="004844DD"/>
    <w:rsid w:val="004E1D26"/>
    <w:rsid w:val="004E4A3F"/>
    <w:rsid w:val="0050625A"/>
    <w:rsid w:val="00512062"/>
    <w:rsid w:val="00560EFD"/>
    <w:rsid w:val="005D256D"/>
    <w:rsid w:val="00617CDE"/>
    <w:rsid w:val="00621EF1"/>
    <w:rsid w:val="0062481F"/>
    <w:rsid w:val="00634B5E"/>
    <w:rsid w:val="00656B55"/>
    <w:rsid w:val="00695254"/>
    <w:rsid w:val="006A007C"/>
    <w:rsid w:val="00706352"/>
    <w:rsid w:val="00743042"/>
    <w:rsid w:val="00752BEA"/>
    <w:rsid w:val="00792175"/>
    <w:rsid w:val="007A239B"/>
    <w:rsid w:val="007C2F36"/>
    <w:rsid w:val="00847769"/>
    <w:rsid w:val="008B2E91"/>
    <w:rsid w:val="008C1521"/>
    <w:rsid w:val="00923606"/>
    <w:rsid w:val="009C0C35"/>
    <w:rsid w:val="009E3FBA"/>
    <w:rsid w:val="009F009F"/>
    <w:rsid w:val="00A95276"/>
    <w:rsid w:val="00B074B3"/>
    <w:rsid w:val="00B329D0"/>
    <w:rsid w:val="00B62D00"/>
    <w:rsid w:val="00B70257"/>
    <w:rsid w:val="00B956C5"/>
    <w:rsid w:val="00BF7BFF"/>
    <w:rsid w:val="00C07FE4"/>
    <w:rsid w:val="00C14A6E"/>
    <w:rsid w:val="00C24CD8"/>
    <w:rsid w:val="00C35ABD"/>
    <w:rsid w:val="00C376BA"/>
    <w:rsid w:val="00C74888"/>
    <w:rsid w:val="00C773E7"/>
    <w:rsid w:val="00D016FC"/>
    <w:rsid w:val="00D8036B"/>
    <w:rsid w:val="00D9624F"/>
    <w:rsid w:val="00DB506D"/>
    <w:rsid w:val="00DE09D5"/>
    <w:rsid w:val="00E00755"/>
    <w:rsid w:val="00E04AAB"/>
    <w:rsid w:val="00E36463"/>
    <w:rsid w:val="00E4041B"/>
    <w:rsid w:val="00E6383B"/>
    <w:rsid w:val="00E76143"/>
    <w:rsid w:val="00E76D6F"/>
    <w:rsid w:val="00E91073"/>
    <w:rsid w:val="00EB45E3"/>
    <w:rsid w:val="00EC0311"/>
    <w:rsid w:val="00FA0097"/>
    <w:rsid w:val="00FB56B2"/>
    <w:rsid w:val="00FE7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CFF3CF4-C527-4699-BDCB-BCE3FF2EE4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B03C9"/>
    <w:pPr>
      <w:spacing w:after="200" w:line="276" w:lineRule="auto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2">
    <w:name w:val="Body Text 2"/>
    <w:basedOn w:val="Normal"/>
    <w:link w:val="Textoindependiente2Car"/>
    <w:unhideWhenUsed/>
    <w:rsid w:val="000B03C9"/>
    <w:pPr>
      <w:spacing w:after="0" w:line="240" w:lineRule="auto"/>
    </w:pPr>
    <w:rPr>
      <w:rFonts w:ascii="Arial" w:eastAsia="Times New Roman" w:hAnsi="Arial" w:cs="Arial"/>
      <w:szCs w:val="24"/>
    </w:rPr>
  </w:style>
  <w:style w:type="character" w:customStyle="1" w:styleId="Textoindependiente2Car">
    <w:name w:val="Texto independiente 2 Car"/>
    <w:basedOn w:val="Fuentedeprrafopredeter"/>
    <w:link w:val="Textoindependiente2"/>
    <w:rsid w:val="000B03C9"/>
    <w:rPr>
      <w:rFonts w:ascii="Arial" w:eastAsia="Times New Roman" w:hAnsi="Arial" w:cs="Arial"/>
      <w:szCs w:val="24"/>
    </w:rPr>
  </w:style>
  <w:style w:type="paragraph" w:styleId="Prrafodelista">
    <w:name w:val="List Paragraph"/>
    <w:basedOn w:val="Normal"/>
    <w:uiPriority w:val="34"/>
    <w:qFormat/>
    <w:rsid w:val="000B03C9"/>
    <w:pPr>
      <w:ind w:left="720"/>
      <w:contextualSpacing/>
    </w:pPr>
  </w:style>
  <w:style w:type="table" w:styleId="Tablaconcuadrcula">
    <w:name w:val="Table Grid"/>
    <w:basedOn w:val="Tablanormal"/>
    <w:uiPriority w:val="59"/>
    <w:rsid w:val="000B03C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1206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1206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783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0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8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26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1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98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1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chart" Target="charts/chart1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cap="all" spc="5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servicios</a:t>
            </a:r>
            <a:r>
              <a:rPr lang="en-US" baseline="0"/>
              <a:t> atendidos en abril 2022</a:t>
            </a:r>
            <a:endParaRPr lang="en-US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cap="all" spc="5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Hoja3!$D$4</c:f>
              <c:strCache>
                <c:ptCount val="1"/>
              </c:strCache>
            </c:strRef>
          </c:tx>
          <c:spPr>
            <a:gradFill>
              <a:gsLst>
                <a:gs pos="100000">
                  <a:schemeClr val="accent1">
                    <a:alpha val="0"/>
                  </a:schemeClr>
                </a:gs>
                <a:gs pos="50000">
                  <a:schemeClr val="accent1"/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MX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Hoja3!$C$5:$C$31</c:f>
              <c:strCache>
                <c:ptCount val="27"/>
                <c:pt idx="0">
                  <c:v>Choque vehicular</c:v>
                </c:pt>
                <c:pt idx="1">
                  <c:v>Fuga y olores de gas LP y Derrame de Quimicos</c:v>
                </c:pt>
                <c:pt idx="2">
                  <c:v>Panales de abeja y huaricho</c:v>
                </c:pt>
                <c:pt idx="3">
                  <c:v>Incendio de pastizal, lote baldio, maleza</c:v>
                </c:pt>
                <c:pt idx="4">
                  <c:v>Inundaciones</c:v>
                </c:pt>
                <c:pt idx="5">
                  <c:v>Incendio en casa</c:v>
                </c:pt>
                <c:pt idx="6">
                  <c:v>Incendio en escuela</c:v>
                </c:pt>
                <c:pt idx="7">
                  <c:v>Incendio vehiculo</c:v>
                </c:pt>
                <c:pt idx="8">
                  <c:v>Incendio en comercio</c:v>
                </c:pt>
                <c:pt idx="9">
                  <c:v>Incendio en edificio</c:v>
                </c:pt>
                <c:pt idx="10">
                  <c:v>Quema urbana</c:v>
                </c:pt>
                <c:pt idx="11">
                  <c:v>Quema agropecuaria</c:v>
                </c:pt>
                <c:pt idx="12">
                  <c:v>Incendio de fabrica</c:v>
                </c:pt>
                <c:pt idx="13">
                  <c:v>Otros incendios</c:v>
                </c:pt>
                <c:pt idx="14">
                  <c:v>Falsas alarmas</c:v>
                </c:pt>
                <c:pt idx="15">
                  <c:v>Volcadura</c:v>
                </c:pt>
                <c:pt idx="16">
                  <c:v>Postes, cables y arboles caidos</c:v>
                </c:pt>
                <c:pt idx="17">
                  <c:v>Rescate de cadaveres</c:v>
                </c:pt>
                <c:pt idx="18">
                  <c:v>Otros servicios</c:v>
                </c:pt>
                <c:pt idx="19">
                  <c:v>Captura y traslado de animales</c:v>
                </c:pt>
                <c:pt idx="20">
                  <c:v>Quema de castillo</c:v>
                </c:pt>
                <c:pt idx="21">
                  <c:v>Materiales peligrosos o radioactivos</c:v>
                </c:pt>
                <c:pt idx="22">
                  <c:v>Derrumbes</c:v>
                </c:pt>
                <c:pt idx="23">
                  <c:v>Descontaminacion</c:v>
                </c:pt>
                <c:pt idx="24">
                  <c:v>Rescate de personas</c:v>
                </c:pt>
                <c:pt idx="25">
                  <c:v>Rescate de animales</c:v>
                </c:pt>
                <c:pt idx="26">
                  <c:v>GRAN TOTAL</c:v>
                </c:pt>
              </c:strCache>
            </c:strRef>
          </c:cat>
          <c:val>
            <c:numRef>
              <c:f>Hoja3!$D$5:$D$31</c:f>
              <c:numCache>
                <c:formatCode>General</c:formatCode>
                <c:ptCount val="27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E37-488A-B4E8-39A443390EC0}"/>
            </c:ext>
          </c:extLst>
        </c:ser>
        <c:ser>
          <c:idx val="1"/>
          <c:order val="1"/>
          <c:tx>
            <c:strRef>
              <c:f>Hoja3!$E$4</c:f>
              <c:strCache>
                <c:ptCount val="1"/>
              </c:strCache>
            </c:strRef>
          </c:tx>
          <c:spPr>
            <a:gradFill>
              <a:gsLst>
                <a:gs pos="100000">
                  <a:schemeClr val="accent2">
                    <a:alpha val="0"/>
                  </a:schemeClr>
                </a:gs>
                <a:gs pos="50000">
                  <a:schemeClr val="accent2"/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MX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Hoja3!$C$5:$C$31</c:f>
              <c:strCache>
                <c:ptCount val="27"/>
                <c:pt idx="0">
                  <c:v>Choque vehicular</c:v>
                </c:pt>
                <c:pt idx="1">
                  <c:v>Fuga y olores de gas LP y Derrame de Quimicos</c:v>
                </c:pt>
                <c:pt idx="2">
                  <c:v>Panales de abeja y huaricho</c:v>
                </c:pt>
                <c:pt idx="3">
                  <c:v>Incendio de pastizal, lote baldio, maleza</c:v>
                </c:pt>
                <c:pt idx="4">
                  <c:v>Inundaciones</c:v>
                </c:pt>
                <c:pt idx="5">
                  <c:v>Incendio en casa</c:v>
                </c:pt>
                <c:pt idx="6">
                  <c:v>Incendio en escuela</c:v>
                </c:pt>
                <c:pt idx="7">
                  <c:v>Incendio vehiculo</c:v>
                </c:pt>
                <c:pt idx="8">
                  <c:v>Incendio en comercio</c:v>
                </c:pt>
                <c:pt idx="9">
                  <c:v>Incendio en edificio</c:v>
                </c:pt>
                <c:pt idx="10">
                  <c:v>Quema urbana</c:v>
                </c:pt>
                <c:pt idx="11">
                  <c:v>Quema agropecuaria</c:v>
                </c:pt>
                <c:pt idx="12">
                  <c:v>Incendio de fabrica</c:v>
                </c:pt>
                <c:pt idx="13">
                  <c:v>Otros incendios</c:v>
                </c:pt>
                <c:pt idx="14">
                  <c:v>Falsas alarmas</c:v>
                </c:pt>
                <c:pt idx="15">
                  <c:v>Volcadura</c:v>
                </c:pt>
                <c:pt idx="16">
                  <c:v>Postes, cables y arboles caidos</c:v>
                </c:pt>
                <c:pt idx="17">
                  <c:v>Rescate de cadaveres</c:v>
                </c:pt>
                <c:pt idx="18">
                  <c:v>Otros servicios</c:v>
                </c:pt>
                <c:pt idx="19">
                  <c:v>Captura y traslado de animales</c:v>
                </c:pt>
                <c:pt idx="20">
                  <c:v>Quema de castillo</c:v>
                </c:pt>
                <c:pt idx="21">
                  <c:v>Materiales peligrosos o radioactivos</c:v>
                </c:pt>
                <c:pt idx="22">
                  <c:v>Derrumbes</c:v>
                </c:pt>
                <c:pt idx="23">
                  <c:v>Descontaminacion</c:v>
                </c:pt>
                <c:pt idx="24">
                  <c:v>Rescate de personas</c:v>
                </c:pt>
                <c:pt idx="25">
                  <c:v>Rescate de animales</c:v>
                </c:pt>
                <c:pt idx="26">
                  <c:v>GRAN TOTAL</c:v>
                </c:pt>
              </c:strCache>
            </c:strRef>
          </c:cat>
          <c:val>
            <c:numRef>
              <c:f>Hoja3!$E$5:$E$31</c:f>
              <c:numCache>
                <c:formatCode>General</c:formatCode>
                <c:ptCount val="27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6E37-488A-B4E8-39A443390EC0}"/>
            </c:ext>
          </c:extLst>
        </c:ser>
        <c:ser>
          <c:idx val="2"/>
          <c:order val="2"/>
          <c:tx>
            <c:strRef>
              <c:f>Hoja3!$F$4</c:f>
              <c:strCache>
                <c:ptCount val="1"/>
              </c:strCache>
            </c:strRef>
          </c:tx>
          <c:spPr>
            <a:gradFill>
              <a:gsLst>
                <a:gs pos="100000">
                  <a:schemeClr val="accent3">
                    <a:alpha val="0"/>
                  </a:schemeClr>
                </a:gs>
                <a:gs pos="50000">
                  <a:schemeClr val="accent3"/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MX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Hoja3!$C$5:$C$31</c:f>
              <c:strCache>
                <c:ptCount val="27"/>
                <c:pt idx="0">
                  <c:v>Choque vehicular</c:v>
                </c:pt>
                <c:pt idx="1">
                  <c:v>Fuga y olores de gas LP y Derrame de Quimicos</c:v>
                </c:pt>
                <c:pt idx="2">
                  <c:v>Panales de abeja y huaricho</c:v>
                </c:pt>
                <c:pt idx="3">
                  <c:v>Incendio de pastizal, lote baldio, maleza</c:v>
                </c:pt>
                <c:pt idx="4">
                  <c:v>Inundaciones</c:v>
                </c:pt>
                <c:pt idx="5">
                  <c:v>Incendio en casa</c:v>
                </c:pt>
                <c:pt idx="6">
                  <c:v>Incendio en escuela</c:v>
                </c:pt>
                <c:pt idx="7">
                  <c:v>Incendio vehiculo</c:v>
                </c:pt>
                <c:pt idx="8">
                  <c:v>Incendio en comercio</c:v>
                </c:pt>
                <c:pt idx="9">
                  <c:v>Incendio en edificio</c:v>
                </c:pt>
                <c:pt idx="10">
                  <c:v>Quema urbana</c:v>
                </c:pt>
                <c:pt idx="11">
                  <c:v>Quema agropecuaria</c:v>
                </c:pt>
                <c:pt idx="12">
                  <c:v>Incendio de fabrica</c:v>
                </c:pt>
                <c:pt idx="13">
                  <c:v>Otros incendios</c:v>
                </c:pt>
                <c:pt idx="14">
                  <c:v>Falsas alarmas</c:v>
                </c:pt>
                <c:pt idx="15">
                  <c:v>Volcadura</c:v>
                </c:pt>
                <c:pt idx="16">
                  <c:v>Postes, cables y arboles caidos</c:v>
                </c:pt>
                <c:pt idx="17">
                  <c:v>Rescate de cadaveres</c:v>
                </c:pt>
                <c:pt idx="18">
                  <c:v>Otros servicios</c:v>
                </c:pt>
                <c:pt idx="19">
                  <c:v>Captura y traslado de animales</c:v>
                </c:pt>
                <c:pt idx="20">
                  <c:v>Quema de castillo</c:v>
                </c:pt>
                <c:pt idx="21">
                  <c:v>Materiales peligrosos o radioactivos</c:v>
                </c:pt>
                <c:pt idx="22">
                  <c:v>Derrumbes</c:v>
                </c:pt>
                <c:pt idx="23">
                  <c:v>Descontaminacion</c:v>
                </c:pt>
                <c:pt idx="24">
                  <c:v>Rescate de personas</c:v>
                </c:pt>
                <c:pt idx="25">
                  <c:v>Rescate de animales</c:v>
                </c:pt>
                <c:pt idx="26">
                  <c:v>GRAN TOTAL</c:v>
                </c:pt>
              </c:strCache>
            </c:strRef>
          </c:cat>
          <c:val>
            <c:numRef>
              <c:f>Hoja3!$F$5:$F$31</c:f>
              <c:numCache>
                <c:formatCode>General</c:formatCode>
                <c:ptCount val="27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6E37-488A-B4E8-39A443390EC0}"/>
            </c:ext>
          </c:extLst>
        </c:ser>
        <c:ser>
          <c:idx val="3"/>
          <c:order val="3"/>
          <c:tx>
            <c:strRef>
              <c:f>Hoja3!$G$4</c:f>
              <c:strCache>
                <c:ptCount val="1"/>
                <c:pt idx="0">
                  <c:v> Servicios atendidos en Abril 2022</c:v>
                </c:pt>
              </c:strCache>
            </c:strRef>
          </c:tx>
          <c:spPr>
            <a:gradFill>
              <a:gsLst>
                <a:gs pos="100000">
                  <a:schemeClr val="accent4">
                    <a:alpha val="0"/>
                  </a:schemeClr>
                </a:gs>
                <a:gs pos="50000">
                  <a:schemeClr val="accent4"/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MX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Hoja3!$C$5:$C$31</c:f>
              <c:strCache>
                <c:ptCount val="27"/>
                <c:pt idx="0">
                  <c:v>Choque vehicular</c:v>
                </c:pt>
                <c:pt idx="1">
                  <c:v>Fuga y olores de gas LP y Derrame de Quimicos</c:v>
                </c:pt>
                <c:pt idx="2">
                  <c:v>Panales de abeja y huaricho</c:v>
                </c:pt>
                <c:pt idx="3">
                  <c:v>Incendio de pastizal, lote baldio, maleza</c:v>
                </c:pt>
                <c:pt idx="4">
                  <c:v>Inundaciones</c:v>
                </c:pt>
                <c:pt idx="5">
                  <c:v>Incendio en casa</c:v>
                </c:pt>
                <c:pt idx="6">
                  <c:v>Incendio en escuela</c:v>
                </c:pt>
                <c:pt idx="7">
                  <c:v>Incendio vehiculo</c:v>
                </c:pt>
                <c:pt idx="8">
                  <c:v>Incendio en comercio</c:v>
                </c:pt>
                <c:pt idx="9">
                  <c:v>Incendio en edificio</c:v>
                </c:pt>
                <c:pt idx="10">
                  <c:v>Quema urbana</c:v>
                </c:pt>
                <c:pt idx="11">
                  <c:v>Quema agropecuaria</c:v>
                </c:pt>
                <c:pt idx="12">
                  <c:v>Incendio de fabrica</c:v>
                </c:pt>
                <c:pt idx="13">
                  <c:v>Otros incendios</c:v>
                </c:pt>
                <c:pt idx="14">
                  <c:v>Falsas alarmas</c:v>
                </c:pt>
                <c:pt idx="15">
                  <c:v>Volcadura</c:v>
                </c:pt>
                <c:pt idx="16">
                  <c:v>Postes, cables y arboles caidos</c:v>
                </c:pt>
                <c:pt idx="17">
                  <c:v>Rescate de cadaveres</c:v>
                </c:pt>
                <c:pt idx="18">
                  <c:v>Otros servicios</c:v>
                </c:pt>
                <c:pt idx="19">
                  <c:v>Captura y traslado de animales</c:v>
                </c:pt>
                <c:pt idx="20">
                  <c:v>Quema de castillo</c:v>
                </c:pt>
                <c:pt idx="21">
                  <c:v>Materiales peligrosos o radioactivos</c:v>
                </c:pt>
                <c:pt idx="22">
                  <c:v>Derrumbes</c:v>
                </c:pt>
                <c:pt idx="23">
                  <c:v>Descontaminacion</c:v>
                </c:pt>
                <c:pt idx="24">
                  <c:v>Rescate de personas</c:v>
                </c:pt>
                <c:pt idx="25">
                  <c:v>Rescate de animales</c:v>
                </c:pt>
                <c:pt idx="26">
                  <c:v>GRAN TOTAL</c:v>
                </c:pt>
              </c:strCache>
            </c:strRef>
          </c:cat>
          <c:val>
            <c:numRef>
              <c:f>Hoja3!$G$5:$G$31</c:f>
              <c:numCache>
                <c:formatCode>General</c:formatCode>
                <c:ptCount val="27"/>
                <c:pt idx="0">
                  <c:v>5</c:v>
                </c:pt>
                <c:pt idx="1">
                  <c:v>23</c:v>
                </c:pt>
                <c:pt idx="2">
                  <c:v>13</c:v>
                </c:pt>
                <c:pt idx="3">
                  <c:v>94</c:v>
                </c:pt>
                <c:pt idx="4">
                  <c:v>0</c:v>
                </c:pt>
                <c:pt idx="5">
                  <c:v>13</c:v>
                </c:pt>
                <c:pt idx="6">
                  <c:v>0</c:v>
                </c:pt>
                <c:pt idx="7">
                  <c:v>5</c:v>
                </c:pt>
                <c:pt idx="8">
                  <c:v>2</c:v>
                </c:pt>
                <c:pt idx="9">
                  <c:v>0</c:v>
                </c:pt>
                <c:pt idx="10">
                  <c:v>2</c:v>
                </c:pt>
                <c:pt idx="11">
                  <c:v>0</c:v>
                </c:pt>
                <c:pt idx="12">
                  <c:v>1</c:v>
                </c:pt>
                <c:pt idx="13">
                  <c:v>3</c:v>
                </c:pt>
                <c:pt idx="14">
                  <c:v>5</c:v>
                </c:pt>
                <c:pt idx="15">
                  <c:v>4</c:v>
                </c:pt>
                <c:pt idx="16">
                  <c:v>6</c:v>
                </c:pt>
                <c:pt idx="17">
                  <c:v>2</c:v>
                </c:pt>
                <c:pt idx="18">
                  <c:v>8</c:v>
                </c:pt>
                <c:pt idx="19">
                  <c:v>3</c:v>
                </c:pt>
                <c:pt idx="20">
                  <c:v>3</c:v>
                </c:pt>
                <c:pt idx="21">
                  <c:v>0</c:v>
                </c:pt>
                <c:pt idx="22">
                  <c:v>1</c:v>
                </c:pt>
                <c:pt idx="23">
                  <c:v>0</c:v>
                </c:pt>
                <c:pt idx="24">
                  <c:v>2</c:v>
                </c:pt>
                <c:pt idx="25">
                  <c:v>2</c:v>
                </c:pt>
                <c:pt idx="26">
                  <c:v>197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6E37-488A-B4E8-39A443390EC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gapDepth val="0"/>
        <c:shape val="box"/>
        <c:axId val="-515700288"/>
        <c:axId val="-515698112"/>
        <c:axId val="-484858848"/>
      </c:bar3DChart>
      <c:catAx>
        <c:axId val="-5157002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MX"/>
          </a:p>
        </c:txPr>
        <c:crossAx val="-515698112"/>
        <c:crosses val="autoZero"/>
        <c:auto val="1"/>
        <c:lblAlgn val="ctr"/>
        <c:lblOffset val="100"/>
        <c:noMultiLvlLbl val="0"/>
      </c:catAx>
      <c:valAx>
        <c:axId val="-5156981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MX"/>
          </a:p>
        </c:txPr>
        <c:crossAx val="-515700288"/>
        <c:crosses val="autoZero"/>
        <c:crossBetween val="between"/>
      </c:valAx>
      <c:serAx>
        <c:axId val="-484858848"/>
        <c:scaling>
          <c:orientation val="minMax"/>
        </c:scaling>
        <c:delete val="0"/>
        <c:axPos val="b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  <a:headEnd type="none" w="sm" len="sm"/>
            <a:tailEnd type="none" w="sm" len="sm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MX"/>
          </a:p>
        </c:txPr>
        <c:crossAx val="-515698112"/>
        <c:crosses val="autoZero"/>
      </c:ser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/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bg1"/>
    </cs:fontRef>
    <cs:spPr>
      <a:solidFill>
        <a:schemeClr val="tx1">
          <a:lumMod val="50000"/>
          <a:lumOff val="50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gradFill flip="none" rotWithShape="1">
        <a:gsLst>
          <a:gs pos="0">
            <a:schemeClr val="phClr"/>
          </a:gs>
          <a:gs pos="75000">
            <a:schemeClr val="phClr">
              <a:lumMod val="60000"/>
              <a:lumOff val="40000"/>
            </a:schemeClr>
          </a:gs>
          <a:gs pos="51000">
            <a:schemeClr val="phClr">
              <a:alpha val="75000"/>
            </a:schemeClr>
          </a:gs>
          <a:gs pos="100000">
            <a:schemeClr val="phClr">
              <a:lumMod val="20000"/>
              <a:lumOff val="80000"/>
              <a:alpha val="15000"/>
            </a:schemeClr>
          </a:gs>
        </a:gsLst>
        <a:lin ang="5400000" scaled="0"/>
      </a:gradFill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gradFill>
        <a:gsLst>
          <a:gs pos="100000">
            <a:schemeClr val="phClr">
              <a:alpha val="0"/>
            </a:schemeClr>
          </a:gs>
          <a:gs pos="50000">
            <a:schemeClr val="phClr"/>
          </a:gs>
        </a:gsLst>
        <a:lin ang="5400000" scaled="0"/>
      </a:gradFill>
      <a:sp3d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 flip="none" rotWithShape="1">
        <a:gsLst>
          <a:gs pos="0">
            <a:schemeClr val="phClr"/>
          </a:gs>
          <a:gs pos="75000">
            <a:schemeClr val="phClr">
              <a:lumMod val="60000"/>
              <a:lumOff val="40000"/>
            </a:schemeClr>
          </a:gs>
          <a:gs pos="51000">
            <a:schemeClr val="phClr">
              <a:alpha val="75000"/>
            </a:schemeClr>
          </a:gs>
          <a:gs pos="100000">
            <a:schemeClr val="phClr">
              <a:lumMod val="20000"/>
              <a:lumOff val="80000"/>
              <a:alpha val="15000"/>
            </a:schemeClr>
          </a:gs>
        </a:gsLst>
        <a:lin ang="5400000" scaled="0"/>
      </a:gradFill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  <a:headEnd type="none" w="sm" len="sm"/>
        <a:tailEnd type="none" w="sm" len="sm"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00" b="1" kern="1200" cap="all" spc="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630360-04CA-4DE2-B148-B5D2674C26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513</TotalTime>
  <Pages>12</Pages>
  <Words>1695</Words>
  <Characters>9323</Characters>
  <Application>Microsoft Office Word</Application>
  <DocSecurity>0</DocSecurity>
  <Lines>77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 Bomberos</dc:creator>
  <cp:keywords/>
  <dc:description/>
  <cp:lastModifiedBy>user</cp:lastModifiedBy>
  <cp:revision>7</cp:revision>
  <cp:lastPrinted>2022-05-09T19:36:00Z</cp:lastPrinted>
  <dcterms:created xsi:type="dcterms:W3CDTF">2022-02-04T19:06:00Z</dcterms:created>
  <dcterms:modified xsi:type="dcterms:W3CDTF">2022-05-09T19:55:00Z</dcterms:modified>
</cp:coreProperties>
</file>