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900" w:rsidRPr="00E8025D" w:rsidRDefault="00241CC3" w:rsidP="002A3624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025D">
        <w:rPr>
          <w:rFonts w:ascii="Arial" w:hAnsi="Arial" w:cs="Arial"/>
          <w:b/>
          <w:sz w:val="24"/>
          <w:szCs w:val="24"/>
        </w:rPr>
        <w:t>La Dirección de Participación Ciudadana perteneciente a la Coordinación General Jefatura de Gabinete, desarrollará sus actividades con apego en el marco jurídico que la sustenta</w:t>
      </w:r>
      <w:r w:rsidR="00E8025D">
        <w:rPr>
          <w:rFonts w:ascii="Arial" w:hAnsi="Arial" w:cs="Arial"/>
          <w:b/>
          <w:sz w:val="24"/>
          <w:szCs w:val="24"/>
        </w:rPr>
        <w:t xml:space="preserve"> el Reglamento General del M</w:t>
      </w:r>
      <w:r w:rsidRPr="00E8025D">
        <w:rPr>
          <w:rFonts w:ascii="Arial" w:hAnsi="Arial" w:cs="Arial"/>
          <w:b/>
          <w:sz w:val="24"/>
          <w:szCs w:val="24"/>
        </w:rPr>
        <w:t>unicipio</w:t>
      </w:r>
      <w:r w:rsidR="004C5900" w:rsidRPr="00E8025D">
        <w:rPr>
          <w:rFonts w:ascii="Arial" w:hAnsi="Arial" w:cs="Arial"/>
          <w:b/>
          <w:sz w:val="24"/>
          <w:szCs w:val="24"/>
        </w:rPr>
        <w:t xml:space="preserve"> de El Salto, Jalisco </w:t>
      </w:r>
    </w:p>
    <w:p w:rsidR="00241CC3" w:rsidRPr="00E8025D" w:rsidRDefault="004C5900" w:rsidP="002A3624">
      <w:pPr>
        <w:tabs>
          <w:tab w:val="left" w:pos="57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025D">
        <w:rPr>
          <w:rFonts w:ascii="Arial" w:hAnsi="Arial" w:cs="Arial"/>
          <w:b/>
          <w:sz w:val="24"/>
          <w:szCs w:val="24"/>
        </w:rPr>
        <w:t>en el Artículo 67 fracción del I al XII</w:t>
      </w:r>
      <w:r w:rsidR="00241CC3" w:rsidRPr="00E8025D">
        <w:rPr>
          <w:rFonts w:ascii="Arial" w:hAnsi="Arial" w:cs="Arial"/>
          <w:b/>
          <w:sz w:val="24"/>
          <w:szCs w:val="24"/>
        </w:rPr>
        <w:t xml:space="preserve"> realizando las tareas necesarias para atender los asuntos, problemáticas que han sido identificadas por esta administración, así como los que durante el transcurso de la misma resulten.</w:t>
      </w:r>
    </w:p>
    <w:p w:rsidR="00384DC0" w:rsidRPr="00E8025D" w:rsidRDefault="00241CC3" w:rsidP="00E8025D">
      <w:pPr>
        <w:jc w:val="both"/>
        <w:rPr>
          <w:rFonts w:ascii="Arial" w:hAnsi="Arial" w:cs="Arial"/>
          <w:b/>
          <w:sz w:val="24"/>
          <w:szCs w:val="24"/>
        </w:rPr>
      </w:pPr>
      <w:r w:rsidRPr="00E8025D">
        <w:rPr>
          <w:rFonts w:ascii="Arial" w:hAnsi="Arial" w:cs="Arial"/>
          <w:b/>
          <w:sz w:val="24"/>
          <w:szCs w:val="24"/>
        </w:rPr>
        <w:t>El presente Plan Operativo Anual, tiene como finalidad crear una estrategia de actividades, proyectos y acciones llevados a cabo por la Dirección Participación Ciudadana para resolver de manera eficiente y eficaz cada uno de los procesos administrativos que se deban realizar, bajo los principios de legalidad y debido procedimiento</w:t>
      </w:r>
      <w:r w:rsidR="004C5900" w:rsidRPr="00E8025D">
        <w:rPr>
          <w:rFonts w:ascii="Arial" w:hAnsi="Arial" w:cs="Arial"/>
          <w:b/>
          <w:sz w:val="24"/>
          <w:szCs w:val="24"/>
        </w:rPr>
        <w:t>.</w:t>
      </w:r>
    </w:p>
    <w:p w:rsidR="004C5900" w:rsidRPr="00E8025D" w:rsidRDefault="00384DC0" w:rsidP="00E8025D">
      <w:pPr>
        <w:spacing w:line="300" w:lineRule="auto"/>
        <w:ind w:right="425" w:hanging="851"/>
        <w:jc w:val="both"/>
        <w:rPr>
          <w:rFonts w:ascii="Arial" w:hAnsi="Arial" w:cs="Arial"/>
          <w:b/>
          <w:sz w:val="24"/>
          <w:szCs w:val="24"/>
        </w:rPr>
      </w:pPr>
      <w:r w:rsidRPr="00E8025D">
        <w:rPr>
          <w:rFonts w:ascii="Arial" w:hAnsi="Arial" w:cs="Arial"/>
          <w:b/>
          <w:sz w:val="24"/>
        </w:rPr>
        <w:t xml:space="preserve">           </w:t>
      </w:r>
      <w:r w:rsidR="002A3624" w:rsidRPr="00E8025D">
        <w:rPr>
          <w:rFonts w:ascii="Arial" w:hAnsi="Arial" w:cs="Arial"/>
          <w:b/>
          <w:sz w:val="24"/>
        </w:rPr>
        <w:t xml:space="preserve">  </w:t>
      </w:r>
      <w:r w:rsidR="002A3624" w:rsidRPr="00E8025D">
        <w:rPr>
          <w:rFonts w:ascii="Arial" w:hAnsi="Arial" w:cs="Arial"/>
          <w:b/>
          <w:sz w:val="24"/>
          <w:szCs w:val="24"/>
        </w:rPr>
        <w:t>La participación ciudadana es parte fundamental de la democracia donde ciudadano</w:t>
      </w:r>
      <w:r w:rsidR="00E8025D">
        <w:rPr>
          <w:rFonts w:ascii="Arial" w:hAnsi="Arial" w:cs="Arial"/>
          <w:b/>
          <w:sz w:val="24"/>
          <w:szCs w:val="24"/>
        </w:rPr>
        <w:t xml:space="preserve">s e instituciones de gobierno </w:t>
      </w:r>
      <w:r w:rsidR="00E8025D" w:rsidRPr="00E8025D">
        <w:rPr>
          <w:rFonts w:ascii="Arial" w:hAnsi="Arial" w:cs="Arial"/>
          <w:b/>
          <w:sz w:val="24"/>
          <w:szCs w:val="24"/>
        </w:rPr>
        <w:t>deben</w:t>
      </w:r>
      <w:r w:rsidR="00E8025D">
        <w:rPr>
          <w:rFonts w:ascii="Arial" w:hAnsi="Arial" w:cs="Arial"/>
          <w:b/>
          <w:sz w:val="24"/>
          <w:szCs w:val="24"/>
        </w:rPr>
        <w:t xml:space="preserve"> unirse </w:t>
      </w:r>
      <w:r w:rsidR="002A3624" w:rsidRPr="00E8025D">
        <w:rPr>
          <w:rFonts w:ascii="Arial" w:hAnsi="Arial" w:cs="Arial"/>
          <w:b/>
          <w:sz w:val="24"/>
          <w:szCs w:val="24"/>
        </w:rPr>
        <w:t>mediante un diálogo pacífico, estrecho y de acuerdos para que juntos puedan lograr exitosamente la planeación, diseño y ejecución de políticas públicas generadoras de programas y proyectos de desarrollo económico y social en beneficio del municipio y de su comunidad.</w:t>
      </w:r>
    </w:p>
    <w:p w:rsidR="00E8025D" w:rsidRPr="00E8025D" w:rsidRDefault="00E8025D" w:rsidP="00E8025D">
      <w:pPr>
        <w:spacing w:line="300" w:lineRule="auto"/>
        <w:ind w:right="425"/>
        <w:jc w:val="both"/>
        <w:rPr>
          <w:rFonts w:ascii="Arial" w:hAnsi="Arial" w:cs="Arial"/>
          <w:b/>
          <w:sz w:val="24"/>
          <w:szCs w:val="24"/>
        </w:rPr>
      </w:pPr>
      <w:r w:rsidRPr="00E8025D">
        <w:rPr>
          <w:rFonts w:ascii="Arial" w:hAnsi="Arial" w:cs="Arial"/>
          <w:b/>
          <w:sz w:val="24"/>
          <w:szCs w:val="24"/>
        </w:rPr>
        <w:t>La estrecha comunicación entre ciudadanos y gobierno hace una gran diferencia a la hora de tomar las decisiones que han de lograr que El Salto, Jalisco. siga mejorando en su desarrollo y así, mejorar la calidad de vida de nuestros conciudadanos.</w:t>
      </w:r>
    </w:p>
    <w:p w:rsidR="004C5900" w:rsidRPr="00E8025D" w:rsidRDefault="00E8025D" w:rsidP="004C5900">
      <w:pPr>
        <w:jc w:val="both"/>
        <w:rPr>
          <w:rFonts w:ascii="Arial" w:hAnsi="Arial" w:cs="Arial"/>
          <w:sz w:val="24"/>
          <w:szCs w:val="24"/>
        </w:rPr>
      </w:pPr>
      <w:r w:rsidRPr="00E8025D">
        <w:rPr>
          <w:rFonts w:ascii="Arial" w:hAnsi="Arial" w:cs="Arial"/>
          <w:b/>
          <w:sz w:val="24"/>
          <w:szCs w:val="24"/>
        </w:rPr>
        <w:t>De este modo, tanto los servidores</w:t>
      </w:r>
      <w:r>
        <w:rPr>
          <w:rFonts w:ascii="Arial" w:hAnsi="Arial" w:cs="Arial"/>
          <w:b/>
          <w:sz w:val="24"/>
          <w:szCs w:val="24"/>
        </w:rPr>
        <w:t xml:space="preserve"> públicos del Ayuntamiento, la D</w:t>
      </w:r>
      <w:r w:rsidRPr="00E8025D">
        <w:rPr>
          <w:rFonts w:ascii="Arial" w:hAnsi="Arial" w:cs="Arial"/>
          <w:b/>
          <w:sz w:val="24"/>
          <w:szCs w:val="24"/>
        </w:rPr>
        <w:t xml:space="preserve">irección de </w:t>
      </w:r>
      <w:r w:rsidRPr="00E8025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 xml:space="preserve">articipación </w:t>
      </w:r>
      <w:r w:rsidRPr="00E8025D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iudadana </w:t>
      </w:r>
      <w:r w:rsidRPr="00E8025D">
        <w:rPr>
          <w:rFonts w:ascii="Arial" w:hAnsi="Arial" w:cs="Arial"/>
          <w:b/>
          <w:sz w:val="24"/>
          <w:szCs w:val="24"/>
        </w:rPr>
        <w:t>, como los ciudadanos, tengan en consideración el debido proceso a seguir cuando haya que atender la solicitud o petición de apoyo hacia la ciudadanía para que se actúe de manera oportuna, de forma organizada, eficiente y con calidad en el servicio que se ofrezca, siempre, desde un marco institucional de gobernanza que ha fundado sus bases en la democracia, en los derechos humanos, ética y valores</w:t>
      </w:r>
    </w:p>
    <w:tbl>
      <w:tblPr>
        <w:tblStyle w:val="Tablaconcuadrcula"/>
        <w:tblpPr w:leftFromText="141" w:rightFromText="141" w:vertAnchor="page" w:horzAnchor="margin" w:tblpY="3013"/>
        <w:tblW w:w="0" w:type="auto"/>
        <w:tblLook w:val="04A0" w:firstRow="1" w:lastRow="0" w:firstColumn="1" w:lastColumn="0" w:noHBand="0" w:noVBand="1"/>
      </w:tblPr>
      <w:tblGrid>
        <w:gridCol w:w="2005"/>
        <w:gridCol w:w="2213"/>
        <w:gridCol w:w="3007"/>
        <w:gridCol w:w="2939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E8025D" w:rsidRPr="00E109F9" w:rsidTr="00E8025D">
        <w:trPr>
          <w:trHeight w:val="274"/>
        </w:trPr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lastRenderedPageBreak/>
              <w:t>ACCIONES</w:t>
            </w:r>
          </w:p>
        </w:tc>
        <w:tc>
          <w:tcPr>
            <w:tcW w:w="0" w:type="auto"/>
            <w:vMerge w:val="restart"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3007" w:type="dxa"/>
            <w:vMerge w:val="restart"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2939" w:type="dxa"/>
            <w:vMerge w:val="restart"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0" w:type="auto"/>
            <w:gridSpan w:val="12"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E8025D" w:rsidRPr="00E109F9" w:rsidTr="00E8025D">
        <w:trPr>
          <w:cantSplit/>
          <w:trHeight w:val="923"/>
        </w:trPr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0" w:type="auto"/>
            <w:vMerge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3007" w:type="dxa"/>
            <w:vMerge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939" w:type="dxa"/>
            <w:vMerge/>
            <w:shd w:val="clear" w:color="auto" w:fill="595959" w:themeFill="text1" w:themeFillTint="A6"/>
            <w:vAlign w:val="center"/>
          </w:tcPr>
          <w:p w:rsidR="004C5900" w:rsidRPr="00E109F9" w:rsidRDefault="004C5900" w:rsidP="000608A8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0" w:type="auto"/>
            <w:shd w:val="clear" w:color="auto" w:fill="BFBFBF" w:themeFill="background1" w:themeFillShade="BF"/>
            <w:textDirection w:val="tbRl"/>
            <w:vAlign w:val="center"/>
          </w:tcPr>
          <w:p w:rsidR="004C5900" w:rsidRPr="00E109F9" w:rsidRDefault="004C5900" w:rsidP="000608A8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8025D" w:rsidRPr="00E109F9" w:rsidTr="00E8025D">
        <w:trPr>
          <w:trHeight w:val="3532"/>
        </w:trPr>
        <w:tc>
          <w:tcPr>
            <w:tcW w:w="0" w:type="auto"/>
            <w:vAlign w:val="center"/>
          </w:tcPr>
          <w:p w:rsidR="004C5900" w:rsidRPr="00E8025D" w:rsidRDefault="00E8025D" w:rsidP="000608A8">
            <w:pPr>
              <w:spacing w:after="16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Consejo M</w:t>
            </w:r>
            <w:r w:rsidR="004C5900" w:rsidRPr="00E8025D">
              <w:rPr>
                <w:rFonts w:ascii="Arial" w:hAnsi="Arial" w:cs="Arial"/>
                <w:b/>
                <w:sz w:val="24"/>
              </w:rPr>
              <w:t>unicipal</w:t>
            </w:r>
            <w:r w:rsidR="00384DC0" w:rsidRPr="00E8025D">
              <w:rPr>
                <w:rFonts w:ascii="Arial" w:hAnsi="Arial" w:cs="Arial"/>
                <w:b/>
                <w:sz w:val="24"/>
              </w:rPr>
              <w:t xml:space="preserve"> de Participación Ciudadana.</w:t>
            </w:r>
          </w:p>
        </w:tc>
        <w:tc>
          <w:tcPr>
            <w:tcW w:w="0" w:type="auto"/>
            <w:vAlign w:val="center"/>
          </w:tcPr>
          <w:p w:rsidR="004C5900" w:rsidRPr="00E8025D" w:rsidRDefault="004C5900" w:rsidP="002A3624">
            <w:pPr>
              <w:spacing w:line="300" w:lineRule="auto"/>
              <w:rPr>
                <w:rFonts w:ascii="Arial" w:hAnsi="Arial" w:cs="Arial"/>
                <w:b/>
                <w:szCs w:val="48"/>
              </w:rPr>
            </w:pPr>
            <w:r w:rsidRPr="00E8025D">
              <w:rPr>
                <w:rFonts w:ascii="Arial" w:hAnsi="Arial" w:cs="Arial"/>
                <w:b/>
                <w:szCs w:val="48"/>
              </w:rPr>
              <w:t>Crear una cultura de</w:t>
            </w:r>
            <w:r w:rsidR="00E8025D">
              <w:rPr>
                <w:rFonts w:ascii="Arial" w:hAnsi="Arial" w:cs="Arial"/>
                <w:b/>
                <w:szCs w:val="48"/>
              </w:rPr>
              <w:t xml:space="preserve"> Participación Ciudadana en el M</w:t>
            </w:r>
            <w:r w:rsidRPr="00E8025D">
              <w:rPr>
                <w:rFonts w:ascii="Arial" w:hAnsi="Arial" w:cs="Arial"/>
                <w:b/>
                <w:szCs w:val="48"/>
              </w:rPr>
              <w:t>unicipio de El Salto</w:t>
            </w:r>
          </w:p>
          <w:p w:rsidR="004C5900" w:rsidRPr="00E8025D" w:rsidRDefault="004C5900" w:rsidP="000608A8">
            <w:pPr>
              <w:spacing w:after="160"/>
              <w:rPr>
                <w:rFonts w:ascii="Arial" w:hAnsi="Arial" w:cs="Arial"/>
                <w:sz w:val="24"/>
              </w:rPr>
            </w:pPr>
          </w:p>
        </w:tc>
        <w:tc>
          <w:tcPr>
            <w:tcW w:w="3007" w:type="dxa"/>
            <w:vAlign w:val="center"/>
          </w:tcPr>
          <w:p w:rsidR="004C5900" w:rsidRPr="00E8025D" w:rsidRDefault="002A3624" w:rsidP="000608A8">
            <w:pPr>
              <w:spacing w:after="160"/>
              <w:rPr>
                <w:rFonts w:ascii="Arial" w:hAnsi="Arial" w:cs="Arial"/>
                <w:sz w:val="24"/>
              </w:rPr>
            </w:pPr>
            <w:r w:rsidRPr="00E8025D">
              <w:rPr>
                <w:rFonts w:ascii="Arial" w:hAnsi="Arial" w:cs="Arial"/>
                <w:b/>
                <w:szCs w:val="48"/>
              </w:rPr>
              <w:t>Asegurar la transversalidad y vinculació</w:t>
            </w:r>
            <w:r w:rsidR="00E8025D">
              <w:rPr>
                <w:rFonts w:ascii="Arial" w:hAnsi="Arial" w:cs="Arial"/>
                <w:b/>
                <w:szCs w:val="48"/>
              </w:rPr>
              <w:t>n de la política en materia de Participación C</w:t>
            </w:r>
            <w:r w:rsidRPr="00E8025D">
              <w:rPr>
                <w:rFonts w:ascii="Arial" w:hAnsi="Arial" w:cs="Arial"/>
                <w:b/>
                <w:szCs w:val="48"/>
              </w:rPr>
              <w:t>iudadana con todas las dependencias y entidades de la administración pública municipal.</w:t>
            </w:r>
          </w:p>
        </w:tc>
        <w:tc>
          <w:tcPr>
            <w:tcW w:w="2939" w:type="dxa"/>
            <w:vAlign w:val="center"/>
          </w:tcPr>
          <w:p w:rsidR="004C5900" w:rsidRPr="00E8025D" w:rsidRDefault="00E8025D" w:rsidP="000608A8">
            <w:pPr>
              <w:spacing w:after="16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El Consejo M</w:t>
            </w:r>
            <w:r w:rsidR="004F1EC8" w:rsidRPr="00E8025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unicipal estará conformado por 7 (siete) ciudadanos titulares y 7 (siete) suplentes electos siguiendo el procedimiento para la integración de los organismos sociales, además contará con un secretario técnico, que será el titular de esta dirección</w:t>
            </w: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</w:tr>
      <w:tr w:rsidR="00E8025D" w:rsidRPr="00E109F9" w:rsidTr="00E8025D">
        <w:trPr>
          <w:trHeight w:val="2027"/>
        </w:trPr>
        <w:tc>
          <w:tcPr>
            <w:tcW w:w="0" w:type="auto"/>
            <w:vAlign w:val="center"/>
          </w:tcPr>
          <w:p w:rsidR="004C5900" w:rsidRPr="00E8025D" w:rsidRDefault="00E8025D" w:rsidP="000608A8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Presupuesto P</w:t>
            </w:r>
            <w:r w:rsidR="002A3624" w:rsidRPr="00E8025D">
              <w:rPr>
                <w:rFonts w:ascii="Arial" w:hAnsi="Arial" w:cs="Arial"/>
                <w:b/>
              </w:rPr>
              <w:t>articipativo</w:t>
            </w:r>
            <w:r w:rsidR="00384DC0" w:rsidRPr="00E8025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4C5900" w:rsidRPr="00E8025D" w:rsidRDefault="00E8025D" w:rsidP="00E8025D">
            <w:pPr>
              <w:spacing w:after="160"/>
              <w:rPr>
                <w:rFonts w:ascii="Arial" w:hAnsi="Arial" w:cs="Arial"/>
                <w:b/>
              </w:rPr>
            </w:pPr>
            <w:r w:rsidRPr="00E8025D">
              <w:rPr>
                <w:rFonts w:ascii="Arial" w:hAnsi="Arial" w:cs="Arial"/>
                <w:b/>
              </w:rPr>
              <w:t xml:space="preserve">Impulsar a la ciudadanía en general que conozcan </w:t>
            </w:r>
            <w:r>
              <w:rPr>
                <w:rFonts w:ascii="Arial" w:hAnsi="Arial" w:cs="Arial"/>
                <w:b/>
              </w:rPr>
              <w:t>el mecanismo del P</w:t>
            </w:r>
            <w:r w:rsidRPr="00E8025D">
              <w:rPr>
                <w:rFonts w:ascii="Arial" w:hAnsi="Arial" w:cs="Arial"/>
                <w:b/>
              </w:rPr>
              <w:t xml:space="preserve">resupuesto Participativo 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4C5900" w:rsidRPr="00E8025D" w:rsidRDefault="00E8025D" w:rsidP="000608A8">
            <w:pPr>
              <w:spacing w:after="160"/>
              <w:rPr>
                <w:rFonts w:ascii="Arial" w:hAnsi="Arial" w:cs="Arial"/>
                <w:b/>
              </w:rPr>
            </w:pPr>
            <w:r w:rsidRPr="00E8025D">
              <w:rPr>
                <w:rFonts w:ascii="Arial" w:hAnsi="Arial" w:cs="Arial"/>
                <w:b/>
              </w:rPr>
              <w:t xml:space="preserve">Llegar al mayor número de consultas emitidas por medio de la ciudadanía </w:t>
            </w:r>
          </w:p>
        </w:tc>
        <w:tc>
          <w:tcPr>
            <w:tcW w:w="2939" w:type="dxa"/>
            <w:vAlign w:val="center"/>
          </w:tcPr>
          <w:p w:rsidR="004C5900" w:rsidRPr="00E8025D" w:rsidRDefault="00E8025D" w:rsidP="000608A8">
            <w:pPr>
              <w:spacing w:after="160"/>
              <w:rPr>
                <w:rFonts w:ascii="Arial" w:hAnsi="Arial" w:cs="Arial"/>
                <w:b/>
              </w:rPr>
            </w:pPr>
            <w:r w:rsidRPr="00E8025D">
              <w:rPr>
                <w:rFonts w:ascii="Arial" w:hAnsi="Arial" w:cs="Arial"/>
                <w:b/>
                <w:color w:val="333333"/>
                <w:shd w:val="clear" w:color="auto" w:fill="F5F5F5"/>
              </w:rPr>
              <w:t xml:space="preserve">Dar a conocer los resultados de las obras ganadoras </w:t>
            </w:r>
          </w:p>
        </w:tc>
        <w:tc>
          <w:tcPr>
            <w:tcW w:w="0" w:type="auto"/>
            <w:shd w:val="clear" w:color="auto" w:fill="7B7B7B" w:themeFill="accent3" w:themeFillShade="BF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7B7B7B" w:themeFill="accent3" w:themeFillShade="BF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7B7B7B" w:themeFill="accent3" w:themeFillShade="BF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</w:tr>
      <w:tr w:rsidR="00E8025D" w:rsidRPr="00E109F9" w:rsidTr="00E8025D">
        <w:trPr>
          <w:trHeight w:val="2027"/>
        </w:trPr>
        <w:tc>
          <w:tcPr>
            <w:tcW w:w="0" w:type="auto"/>
            <w:vAlign w:val="center"/>
          </w:tcPr>
          <w:p w:rsidR="004C5900" w:rsidRPr="00E8025D" w:rsidRDefault="002A3624" w:rsidP="000608A8">
            <w:pPr>
              <w:spacing w:after="160"/>
              <w:rPr>
                <w:rFonts w:ascii="Arial" w:hAnsi="Arial" w:cs="Arial"/>
                <w:b/>
              </w:rPr>
            </w:pPr>
            <w:r w:rsidRPr="00E8025D">
              <w:rPr>
                <w:rFonts w:ascii="Arial" w:hAnsi="Arial" w:cs="Arial"/>
                <w:b/>
              </w:rPr>
              <w:t xml:space="preserve">Consejos Sociales </w:t>
            </w:r>
            <w:r w:rsidR="00384DC0" w:rsidRPr="00E8025D">
              <w:rPr>
                <w:rFonts w:ascii="Arial" w:hAnsi="Arial" w:cs="Arial"/>
                <w:b/>
              </w:rPr>
              <w:t>de Participación Ciudadana.</w:t>
            </w:r>
          </w:p>
        </w:tc>
        <w:tc>
          <w:tcPr>
            <w:tcW w:w="0" w:type="auto"/>
            <w:vAlign w:val="center"/>
          </w:tcPr>
          <w:p w:rsidR="004C5900" w:rsidRPr="00E8025D" w:rsidRDefault="00E8025D" w:rsidP="000608A8">
            <w:pPr>
              <w:spacing w:after="1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Crear  </w:t>
            </w:r>
            <w:r w:rsidR="00384DC0" w:rsidRPr="00E8025D">
              <w:rPr>
                <w:rFonts w:ascii="Arial" w:hAnsi="Arial" w:cs="Arial"/>
                <w:b/>
              </w:rPr>
              <w:t>30 Consejos Sociales de Participación Ciudadana.</w:t>
            </w:r>
          </w:p>
        </w:tc>
        <w:tc>
          <w:tcPr>
            <w:tcW w:w="3007" w:type="dxa"/>
            <w:vAlign w:val="center"/>
          </w:tcPr>
          <w:p w:rsidR="004C5900" w:rsidRPr="00E8025D" w:rsidRDefault="00E8025D" w:rsidP="00E8025D">
            <w:pPr>
              <w:spacing w:after="160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8025D">
              <w:rPr>
                <w:rFonts w:ascii="Arial" w:hAnsi="Arial" w:cs="Arial"/>
                <w:b/>
              </w:rPr>
              <w:t>Se inst</w:t>
            </w:r>
            <w:r>
              <w:rPr>
                <w:rFonts w:ascii="Arial" w:hAnsi="Arial" w:cs="Arial"/>
                <w:b/>
              </w:rPr>
              <w:t xml:space="preserve">alaran cada uno en las zonas de </w:t>
            </w:r>
            <w:r w:rsidRPr="00E8025D">
              <w:rPr>
                <w:rFonts w:ascii="Arial" w:hAnsi="Arial" w:cs="Arial"/>
                <w:b/>
              </w:rPr>
              <w:t xml:space="preserve">todo </w:t>
            </w:r>
            <w:r>
              <w:rPr>
                <w:rFonts w:ascii="Arial" w:hAnsi="Arial" w:cs="Arial"/>
                <w:b/>
              </w:rPr>
              <w:t xml:space="preserve"> el M</w:t>
            </w:r>
            <w:r w:rsidRPr="00E8025D">
              <w:rPr>
                <w:rFonts w:ascii="Arial" w:hAnsi="Arial" w:cs="Arial"/>
                <w:b/>
              </w:rPr>
              <w:t>uni</w:t>
            </w:r>
            <w:r>
              <w:rPr>
                <w:rFonts w:ascii="Arial" w:hAnsi="Arial" w:cs="Arial"/>
                <w:b/>
              </w:rPr>
              <w:t xml:space="preserve">cipio donde se integraran con 18 ciudadanos </w:t>
            </w:r>
            <w:r w:rsidRPr="00E8025D">
              <w:rPr>
                <w:rFonts w:ascii="Arial" w:hAnsi="Arial" w:cs="Arial"/>
                <w:b/>
              </w:rPr>
              <w:t xml:space="preserve"> 9 propietarios y 9 suplentes.</w:t>
            </w:r>
          </w:p>
        </w:tc>
        <w:tc>
          <w:tcPr>
            <w:tcW w:w="2939" w:type="dxa"/>
            <w:vAlign w:val="center"/>
          </w:tcPr>
          <w:p w:rsidR="00E8025D" w:rsidRPr="004F3495" w:rsidRDefault="00E8025D" w:rsidP="00E8025D">
            <w:pPr>
              <w:rPr>
                <w:b/>
              </w:rPr>
            </w:pPr>
            <w:r w:rsidRPr="00E8025D">
              <w:rPr>
                <w:rFonts w:ascii="Arial" w:hAnsi="Arial" w:cs="Arial"/>
                <w:b/>
              </w:rPr>
              <w:t xml:space="preserve"> Realizar </w:t>
            </w:r>
            <w:r>
              <w:rPr>
                <w:rFonts w:ascii="Arial" w:hAnsi="Arial" w:cs="Arial"/>
                <w:b/>
              </w:rPr>
              <w:t xml:space="preserve">asambleas </w:t>
            </w:r>
            <w:r w:rsidRPr="00E8025D">
              <w:rPr>
                <w:rFonts w:ascii="Arial" w:hAnsi="Arial" w:cs="Arial"/>
                <w:b/>
              </w:rPr>
              <w:t xml:space="preserve">de diálogos </w:t>
            </w:r>
            <w:r>
              <w:rPr>
                <w:rFonts w:ascii="Arial" w:hAnsi="Arial" w:cs="Arial"/>
                <w:b/>
              </w:rPr>
              <w:t xml:space="preserve">cada 30 días </w:t>
            </w:r>
            <w:r w:rsidRPr="00E8025D">
              <w:rPr>
                <w:rFonts w:ascii="Arial" w:hAnsi="Arial" w:cs="Arial"/>
                <w:b/>
              </w:rPr>
              <w:t xml:space="preserve">con todos los integrantes </w:t>
            </w:r>
            <w:r>
              <w:rPr>
                <w:rFonts w:ascii="Arial" w:hAnsi="Arial" w:cs="Arial"/>
                <w:b/>
              </w:rPr>
              <w:t xml:space="preserve">para dar a conocer </w:t>
            </w:r>
            <w:r w:rsidRPr="00E8025D">
              <w:rPr>
                <w:rFonts w:ascii="Arial" w:hAnsi="Arial" w:cs="Arial"/>
                <w:b/>
              </w:rPr>
              <w:t>cada uno de los mecanismos de Participación C</w:t>
            </w:r>
            <w:r>
              <w:rPr>
                <w:rFonts w:ascii="Arial" w:hAnsi="Arial" w:cs="Arial"/>
                <w:b/>
              </w:rPr>
              <w:t>iudadana.</w:t>
            </w:r>
          </w:p>
          <w:p w:rsidR="00E8025D" w:rsidRPr="004F3495" w:rsidRDefault="00E8025D" w:rsidP="00E8025D">
            <w:pPr>
              <w:rPr>
                <w:b/>
              </w:rPr>
            </w:pPr>
          </w:p>
          <w:p w:rsidR="004C5900" w:rsidRPr="00E8025D" w:rsidRDefault="004C5900" w:rsidP="000608A8">
            <w:pPr>
              <w:spacing w:after="160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  <w:tc>
          <w:tcPr>
            <w:tcW w:w="0" w:type="auto"/>
            <w:shd w:val="clear" w:color="auto" w:fill="ED7D31" w:themeFill="accent2"/>
            <w:vAlign w:val="center"/>
          </w:tcPr>
          <w:p w:rsidR="004C5900" w:rsidRPr="00E109F9" w:rsidRDefault="004C5900" w:rsidP="000608A8">
            <w:pPr>
              <w:spacing w:after="160"/>
              <w:rPr>
                <w:sz w:val="24"/>
              </w:rPr>
            </w:pPr>
          </w:p>
        </w:tc>
      </w:tr>
    </w:tbl>
    <w:p w:rsidR="004C5900" w:rsidRDefault="004C5900" w:rsidP="004C5900">
      <w:pPr>
        <w:jc w:val="both"/>
      </w:pPr>
    </w:p>
    <w:sectPr w:rsidR="004C5900" w:rsidSect="004F1EC8">
      <w:headerReference w:type="default" r:id="rId7"/>
      <w:pgSz w:w="20160" w:h="12240" w:orient="landscape" w:code="5"/>
      <w:pgMar w:top="311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D5" w:rsidRDefault="006164D5" w:rsidP="004F1EC8">
      <w:pPr>
        <w:spacing w:after="0" w:line="240" w:lineRule="auto"/>
      </w:pPr>
      <w:r>
        <w:separator/>
      </w:r>
    </w:p>
  </w:endnote>
  <w:endnote w:type="continuationSeparator" w:id="0">
    <w:p w:rsidR="006164D5" w:rsidRDefault="006164D5" w:rsidP="004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D5" w:rsidRDefault="006164D5" w:rsidP="004F1EC8">
      <w:pPr>
        <w:spacing w:after="0" w:line="240" w:lineRule="auto"/>
      </w:pPr>
      <w:r>
        <w:separator/>
      </w:r>
    </w:p>
  </w:footnote>
  <w:footnote w:type="continuationSeparator" w:id="0">
    <w:p w:rsidR="006164D5" w:rsidRDefault="006164D5" w:rsidP="004F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EC8" w:rsidRPr="00177B37" w:rsidRDefault="004F1EC8" w:rsidP="004F1EC8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615F70" wp14:editId="5897309D">
          <wp:simplePos x="0" y="0"/>
          <wp:positionH relativeFrom="margin">
            <wp:posOffset>8848725</wp:posOffset>
          </wp:positionH>
          <wp:positionV relativeFrom="paragraph">
            <wp:posOffset>171450</wp:posOffset>
          </wp:positionV>
          <wp:extent cx="1555750" cy="5969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2CCE040" wp14:editId="68C3D761">
          <wp:simplePos x="0" y="0"/>
          <wp:positionH relativeFrom="page">
            <wp:posOffset>1393825</wp:posOffset>
          </wp:positionH>
          <wp:positionV relativeFrom="paragraph">
            <wp:posOffset>80645</wp:posOffset>
          </wp:positionV>
          <wp:extent cx="1540615" cy="683741"/>
          <wp:effectExtent l="0" t="0" r="2540" b="2540"/>
          <wp:wrapNone/>
          <wp:docPr id="25" name="Imagen 25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4F1EC8" w:rsidRPr="00177B37" w:rsidRDefault="004F1EC8" w:rsidP="004F1EC8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  <w:r>
      <w:rPr>
        <w:rFonts w:ascii="Arial" w:hAnsi="Arial" w:cs="Arial"/>
        <w:b/>
        <w:bCs/>
        <w:color w:val="595959" w:themeColor="text1" w:themeTint="A6"/>
        <w:sz w:val="28"/>
        <w:szCs w:val="28"/>
      </w:rPr>
      <w:t xml:space="preserve">                                    </w:t>
    </w:r>
  </w:p>
  <w:p w:rsidR="004F1EC8" w:rsidRPr="00177B37" w:rsidRDefault="004F1EC8" w:rsidP="004F1EC8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4F1EC8" w:rsidRPr="004F1EC8" w:rsidRDefault="004F1EC8" w:rsidP="004F1E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65BA"/>
    <w:multiLevelType w:val="hybridMultilevel"/>
    <w:tmpl w:val="B79C51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C3"/>
    <w:rsid w:val="00241CC3"/>
    <w:rsid w:val="002A3624"/>
    <w:rsid w:val="00340A7A"/>
    <w:rsid w:val="00384DC0"/>
    <w:rsid w:val="004C5900"/>
    <w:rsid w:val="004F1EC8"/>
    <w:rsid w:val="006164D5"/>
    <w:rsid w:val="00663A52"/>
    <w:rsid w:val="007D582C"/>
    <w:rsid w:val="00A263CB"/>
    <w:rsid w:val="00E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C2E09"/>
  <w15:chartTrackingRefBased/>
  <w15:docId w15:val="{53855869-AF0F-43EE-8804-1993428A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C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F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1EC8"/>
  </w:style>
  <w:style w:type="paragraph" w:styleId="Piedepgina">
    <w:name w:val="footer"/>
    <w:basedOn w:val="Normal"/>
    <w:link w:val="PiedepginaCar"/>
    <w:uiPriority w:val="99"/>
    <w:unhideWhenUsed/>
    <w:rsid w:val="004F1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EC8"/>
  </w:style>
  <w:style w:type="paragraph" w:styleId="Textodeglobo">
    <w:name w:val="Balloon Text"/>
    <w:basedOn w:val="Normal"/>
    <w:link w:val="TextodegloboCar"/>
    <w:uiPriority w:val="99"/>
    <w:semiHidden/>
    <w:unhideWhenUsed/>
    <w:rsid w:val="00E80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2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025D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2022-02-21T15:23:00Z</cp:lastPrinted>
  <dcterms:created xsi:type="dcterms:W3CDTF">2022-02-15T15:30:00Z</dcterms:created>
  <dcterms:modified xsi:type="dcterms:W3CDTF">2022-02-21T15:49:00Z</dcterms:modified>
</cp:coreProperties>
</file>