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EF38A0">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4860BD8" w:rsidR="00976F41" w:rsidRPr="00124818" w:rsidRDefault="00976F41" w:rsidP="00EF38A0">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A344F">
              <w:rPr>
                <w:rFonts w:ascii="Century Gothic" w:eastAsia="Times New Roman" w:hAnsi="Century Gothic" w:cs="Arial"/>
                <w:color w:val="000000"/>
                <w:sz w:val="22"/>
                <w:szCs w:val="22"/>
              </w:rPr>
              <w:t>Ramón</w:t>
            </w:r>
            <w:r w:rsidR="00EF38A0">
              <w:rPr>
                <w:rFonts w:ascii="Century Gothic" w:eastAsia="Times New Roman" w:hAnsi="Century Gothic" w:cs="Arial"/>
                <w:color w:val="000000"/>
                <w:sz w:val="22"/>
                <w:szCs w:val="22"/>
              </w:rPr>
              <w:t xml:space="preserve"> Corona, número 1,</w:t>
            </w:r>
            <w:r w:rsidRPr="00124818">
              <w:rPr>
                <w:rFonts w:ascii="Century Gothic" w:eastAsia="Times New Roman" w:hAnsi="Century Gothic" w:cs="Arial"/>
                <w:color w:val="000000"/>
                <w:sz w:val="22"/>
                <w:szCs w:val="22"/>
                <w:lang w:eastAsia="es-MX"/>
              </w:rPr>
              <w:t xml:space="preserve"> colonia</w:t>
            </w:r>
            <w:r w:rsidR="00EF38A0">
              <w:rPr>
                <w:rFonts w:ascii="Century Gothic" w:eastAsia="Times New Roman" w:hAnsi="Century Gothic" w:cs="Arial"/>
                <w:color w:val="000000"/>
                <w:sz w:val="22"/>
                <w:szCs w:val="22"/>
                <w:lang w:eastAsia="es-MX"/>
              </w:rPr>
              <w:t xml:space="preserve"> 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00EF38A0">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2EDE4645" w14:textId="77777777" w:rsidR="00EF38A0" w:rsidRPr="00936D34"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 xml:space="preserve">Recibir y registrar declaraciones patrimoniales y de intereses. </w:t>
            </w:r>
          </w:p>
          <w:p w14:paraId="597A17F0" w14:textId="025AF720" w:rsidR="00EF38A0" w:rsidRPr="002867CD" w:rsidRDefault="00EF38A0" w:rsidP="002867CD">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Atender quejas y denuncias relacionadas con la actuación de los servidores públicos</w:t>
            </w:r>
            <w:r w:rsidRPr="00936D34">
              <w:rPr>
                <w:rFonts w:ascii="Century Gothic" w:eastAsia="Times New Roman" w:hAnsi="Century Gothic" w:cs="Arial"/>
                <w:color w:val="000000"/>
                <w:sz w:val="22"/>
                <w:szCs w:val="22"/>
              </w:rPr>
              <w:t xml:space="preserve"> </w:t>
            </w:r>
          </w:p>
          <w:p w14:paraId="3BF5491A" w14:textId="77777777" w:rsidR="00EF38A0"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Llevar el registro de procedimientos disciplinarios y sanciones impuestas a los servidores públicos</w:t>
            </w:r>
          </w:p>
          <w:p w14:paraId="4C023380" w14:textId="77777777" w:rsidR="00EF38A0"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rPr>
              <w:t>Para la identificación y acreditación de la personalidad jurídica de la persona física que participa en el Proceso del Acta Administrativa Entrega-Recepción, y en su caso, en el Acta Circunstanciada</w:t>
            </w:r>
            <w:r w:rsidRPr="00936D34">
              <w:rPr>
                <w:rFonts w:ascii="Century Gothic" w:eastAsia="Times New Roman" w:hAnsi="Century Gothic" w:cs="Arial"/>
                <w:i/>
                <w:color w:val="000000"/>
                <w:sz w:val="22"/>
                <w:szCs w:val="22"/>
              </w:rPr>
              <w:t xml:space="preserve">. </w:t>
            </w:r>
          </w:p>
          <w:p w14:paraId="6BED1038" w14:textId="5D9DB35B" w:rsidR="00976F41" w:rsidRPr="00124818"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color w:val="000000"/>
                <w:sz w:val="22"/>
                <w:szCs w:val="22"/>
                <w:lang w:val="es-MX"/>
              </w:rPr>
            </w:pPr>
            <w:r w:rsidRPr="00EF38A0">
              <w:rPr>
                <w:rFonts w:ascii="Century Gothic" w:hAnsi="Century Gothic"/>
                <w:sz w:val="22"/>
              </w:rPr>
              <w:t>Desarrollar el proceso de auditoría a partir de la ejecución de diversos procesos de verificación o análisis de la información proporcionada tanto de forma física como electrónica, así como para soportar las acciones que, según el caso, derivan de dichos procesos</w:t>
            </w:r>
            <w:r w:rsidRPr="00EF38A0">
              <w:rPr>
                <w:rFonts w:ascii="Century Gothic" w:eastAsia="Times New Roman" w:hAnsi="Century Gothic" w:cs="Arial"/>
                <w:i/>
                <w:color w:val="000000"/>
                <w:sz w:val="22"/>
                <w:szCs w:val="22"/>
              </w:rPr>
              <w:t>.</w:t>
            </w:r>
            <w:r w:rsidRPr="00EF38A0">
              <w:rPr>
                <w:rFonts w:ascii="Century Gothic" w:eastAsia="Times New Roman" w:hAnsi="Century Gothic" w:cs="Arial"/>
                <w:color w:val="000000"/>
                <w:sz w:val="22"/>
                <w:szCs w:val="22"/>
              </w:rPr>
              <w:t xml:space="preserve"> </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1CF796F" w14:textId="2B5DA51D" w:rsidR="00EF38A0" w:rsidRDefault="00EF38A0" w:rsidP="00EF38A0">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Identificativos:</w:t>
            </w:r>
          </w:p>
          <w:p w14:paraId="3D409860" w14:textId="528CB2C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2276CF"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Registro Federal de Contribuyentes R.F.C.</w:t>
            </w:r>
          </w:p>
          <w:p w14:paraId="2F34DE88" w14:textId="6A351DAF"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r w:rsidR="002867CD">
              <w:rPr>
                <w:rFonts w:ascii="Century Gothic" w:eastAsia="Times New Roman" w:hAnsi="Century Gothic" w:cs="Arial"/>
                <w:color w:val="000000"/>
                <w:sz w:val="22"/>
                <w:szCs w:val="22"/>
              </w:rPr>
              <w:t xml:space="preserve"> particular</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2C84B131" w14:textId="673F8B5E" w:rsidR="00050880" w:rsidRPr="002867CD"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0BD277C2" w14:textId="141D632A" w:rsidR="002867CD" w:rsidRDefault="002867C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Firma </w:t>
            </w:r>
          </w:p>
          <w:p w14:paraId="46720FE2" w14:textId="5B8FEEEF" w:rsidR="002867CD" w:rsidRDefault="002867C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Fotografía</w:t>
            </w:r>
          </w:p>
          <w:p w14:paraId="3BCE2695" w14:textId="720221A3" w:rsidR="002867CD" w:rsidRPr="00EF38A0" w:rsidRDefault="002867C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Número de folio de elector</w:t>
            </w:r>
          </w:p>
          <w:p w14:paraId="429417E9" w14:textId="5B6680A9" w:rsidR="00EF38A0" w:rsidRDefault="00EF38A0" w:rsidP="00EF38A0">
            <w:p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Académicos:</w:t>
            </w:r>
          </w:p>
          <w:p w14:paraId="65092AF3" w14:textId="77777777" w:rsidR="00EF38A0" w:rsidRPr="00D76432" w:rsidRDefault="00EF38A0" w:rsidP="00EF38A0">
            <w:pPr>
              <w:numPr>
                <w:ilvl w:val="0"/>
                <w:numId w:val="5"/>
              </w:numPr>
              <w:tabs>
                <w:tab w:val="clear" w:pos="720"/>
                <w:tab w:val="num" w:pos="709"/>
              </w:tabs>
              <w:spacing w:before="100" w:beforeAutospacing="1" w:after="100" w:afterAutospacing="1"/>
              <w:ind w:hanging="437"/>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Carrera.</w:t>
            </w:r>
          </w:p>
          <w:p w14:paraId="2BC1AA9C" w14:textId="77777777" w:rsidR="00EF38A0" w:rsidRPr="00D76432" w:rsidRDefault="00EF38A0" w:rsidP="00EF38A0">
            <w:pPr>
              <w:numPr>
                <w:ilvl w:val="0"/>
                <w:numId w:val="5"/>
              </w:numPr>
              <w:tabs>
                <w:tab w:val="clear" w:pos="720"/>
                <w:tab w:val="num" w:pos="709"/>
              </w:tabs>
              <w:spacing w:before="100" w:beforeAutospacing="1" w:after="100" w:afterAutospacing="1"/>
              <w:ind w:hanging="437"/>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Nombre de la escuela de procedencia</w:t>
            </w:r>
            <w:r w:rsidRPr="00D76432">
              <w:rPr>
                <w:rFonts w:ascii="Century Gothic" w:eastAsia="Times New Roman" w:hAnsi="Century Gothic" w:cs="Arial"/>
                <w:color w:val="000000"/>
                <w:sz w:val="22"/>
                <w:szCs w:val="22"/>
              </w:rPr>
              <w:t>.</w:t>
            </w:r>
          </w:p>
          <w:p w14:paraId="3FBADF97" w14:textId="77777777" w:rsidR="00EF38A0" w:rsidRPr="00D76432" w:rsidRDefault="00EF38A0" w:rsidP="00EF38A0">
            <w:pPr>
              <w:numPr>
                <w:ilvl w:val="0"/>
                <w:numId w:val="5"/>
              </w:numPr>
              <w:tabs>
                <w:tab w:val="clear" w:pos="720"/>
                <w:tab w:val="num" w:pos="709"/>
              </w:tabs>
              <w:spacing w:before="100" w:beforeAutospacing="1" w:after="100" w:afterAutospacing="1"/>
              <w:ind w:hanging="437"/>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Grado máximo de estudios.</w:t>
            </w:r>
          </w:p>
          <w:p w14:paraId="64ECE56B" w14:textId="77777777" w:rsidR="00EF38A0" w:rsidRDefault="00EF38A0" w:rsidP="00EF38A0">
            <w:pPr>
              <w:spacing w:before="100" w:beforeAutospacing="1" w:after="100" w:afterAutospacing="1" w:line="259"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Laborales:</w:t>
            </w:r>
          </w:p>
          <w:p w14:paraId="6F2A2218"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Puesto desempeñado</w:t>
            </w:r>
            <w:r w:rsidRPr="007373E8">
              <w:rPr>
                <w:rFonts w:ascii="Century Gothic" w:eastAsia="Times New Roman" w:hAnsi="Century Gothic" w:cs="Times New Roman"/>
                <w:sz w:val="22"/>
                <w:szCs w:val="22"/>
              </w:rPr>
              <w:t>.</w:t>
            </w:r>
          </w:p>
          <w:p w14:paraId="3E6AE5F5"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Nombre de la dependencia o empresa. </w:t>
            </w:r>
          </w:p>
          <w:p w14:paraId="353B6486" w14:textId="77777777" w:rsidR="00EF38A0" w:rsidRDefault="00EF38A0" w:rsidP="00EF38A0">
            <w:p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Patrimoniales:</w:t>
            </w:r>
          </w:p>
          <w:p w14:paraId="428C3196"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Número de cuenta bancaria</w:t>
            </w:r>
            <w:r w:rsidRPr="007373E8">
              <w:rPr>
                <w:rFonts w:ascii="Century Gothic" w:eastAsia="Times New Roman" w:hAnsi="Century Gothic" w:cs="Times New Roman"/>
                <w:sz w:val="22"/>
                <w:szCs w:val="22"/>
              </w:rPr>
              <w:t>.</w:t>
            </w:r>
          </w:p>
          <w:p w14:paraId="17571738"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muebles.</w:t>
            </w:r>
          </w:p>
          <w:p w14:paraId="03227D04"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inmuebles.</w:t>
            </w:r>
          </w:p>
          <w:p w14:paraId="5D22A25F"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de catastro.</w:t>
            </w:r>
          </w:p>
          <w:p w14:paraId="14BBFEE4"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Créditos.</w:t>
            </w:r>
          </w:p>
          <w:p w14:paraId="0B2E3C49"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Ingresos </w:t>
            </w:r>
          </w:p>
          <w:p w14:paraId="33A236AF" w14:textId="7A856132" w:rsidR="00EF38A0" w:rsidRP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7373E8">
              <w:rPr>
                <w:rFonts w:ascii="Century Gothic" w:eastAsia="Times New Roman" w:hAnsi="Century Gothic" w:cs="Times New Roman"/>
                <w:sz w:val="22"/>
                <w:szCs w:val="22"/>
              </w:rPr>
              <w:t>Egresos</w:t>
            </w:r>
            <w:r>
              <w:rPr>
                <w:rFonts w:ascii="Century Gothic" w:eastAsia="Times New Roman" w:hAnsi="Century Gothic" w:cs="Times New Roman"/>
                <w:sz w:val="22"/>
                <w:szCs w:val="22"/>
              </w:rPr>
              <w:t>.</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69EEA8C8"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3FF43EC0" w14:textId="77777777" w:rsidR="00EF38A0" w:rsidRDefault="00EF38A0" w:rsidP="00976F41">
                  <w:pPr>
                    <w:jc w:val="both"/>
                    <w:rPr>
                      <w:rFonts w:ascii="Century Gothic" w:eastAsia="Times New Roman" w:hAnsi="Century Gothic"/>
                      <w:i/>
                      <w:sz w:val="20"/>
                      <w:szCs w:val="22"/>
                    </w:rPr>
                  </w:pPr>
                </w:p>
                <w:p w14:paraId="18181C4D" w14:textId="77777777" w:rsidR="00EF38A0" w:rsidRDefault="00EF38A0" w:rsidP="00976F41">
                  <w:pPr>
                    <w:jc w:val="both"/>
                    <w:rPr>
                      <w:rFonts w:ascii="Century Gothic" w:eastAsia="Times New Roman" w:hAnsi="Century Gothic"/>
                      <w:i/>
                      <w:sz w:val="20"/>
                      <w:szCs w:val="22"/>
                    </w:rPr>
                  </w:pPr>
                </w:p>
                <w:p w14:paraId="70027390" w14:textId="77777777" w:rsidR="00EF38A0" w:rsidRDefault="00EF38A0" w:rsidP="00976F41">
                  <w:pPr>
                    <w:jc w:val="both"/>
                    <w:rPr>
                      <w:rFonts w:ascii="Century Gothic" w:eastAsia="Times New Roman" w:hAnsi="Century Gothic"/>
                      <w:i/>
                      <w:sz w:val="20"/>
                      <w:szCs w:val="22"/>
                    </w:rPr>
                  </w:pPr>
                </w:p>
                <w:p w14:paraId="350FA5E1" w14:textId="0755F159" w:rsidR="00976F41" w:rsidRPr="00124818" w:rsidRDefault="00EF38A0" w:rsidP="00976F41">
                  <w:pPr>
                    <w:jc w:val="both"/>
                    <w:rPr>
                      <w:rFonts w:ascii="Century Gothic" w:eastAsia="Times New Roman" w:hAnsi="Century Gothic"/>
                      <w:i/>
                      <w:sz w:val="22"/>
                      <w:szCs w:val="22"/>
                    </w:rPr>
                  </w:pPr>
                  <w:r w:rsidRPr="002203F6">
                    <w:rPr>
                      <w:rFonts w:ascii="Century Gothic" w:eastAsia="Times New Roman" w:hAnsi="Century Gothic"/>
                      <w:i/>
                      <w:sz w:val="20"/>
                      <w:szCs w:val="22"/>
                    </w:rPr>
                    <w:t>Unidades Administrativas Internas</w:t>
                  </w:r>
                </w:p>
              </w:tc>
              <w:tc>
                <w:tcPr>
                  <w:tcW w:w="3383" w:type="dxa"/>
                </w:tcPr>
                <w:p w14:paraId="35D297C2" w14:textId="291840FE" w:rsidR="00976F41" w:rsidRPr="00EF38A0" w:rsidRDefault="00EF38A0" w:rsidP="00EF38A0">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Le informamos que sus datos personales serán compartidos con la Unidad Administrativa Interna que se estime competente, para conocer de su asunto, a efecto de dar cumplimiento al trámite que se realiza.</w:t>
                  </w:r>
                </w:p>
              </w:tc>
            </w:tr>
            <w:tr w:rsidR="00EF38A0" w:rsidRPr="00124818" w14:paraId="6D10D091" w14:textId="77777777" w:rsidTr="00976F41">
              <w:tc>
                <w:tcPr>
                  <w:tcW w:w="3279" w:type="dxa"/>
                </w:tcPr>
                <w:p w14:paraId="3DAAF6AD" w14:textId="77777777" w:rsidR="00566E5B" w:rsidRDefault="00566E5B" w:rsidP="00976F41">
                  <w:pPr>
                    <w:jc w:val="both"/>
                    <w:rPr>
                      <w:rFonts w:ascii="Century Gothic" w:eastAsia="Times New Roman" w:hAnsi="Century Gothic"/>
                      <w:i/>
                      <w:sz w:val="20"/>
                      <w:szCs w:val="22"/>
                    </w:rPr>
                  </w:pPr>
                </w:p>
                <w:p w14:paraId="62C61EEA" w14:textId="77777777" w:rsidR="00566E5B" w:rsidRDefault="00566E5B" w:rsidP="00976F41">
                  <w:pPr>
                    <w:jc w:val="both"/>
                    <w:rPr>
                      <w:rFonts w:ascii="Century Gothic" w:eastAsia="Times New Roman" w:hAnsi="Century Gothic"/>
                      <w:i/>
                      <w:sz w:val="20"/>
                      <w:szCs w:val="22"/>
                    </w:rPr>
                  </w:pPr>
                </w:p>
                <w:p w14:paraId="27B1A74B" w14:textId="55E15CE3" w:rsidR="00EF38A0" w:rsidRDefault="00EF38A0" w:rsidP="00976F41">
                  <w:pPr>
                    <w:jc w:val="both"/>
                    <w:rPr>
                      <w:rFonts w:ascii="Century Gothic" w:eastAsia="Times New Roman" w:hAnsi="Century Gothic"/>
                      <w:i/>
                      <w:sz w:val="20"/>
                      <w:szCs w:val="22"/>
                    </w:rPr>
                  </w:pPr>
                  <w:r w:rsidRPr="002203F6">
                    <w:rPr>
                      <w:rFonts w:ascii="Century Gothic" w:eastAsia="Times New Roman" w:hAnsi="Century Gothic"/>
                      <w:i/>
                      <w:sz w:val="20"/>
                      <w:szCs w:val="22"/>
                    </w:rPr>
                    <w:t>Tribunal de Justicia Administrativa del Estado de Jalisco.</w:t>
                  </w:r>
                </w:p>
              </w:tc>
              <w:tc>
                <w:tcPr>
                  <w:tcW w:w="3383" w:type="dxa"/>
                </w:tcPr>
                <w:p w14:paraId="656BA11D" w14:textId="761AE8A2" w:rsidR="00EF38A0" w:rsidRPr="002203F6" w:rsidRDefault="00EF38A0" w:rsidP="00EF38A0">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Le informamos que sus datos personales serán compartidos con el Tribunal de Justicia Administrativa, con la finalidad de que el Tribunal resuelva y en su caso emita las sanciones correspondientes derivadas de faltas administrativas de los Servidores Públicos catalogadas como graves en términos de lo establecido en la Ley General de Responsabilidades Administrativas.</w:t>
                  </w:r>
                </w:p>
              </w:tc>
            </w:tr>
            <w:tr w:rsidR="00EF38A0" w:rsidRPr="00124818" w14:paraId="2330D11F" w14:textId="77777777" w:rsidTr="00976F41">
              <w:tc>
                <w:tcPr>
                  <w:tcW w:w="3279" w:type="dxa"/>
                </w:tcPr>
                <w:p w14:paraId="460817EB" w14:textId="77777777" w:rsidR="00566E5B" w:rsidRDefault="00566E5B" w:rsidP="00976F41">
                  <w:pPr>
                    <w:jc w:val="both"/>
                    <w:rPr>
                      <w:rFonts w:ascii="Century Gothic" w:eastAsia="Times New Roman" w:hAnsi="Century Gothic"/>
                      <w:i/>
                      <w:sz w:val="20"/>
                      <w:szCs w:val="22"/>
                    </w:rPr>
                  </w:pPr>
                </w:p>
                <w:p w14:paraId="3F8A74AD" w14:textId="77777777" w:rsidR="00566E5B" w:rsidRDefault="00566E5B" w:rsidP="00976F41">
                  <w:pPr>
                    <w:jc w:val="both"/>
                    <w:rPr>
                      <w:rFonts w:ascii="Century Gothic" w:eastAsia="Times New Roman" w:hAnsi="Century Gothic"/>
                      <w:i/>
                      <w:sz w:val="20"/>
                      <w:szCs w:val="22"/>
                    </w:rPr>
                  </w:pPr>
                </w:p>
                <w:p w14:paraId="55BB5843" w14:textId="7B5329F8" w:rsidR="00EF38A0" w:rsidRPr="002203F6" w:rsidRDefault="00566E5B" w:rsidP="00976F41">
                  <w:pPr>
                    <w:jc w:val="both"/>
                    <w:rPr>
                      <w:rFonts w:ascii="Century Gothic" w:eastAsia="Times New Roman" w:hAnsi="Century Gothic"/>
                      <w:i/>
                      <w:sz w:val="20"/>
                      <w:szCs w:val="22"/>
                    </w:rPr>
                  </w:pPr>
                  <w:r w:rsidRPr="002203F6">
                    <w:rPr>
                      <w:rFonts w:ascii="Century Gothic" w:eastAsia="Times New Roman" w:hAnsi="Century Gothic"/>
                      <w:i/>
                      <w:sz w:val="20"/>
                      <w:szCs w:val="22"/>
                    </w:rPr>
                    <w:t>Fiscalía Especializada en el Combate a la Corrupción del Estado de Jalisco.</w:t>
                  </w:r>
                </w:p>
              </w:tc>
              <w:tc>
                <w:tcPr>
                  <w:tcW w:w="3383" w:type="dxa"/>
                </w:tcPr>
                <w:p w14:paraId="0F35EF7A" w14:textId="10FC9C62" w:rsidR="00EF38A0" w:rsidRPr="002203F6" w:rsidRDefault="00566E5B" w:rsidP="00EF38A0">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Le informamos que sus datos personales serán compartidos con la Fiscalía Especializada en el Combate a la Corrupción del Estado de Jalisco, al advertir hechos que las leyes señalen como delitos cometidos por servidores públicos</w:t>
                  </w:r>
                </w:p>
              </w:tc>
            </w:tr>
          </w:tbl>
          <w:p w14:paraId="4BFF5CFD" w14:textId="77777777" w:rsidR="00976F41" w:rsidRPr="00124818" w:rsidRDefault="00976F41" w:rsidP="00976F41">
            <w:pPr>
              <w:jc w:val="both"/>
              <w:rPr>
                <w:rFonts w:ascii="Century Gothic" w:eastAsia="Times New Roman" w:hAnsi="Century Gothic" w:cs="Arial"/>
                <w:color w:val="000000"/>
                <w:sz w:val="22"/>
                <w:szCs w:val="22"/>
              </w:rPr>
            </w:pPr>
          </w:p>
          <w:p w14:paraId="1E9F3F7D" w14:textId="000C6678" w:rsidR="00976F41" w:rsidRPr="00124818" w:rsidRDefault="00566E5B" w:rsidP="00976F41">
            <w:pPr>
              <w:jc w:val="both"/>
              <w:rPr>
                <w:rFonts w:ascii="Century Gothic" w:eastAsia="Times New Roman" w:hAnsi="Century Gothic" w:cs="Arial"/>
                <w:color w:val="000000"/>
                <w:sz w:val="22"/>
                <w:szCs w:val="22"/>
              </w:rPr>
            </w:pPr>
            <w:r>
              <w:rPr>
                <w:rFonts w:ascii="Century Gothic" w:eastAsia="Times New Roman" w:hAnsi="Century Gothic"/>
                <w:sz w:val="22"/>
                <w:szCs w:val="22"/>
              </w:rPr>
              <w:t xml:space="preserve">Se informa que con excepción de las dependencias e instituciones mencionadas </w:t>
            </w:r>
            <w:r w:rsidRPr="002203F6">
              <w:rPr>
                <w:rFonts w:ascii="Century Gothic" w:eastAsia="Times New Roman" w:hAnsi="Century Gothic"/>
                <w:sz w:val="22"/>
                <w:szCs w:val="22"/>
              </w:rPr>
              <w:t xml:space="preserve">anteriormente, </w:t>
            </w:r>
            <w:r w:rsidRPr="002203F6">
              <w:rPr>
                <w:rFonts w:ascii="Century Gothic" w:hAnsi="Century Gothic"/>
                <w:sz w:val="22"/>
                <w:szCs w:val="22"/>
              </w:rPr>
              <w:t xml:space="preserve">no se realizarán transferencias, salvo aquéllas que sean necesarias para atender requerimientos de información de una autoridad competente, que estén debidamente fundados y motivados, o se esté en alguno de los supuestos de excepciones al consentimiento, establecidas en el </w:t>
            </w:r>
            <w:r w:rsidRPr="002203F6">
              <w:rPr>
                <w:rFonts w:ascii="Century Gothic" w:hAnsi="Century Gothic"/>
                <w:sz w:val="22"/>
                <w:szCs w:val="22"/>
              </w:rPr>
              <w:lastRenderedPageBreak/>
              <w:t>artículo 75 de la Ley de Protección de Datos Personales en Posesión de Sujetos Obligados del Estado de Jalisco y sus Municipios.</w:t>
            </w:r>
          </w:p>
          <w:p w14:paraId="56D24A68" w14:textId="6A65C5BB" w:rsidR="00976F41" w:rsidRPr="00124818" w:rsidRDefault="00976F41" w:rsidP="00566E5B">
            <w:pPr>
              <w:jc w:val="both"/>
              <w:rPr>
                <w:rFonts w:ascii="Century Gothic" w:eastAsia="Times New Roman" w:hAnsi="Century Gothic" w:cs="Arial"/>
                <w:color w:val="000000"/>
                <w:sz w:val="20"/>
                <w:szCs w:val="20"/>
              </w:rPr>
            </w:pPr>
          </w:p>
        </w:tc>
      </w:tr>
      <w:tr w:rsidR="00976F41" w:rsidRPr="00124818" w14:paraId="7E373138"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0E4C088F"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056A2935" w:rsidR="00976F41" w:rsidRPr="00124818" w:rsidRDefault="00976F41" w:rsidP="002C1B5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w:t>
                              </w:r>
                              <w:r w:rsidR="008A344F">
                                <w:rPr>
                                  <w:rFonts w:ascii="Century Gothic" w:eastAsia="Times New Roman" w:hAnsi="Century Gothic" w:cs="Arial"/>
                                  <w:color w:val="000000"/>
                                  <w:sz w:val="22"/>
                                  <w:szCs w:val="22"/>
                                </w:rPr>
                                <w:t xml:space="preserve"> </w:t>
                              </w:r>
                              <w:r w:rsidR="002C1B50">
                                <w:rPr>
                                  <w:rFonts w:ascii="Century Gothic" w:eastAsia="Times New Roman" w:hAnsi="Century Gothic" w:cs="Arial"/>
                                  <w:color w:val="000000"/>
                                  <w:sz w:val="22"/>
                                  <w:szCs w:val="22"/>
                                </w:rPr>
                                <w:t>l</w:t>
                              </w:r>
                              <w:r w:rsidR="008A344F">
                                <w:rPr>
                                  <w:rFonts w:ascii="Century Gothic" w:eastAsia="Times New Roman" w:hAnsi="Century Gothic" w:cs="Arial"/>
                                  <w:color w:val="000000"/>
                                  <w:sz w:val="22"/>
                                  <w:szCs w:val="22"/>
                                </w:rPr>
                                <w:t>a Contraloría Municipal /</w:t>
                              </w:r>
                              <w:r w:rsidR="002C1B50">
                                <w:rPr>
                                  <w:rFonts w:ascii="Century Gothic" w:eastAsia="Times New Roman" w:hAnsi="Century Gothic" w:cs="Arial"/>
                                  <w:color w:val="000000"/>
                                  <w:sz w:val="22"/>
                                  <w:szCs w:val="22"/>
                                </w:rPr>
                                <w:t xml:space="preserve"> Órgano Interno de Control</w:t>
                              </w:r>
                              <w:r w:rsidRPr="00124818">
                                <w:rPr>
                                  <w:rFonts w:ascii="Century Gothic" w:eastAsia="Times New Roman" w:hAnsi="Century Gothic" w:cs="Arial"/>
                                  <w:color w:val="000000"/>
                                  <w:sz w:val="22"/>
                                  <w:szCs w:val="22"/>
                                </w:rPr>
                                <w:t xml:space="preserve"> </w:t>
                              </w:r>
                              <w:r w:rsidR="008A344F">
                                <w:rPr>
                                  <w:rFonts w:ascii="Century Gothic" w:eastAsia="Times New Roman" w:hAnsi="Century Gothic" w:cs="Arial"/>
                                  <w:color w:val="000000"/>
                                  <w:sz w:val="22"/>
                                  <w:szCs w:val="22"/>
                                </w:rPr>
                                <w:t xml:space="preserve">del Municipio de El Salto, Jalisco,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1EC1A4DC" w:rsidR="00976F41" w:rsidRPr="00124818" w:rsidRDefault="00976F41" w:rsidP="008A344F">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8A344F">
                          <w:rPr>
                            <w:rFonts w:ascii="Century Gothic" w:eastAsia="Times New Roman" w:hAnsi="Century Gothic" w:cs="Arial"/>
                            <w:color w:val="000000"/>
                            <w:sz w:val="22"/>
                            <w:szCs w:val="22"/>
                          </w:rPr>
                          <w:t xml:space="preserve"> o a la Contraloría Municipal / Órgano Interno de Control del Municipio de El Salto, Jalisco.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EF38A0">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477CB44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lastRenderedPageBreak/>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hyperlink r:id="rId8" w:history="1">
                    <w:r w:rsidR="00DE76FD">
                      <w:rPr>
                        <w:rStyle w:val="Hipervnculo"/>
                        <w:rFonts w:ascii="Century Gothic" w:eastAsia="Times New Roman" w:hAnsi="Century Gothic" w:cs="Arial"/>
                        <w:sz w:val="22"/>
                        <w:szCs w:val="22"/>
                      </w:rPr>
                      <w:t>https://www.elsalto.gob.mx/</w:t>
                    </w:r>
                  </w:hyperlink>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9"/>
      <w:headerReference w:type="default" r:id="rId10"/>
      <w:headerReference w:type="first" r:id="rId11"/>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F7F83" w14:textId="77777777" w:rsidR="004C2FB9" w:rsidRDefault="004C2FB9" w:rsidP="00626B97">
      <w:r>
        <w:separator/>
      </w:r>
    </w:p>
  </w:endnote>
  <w:endnote w:type="continuationSeparator" w:id="0">
    <w:p w14:paraId="4EB6A840" w14:textId="77777777" w:rsidR="004C2FB9" w:rsidRDefault="004C2FB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CDF25" w14:textId="77777777" w:rsidR="004C2FB9" w:rsidRDefault="004C2FB9" w:rsidP="00626B97">
      <w:r>
        <w:separator/>
      </w:r>
    </w:p>
  </w:footnote>
  <w:footnote w:type="continuationSeparator" w:id="0">
    <w:p w14:paraId="23383A47" w14:textId="77777777" w:rsidR="004C2FB9" w:rsidRDefault="004C2FB9"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4C2FB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B9">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4C2FB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135A4"/>
    <w:rsid w:val="00124818"/>
    <w:rsid w:val="002466F4"/>
    <w:rsid w:val="002867CD"/>
    <w:rsid w:val="002B5CE7"/>
    <w:rsid w:val="002C1B50"/>
    <w:rsid w:val="004C2FB9"/>
    <w:rsid w:val="00566E5B"/>
    <w:rsid w:val="00594005"/>
    <w:rsid w:val="00626B97"/>
    <w:rsid w:val="006A07B2"/>
    <w:rsid w:val="008A344F"/>
    <w:rsid w:val="008D34AD"/>
    <w:rsid w:val="00976F41"/>
    <w:rsid w:val="00B65C5D"/>
    <w:rsid w:val="00CB21EF"/>
    <w:rsid w:val="00DE76FD"/>
    <w:rsid w:val="00E010CF"/>
    <w:rsid w:val="00EF38A0"/>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845</Words>
  <Characters>4651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2021-12-10T18:22:00Z</dcterms:created>
  <dcterms:modified xsi:type="dcterms:W3CDTF">2021-12-10T20:18:00Z</dcterms:modified>
</cp:coreProperties>
</file>