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2D35F23A" w14:textId="77777777" w:rsidTr="00370E73">
        <w:tc>
          <w:tcPr>
            <w:tcW w:w="0" w:type="auto"/>
            <w:vAlign w:val="center"/>
            <w:hideMark/>
          </w:tcPr>
          <w:p w14:paraId="25A7B0CA" w14:textId="72B1342B" w:rsidR="009B45AC" w:rsidRPr="00D76432" w:rsidRDefault="009B45AC" w:rsidP="00DE08F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con domicilio en la calle </w:t>
            </w:r>
            <w:r w:rsidR="00DE08F3" w:rsidRPr="00DC4A4C">
              <w:rPr>
                <w:rFonts w:ascii="Century Gothic" w:eastAsia="Times New Roman" w:hAnsi="Century Gothic" w:cs="Arial"/>
                <w:color w:val="000000"/>
                <w:sz w:val="22"/>
                <w:szCs w:val="22"/>
                <w:lang w:eastAsia="es-MX"/>
              </w:rPr>
              <w:t xml:space="preserve">Enrique </w:t>
            </w:r>
            <w:r w:rsidR="00DC4A4C" w:rsidRPr="00DC4A4C">
              <w:rPr>
                <w:rFonts w:ascii="Century Gothic" w:eastAsia="Times New Roman" w:hAnsi="Century Gothic" w:cs="Arial"/>
                <w:color w:val="000000"/>
                <w:sz w:val="22"/>
                <w:szCs w:val="22"/>
                <w:lang w:eastAsia="es-MX"/>
              </w:rPr>
              <w:t>Álvarez</w:t>
            </w:r>
            <w:r w:rsidR="00DE08F3" w:rsidRPr="00DC4A4C">
              <w:rPr>
                <w:rFonts w:ascii="Century Gothic" w:eastAsia="Times New Roman" w:hAnsi="Century Gothic" w:cs="Arial"/>
                <w:color w:val="000000"/>
                <w:sz w:val="22"/>
                <w:szCs w:val="22"/>
                <w:lang w:eastAsia="es-MX"/>
              </w:rPr>
              <w:t xml:space="preserve"> del Castillo No. 10</w:t>
            </w:r>
            <w:r w:rsidRPr="00DC4A4C">
              <w:rPr>
                <w:rFonts w:ascii="Century Gothic" w:eastAsia="Times New Roman" w:hAnsi="Century Gothic" w:cs="Arial"/>
                <w:color w:val="000000"/>
                <w:sz w:val="22"/>
                <w:szCs w:val="22"/>
                <w:lang w:eastAsia="es-MX"/>
              </w:rPr>
              <w:t xml:space="preserve">, colonia </w:t>
            </w:r>
            <w:r w:rsidR="00DE08F3" w:rsidRPr="00DC4A4C">
              <w:rPr>
                <w:rFonts w:ascii="Century Gothic" w:eastAsia="Times New Roman" w:hAnsi="Century Gothic" w:cs="Arial"/>
                <w:color w:val="000000"/>
                <w:sz w:val="22"/>
                <w:szCs w:val="22"/>
                <w:lang w:eastAsia="es-MX"/>
              </w:rPr>
              <w:t>Enrique Alvares del Castillo</w:t>
            </w:r>
            <w:r w:rsidRPr="00DC4A4C">
              <w:rPr>
                <w:rFonts w:ascii="Century Gothic" w:eastAsia="Times New Roman" w:hAnsi="Century Gothic" w:cs="Arial"/>
                <w:color w:val="000000"/>
                <w:sz w:val="22"/>
                <w:szCs w:val="22"/>
                <w:lang w:eastAsia="es-MX"/>
              </w:rPr>
              <w:t>,</w:t>
            </w:r>
            <w:r w:rsidRPr="00D76432">
              <w:rPr>
                <w:rFonts w:ascii="Century Gothic" w:eastAsia="Times New Roman" w:hAnsi="Century Gothic" w:cs="Arial"/>
                <w:color w:val="000000"/>
                <w:sz w:val="22"/>
                <w:szCs w:val="22"/>
                <w:lang w:eastAsia="es-MX"/>
              </w:rPr>
              <w:t xml:space="preserve"> del municipio de </w:t>
            </w:r>
            <w:r w:rsidR="00795CE6">
              <w:rPr>
                <w:rFonts w:ascii="Century Gothic" w:eastAsia="Times New Roman" w:hAnsi="Century Gothic" w:cs="Arial"/>
                <w:color w:val="000000"/>
                <w:sz w:val="22"/>
                <w:szCs w:val="22"/>
                <w:lang w:eastAsia="es-MX"/>
              </w:rPr>
              <w:t>El Salto</w:t>
            </w:r>
            <w:r w:rsidRPr="00D76432">
              <w:rPr>
                <w:rFonts w:ascii="Century Gothic" w:eastAsia="Times New Roman" w:hAnsi="Century Gothic" w:cs="Arial"/>
                <w:color w:val="000000"/>
                <w:sz w:val="22"/>
                <w:szCs w:val="22"/>
                <w:lang w:eastAsia="es-MX"/>
              </w:rPr>
              <w:t>, Jalisco, México</w:t>
            </w:r>
            <w:r w:rsidRPr="00D76432">
              <w:rPr>
                <w:rFonts w:ascii="Century Gothic" w:eastAsia="Times New Roman" w:hAnsi="Century Gothic" w:cs="Arial"/>
                <w:color w:val="000000"/>
                <w:sz w:val="22"/>
                <w:szCs w:val="22"/>
              </w:rPr>
              <w:t xml:space="preserve"> con página de internet: </w:t>
            </w:r>
            <w:hyperlink r:id="rId8"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370E73">
        <w:tc>
          <w:tcPr>
            <w:tcW w:w="0" w:type="auto"/>
            <w:vAlign w:val="center"/>
            <w:hideMark/>
          </w:tcPr>
          <w:p w14:paraId="3D33C974" w14:textId="0A620C41" w:rsidR="009B45AC"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6E7CCE06" w14:textId="77777777" w:rsidR="00DC4A4C" w:rsidRPr="00D76432" w:rsidRDefault="00DC4A4C" w:rsidP="00370E73">
            <w:pPr>
              <w:jc w:val="both"/>
              <w:rPr>
                <w:rFonts w:ascii="Century Gothic" w:eastAsia="Times New Roman" w:hAnsi="Century Gothic" w:cs="Arial"/>
                <w:color w:val="000000"/>
                <w:sz w:val="22"/>
                <w:szCs w:val="22"/>
              </w:rPr>
            </w:pP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C176C3">
        <w:trPr>
          <w:trHeight w:val="561"/>
        </w:trPr>
        <w:tc>
          <w:tcPr>
            <w:tcW w:w="0" w:type="auto"/>
            <w:vAlign w:val="center"/>
          </w:tcPr>
          <w:p w14:paraId="751A3ED1" w14:textId="77777777" w:rsidR="00C176C3" w:rsidRPr="00FB3697" w:rsidRDefault="00C176C3" w:rsidP="00DF72B4">
            <w:pPr>
              <w:pStyle w:val="Prrafodelista"/>
              <w:numPr>
                <w:ilvl w:val="0"/>
                <w:numId w:val="6"/>
              </w:numPr>
              <w:spacing w:before="100" w:beforeAutospacing="1" w:after="100" w:afterAutospacing="1" w:line="360" w:lineRule="auto"/>
              <w:jc w:val="both"/>
              <w:rPr>
                <w:rFonts w:ascii="Century Gothic" w:eastAsia="Times New Roman" w:hAnsi="Century Gothic" w:cs="Arial"/>
                <w:i/>
                <w:color w:val="000000"/>
                <w:sz w:val="22"/>
                <w:szCs w:val="22"/>
              </w:rPr>
            </w:pPr>
            <w:r w:rsidRPr="00AA1D79">
              <w:rPr>
                <w:rFonts w:ascii="Century Gothic" w:eastAsia="Times New Roman" w:hAnsi="Century Gothic" w:cs="Arial"/>
                <w:color w:val="000000"/>
                <w:sz w:val="22"/>
                <w:szCs w:val="22"/>
              </w:rPr>
              <w:t xml:space="preserve">Tramitar la expedición y otorgamiento de una licencia de </w:t>
            </w:r>
            <w:r>
              <w:rPr>
                <w:rFonts w:ascii="Century Gothic" w:eastAsia="Times New Roman" w:hAnsi="Century Gothic" w:cs="Arial"/>
                <w:color w:val="000000"/>
                <w:sz w:val="22"/>
                <w:szCs w:val="22"/>
              </w:rPr>
              <w:t>construcción</w:t>
            </w:r>
          </w:p>
          <w:p w14:paraId="0AE8DD14" w14:textId="77777777" w:rsidR="00C176C3" w:rsidRPr="00FB3697" w:rsidRDefault="00C176C3" w:rsidP="00DF72B4">
            <w:pPr>
              <w:pStyle w:val="Prrafodelista"/>
              <w:numPr>
                <w:ilvl w:val="0"/>
                <w:numId w:val="6"/>
              </w:numPr>
              <w:spacing w:before="100" w:beforeAutospacing="1" w:after="100" w:afterAutospacing="1" w:line="360" w:lineRule="auto"/>
              <w:jc w:val="both"/>
              <w:rPr>
                <w:rFonts w:ascii="Century Gothic" w:eastAsia="Times New Roman" w:hAnsi="Century Gothic" w:cs="Arial"/>
                <w:i/>
                <w:color w:val="000000"/>
                <w:sz w:val="22"/>
                <w:szCs w:val="22"/>
              </w:rPr>
            </w:pPr>
            <w:r w:rsidRPr="00AA1D79">
              <w:rPr>
                <w:rFonts w:ascii="Century Gothic" w:eastAsia="Times New Roman" w:hAnsi="Century Gothic" w:cs="Arial"/>
                <w:color w:val="000000"/>
                <w:sz w:val="22"/>
                <w:szCs w:val="22"/>
              </w:rPr>
              <w:t xml:space="preserve">Tramitar la expedición y otorgamiento de una licencia de </w:t>
            </w:r>
            <w:r>
              <w:rPr>
                <w:rFonts w:ascii="Century Gothic" w:eastAsia="Times New Roman" w:hAnsi="Century Gothic" w:cs="Arial"/>
                <w:color w:val="000000"/>
                <w:sz w:val="22"/>
                <w:szCs w:val="22"/>
              </w:rPr>
              <w:t>urbanización.</w:t>
            </w:r>
          </w:p>
          <w:p w14:paraId="2275F334" w14:textId="77777777" w:rsidR="00C176C3" w:rsidRPr="00FB3697" w:rsidRDefault="00C176C3" w:rsidP="00DF72B4">
            <w:pPr>
              <w:pStyle w:val="Prrafodelista"/>
              <w:numPr>
                <w:ilvl w:val="0"/>
                <w:numId w:val="6"/>
              </w:numPr>
              <w:spacing w:before="100" w:beforeAutospacing="1" w:after="100" w:afterAutospacing="1" w:line="360" w:lineRule="auto"/>
              <w:jc w:val="both"/>
              <w:rPr>
                <w:rFonts w:ascii="Century Gothic" w:eastAsia="Times New Roman" w:hAnsi="Century Gothic" w:cs="Arial"/>
                <w:i/>
                <w:color w:val="000000"/>
                <w:sz w:val="22"/>
                <w:szCs w:val="22"/>
              </w:rPr>
            </w:pPr>
            <w:r w:rsidRPr="00AA1D79">
              <w:rPr>
                <w:rFonts w:ascii="Century Gothic" w:eastAsia="Times New Roman" w:hAnsi="Century Gothic" w:cs="Arial"/>
                <w:color w:val="000000"/>
                <w:sz w:val="22"/>
                <w:szCs w:val="22"/>
              </w:rPr>
              <w:t xml:space="preserve">Tramitar la </w:t>
            </w:r>
            <w:r>
              <w:rPr>
                <w:rFonts w:ascii="Century Gothic" w:eastAsia="Times New Roman" w:hAnsi="Century Gothic" w:cs="Arial"/>
                <w:color w:val="000000"/>
                <w:sz w:val="22"/>
                <w:szCs w:val="22"/>
              </w:rPr>
              <w:t>expedición de certificados de habitabilidad.</w:t>
            </w:r>
          </w:p>
          <w:p w14:paraId="21FFC871" w14:textId="77777777" w:rsidR="00C176C3" w:rsidRPr="005A3173" w:rsidRDefault="00C176C3" w:rsidP="00DF72B4">
            <w:pPr>
              <w:pStyle w:val="Prrafodelista"/>
              <w:numPr>
                <w:ilvl w:val="0"/>
                <w:numId w:val="6"/>
              </w:numPr>
              <w:spacing w:before="100" w:beforeAutospacing="1" w:after="100" w:afterAutospacing="1" w:line="360" w:lineRule="auto"/>
              <w:jc w:val="both"/>
              <w:rPr>
                <w:rFonts w:ascii="Century Gothic" w:eastAsia="Times New Roman" w:hAnsi="Century Gothic" w:cs="Arial"/>
                <w:i/>
                <w:color w:val="000000"/>
                <w:sz w:val="22"/>
                <w:szCs w:val="22"/>
              </w:rPr>
            </w:pPr>
            <w:r w:rsidRPr="00AA1D79">
              <w:rPr>
                <w:rFonts w:ascii="Century Gothic" w:eastAsia="Times New Roman" w:hAnsi="Century Gothic" w:cs="Arial"/>
                <w:color w:val="000000"/>
                <w:sz w:val="22"/>
                <w:szCs w:val="22"/>
              </w:rPr>
              <w:t xml:space="preserve">Tramitar la expedición y otorgamiento de una licencia de </w:t>
            </w:r>
            <w:r>
              <w:rPr>
                <w:rFonts w:ascii="Century Gothic" w:eastAsia="Times New Roman" w:hAnsi="Century Gothic" w:cs="Arial"/>
                <w:color w:val="000000"/>
                <w:sz w:val="22"/>
                <w:szCs w:val="22"/>
              </w:rPr>
              <w:t>alineamiento y número oficial.</w:t>
            </w:r>
          </w:p>
          <w:p w14:paraId="6CB95384" w14:textId="77777777" w:rsidR="00C176C3" w:rsidRPr="005A3173" w:rsidRDefault="00C176C3" w:rsidP="00DF72B4">
            <w:pPr>
              <w:pStyle w:val="Prrafodelista"/>
              <w:numPr>
                <w:ilvl w:val="0"/>
                <w:numId w:val="6"/>
              </w:numPr>
              <w:spacing w:before="100" w:beforeAutospacing="1" w:after="100" w:afterAutospacing="1" w:line="360" w:lineRule="auto"/>
              <w:jc w:val="both"/>
              <w:rPr>
                <w:rFonts w:ascii="Century Gothic" w:eastAsia="Times New Roman" w:hAnsi="Century Gothic" w:cs="Arial"/>
                <w:i/>
                <w:color w:val="000000"/>
                <w:sz w:val="22"/>
                <w:szCs w:val="22"/>
              </w:rPr>
            </w:pPr>
            <w:r w:rsidRPr="00AA1D79">
              <w:rPr>
                <w:rFonts w:ascii="Century Gothic" w:eastAsia="Times New Roman" w:hAnsi="Century Gothic" w:cs="Arial"/>
                <w:color w:val="000000"/>
                <w:sz w:val="22"/>
                <w:szCs w:val="22"/>
              </w:rPr>
              <w:t xml:space="preserve">Tramitar la expedición y otorgamiento de </w:t>
            </w:r>
            <w:r>
              <w:rPr>
                <w:rFonts w:ascii="Century Gothic" w:eastAsia="Times New Roman" w:hAnsi="Century Gothic" w:cs="Arial"/>
                <w:color w:val="000000"/>
                <w:sz w:val="22"/>
                <w:szCs w:val="22"/>
              </w:rPr>
              <w:t xml:space="preserve">permiso </w:t>
            </w:r>
            <w:r w:rsidRPr="00AA1D79">
              <w:rPr>
                <w:rFonts w:ascii="Century Gothic" w:eastAsia="Times New Roman" w:hAnsi="Century Gothic" w:cs="Arial"/>
                <w:color w:val="000000"/>
                <w:sz w:val="22"/>
                <w:szCs w:val="22"/>
              </w:rPr>
              <w:t xml:space="preserve">de </w:t>
            </w:r>
            <w:r>
              <w:rPr>
                <w:rFonts w:ascii="Century Gothic" w:eastAsia="Times New Roman" w:hAnsi="Century Gothic" w:cs="Arial"/>
                <w:color w:val="000000"/>
                <w:sz w:val="22"/>
                <w:szCs w:val="22"/>
              </w:rPr>
              <w:t>subdivisión.</w:t>
            </w:r>
          </w:p>
          <w:p w14:paraId="1CC5DF33" w14:textId="77777777" w:rsidR="00C176C3" w:rsidRPr="005A3173" w:rsidRDefault="00C176C3" w:rsidP="00DF72B4">
            <w:pPr>
              <w:pStyle w:val="Prrafodelista"/>
              <w:numPr>
                <w:ilvl w:val="0"/>
                <w:numId w:val="6"/>
              </w:numPr>
              <w:spacing w:before="100" w:beforeAutospacing="1" w:after="100" w:afterAutospacing="1" w:line="360" w:lineRule="auto"/>
              <w:jc w:val="both"/>
              <w:rPr>
                <w:rFonts w:ascii="Century Gothic" w:eastAsia="Times New Roman" w:hAnsi="Century Gothic" w:cs="Arial"/>
                <w:i/>
                <w:color w:val="000000"/>
                <w:sz w:val="22"/>
                <w:szCs w:val="22"/>
              </w:rPr>
            </w:pPr>
            <w:r w:rsidRPr="00AA1D79">
              <w:rPr>
                <w:rFonts w:ascii="Century Gothic" w:eastAsia="Times New Roman" w:hAnsi="Century Gothic" w:cs="Arial"/>
                <w:color w:val="000000"/>
                <w:sz w:val="22"/>
                <w:szCs w:val="22"/>
              </w:rPr>
              <w:t xml:space="preserve">Tramitar la expedición y </w:t>
            </w:r>
            <w:r>
              <w:rPr>
                <w:rFonts w:ascii="Century Gothic" w:eastAsia="Times New Roman" w:hAnsi="Century Gothic" w:cs="Arial"/>
                <w:color w:val="000000"/>
                <w:sz w:val="22"/>
                <w:szCs w:val="22"/>
              </w:rPr>
              <w:t>otorgamiento de Dictamen de uso de suelo.</w:t>
            </w:r>
          </w:p>
          <w:p w14:paraId="6E105EE6" w14:textId="77777777" w:rsidR="00C176C3" w:rsidRPr="005A3173" w:rsidRDefault="00C176C3" w:rsidP="00DF72B4">
            <w:pPr>
              <w:pStyle w:val="Prrafodelista"/>
              <w:numPr>
                <w:ilvl w:val="0"/>
                <w:numId w:val="6"/>
              </w:numPr>
              <w:spacing w:before="100" w:beforeAutospacing="1" w:after="100" w:afterAutospacing="1" w:line="360" w:lineRule="auto"/>
              <w:jc w:val="both"/>
              <w:rPr>
                <w:rFonts w:ascii="Century Gothic" w:eastAsia="Times New Roman" w:hAnsi="Century Gothic" w:cs="Arial"/>
                <w:i/>
                <w:color w:val="000000"/>
                <w:sz w:val="22"/>
                <w:szCs w:val="22"/>
              </w:rPr>
            </w:pPr>
            <w:r w:rsidRPr="00AA1D79">
              <w:rPr>
                <w:rFonts w:ascii="Century Gothic" w:eastAsia="Times New Roman" w:hAnsi="Century Gothic" w:cs="Arial"/>
                <w:color w:val="000000"/>
                <w:sz w:val="22"/>
                <w:szCs w:val="22"/>
              </w:rPr>
              <w:t xml:space="preserve">Tramitar la expedición y </w:t>
            </w:r>
            <w:r>
              <w:rPr>
                <w:rFonts w:ascii="Century Gothic" w:eastAsia="Times New Roman" w:hAnsi="Century Gothic" w:cs="Arial"/>
                <w:color w:val="000000"/>
                <w:sz w:val="22"/>
                <w:szCs w:val="22"/>
              </w:rPr>
              <w:t>otorgamiento de un Dictamen de Trazos Usos y Destinos Específicos del Suelo.</w:t>
            </w:r>
          </w:p>
          <w:p w14:paraId="05158050" w14:textId="77777777" w:rsidR="00C176C3" w:rsidRPr="005A3173" w:rsidRDefault="00C176C3" w:rsidP="00DF72B4">
            <w:pPr>
              <w:pStyle w:val="Prrafodelista"/>
              <w:numPr>
                <w:ilvl w:val="0"/>
                <w:numId w:val="6"/>
              </w:numPr>
              <w:spacing w:before="100" w:beforeAutospacing="1" w:after="100" w:afterAutospacing="1" w:line="360" w:lineRule="auto"/>
              <w:jc w:val="both"/>
              <w:rPr>
                <w:rFonts w:ascii="Century Gothic" w:eastAsia="Times New Roman" w:hAnsi="Century Gothic" w:cs="Arial"/>
                <w:i/>
                <w:color w:val="000000"/>
                <w:sz w:val="22"/>
                <w:szCs w:val="22"/>
              </w:rPr>
            </w:pPr>
            <w:r w:rsidRPr="00AA1D79">
              <w:rPr>
                <w:rFonts w:ascii="Century Gothic" w:eastAsia="Times New Roman" w:hAnsi="Century Gothic" w:cs="Arial"/>
                <w:color w:val="000000"/>
                <w:sz w:val="22"/>
                <w:szCs w:val="22"/>
              </w:rPr>
              <w:t xml:space="preserve">Tramitar la expedición y otorgamiento de </w:t>
            </w:r>
            <w:r>
              <w:rPr>
                <w:rFonts w:ascii="Century Gothic" w:eastAsia="Times New Roman" w:hAnsi="Century Gothic" w:cs="Arial"/>
                <w:color w:val="000000"/>
                <w:sz w:val="22"/>
                <w:szCs w:val="22"/>
              </w:rPr>
              <w:t xml:space="preserve">permiso </w:t>
            </w:r>
            <w:r w:rsidRPr="00AA1D79">
              <w:rPr>
                <w:rFonts w:ascii="Century Gothic" w:eastAsia="Times New Roman" w:hAnsi="Century Gothic" w:cs="Arial"/>
                <w:color w:val="000000"/>
                <w:sz w:val="22"/>
                <w:szCs w:val="22"/>
              </w:rPr>
              <w:t xml:space="preserve">de </w:t>
            </w:r>
            <w:r>
              <w:rPr>
                <w:rFonts w:ascii="Century Gothic" w:eastAsia="Times New Roman" w:hAnsi="Century Gothic" w:cs="Arial"/>
                <w:color w:val="000000"/>
                <w:sz w:val="22"/>
                <w:szCs w:val="22"/>
              </w:rPr>
              <w:t>Régimen de Condominio.</w:t>
            </w:r>
          </w:p>
          <w:p w14:paraId="24E84020" w14:textId="77777777" w:rsidR="00C176C3" w:rsidRPr="005A3173" w:rsidRDefault="00C176C3" w:rsidP="00DF72B4">
            <w:pPr>
              <w:pStyle w:val="Prrafodelista"/>
              <w:numPr>
                <w:ilvl w:val="0"/>
                <w:numId w:val="6"/>
              </w:numPr>
              <w:spacing w:before="100" w:beforeAutospacing="1" w:after="100" w:afterAutospacing="1" w:line="360" w:lineRule="auto"/>
              <w:jc w:val="both"/>
              <w:rPr>
                <w:rFonts w:ascii="Century Gothic" w:eastAsia="Times New Roman" w:hAnsi="Century Gothic" w:cs="Arial"/>
                <w:i/>
                <w:color w:val="000000"/>
                <w:sz w:val="22"/>
                <w:szCs w:val="22"/>
              </w:rPr>
            </w:pPr>
            <w:r w:rsidRPr="00AA1D79">
              <w:rPr>
                <w:rFonts w:ascii="Century Gothic" w:eastAsia="Times New Roman" w:hAnsi="Century Gothic" w:cs="Arial"/>
                <w:color w:val="000000"/>
                <w:sz w:val="22"/>
                <w:szCs w:val="22"/>
              </w:rPr>
              <w:t xml:space="preserve">Tramitar la </w:t>
            </w:r>
            <w:r>
              <w:rPr>
                <w:rFonts w:ascii="Century Gothic" w:eastAsia="Times New Roman" w:hAnsi="Century Gothic" w:cs="Arial"/>
                <w:color w:val="000000"/>
                <w:sz w:val="22"/>
                <w:szCs w:val="22"/>
              </w:rPr>
              <w:t xml:space="preserve">Revisión de Proyectos de Integración Urbana. </w:t>
            </w:r>
          </w:p>
          <w:p w14:paraId="7CF0D4E7" w14:textId="77777777" w:rsidR="00C176C3" w:rsidRPr="005A3173" w:rsidRDefault="00C176C3" w:rsidP="00DF72B4">
            <w:pPr>
              <w:pStyle w:val="Prrafodelista"/>
              <w:numPr>
                <w:ilvl w:val="0"/>
                <w:numId w:val="6"/>
              </w:numPr>
              <w:spacing w:before="100" w:beforeAutospacing="1" w:after="100" w:afterAutospacing="1" w:line="360" w:lineRule="auto"/>
              <w:jc w:val="both"/>
              <w:rPr>
                <w:rFonts w:ascii="Century Gothic" w:eastAsia="Times New Roman" w:hAnsi="Century Gothic" w:cs="Arial"/>
                <w:i/>
                <w:color w:val="000000"/>
                <w:sz w:val="22"/>
                <w:szCs w:val="22"/>
              </w:rPr>
            </w:pPr>
            <w:r w:rsidRPr="00AA1D79">
              <w:rPr>
                <w:rFonts w:ascii="Century Gothic" w:eastAsia="Times New Roman" w:hAnsi="Century Gothic" w:cs="Arial"/>
                <w:color w:val="000000"/>
                <w:sz w:val="22"/>
                <w:szCs w:val="22"/>
              </w:rPr>
              <w:t xml:space="preserve">Tramitar la </w:t>
            </w:r>
            <w:r>
              <w:rPr>
                <w:rFonts w:ascii="Century Gothic" w:eastAsia="Times New Roman" w:hAnsi="Century Gothic" w:cs="Arial"/>
                <w:color w:val="000000"/>
                <w:sz w:val="22"/>
                <w:szCs w:val="22"/>
              </w:rPr>
              <w:t>Revisión de Proyectos Definitivo de Integración Urbana.</w:t>
            </w:r>
          </w:p>
          <w:p w14:paraId="3E24947C" w14:textId="77777777" w:rsidR="00C176C3" w:rsidRPr="005A3173" w:rsidRDefault="00C176C3" w:rsidP="00DF72B4">
            <w:pPr>
              <w:pStyle w:val="Prrafodelista"/>
              <w:numPr>
                <w:ilvl w:val="0"/>
                <w:numId w:val="6"/>
              </w:numPr>
              <w:spacing w:before="100" w:beforeAutospacing="1" w:after="100" w:afterAutospacing="1" w:line="360" w:lineRule="auto"/>
              <w:jc w:val="both"/>
              <w:rPr>
                <w:rFonts w:ascii="Century Gothic" w:eastAsia="Times New Roman" w:hAnsi="Century Gothic" w:cs="Arial"/>
                <w:i/>
                <w:color w:val="000000"/>
                <w:sz w:val="22"/>
                <w:szCs w:val="22"/>
              </w:rPr>
            </w:pPr>
            <w:r w:rsidRPr="005A3173">
              <w:rPr>
                <w:rFonts w:ascii="Century Gothic" w:eastAsia="Times New Roman" w:hAnsi="Century Gothic" w:cs="Arial"/>
                <w:color w:val="000000"/>
                <w:sz w:val="22"/>
                <w:szCs w:val="22"/>
              </w:rPr>
              <w:t xml:space="preserve">El trámite de </w:t>
            </w:r>
            <w:proofErr w:type="gramStart"/>
            <w:r>
              <w:rPr>
                <w:rFonts w:ascii="Century Gothic" w:eastAsia="Times New Roman" w:hAnsi="Century Gothic" w:cs="Arial"/>
                <w:color w:val="000000"/>
                <w:sz w:val="22"/>
                <w:szCs w:val="22"/>
              </w:rPr>
              <w:t>Director</w:t>
            </w:r>
            <w:proofErr w:type="gramEnd"/>
            <w:r>
              <w:rPr>
                <w:rFonts w:ascii="Century Gothic" w:eastAsia="Times New Roman" w:hAnsi="Century Gothic" w:cs="Arial"/>
                <w:color w:val="000000"/>
                <w:sz w:val="22"/>
                <w:szCs w:val="22"/>
              </w:rPr>
              <w:t xml:space="preserve"> Respetable de Proyecto y obra de Edificación y/o Proyecto Urbano</w:t>
            </w:r>
            <w:r w:rsidRPr="005A3173">
              <w:rPr>
                <w:rFonts w:ascii="Century Gothic" w:eastAsia="Times New Roman" w:hAnsi="Century Gothic" w:cs="Arial"/>
                <w:color w:val="000000"/>
                <w:sz w:val="22"/>
                <w:szCs w:val="22"/>
              </w:rPr>
              <w:t xml:space="preserve"> del Ayuntamiento de El Salto Jalisco.</w:t>
            </w:r>
          </w:p>
          <w:p w14:paraId="1C61288C" w14:textId="060A6F65" w:rsidR="00C176C3" w:rsidRPr="00DC4A4C" w:rsidRDefault="00C176C3" w:rsidP="00DF72B4">
            <w:pPr>
              <w:pStyle w:val="Prrafodelista"/>
              <w:numPr>
                <w:ilvl w:val="0"/>
                <w:numId w:val="6"/>
              </w:numPr>
              <w:spacing w:before="100" w:beforeAutospacing="1" w:after="100" w:afterAutospacing="1" w:line="360" w:lineRule="auto"/>
              <w:jc w:val="both"/>
              <w:rPr>
                <w:rFonts w:ascii="Century Gothic" w:eastAsia="Times New Roman" w:hAnsi="Century Gothic" w:cs="Arial"/>
                <w:i/>
                <w:color w:val="000000"/>
                <w:sz w:val="22"/>
                <w:szCs w:val="22"/>
              </w:rPr>
            </w:pPr>
            <w:r w:rsidRPr="00AA1D79">
              <w:rPr>
                <w:rFonts w:ascii="Century Gothic" w:eastAsia="Times New Roman" w:hAnsi="Century Gothic" w:cs="Arial"/>
                <w:color w:val="000000"/>
                <w:sz w:val="22"/>
                <w:szCs w:val="22"/>
              </w:rPr>
              <w:t>El trámite de alta</w:t>
            </w:r>
            <w:r>
              <w:rPr>
                <w:rFonts w:ascii="Century Gothic" w:eastAsia="Times New Roman" w:hAnsi="Century Gothic" w:cs="Arial"/>
                <w:color w:val="000000"/>
                <w:sz w:val="22"/>
                <w:szCs w:val="22"/>
              </w:rPr>
              <w:t xml:space="preserve"> o refrendo</w:t>
            </w:r>
            <w:r w:rsidRPr="00AA1D79">
              <w:rPr>
                <w:rFonts w:ascii="Century Gothic" w:eastAsia="Times New Roman" w:hAnsi="Century Gothic" w:cs="Arial"/>
                <w:color w:val="000000"/>
                <w:sz w:val="22"/>
                <w:szCs w:val="22"/>
              </w:rPr>
              <w:t xml:space="preserve"> en el </w:t>
            </w:r>
            <w:r>
              <w:rPr>
                <w:rFonts w:ascii="Century Gothic" w:eastAsia="Times New Roman" w:hAnsi="Century Gothic" w:cs="Arial"/>
                <w:color w:val="000000"/>
                <w:sz w:val="22"/>
                <w:szCs w:val="22"/>
              </w:rPr>
              <w:t>P</w:t>
            </w:r>
            <w:r w:rsidRPr="00AA1D79">
              <w:rPr>
                <w:rFonts w:ascii="Century Gothic" w:eastAsia="Times New Roman" w:hAnsi="Century Gothic" w:cs="Arial"/>
                <w:color w:val="000000"/>
                <w:sz w:val="22"/>
                <w:szCs w:val="22"/>
              </w:rPr>
              <w:t xml:space="preserve">adrón de </w:t>
            </w:r>
            <w:r>
              <w:rPr>
                <w:rFonts w:ascii="Century Gothic" w:eastAsia="Times New Roman" w:hAnsi="Century Gothic" w:cs="Arial"/>
                <w:color w:val="000000"/>
                <w:sz w:val="22"/>
                <w:szCs w:val="22"/>
              </w:rPr>
              <w:t>Contratistas</w:t>
            </w:r>
            <w:r w:rsidRPr="00AA1D79">
              <w:rPr>
                <w:rFonts w:ascii="Century Gothic" w:eastAsia="Times New Roman" w:hAnsi="Century Gothic" w:cs="Arial"/>
                <w:color w:val="000000"/>
                <w:sz w:val="22"/>
                <w:szCs w:val="22"/>
              </w:rPr>
              <w:t xml:space="preserve"> del Ayuntamiento de El</w:t>
            </w:r>
            <w:r>
              <w:rPr>
                <w:rFonts w:ascii="Century Gothic" w:eastAsia="Times New Roman" w:hAnsi="Century Gothic" w:cs="Arial"/>
                <w:color w:val="000000"/>
                <w:sz w:val="22"/>
                <w:szCs w:val="22"/>
              </w:rPr>
              <w:t xml:space="preserve"> Salto</w:t>
            </w:r>
            <w:r w:rsidRPr="00AA1D79">
              <w:rPr>
                <w:rFonts w:ascii="Century Gothic" w:eastAsia="Times New Roman" w:hAnsi="Century Gothic" w:cs="Arial"/>
                <w:color w:val="000000"/>
                <w:sz w:val="22"/>
                <w:szCs w:val="22"/>
              </w:rPr>
              <w:t xml:space="preserve"> Jalisco.</w:t>
            </w:r>
          </w:p>
          <w:p w14:paraId="036F3D80" w14:textId="77777777" w:rsidR="009B45AC" w:rsidRDefault="009B45AC" w:rsidP="00774537">
            <w:pPr>
              <w:spacing w:before="100" w:beforeAutospacing="1" w:after="100" w:afterAutospacing="1"/>
              <w:jc w:val="both"/>
              <w:rPr>
                <w:rFonts w:ascii="Century Gothic" w:eastAsia="Times New Roman" w:hAnsi="Century Gothic" w:cs="Arial"/>
                <w:color w:val="000000"/>
                <w:sz w:val="22"/>
                <w:szCs w:val="22"/>
              </w:rPr>
            </w:pPr>
          </w:p>
          <w:p w14:paraId="5B5CC5CE" w14:textId="18EAD161" w:rsidR="00774537" w:rsidRPr="00DE08F3" w:rsidRDefault="00774537" w:rsidP="00774537">
            <w:pPr>
              <w:spacing w:before="100" w:beforeAutospacing="1" w:after="100" w:afterAutospacing="1"/>
              <w:jc w:val="both"/>
              <w:rPr>
                <w:rFonts w:ascii="Century Gothic" w:eastAsia="Times New Roman" w:hAnsi="Century Gothic" w:cs="Arial"/>
                <w:color w:val="000000"/>
                <w:sz w:val="22"/>
                <w:szCs w:val="22"/>
              </w:rPr>
            </w:pPr>
          </w:p>
        </w:tc>
      </w:tr>
      <w:tr w:rsidR="009B45AC" w:rsidRPr="00D76432" w14:paraId="04F33CEF" w14:textId="77777777" w:rsidTr="00370E73">
        <w:tc>
          <w:tcPr>
            <w:tcW w:w="0" w:type="auto"/>
            <w:vAlign w:val="center"/>
            <w:hideMark/>
          </w:tcPr>
          <w:p w14:paraId="2D0A733A" w14:textId="12D4BAAE" w:rsidR="009B45AC" w:rsidRPr="00D76432" w:rsidRDefault="009B45AC" w:rsidP="00370E73">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lastRenderedPageBreak/>
              <w:t xml:space="preserve">Datos personales que serán recabados para llevar a cabo la finalidad descrita </w:t>
            </w:r>
          </w:p>
        </w:tc>
      </w:tr>
      <w:tr w:rsidR="009B45AC" w:rsidRPr="00D76432" w14:paraId="692C106D" w14:textId="77777777" w:rsidTr="00370E73">
        <w:tc>
          <w:tcPr>
            <w:tcW w:w="0" w:type="auto"/>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370E73">
        <w:tc>
          <w:tcPr>
            <w:tcW w:w="0" w:type="auto"/>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370E73">
        <w:tc>
          <w:tcPr>
            <w:tcW w:w="0" w:type="auto"/>
            <w:vAlign w:val="center"/>
          </w:tcPr>
          <w:p w14:paraId="5A5EDB79" w14:textId="77777777" w:rsidR="00DE08F3" w:rsidRDefault="00DE08F3" w:rsidP="00DE08F3">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Nombre del propietario</w:t>
            </w:r>
          </w:p>
          <w:p w14:paraId="72D9E31E" w14:textId="1367018A" w:rsidR="00DE08F3" w:rsidRPr="00124818" w:rsidRDefault="00DE08F3" w:rsidP="00DE08F3">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Registro Federal de Contribuyentes R.F.C.</w:t>
            </w:r>
          </w:p>
          <w:p w14:paraId="2BEAFDBF" w14:textId="77777777" w:rsidR="00DE08F3" w:rsidRPr="00124818" w:rsidRDefault="00DE08F3" w:rsidP="00DE08F3">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Domicilio</w:t>
            </w:r>
          </w:p>
          <w:p w14:paraId="71154800" w14:textId="77777777" w:rsidR="00DE08F3" w:rsidRPr="00124818" w:rsidRDefault="00DE08F3" w:rsidP="00DE08F3">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casa</w:t>
            </w:r>
          </w:p>
          <w:p w14:paraId="58780A01" w14:textId="77777777" w:rsidR="00DE08F3" w:rsidRPr="00124818" w:rsidRDefault="00DE08F3" w:rsidP="00DE08F3">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celular</w:t>
            </w:r>
          </w:p>
          <w:p w14:paraId="1024B8AF" w14:textId="77777777" w:rsidR="00DE08F3" w:rsidRPr="00124818" w:rsidRDefault="00DE08F3" w:rsidP="00DE08F3">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Correo electrónico</w:t>
            </w:r>
          </w:p>
          <w:p w14:paraId="6BCDCFC3" w14:textId="77777777" w:rsidR="00DE08F3" w:rsidRDefault="00DE08F3" w:rsidP="00DE08F3">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C.U.R.P.</w:t>
            </w:r>
          </w:p>
          <w:p w14:paraId="51A862E6" w14:textId="77777777" w:rsidR="00DE08F3" w:rsidRPr="00124818" w:rsidRDefault="00DE08F3" w:rsidP="00DE08F3">
            <w:pPr>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Firma </w:t>
            </w:r>
          </w:p>
          <w:p w14:paraId="43E70385" w14:textId="77777777" w:rsidR="00DE08F3" w:rsidRPr="00124818" w:rsidRDefault="00DE08F3" w:rsidP="00DE08F3">
            <w:pPr>
              <w:numPr>
                <w:ilvl w:val="0"/>
                <w:numId w:val="2"/>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Nacionalidad</w:t>
            </w:r>
          </w:p>
          <w:p w14:paraId="107EE9B9" w14:textId="77777777" w:rsidR="00DE08F3" w:rsidRPr="00124818" w:rsidRDefault="00DE08F3" w:rsidP="00DE08F3">
            <w:pPr>
              <w:numPr>
                <w:ilvl w:val="0"/>
                <w:numId w:val="2"/>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Estado civil</w:t>
            </w:r>
          </w:p>
          <w:p w14:paraId="6FD920F7" w14:textId="77777777" w:rsidR="00DE08F3" w:rsidRPr="00124818" w:rsidRDefault="00DE08F3" w:rsidP="00DE08F3">
            <w:pPr>
              <w:numPr>
                <w:ilvl w:val="0"/>
                <w:numId w:val="2"/>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Profesión</w:t>
            </w:r>
          </w:p>
          <w:p w14:paraId="77D29DDC" w14:textId="77777777" w:rsidR="00DE08F3" w:rsidRPr="00E46340" w:rsidRDefault="00DE08F3" w:rsidP="00DE08F3">
            <w:pPr>
              <w:numPr>
                <w:ilvl w:val="0"/>
                <w:numId w:val="2"/>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Edad  </w:t>
            </w:r>
          </w:p>
          <w:p w14:paraId="65FF041F" w14:textId="77777777" w:rsidR="00DE08F3" w:rsidRPr="00E46340" w:rsidRDefault="00DE08F3" w:rsidP="00DE08F3">
            <w:pPr>
              <w:numPr>
                <w:ilvl w:val="0"/>
                <w:numId w:val="2"/>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 xml:space="preserve">Escritura Publica </w:t>
            </w:r>
          </w:p>
          <w:p w14:paraId="034DF534" w14:textId="77777777" w:rsidR="00DE08F3" w:rsidRPr="00E46340" w:rsidRDefault="00DE08F3" w:rsidP="00DE08F3">
            <w:pPr>
              <w:numPr>
                <w:ilvl w:val="0"/>
                <w:numId w:val="2"/>
              </w:numPr>
              <w:spacing w:before="100" w:beforeAutospacing="1" w:after="100" w:afterAutospacing="1" w:line="259" w:lineRule="auto"/>
              <w:jc w:val="both"/>
              <w:rPr>
                <w:rFonts w:ascii="Century Gothic" w:eastAsia="Times New Roman" w:hAnsi="Century Gothic" w:cs="Times New Roman"/>
                <w:sz w:val="22"/>
                <w:szCs w:val="22"/>
              </w:rPr>
            </w:pPr>
            <w:proofErr w:type="spellStart"/>
            <w:r>
              <w:rPr>
                <w:rFonts w:ascii="Century Gothic" w:eastAsia="Times New Roman" w:hAnsi="Century Gothic" w:cs="Arial"/>
                <w:color w:val="000000"/>
                <w:sz w:val="22"/>
                <w:szCs w:val="22"/>
              </w:rPr>
              <w:t>Numero</w:t>
            </w:r>
            <w:proofErr w:type="spellEnd"/>
            <w:r>
              <w:rPr>
                <w:rFonts w:ascii="Century Gothic" w:eastAsia="Times New Roman" w:hAnsi="Century Gothic" w:cs="Arial"/>
                <w:color w:val="000000"/>
                <w:sz w:val="22"/>
                <w:szCs w:val="22"/>
              </w:rPr>
              <w:t xml:space="preserve"> de Seguro Social </w:t>
            </w:r>
          </w:p>
          <w:p w14:paraId="60C47A7F" w14:textId="77777777" w:rsidR="00DE08F3" w:rsidRPr="00E46340" w:rsidRDefault="00DE08F3" w:rsidP="00DE08F3">
            <w:pPr>
              <w:numPr>
                <w:ilvl w:val="0"/>
                <w:numId w:val="2"/>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 xml:space="preserve">Registro cámara de comercio </w:t>
            </w:r>
          </w:p>
          <w:p w14:paraId="6C9C333A" w14:textId="5D970102" w:rsidR="00DE08F3" w:rsidRPr="00774537" w:rsidRDefault="00DE08F3" w:rsidP="00DE08F3">
            <w:pPr>
              <w:numPr>
                <w:ilvl w:val="0"/>
                <w:numId w:val="2"/>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Registro CEMIC</w:t>
            </w:r>
          </w:p>
          <w:p w14:paraId="050E9BB2" w14:textId="77777777" w:rsidR="00774537" w:rsidRPr="00124818" w:rsidRDefault="00774537" w:rsidP="00774537">
            <w:pPr>
              <w:spacing w:before="100" w:beforeAutospacing="1" w:after="100" w:afterAutospacing="1" w:line="259" w:lineRule="auto"/>
              <w:ind w:left="720"/>
              <w:jc w:val="both"/>
              <w:rPr>
                <w:rFonts w:ascii="Century Gothic" w:eastAsia="Times New Roman" w:hAnsi="Century Gothic" w:cs="Times New Roman"/>
                <w:sz w:val="22"/>
                <w:szCs w:val="22"/>
              </w:rPr>
            </w:pPr>
          </w:p>
          <w:p w14:paraId="0C7DBD71" w14:textId="532FE01B" w:rsidR="009B45AC" w:rsidRPr="00D7643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t xml:space="preserve">Mismos que se recaban de conformidad con las atribuciones y facultades otorgadas en: </w:t>
            </w:r>
          </w:p>
          <w:p w14:paraId="6EB5468B" w14:textId="1C77B9B5" w:rsidR="007801D8" w:rsidRDefault="00DC4A4C" w:rsidP="00D76432">
            <w:pPr>
              <w:tabs>
                <w:tab w:val="num" w:pos="709"/>
              </w:tabs>
              <w:spacing w:before="100" w:beforeAutospacing="1" w:after="100" w:afterAutospacing="1" w:line="259" w:lineRule="auto"/>
              <w:ind w:hanging="11"/>
              <w:jc w:val="both"/>
              <w:rPr>
                <w:rFonts w:ascii="Century Gothic" w:eastAsia="Times New Roman" w:hAnsi="Century Gothic" w:cs="Times New Roman"/>
                <w:bCs/>
                <w:sz w:val="22"/>
                <w:szCs w:val="22"/>
              </w:rPr>
            </w:pPr>
            <w:r w:rsidRPr="00774537">
              <w:rPr>
                <w:rFonts w:ascii="Century Gothic" w:eastAsia="Times New Roman" w:hAnsi="Century Gothic" w:cs="Times New Roman"/>
                <w:bCs/>
                <w:sz w:val="22"/>
                <w:szCs w:val="22"/>
              </w:rPr>
              <w:t>Artículos</w:t>
            </w:r>
            <w:r w:rsidR="002369AD" w:rsidRPr="00774537">
              <w:rPr>
                <w:rFonts w:ascii="Century Gothic" w:eastAsia="Times New Roman" w:hAnsi="Century Gothic" w:cs="Times New Roman"/>
                <w:bCs/>
                <w:sz w:val="22"/>
                <w:szCs w:val="22"/>
              </w:rPr>
              <w:t xml:space="preserve"> 182 al 193 del Reglamento General del Municipio de El Salto, Jalisco</w:t>
            </w:r>
            <w:r w:rsidR="007801D8" w:rsidRPr="00774537">
              <w:rPr>
                <w:rFonts w:ascii="Century Gothic" w:eastAsia="Times New Roman" w:hAnsi="Century Gothic" w:cs="Times New Roman"/>
                <w:bCs/>
                <w:sz w:val="22"/>
                <w:szCs w:val="22"/>
              </w:rPr>
              <w:t xml:space="preserve"> </w:t>
            </w:r>
          </w:p>
          <w:p w14:paraId="381C1784" w14:textId="28BEF6BA" w:rsidR="00774537" w:rsidRDefault="00774537" w:rsidP="00D76432">
            <w:pPr>
              <w:tabs>
                <w:tab w:val="num" w:pos="709"/>
              </w:tabs>
              <w:spacing w:before="100" w:beforeAutospacing="1" w:after="100" w:afterAutospacing="1" w:line="259" w:lineRule="auto"/>
              <w:ind w:hanging="11"/>
              <w:jc w:val="both"/>
              <w:rPr>
                <w:rFonts w:ascii="Century Gothic" w:eastAsia="Times New Roman" w:hAnsi="Century Gothic" w:cs="Times New Roman"/>
                <w:bCs/>
                <w:sz w:val="22"/>
                <w:szCs w:val="22"/>
              </w:rPr>
            </w:pPr>
          </w:p>
          <w:p w14:paraId="410BF3E5" w14:textId="0298661F" w:rsidR="00774537" w:rsidRDefault="00774537" w:rsidP="00D76432">
            <w:pPr>
              <w:tabs>
                <w:tab w:val="num" w:pos="709"/>
              </w:tabs>
              <w:spacing w:before="100" w:beforeAutospacing="1" w:after="100" w:afterAutospacing="1" w:line="259" w:lineRule="auto"/>
              <w:ind w:hanging="11"/>
              <w:jc w:val="both"/>
              <w:rPr>
                <w:rFonts w:ascii="Century Gothic" w:eastAsia="Times New Roman" w:hAnsi="Century Gothic" w:cs="Times New Roman"/>
                <w:bCs/>
                <w:sz w:val="22"/>
                <w:szCs w:val="22"/>
              </w:rPr>
            </w:pPr>
          </w:p>
          <w:p w14:paraId="2B926324" w14:textId="29F2388B" w:rsidR="00774537" w:rsidRDefault="00774537" w:rsidP="00D76432">
            <w:pPr>
              <w:tabs>
                <w:tab w:val="num" w:pos="709"/>
              </w:tabs>
              <w:spacing w:before="100" w:beforeAutospacing="1" w:after="100" w:afterAutospacing="1" w:line="259" w:lineRule="auto"/>
              <w:ind w:hanging="11"/>
              <w:jc w:val="both"/>
              <w:rPr>
                <w:rFonts w:ascii="Century Gothic" w:eastAsia="Times New Roman" w:hAnsi="Century Gothic" w:cs="Times New Roman"/>
                <w:bCs/>
                <w:sz w:val="22"/>
                <w:szCs w:val="22"/>
              </w:rPr>
            </w:pPr>
          </w:p>
          <w:p w14:paraId="4C6FFC85" w14:textId="7F3753DA" w:rsidR="00774537" w:rsidRDefault="00774537" w:rsidP="00D76432">
            <w:pPr>
              <w:tabs>
                <w:tab w:val="num" w:pos="709"/>
              </w:tabs>
              <w:spacing w:before="100" w:beforeAutospacing="1" w:after="100" w:afterAutospacing="1" w:line="259" w:lineRule="auto"/>
              <w:ind w:hanging="11"/>
              <w:jc w:val="both"/>
              <w:rPr>
                <w:rFonts w:ascii="Century Gothic" w:eastAsia="Times New Roman" w:hAnsi="Century Gothic" w:cs="Times New Roman"/>
                <w:bCs/>
                <w:sz w:val="22"/>
                <w:szCs w:val="22"/>
              </w:rPr>
            </w:pPr>
          </w:p>
          <w:p w14:paraId="0898D4B9" w14:textId="77777777" w:rsidR="00774537" w:rsidRPr="00774537" w:rsidRDefault="00774537" w:rsidP="00D76432">
            <w:pPr>
              <w:tabs>
                <w:tab w:val="num" w:pos="709"/>
              </w:tabs>
              <w:spacing w:before="100" w:beforeAutospacing="1" w:after="100" w:afterAutospacing="1" w:line="259" w:lineRule="auto"/>
              <w:ind w:hanging="11"/>
              <w:jc w:val="both"/>
              <w:rPr>
                <w:rFonts w:ascii="Century Gothic" w:eastAsia="Times New Roman" w:hAnsi="Century Gothic" w:cs="Times New Roman"/>
                <w:bCs/>
                <w:sz w:val="22"/>
                <w:szCs w:val="22"/>
              </w:rPr>
            </w:pPr>
          </w:p>
          <w:p w14:paraId="3D9DF91B" w14:textId="4ED955DE" w:rsidR="009B45AC" w:rsidRPr="00D76432" w:rsidRDefault="009B45AC" w:rsidP="0085331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tc>
      </w:tr>
      <w:tr w:rsidR="009B45AC" w:rsidRPr="00D76432" w14:paraId="3F8C2DAB" w14:textId="77777777" w:rsidTr="00370E73">
        <w:tc>
          <w:tcPr>
            <w:tcW w:w="0" w:type="auto"/>
            <w:vAlign w:val="center"/>
          </w:tcPr>
          <w:p w14:paraId="34D61E2B" w14:textId="187B6D27" w:rsidR="009B45AC" w:rsidRPr="00D76432" w:rsidRDefault="009B45AC" w:rsidP="00370E73">
            <w:pPr>
              <w:jc w:val="both"/>
              <w:rPr>
                <w:rFonts w:ascii="Century Gothic" w:eastAsia="Times New Roman" w:hAnsi="Century Gothic" w:cs="Arial"/>
                <w:b/>
                <w:bCs/>
                <w:color w:val="000000"/>
                <w:sz w:val="22"/>
                <w:szCs w:val="22"/>
                <w:highlight w:val="yellow"/>
              </w:rPr>
            </w:pPr>
            <w:r w:rsidRPr="00D76432">
              <w:rPr>
                <w:rFonts w:ascii="Century Gothic" w:eastAsia="Times New Roman" w:hAnsi="Century Gothic" w:cs="Arial"/>
                <w:b/>
                <w:bCs/>
                <w:color w:val="000000"/>
                <w:sz w:val="22"/>
                <w:szCs w:val="22"/>
              </w:rPr>
              <w:lastRenderedPageBreak/>
              <w:t xml:space="preserve">Transferencia de datos personales: </w:t>
            </w:r>
          </w:p>
          <w:p w14:paraId="4E78AE14" w14:textId="77777777" w:rsidR="009B45AC" w:rsidRPr="00D76432" w:rsidRDefault="009B45AC" w:rsidP="00370E73">
            <w:pPr>
              <w:jc w:val="both"/>
              <w:rPr>
                <w:rFonts w:ascii="Century Gothic" w:eastAsia="Times New Roman" w:hAnsi="Century Gothic"/>
                <w:sz w:val="22"/>
                <w:szCs w:val="22"/>
              </w:rPr>
            </w:pPr>
          </w:p>
          <w:p w14:paraId="386CC346" w14:textId="06BB2117" w:rsidR="009B45AC" w:rsidRPr="00D76432" w:rsidRDefault="009B45AC" w:rsidP="00370E73">
            <w:pPr>
              <w:jc w:val="both"/>
              <w:rPr>
                <w:rFonts w:ascii="Century Gothic" w:eastAsia="Times New Roman" w:hAnsi="Century Gothic"/>
                <w:sz w:val="22"/>
                <w:szCs w:val="22"/>
              </w:rPr>
            </w:pPr>
          </w:p>
        </w:tc>
      </w:tr>
      <w:tr w:rsidR="009B45AC" w:rsidRPr="00D76432" w14:paraId="255582ED" w14:textId="77777777" w:rsidTr="00370E73">
        <w:trPr>
          <w:trHeight w:val="80"/>
        </w:trPr>
        <w:tc>
          <w:tcPr>
            <w:tcW w:w="0" w:type="auto"/>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370E73">
        <w:tc>
          <w:tcPr>
            <w:tcW w:w="0" w:type="auto"/>
            <w:vAlign w:val="center"/>
            <w:hideMark/>
          </w:tcPr>
          <w:tbl>
            <w:tblPr>
              <w:tblStyle w:val="Tablaconcuadrcula"/>
              <w:tblW w:w="0" w:type="auto"/>
              <w:tblLook w:val="04A0" w:firstRow="1" w:lastRow="0" w:firstColumn="1" w:lastColumn="0" w:noHBand="0" w:noVBand="1"/>
            </w:tblPr>
            <w:tblGrid>
              <w:gridCol w:w="4414"/>
              <w:gridCol w:w="4414"/>
            </w:tblGrid>
            <w:tr w:rsidR="00774537" w14:paraId="551CCC82" w14:textId="77777777" w:rsidTr="00774537">
              <w:tc>
                <w:tcPr>
                  <w:tcW w:w="4414" w:type="dxa"/>
                  <w:tcBorders>
                    <w:top w:val="single" w:sz="4" w:space="0" w:color="auto"/>
                    <w:left w:val="single" w:sz="4" w:space="0" w:color="auto"/>
                    <w:bottom w:val="single" w:sz="4" w:space="0" w:color="auto"/>
                    <w:right w:val="single" w:sz="4" w:space="0" w:color="auto"/>
                  </w:tcBorders>
                  <w:hideMark/>
                </w:tcPr>
                <w:p w14:paraId="5A34C163" w14:textId="77777777" w:rsidR="00774537" w:rsidRDefault="00774537" w:rsidP="00774537">
                  <w:pPr>
                    <w:jc w:val="both"/>
                    <w:rPr>
                      <w:rFonts w:ascii="Century Gothic" w:eastAsia="Times New Roman" w:hAnsi="Century Gothic"/>
                      <w:b/>
                      <w:sz w:val="22"/>
                      <w:szCs w:val="22"/>
                    </w:rPr>
                  </w:pPr>
                  <w:r>
                    <w:rPr>
                      <w:rFonts w:ascii="Century Gothic" w:eastAsia="Times New Roman" w:hAnsi="Century Gothic"/>
                      <w:b/>
                      <w:sz w:val="22"/>
                      <w:szCs w:val="22"/>
                    </w:rPr>
                    <w:t>Dependencia (s) o Institucionales con las que se comparte los datos personales con motivo del trámite que se realiza</w:t>
                  </w:r>
                </w:p>
              </w:tc>
              <w:tc>
                <w:tcPr>
                  <w:tcW w:w="4414" w:type="dxa"/>
                  <w:tcBorders>
                    <w:top w:val="single" w:sz="4" w:space="0" w:color="auto"/>
                    <w:left w:val="single" w:sz="4" w:space="0" w:color="auto"/>
                    <w:bottom w:val="single" w:sz="4" w:space="0" w:color="auto"/>
                    <w:right w:val="single" w:sz="4" w:space="0" w:color="auto"/>
                  </w:tcBorders>
                  <w:hideMark/>
                </w:tcPr>
                <w:p w14:paraId="34EBCCCE" w14:textId="77777777" w:rsidR="00774537" w:rsidRDefault="00774537" w:rsidP="00774537">
                  <w:pPr>
                    <w:jc w:val="both"/>
                    <w:rPr>
                      <w:rFonts w:ascii="Century Gothic" w:eastAsia="Times New Roman" w:hAnsi="Century Gothic"/>
                      <w:b/>
                      <w:sz w:val="22"/>
                      <w:szCs w:val="22"/>
                    </w:rPr>
                  </w:pPr>
                  <w:r>
                    <w:rPr>
                      <w:rFonts w:ascii="Century Gothic" w:eastAsia="Times New Roman" w:hAnsi="Century Gothic"/>
                      <w:b/>
                      <w:sz w:val="22"/>
                      <w:szCs w:val="22"/>
                    </w:rPr>
                    <w:t>Finalidad para la que se transmite la información.</w:t>
                  </w:r>
                </w:p>
              </w:tc>
            </w:tr>
            <w:tr w:rsidR="00774537" w14:paraId="0813D7B8" w14:textId="77777777" w:rsidTr="00774537">
              <w:tc>
                <w:tcPr>
                  <w:tcW w:w="4414" w:type="dxa"/>
                  <w:tcBorders>
                    <w:top w:val="single" w:sz="4" w:space="0" w:color="auto"/>
                    <w:left w:val="single" w:sz="4" w:space="0" w:color="auto"/>
                    <w:bottom w:val="single" w:sz="4" w:space="0" w:color="auto"/>
                    <w:right w:val="single" w:sz="4" w:space="0" w:color="auto"/>
                  </w:tcBorders>
                  <w:hideMark/>
                </w:tcPr>
                <w:p w14:paraId="4CDE709E" w14:textId="77777777" w:rsidR="00774537" w:rsidRDefault="00774537" w:rsidP="00774537">
                  <w:pPr>
                    <w:jc w:val="both"/>
                    <w:rPr>
                      <w:rFonts w:ascii="Century Gothic" w:eastAsia="Times New Roman" w:hAnsi="Century Gothic"/>
                      <w:i/>
                      <w:sz w:val="22"/>
                      <w:szCs w:val="22"/>
                    </w:rPr>
                  </w:pPr>
                  <w:r>
                    <w:rPr>
                      <w:rFonts w:ascii="Century Gothic" w:eastAsia="Times New Roman" w:hAnsi="Century Gothic"/>
                      <w:i/>
                      <w:sz w:val="22"/>
                      <w:szCs w:val="22"/>
                    </w:rPr>
                    <w:t xml:space="preserve">Auditoría Superior del Estado de Jalisco </w:t>
                  </w:r>
                </w:p>
              </w:tc>
              <w:tc>
                <w:tcPr>
                  <w:tcW w:w="4414" w:type="dxa"/>
                  <w:tcBorders>
                    <w:top w:val="single" w:sz="4" w:space="0" w:color="auto"/>
                    <w:left w:val="single" w:sz="4" w:space="0" w:color="auto"/>
                    <w:bottom w:val="single" w:sz="4" w:space="0" w:color="auto"/>
                    <w:right w:val="single" w:sz="4" w:space="0" w:color="auto"/>
                  </w:tcBorders>
                </w:tcPr>
                <w:p w14:paraId="0C932BA1" w14:textId="77777777" w:rsidR="00774537" w:rsidRDefault="00774537" w:rsidP="00774537">
                  <w:pPr>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Le informamos que sus datos personales serán compartidos únicamente con la Auditoría Superior del Estado de Jalisco, para dar cumplimiento a la obligación de fiscalización y rendición de cuentas constitucionalmente establecida, debido a que es necesario justificar a quién se erogó recurso público</w:t>
                  </w:r>
                </w:p>
                <w:p w14:paraId="04FD64E2" w14:textId="77777777" w:rsidR="00774537" w:rsidRDefault="00774537" w:rsidP="00774537">
                  <w:pPr>
                    <w:jc w:val="both"/>
                    <w:rPr>
                      <w:rFonts w:ascii="Century Gothic" w:eastAsia="Times New Roman" w:hAnsi="Century Gothic"/>
                      <w:i/>
                      <w:sz w:val="22"/>
                      <w:szCs w:val="22"/>
                    </w:rPr>
                  </w:pPr>
                </w:p>
              </w:tc>
            </w:tr>
          </w:tbl>
          <w:p w14:paraId="671148C3" w14:textId="77777777" w:rsidR="009B45AC" w:rsidRPr="00D76432" w:rsidRDefault="009B45AC" w:rsidP="009B45AC">
            <w:pPr>
              <w:jc w:val="both"/>
              <w:rPr>
                <w:rFonts w:ascii="Century Gothic" w:eastAsia="Times New Roman" w:hAnsi="Century Gothic" w:cs="Arial"/>
                <w:color w:val="000000"/>
                <w:sz w:val="22"/>
                <w:szCs w:val="22"/>
              </w:rPr>
            </w:pPr>
          </w:p>
          <w:p w14:paraId="70BBC2D5" w14:textId="6E2E5492" w:rsidR="009B45AC" w:rsidRPr="00D76432" w:rsidRDefault="009B45AC" w:rsidP="00370E73">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5CCFE5C3" w14:textId="77777777" w:rsidTr="00370E73">
              <w:tc>
                <w:tcPr>
                  <w:tcW w:w="0" w:type="auto"/>
                  <w:vAlign w:val="center"/>
                  <w:hideMark/>
                </w:tcPr>
                <w:p w14:paraId="24ADAD7B" w14:textId="77777777" w:rsidR="00DC4A4C"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769AEBF3" w14:textId="1177315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 xml:space="preserve">Los derechos que tiene sobre sus datos personales son: </w:t>
                  </w:r>
                </w:p>
                <w:p w14:paraId="305AB40D" w14:textId="77777777" w:rsidR="009B45AC" w:rsidRPr="00D76432" w:rsidRDefault="009B45AC" w:rsidP="00370E73">
                  <w:pPr>
                    <w:jc w:val="both"/>
                    <w:rPr>
                      <w:rFonts w:ascii="Century Gothic" w:eastAsia="Times New Roman" w:hAnsi="Century Gothic" w:cs="Arial"/>
                      <w:color w:val="000000"/>
                      <w:sz w:val="22"/>
                      <w:szCs w:val="22"/>
                    </w:rPr>
                  </w:pP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9"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603F26" w:rsidP="00B73AE7">
                  <w:pPr>
                    <w:pStyle w:val="Prrafodelista"/>
                    <w:numPr>
                      <w:ilvl w:val="0"/>
                      <w:numId w:val="8"/>
                    </w:numPr>
                    <w:rPr>
                      <w:rFonts w:ascii="Century Gothic" w:eastAsia="Times New Roman" w:hAnsi="Century Gothic" w:cs="Arial"/>
                      <w:color w:val="000000"/>
                      <w:sz w:val="22"/>
                      <w:szCs w:val="22"/>
                    </w:rPr>
                  </w:pPr>
                  <w:hyperlink r:id="rId10"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73473EDD" w:rsidR="009B45AC" w:rsidRPr="00D76432" w:rsidRDefault="009B45AC" w:rsidP="00DE08F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B73AE7" w:rsidRPr="00D76432">
                          <w:rPr>
                            <w:rFonts w:ascii="Century Gothic" w:eastAsia="Times New Roman" w:hAnsi="Century Gothic" w:cs="Arial"/>
                            <w:color w:val="000000"/>
                            <w:sz w:val="22"/>
                            <w:szCs w:val="22"/>
                          </w:rPr>
                          <w:t xml:space="preserve"> </w:t>
                        </w:r>
                        <w:r w:rsidR="00DE08F3" w:rsidRPr="00DC4A4C">
                          <w:rPr>
                            <w:rFonts w:ascii="Century Gothic" w:eastAsia="Times New Roman" w:hAnsi="Century Gothic" w:cs="Arial"/>
                            <w:color w:val="000000"/>
                            <w:sz w:val="22"/>
                            <w:szCs w:val="22"/>
                          </w:rPr>
                          <w:t xml:space="preserve">Dirección General de Obras </w:t>
                        </w:r>
                        <w:proofErr w:type="spellStart"/>
                        <w:r w:rsidR="00DE08F3" w:rsidRPr="00DC4A4C">
                          <w:rPr>
                            <w:rFonts w:ascii="Century Gothic" w:eastAsia="Times New Roman" w:hAnsi="Century Gothic" w:cs="Arial"/>
                            <w:color w:val="000000"/>
                            <w:sz w:val="22"/>
                            <w:szCs w:val="22"/>
                          </w:rPr>
                          <w:t>Publicas</w:t>
                        </w:r>
                        <w:proofErr w:type="spellEnd"/>
                        <w:r w:rsidR="00DE08F3" w:rsidRPr="00DC4A4C">
                          <w:rPr>
                            <w:rFonts w:ascii="Century Gothic" w:eastAsia="Times New Roman" w:hAnsi="Century Gothic" w:cs="Arial"/>
                            <w:color w:val="000000"/>
                            <w:sz w:val="22"/>
                            <w:szCs w:val="22"/>
                          </w:rPr>
                          <w:t xml:space="preserve"> y Desarrollo Urbano</w:t>
                        </w:r>
                        <w:r w:rsidRPr="00DC4A4C">
                          <w:rPr>
                            <w:rFonts w:ascii="Century Gothic" w:eastAsia="Times New Roman" w:hAnsi="Century Gothic" w:cs="Arial"/>
                            <w:color w:val="000000"/>
                            <w:sz w:val="22"/>
                            <w:szCs w:val="22"/>
                          </w:rPr>
                          <w:t>,</w:t>
                        </w:r>
                        <w:r w:rsidRPr="00D76432">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28E1B148" w14:textId="77777777" w:rsidR="009B45AC" w:rsidRDefault="009B45AC" w:rsidP="00DE08F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280BF3" w:rsidRPr="00D76432">
                    <w:rPr>
                      <w:rFonts w:ascii="Century Gothic" w:eastAsia="Times New Roman" w:hAnsi="Century Gothic" w:cs="Arial"/>
                      <w:color w:val="000000"/>
                      <w:sz w:val="22"/>
                      <w:szCs w:val="22"/>
                    </w:rPr>
                    <w:t xml:space="preserve">o la </w:t>
                  </w:r>
                  <w:r w:rsidR="00DE08F3">
                    <w:rPr>
                      <w:rFonts w:ascii="Century Gothic" w:eastAsia="Times New Roman" w:hAnsi="Century Gothic" w:cs="Arial"/>
                      <w:color w:val="000000"/>
                      <w:sz w:val="22"/>
                      <w:szCs w:val="22"/>
                    </w:rPr>
                    <w:t xml:space="preserve">Dirección General de Obras </w:t>
                  </w:r>
                  <w:proofErr w:type="spellStart"/>
                  <w:r w:rsidR="00DE08F3">
                    <w:rPr>
                      <w:rFonts w:ascii="Century Gothic" w:eastAsia="Times New Roman" w:hAnsi="Century Gothic" w:cs="Arial"/>
                      <w:color w:val="000000"/>
                      <w:sz w:val="22"/>
                      <w:szCs w:val="22"/>
                    </w:rPr>
                    <w:t>Publicas</w:t>
                  </w:r>
                  <w:proofErr w:type="spellEnd"/>
                  <w:r w:rsidR="00DE08F3">
                    <w:rPr>
                      <w:rFonts w:ascii="Century Gothic" w:eastAsia="Times New Roman" w:hAnsi="Century Gothic" w:cs="Arial"/>
                      <w:color w:val="000000"/>
                      <w:sz w:val="22"/>
                      <w:szCs w:val="22"/>
                    </w:rPr>
                    <w:t xml:space="preserve"> y Desarrollo Urbano</w:t>
                  </w:r>
                </w:p>
                <w:p w14:paraId="3C9F7292" w14:textId="4B58CDF3" w:rsidR="00DC4A4C" w:rsidRPr="00D76432" w:rsidRDefault="00DC4A4C" w:rsidP="00DE08F3">
                  <w:pPr>
                    <w:spacing w:after="240"/>
                    <w:jc w:val="both"/>
                    <w:rPr>
                      <w:rFonts w:ascii="Century Gothic" w:eastAsia="Times New Roman" w:hAnsi="Century Gothic" w:cs="Arial"/>
                      <w:color w:val="000000"/>
                      <w:sz w:val="22"/>
                      <w:szCs w:val="22"/>
                    </w:rPr>
                  </w:pP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280BF3">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1"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4B94A0C0" w14:textId="755ACE00" w:rsidR="00853312"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28AE2061" w14:textId="09CADA56" w:rsidR="009B45AC" w:rsidRPr="00D76432" w:rsidRDefault="009B45AC" w:rsidP="00370E73">
                  <w:pPr>
                    <w:rPr>
                      <w:rFonts w:ascii="Century Gothic" w:hAnsi="Century Gothic"/>
                      <w:sz w:val="22"/>
                      <w:szCs w:val="22"/>
                    </w:rPr>
                  </w:pPr>
                </w:p>
                <w:p w14:paraId="4626CEA3" w14:textId="77777777" w:rsidR="00280BF3" w:rsidRPr="00D76432" w:rsidRDefault="00280BF3" w:rsidP="00370E73">
                  <w:pPr>
                    <w:rPr>
                      <w:rFonts w:ascii="Century Gothic" w:hAnsi="Century Gothic"/>
                      <w:sz w:val="22"/>
                      <w:szCs w:val="22"/>
                    </w:rPr>
                  </w:pPr>
                </w:p>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2"/>
      <w:headerReference w:type="default" r:id="rId13"/>
      <w:headerReference w:type="first" r:id="rId14"/>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12930" w14:textId="77777777" w:rsidR="00603F26" w:rsidRDefault="00603F26" w:rsidP="00626B97">
      <w:r>
        <w:separator/>
      </w:r>
    </w:p>
  </w:endnote>
  <w:endnote w:type="continuationSeparator" w:id="0">
    <w:p w14:paraId="224E8319" w14:textId="77777777" w:rsidR="00603F26" w:rsidRDefault="00603F26"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D60F4" w14:textId="77777777" w:rsidR="00603F26" w:rsidRDefault="00603F26" w:rsidP="00626B97">
      <w:r>
        <w:separator/>
      </w:r>
    </w:p>
  </w:footnote>
  <w:footnote w:type="continuationSeparator" w:id="0">
    <w:p w14:paraId="424A3603" w14:textId="77777777" w:rsidR="00603F26" w:rsidRDefault="00603F26"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603F26">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52EAA43" w:rsidR="00626B97" w:rsidRDefault="00795CE6">
    <w:pPr>
      <w:pStyle w:val="Encabezado"/>
    </w:pPr>
    <w:r>
      <w:rPr>
        <w:noProof/>
        <w:lang w:val="es-MX" w:eastAsia="es-MX"/>
      </w:rPr>
      <w:drawing>
        <wp:anchor distT="0" distB="0" distL="114300" distR="114300" simplePos="0" relativeHeight="251662336" behindDoc="1" locked="0" layoutInCell="1" allowOverlap="1" wp14:anchorId="1A46C44D" wp14:editId="6DAA2EAF">
          <wp:simplePos x="0" y="0"/>
          <wp:positionH relativeFrom="margin">
            <wp:align>left</wp:align>
          </wp:positionH>
          <wp:positionV relativeFrom="paragraph">
            <wp:posOffset>-1906</wp:posOffset>
          </wp:positionV>
          <wp:extent cx="1459384" cy="153352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384"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3F26">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603F26">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3"/>
  </w:num>
  <w:num w:numId="7">
    <w:abstractNumId w:val="6"/>
  </w:num>
  <w:num w:numId="8">
    <w:abstractNumId w:val="4"/>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7A9B"/>
    <w:rsid w:val="00082FA0"/>
    <w:rsid w:val="0013632B"/>
    <w:rsid w:val="002369AD"/>
    <w:rsid w:val="002466F4"/>
    <w:rsid w:val="00280BF3"/>
    <w:rsid w:val="0035155E"/>
    <w:rsid w:val="005002D5"/>
    <w:rsid w:val="00557892"/>
    <w:rsid w:val="00603F26"/>
    <w:rsid w:val="00626B97"/>
    <w:rsid w:val="006802AA"/>
    <w:rsid w:val="006D6066"/>
    <w:rsid w:val="00722BBD"/>
    <w:rsid w:val="00766377"/>
    <w:rsid w:val="00774537"/>
    <w:rsid w:val="007801D8"/>
    <w:rsid w:val="00795CE6"/>
    <w:rsid w:val="00853312"/>
    <w:rsid w:val="00875E94"/>
    <w:rsid w:val="008A6D2E"/>
    <w:rsid w:val="008D34AD"/>
    <w:rsid w:val="009A6DC4"/>
    <w:rsid w:val="009B45AC"/>
    <w:rsid w:val="00B555FD"/>
    <w:rsid w:val="00B73AE7"/>
    <w:rsid w:val="00C176C3"/>
    <w:rsid w:val="00C8188C"/>
    <w:rsid w:val="00D76432"/>
    <w:rsid w:val="00DC4A4C"/>
    <w:rsid w:val="00DE08F3"/>
    <w:rsid w:val="00DF72B4"/>
    <w:rsid w:val="00E010CF"/>
    <w:rsid w:val="00FA124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08F3"/>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179061">
      <w:bodyDiv w:val="1"/>
      <w:marLeft w:val="0"/>
      <w:marRight w:val="0"/>
      <w:marTop w:val="0"/>
      <w:marBottom w:val="0"/>
      <w:divBdr>
        <w:top w:val="none" w:sz="0" w:space="0" w:color="auto"/>
        <w:left w:val="none" w:sz="0" w:space="0" w:color="auto"/>
        <w:bottom w:val="none" w:sz="0" w:space="0" w:color="auto"/>
        <w:right w:val="none" w:sz="0" w:space="0" w:color="auto"/>
      </w:divBdr>
    </w:div>
    <w:div w:id="13719998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salto.gob.mx/"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ransparencia@elsalto.gob.mx"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transparencia@elsalto.gob.mx" TargetMode="External"/><Relationship Id="rId4" Type="http://schemas.openxmlformats.org/officeDocument/2006/relationships/settings" Target="settings.xml"/><Relationship Id="rId9" Type="http://schemas.openxmlformats.org/officeDocument/2006/relationships/hyperlink" Target="mailto:transparencia@elsalto.gob.mx"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D0BA5-D16E-4BCE-80B9-308D2A564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1215</Words>
  <Characters>6685</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10</cp:revision>
  <dcterms:created xsi:type="dcterms:W3CDTF">2022-03-23T17:16:00Z</dcterms:created>
  <dcterms:modified xsi:type="dcterms:W3CDTF">2022-03-24T16:05:00Z</dcterms:modified>
</cp:coreProperties>
</file>