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para el título"/>
      </w:tblPr>
      <w:tblGrid>
        <w:gridCol w:w="5233"/>
        <w:gridCol w:w="5233"/>
      </w:tblGrid>
      <w:tr w:rsidR="007A4016" w:rsidRPr="009378DE" w:rsidTr="009729FE">
        <w:trPr>
          <w:trHeight w:hRule="exact" w:val="4320"/>
        </w:trPr>
        <w:tc>
          <w:tcPr>
            <w:tcW w:w="2500" w:type="pct"/>
            <w:shd w:val="clear" w:color="auto" w:fill="FF6600"/>
            <w:vAlign w:val="center"/>
          </w:tcPr>
          <w:p w:rsidR="007A4016" w:rsidRPr="00646A97" w:rsidRDefault="00070078" w:rsidP="001B25CA">
            <w:pPr>
              <w:pStyle w:val="Ttulo"/>
              <w:rPr>
                <w:rFonts w:ascii="Aparajita" w:hAnsi="Aparajita" w:cs="Aparajita"/>
                <w:sz w:val="94"/>
                <w:szCs w:val="94"/>
              </w:rPr>
            </w:pPr>
            <w:r>
              <w:rPr>
                <w:rFonts w:ascii="Aparajita" w:hAnsi="Aparajita" w:cs="Aparajita"/>
                <w:sz w:val="94"/>
                <w:szCs w:val="94"/>
              </w:rPr>
              <w:t>Héctor Acosta Negrete</w:t>
            </w:r>
          </w:p>
        </w:tc>
        <w:tc>
          <w:tcPr>
            <w:tcW w:w="2500" w:type="pct"/>
          </w:tcPr>
          <w:p w:rsidR="007A4016" w:rsidRPr="009378DE" w:rsidRDefault="007A4016" w:rsidP="001B25CA">
            <w:r w:rsidRPr="009378DE">
              <w:rPr>
                <w:noProof/>
                <w:lang w:val="es-MX" w:eastAsia="es-MX"/>
              </w:rPr>
              <w:drawing>
                <wp:inline distT="0" distB="0" distL="0" distR="0" wp14:anchorId="39A83DAB" wp14:editId="0652A476">
                  <wp:extent cx="3265805" cy="21971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713" cy="2197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016" w:rsidRPr="009378DE" w:rsidTr="001B25CA">
        <w:trPr>
          <w:trHeight w:hRule="exact" w:val="4320"/>
        </w:trPr>
        <w:tc>
          <w:tcPr>
            <w:tcW w:w="2500" w:type="pct"/>
          </w:tcPr>
          <w:p w:rsidR="007A4016" w:rsidRPr="009378DE" w:rsidRDefault="007A4016" w:rsidP="001B25CA">
            <w:r w:rsidRPr="009378DE">
              <w:rPr>
                <w:noProof/>
                <w:lang w:val="es-MX" w:eastAsia="es-MX"/>
              </w:rPr>
              <w:drawing>
                <wp:inline distT="0" distB="0" distL="0" distR="0" wp14:anchorId="6FB42975" wp14:editId="6DA759FF">
                  <wp:extent cx="3395057" cy="247883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057" cy="2478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A4016" w:rsidRPr="009378DE" w:rsidRDefault="007A4016" w:rsidP="001B25CA">
            <w:r w:rsidRPr="009378DE">
              <w:rPr>
                <w:noProof/>
                <w:lang w:val="es-MX" w:eastAsia="es-MX"/>
              </w:rPr>
              <w:drawing>
                <wp:inline distT="0" distB="0" distL="0" distR="0" wp14:anchorId="48348C70" wp14:editId="22FC87D2">
                  <wp:extent cx="3266729" cy="247840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452" cy="248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1clara-nfasis3"/>
        <w:tblW w:w="10467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FFFF" w:themeColor="background1"/>
          <w:insideH w:val="none" w:sz="0" w:space="0" w:color="auto"/>
          <w:insideV w:val="none" w:sz="0" w:space="0" w:color="auto"/>
        </w:tblBorders>
        <w:shd w:val="clear" w:color="auto" w:fill="666699" w:themeFill="accent3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a de diseño para el título"/>
      </w:tblPr>
      <w:tblGrid>
        <w:gridCol w:w="10467"/>
      </w:tblGrid>
      <w:tr w:rsidR="00A35219" w:rsidRPr="009378DE" w:rsidTr="009729FE">
        <w:trPr>
          <w:trHeight w:hRule="exact" w:val="5400"/>
        </w:trPr>
        <w:tc>
          <w:tcPr>
            <w:tcW w:w="10467" w:type="dxa"/>
            <w:shd w:val="clear" w:color="auto" w:fill="808080" w:themeFill="background1" w:themeFillShade="80"/>
            <w:vAlign w:val="center"/>
          </w:tcPr>
          <w:p w:rsidR="00A35219" w:rsidRPr="00DD0F04" w:rsidRDefault="00070078">
            <w:pPr>
              <w:pStyle w:val="Subttulo"/>
              <w:rPr>
                <w:rFonts w:ascii="Aldhabi" w:hAnsi="Aldhabi" w:cs="Aldhabi"/>
                <w:sz w:val="68"/>
                <w:szCs w:val="68"/>
              </w:rPr>
            </w:pPr>
            <w:r w:rsidRPr="00DD0F04">
              <w:rPr>
                <w:rFonts w:ascii="Aldhabi" w:hAnsi="Aldhabi" w:cs="Aldhabi" w:hint="cs"/>
                <w:sz w:val="68"/>
                <w:szCs w:val="68"/>
              </w:rPr>
              <w:t>Informe trimestral de actividades</w:t>
            </w:r>
          </w:p>
          <w:p w:rsidR="00A35219" w:rsidRPr="009727D8" w:rsidRDefault="00870D29">
            <w:pPr>
              <w:pStyle w:val="Textodebloque"/>
              <w:rPr>
                <w:rFonts w:ascii="Aldhabi" w:hAnsi="Aldhabi" w:cs="Aldhabi"/>
                <w:b w:val="0"/>
                <w:iCs w:val="0"/>
                <w:sz w:val="32"/>
                <w:szCs w:val="32"/>
              </w:rPr>
            </w:pPr>
            <w:r>
              <w:rPr>
                <w:rFonts w:ascii="Aldhabi" w:hAnsi="Aldhabi" w:cs="Aldhabi"/>
                <w:b w:val="0"/>
                <w:iCs w:val="0"/>
                <w:sz w:val="32"/>
                <w:szCs w:val="32"/>
              </w:rPr>
              <w:t>Abril, mayo junio</w:t>
            </w:r>
            <w:r w:rsidR="000D6647">
              <w:rPr>
                <w:rFonts w:ascii="Aldhabi" w:hAnsi="Aldhabi" w:cs="Aldhabi"/>
                <w:b w:val="0"/>
                <w:iCs w:val="0"/>
                <w:sz w:val="32"/>
                <w:szCs w:val="32"/>
              </w:rPr>
              <w:t xml:space="preserve"> 2022</w:t>
            </w:r>
            <w:r w:rsidR="00563720" w:rsidRPr="009727D8">
              <w:rPr>
                <w:rFonts w:ascii="Aldhabi" w:hAnsi="Aldhabi" w:cs="Aldhabi" w:hint="cs"/>
                <w:b w:val="0"/>
                <w:iCs w:val="0"/>
                <w:sz w:val="32"/>
                <w:szCs w:val="32"/>
              </w:rPr>
              <w:t xml:space="preserve"> </w:t>
            </w:r>
          </w:p>
        </w:tc>
      </w:tr>
    </w:tbl>
    <w:p w:rsidR="00A35219" w:rsidRPr="00730F41" w:rsidRDefault="00593D84" w:rsidP="009729FE">
      <w:pPr>
        <w:pStyle w:val="Ttulo1"/>
        <w:shd w:val="clear" w:color="auto" w:fill="808080" w:themeFill="background1" w:themeFillShade="80"/>
        <w:rPr>
          <w:rFonts w:ascii="Aldhabi" w:hAnsi="Aldhabi" w:cs="Aldhabi"/>
          <w:sz w:val="70"/>
          <w:szCs w:val="70"/>
        </w:rPr>
      </w:pPr>
      <w:r>
        <w:rPr>
          <w:rFonts w:ascii="Aldhabi" w:hAnsi="Aldhabi" w:cs="Aldhabi"/>
          <w:sz w:val="70"/>
          <w:szCs w:val="70"/>
        </w:rPr>
        <w:lastRenderedPageBreak/>
        <w:t>Abril</w:t>
      </w:r>
    </w:p>
    <w:p w:rsidR="006522BB" w:rsidRDefault="00FD3B7B" w:rsidP="008F7833">
      <w:pPr>
        <w:jc w:val="both"/>
        <w:rPr>
          <w:rFonts w:ascii="Bierstadt" w:hAnsi="Bierstadt"/>
        </w:rPr>
      </w:pPr>
      <w:r>
        <w:rPr>
          <w:rFonts w:ascii="Bierstadt" w:hAnsi="Bierstadt"/>
        </w:rPr>
        <w:t xml:space="preserve">Asistí </w:t>
      </w:r>
      <w:r w:rsidR="0069547D">
        <w:rPr>
          <w:rFonts w:ascii="Bierstadt" w:hAnsi="Bierstadt"/>
        </w:rPr>
        <w:t>a la séptima Sesión Ordinaria de la Comisión Edilicia de Limpia</w:t>
      </w:r>
      <w:r w:rsidR="00074DA4">
        <w:rPr>
          <w:rFonts w:ascii="Bierstadt" w:hAnsi="Bierstadt"/>
        </w:rPr>
        <w:t xml:space="preserve">, Recolección, Traslado, Tratamiento y Disposición </w:t>
      </w:r>
      <w:r w:rsidR="000E6A85">
        <w:rPr>
          <w:rFonts w:ascii="Bierstadt" w:hAnsi="Bierstadt"/>
        </w:rPr>
        <w:t xml:space="preserve">Final de Residuos. </w:t>
      </w:r>
      <w:r w:rsidR="00A500FD">
        <w:rPr>
          <w:rFonts w:ascii="Bierstadt" w:hAnsi="Bierstadt"/>
        </w:rPr>
        <w:t xml:space="preserve"> </w:t>
      </w:r>
    </w:p>
    <w:p w:rsidR="00E7732F" w:rsidRDefault="00E7732F" w:rsidP="008F7833">
      <w:pPr>
        <w:jc w:val="both"/>
        <w:rPr>
          <w:rFonts w:ascii="Bierstadt" w:hAnsi="Bierstadt"/>
        </w:rPr>
      </w:pPr>
      <w:r>
        <w:rPr>
          <w:rFonts w:ascii="Bierstadt" w:hAnsi="Bierstadt"/>
        </w:rPr>
        <w:t>En conjunto con mis compañeras y compañeros de Cabildo sesionamos la Segunda Sesión Extraordinaria de</w:t>
      </w:r>
      <w:r w:rsidR="004F0C37">
        <w:rPr>
          <w:rFonts w:ascii="Bierstadt" w:hAnsi="Bierstadt"/>
        </w:rPr>
        <w:t xml:space="preserve"> Cabildo. </w:t>
      </w:r>
    </w:p>
    <w:p w:rsidR="004F0C37" w:rsidRPr="00E7732F" w:rsidRDefault="004F0C37" w:rsidP="008F7833">
      <w:pPr>
        <w:jc w:val="both"/>
        <w:rPr>
          <w:rFonts w:ascii="Bierstadt" w:hAnsi="Bierstadt"/>
        </w:rPr>
      </w:pPr>
      <w:r>
        <w:rPr>
          <w:rFonts w:ascii="Bierstadt" w:hAnsi="Bierstadt"/>
        </w:rPr>
        <w:t>Asimismo</w:t>
      </w:r>
      <w:r w:rsidR="00E45598">
        <w:rPr>
          <w:rFonts w:ascii="Bierstadt" w:hAnsi="Bierstadt"/>
        </w:rPr>
        <w:t>,</w:t>
      </w:r>
      <w:r>
        <w:rPr>
          <w:rFonts w:ascii="Bierstadt" w:hAnsi="Bierstadt"/>
        </w:rPr>
        <w:t xml:space="preserve"> acudí a la segunda Sesión Ordinaria del Consejo Municipal de Protección Civil. </w:t>
      </w:r>
    </w:p>
    <w:p w:rsidR="0076791B" w:rsidRPr="00AE116F" w:rsidRDefault="00593D84" w:rsidP="009729FE">
      <w:pPr>
        <w:pStyle w:val="Ttulo1"/>
        <w:shd w:val="clear" w:color="auto" w:fill="808080" w:themeFill="background1" w:themeFillShade="80"/>
        <w:rPr>
          <w:rFonts w:ascii="Aldhabi" w:hAnsi="Aldhabi" w:cs="Aldhabi"/>
          <w:sz w:val="70"/>
          <w:szCs w:val="70"/>
        </w:rPr>
      </w:pPr>
      <w:r>
        <w:rPr>
          <w:rFonts w:ascii="Aldhabi" w:hAnsi="Aldhabi" w:cs="Aldhabi"/>
          <w:sz w:val="70"/>
          <w:szCs w:val="70"/>
        </w:rPr>
        <w:t>Mayo</w:t>
      </w:r>
      <w:r w:rsidR="000D6647">
        <w:rPr>
          <w:rFonts w:ascii="Aldhabi" w:hAnsi="Aldhabi" w:cs="Aldhabi"/>
          <w:sz w:val="70"/>
          <w:szCs w:val="70"/>
        </w:rPr>
        <w:t xml:space="preserve"> </w:t>
      </w:r>
    </w:p>
    <w:p w:rsidR="00EE6571" w:rsidRDefault="00DF43CA" w:rsidP="008F7833">
      <w:pPr>
        <w:jc w:val="both"/>
        <w:rPr>
          <w:rFonts w:ascii="Bierstadt" w:hAnsi="Bierstadt"/>
        </w:rPr>
      </w:pPr>
      <w:r>
        <w:rPr>
          <w:rFonts w:ascii="Bierstadt" w:hAnsi="Bierstadt"/>
        </w:rPr>
        <w:t xml:space="preserve">Se </w:t>
      </w:r>
      <w:r w:rsidR="00323619">
        <w:rPr>
          <w:rFonts w:ascii="Bierstadt" w:hAnsi="Bierstadt"/>
        </w:rPr>
        <w:t xml:space="preserve">llevó acabo el Cabildo Infantil 2022, donde, niñas y </w:t>
      </w:r>
      <w:r w:rsidR="001C6441">
        <w:rPr>
          <w:rFonts w:ascii="Bierstadt" w:hAnsi="Bierstadt"/>
        </w:rPr>
        <w:t>niños</w:t>
      </w:r>
      <w:r w:rsidR="00323619">
        <w:rPr>
          <w:rFonts w:ascii="Bierstadt" w:hAnsi="Bierstadt"/>
        </w:rPr>
        <w:t xml:space="preserve"> de</w:t>
      </w:r>
      <w:r w:rsidR="009729FE">
        <w:rPr>
          <w:rFonts w:ascii="Bierstadt" w:hAnsi="Bierstadt"/>
        </w:rPr>
        <w:t xml:space="preserve"> las escuelas de nuestro</w:t>
      </w:r>
      <w:r w:rsidR="00323619">
        <w:rPr>
          <w:rFonts w:ascii="Bierstadt" w:hAnsi="Bierstadt"/>
        </w:rPr>
        <w:t xml:space="preserve"> municipio</w:t>
      </w:r>
      <w:r w:rsidR="001C6441">
        <w:rPr>
          <w:rFonts w:ascii="Bierstadt" w:hAnsi="Bierstadt"/>
        </w:rPr>
        <w:t xml:space="preserve"> fungieron el papel de regidores </w:t>
      </w:r>
      <w:r w:rsidR="004B3DE3">
        <w:rPr>
          <w:rFonts w:ascii="Bierstadt" w:hAnsi="Bierstadt"/>
        </w:rPr>
        <w:t>y expusieron las diversas problemáticas que ven en sus comunidades</w:t>
      </w:r>
      <w:r w:rsidR="00D45AAC">
        <w:rPr>
          <w:rFonts w:ascii="Bierstadt" w:hAnsi="Bierstadt"/>
        </w:rPr>
        <w:t xml:space="preserve">. </w:t>
      </w:r>
    </w:p>
    <w:p w:rsidR="00627720" w:rsidRDefault="00AF68C3" w:rsidP="008F7833">
      <w:pPr>
        <w:jc w:val="both"/>
        <w:rPr>
          <w:rFonts w:ascii="Bierstadt" w:hAnsi="Bierstadt"/>
        </w:rPr>
      </w:pPr>
      <w:r>
        <w:rPr>
          <w:rFonts w:ascii="Bierstadt" w:hAnsi="Bierstadt"/>
        </w:rPr>
        <w:t>Form</w:t>
      </w:r>
      <w:r w:rsidR="00947B93">
        <w:rPr>
          <w:rFonts w:ascii="Bierstadt" w:hAnsi="Bierstadt"/>
        </w:rPr>
        <w:t>é</w:t>
      </w:r>
      <w:r>
        <w:rPr>
          <w:rFonts w:ascii="Bierstadt" w:hAnsi="Bierstadt"/>
        </w:rPr>
        <w:t xml:space="preserve"> parte de las sesiones correspondientes de las Comisiones Edilicias de </w:t>
      </w:r>
      <w:r w:rsidR="00897A8A">
        <w:rPr>
          <w:rFonts w:ascii="Bierstadt" w:hAnsi="Bierstadt"/>
        </w:rPr>
        <w:t>Promoción Económica</w:t>
      </w:r>
      <w:r w:rsidR="00742978">
        <w:rPr>
          <w:rFonts w:ascii="Bierstadt" w:hAnsi="Bierstadt"/>
        </w:rPr>
        <w:t xml:space="preserve"> y</w:t>
      </w:r>
      <w:r w:rsidR="00897A8A">
        <w:rPr>
          <w:rFonts w:ascii="Bierstadt" w:hAnsi="Bierstadt"/>
        </w:rPr>
        <w:t xml:space="preserve"> Fomento Agropecuario, Forestal y Acuícola. </w:t>
      </w:r>
    </w:p>
    <w:p w:rsidR="00CA75F3" w:rsidRDefault="00627720" w:rsidP="008F7833">
      <w:pPr>
        <w:jc w:val="both"/>
        <w:rPr>
          <w:rFonts w:ascii="Bierstadt" w:hAnsi="Bierstadt"/>
        </w:rPr>
      </w:pPr>
      <w:r>
        <w:rPr>
          <w:rFonts w:ascii="Bierstadt" w:hAnsi="Bierstadt"/>
        </w:rPr>
        <w:t xml:space="preserve">Fui invitado a la inauguración de </w:t>
      </w:r>
      <w:r w:rsidR="007727A7">
        <w:rPr>
          <w:rFonts w:ascii="Bierstadt" w:hAnsi="Bierstadt"/>
        </w:rPr>
        <w:t xml:space="preserve">la </w:t>
      </w:r>
      <w:r w:rsidR="0014579E">
        <w:rPr>
          <w:rFonts w:ascii="Bierstadt" w:hAnsi="Bierstadt"/>
        </w:rPr>
        <w:t xml:space="preserve">primera </w:t>
      </w:r>
      <w:r w:rsidR="007727A7">
        <w:rPr>
          <w:rFonts w:ascii="Bierstadt" w:hAnsi="Bierstadt"/>
        </w:rPr>
        <w:t>sucursal de Salud Digna en nuestra cabecera municipal</w:t>
      </w:r>
      <w:r w:rsidR="0014579E">
        <w:rPr>
          <w:rFonts w:ascii="Bierstadt" w:hAnsi="Bierstadt"/>
        </w:rPr>
        <w:t xml:space="preserve">, con quién en conjunto </w:t>
      </w:r>
      <w:r w:rsidR="002A2557">
        <w:rPr>
          <w:rFonts w:ascii="Bierstadt" w:hAnsi="Bierstadt"/>
        </w:rPr>
        <w:t>con el</w:t>
      </w:r>
      <w:r w:rsidR="0014579E">
        <w:rPr>
          <w:rFonts w:ascii="Bierstadt" w:hAnsi="Bierstadt"/>
        </w:rPr>
        <w:t xml:space="preserve"> Gobierno </w:t>
      </w:r>
      <w:r w:rsidR="00DB373E">
        <w:rPr>
          <w:rFonts w:ascii="Bierstadt" w:hAnsi="Bierstadt"/>
        </w:rPr>
        <w:t>Municipal de El Salto</w:t>
      </w:r>
      <w:r w:rsidR="002A2557">
        <w:rPr>
          <w:rFonts w:ascii="Bierstadt" w:hAnsi="Bierstadt"/>
        </w:rPr>
        <w:t>, se apoy</w:t>
      </w:r>
      <w:r w:rsidR="00B93003">
        <w:rPr>
          <w:rFonts w:ascii="Bierstadt" w:hAnsi="Bierstadt"/>
        </w:rPr>
        <w:t xml:space="preserve">ó con 1,000 estudios gratuitos a la población más vulnerable. </w:t>
      </w:r>
    </w:p>
    <w:p w:rsidR="000D56B0" w:rsidRPr="00CB30A2" w:rsidRDefault="00822CC0" w:rsidP="008F7833">
      <w:pPr>
        <w:jc w:val="both"/>
        <w:rPr>
          <w:rFonts w:ascii="Bierstadt" w:hAnsi="Bierstadt"/>
        </w:rPr>
      </w:pPr>
      <w:r>
        <w:rPr>
          <w:rFonts w:ascii="Bierstadt" w:hAnsi="Bierstadt"/>
        </w:rPr>
        <w:t xml:space="preserve">Participé </w:t>
      </w:r>
      <w:r w:rsidR="00660278">
        <w:rPr>
          <w:rFonts w:ascii="Bierstadt" w:hAnsi="Bierstadt"/>
        </w:rPr>
        <w:t xml:space="preserve">en </w:t>
      </w:r>
      <w:r w:rsidR="007865B9">
        <w:rPr>
          <w:rFonts w:ascii="Bierstadt" w:hAnsi="Bierstadt"/>
        </w:rPr>
        <w:t xml:space="preserve">la octava Sesión Ordinaria de Cabildo. </w:t>
      </w:r>
    </w:p>
    <w:p w:rsidR="009D0894" w:rsidRPr="00066D72" w:rsidRDefault="00593D84" w:rsidP="009729FE">
      <w:pPr>
        <w:pStyle w:val="Ttulo1"/>
        <w:shd w:val="clear" w:color="auto" w:fill="808080" w:themeFill="background1" w:themeFillShade="80"/>
        <w:rPr>
          <w:rFonts w:ascii="Aldhabi" w:hAnsi="Aldhabi" w:cs="Aldhabi"/>
          <w:sz w:val="70"/>
          <w:szCs w:val="70"/>
        </w:rPr>
      </w:pPr>
      <w:r>
        <w:rPr>
          <w:rFonts w:ascii="Aldhabi" w:hAnsi="Aldhabi" w:cs="Aldhabi"/>
          <w:sz w:val="70"/>
          <w:szCs w:val="70"/>
        </w:rPr>
        <w:lastRenderedPageBreak/>
        <w:t xml:space="preserve">Junio </w:t>
      </w:r>
    </w:p>
    <w:p w:rsidR="00873C85" w:rsidRDefault="004A1D11" w:rsidP="0058434A">
      <w:pPr>
        <w:jc w:val="both"/>
        <w:rPr>
          <w:rFonts w:ascii="Bierstadt" w:hAnsi="Bierstadt" w:cs="Aparajita"/>
        </w:rPr>
      </w:pPr>
      <w:r>
        <w:rPr>
          <w:rFonts w:ascii="Bierstadt" w:hAnsi="Bierstadt" w:cs="Aparajita"/>
        </w:rPr>
        <w:t>Acudí en representación de</w:t>
      </w:r>
      <w:r w:rsidR="00D21EC1">
        <w:rPr>
          <w:rFonts w:ascii="Bierstadt" w:hAnsi="Bierstadt" w:cs="Aparajita"/>
        </w:rPr>
        <w:t>l presidente municipal a la Junta de Coordinación Metropolitana, en donde</w:t>
      </w:r>
      <w:r w:rsidR="00C967BB">
        <w:rPr>
          <w:rFonts w:ascii="Bierstadt" w:hAnsi="Bierstadt" w:cs="Aparajita"/>
        </w:rPr>
        <w:t xml:space="preserve"> se aprobó la convocatoria para el Consejo Metropolitano Ciudadano 2022</w:t>
      </w:r>
      <w:r w:rsidR="00873C85">
        <w:rPr>
          <w:rFonts w:ascii="Bierstadt" w:hAnsi="Bierstadt" w:cs="Aparajita"/>
        </w:rPr>
        <w:t xml:space="preserve">. </w:t>
      </w:r>
    </w:p>
    <w:p w:rsidR="00AF6904" w:rsidRDefault="00FF5995" w:rsidP="0058434A">
      <w:pPr>
        <w:jc w:val="both"/>
        <w:rPr>
          <w:rFonts w:ascii="Bierstadt" w:hAnsi="Bierstadt" w:cs="Aparajita"/>
        </w:rPr>
      </w:pPr>
      <w:r>
        <w:rPr>
          <w:rFonts w:ascii="Bierstadt" w:hAnsi="Bierstadt" w:cs="Aparajita"/>
        </w:rPr>
        <w:t xml:space="preserve"> </w:t>
      </w:r>
      <w:r w:rsidR="00741135">
        <w:rPr>
          <w:rFonts w:ascii="Bierstadt" w:hAnsi="Bierstadt" w:cs="Aparajita"/>
        </w:rPr>
        <w:t xml:space="preserve">Sostuve la </w:t>
      </w:r>
      <w:r w:rsidR="00DC2889">
        <w:rPr>
          <w:rFonts w:ascii="Bierstadt" w:hAnsi="Bierstadt" w:cs="Aparajita"/>
        </w:rPr>
        <w:t xml:space="preserve">novena Sesión Ordinaria de Cabildo en conjunto de mis compañeras y compañeros regidores. </w:t>
      </w:r>
    </w:p>
    <w:p w:rsidR="000E77D3" w:rsidRDefault="002E44B7" w:rsidP="0058434A">
      <w:pPr>
        <w:jc w:val="both"/>
        <w:rPr>
          <w:rFonts w:ascii="Bierstadt" w:hAnsi="Bierstadt" w:cs="Aparajita"/>
        </w:rPr>
      </w:pPr>
      <w:r>
        <w:rPr>
          <w:rFonts w:ascii="Bierstadt" w:hAnsi="Bierstadt" w:cs="Aparajita"/>
        </w:rPr>
        <w:t xml:space="preserve">Participé en la instalación </w:t>
      </w:r>
      <w:r w:rsidR="00417545">
        <w:rPr>
          <w:rFonts w:ascii="Bierstadt" w:hAnsi="Bierstadt" w:cs="Aparajita"/>
        </w:rPr>
        <w:t xml:space="preserve">del Comité Municipal de Regularización COMUR, </w:t>
      </w:r>
      <w:r w:rsidR="00D96401">
        <w:rPr>
          <w:rFonts w:ascii="Bierstadt" w:hAnsi="Bierstadt" w:cs="Aparajita"/>
        </w:rPr>
        <w:t xml:space="preserve">para ayudar a cientos de familias que poseen predios irregulares en nuestro municipio. </w:t>
      </w:r>
    </w:p>
    <w:p w:rsidR="00542B32" w:rsidRPr="005D0F8A" w:rsidRDefault="00783ADF" w:rsidP="0058434A">
      <w:pPr>
        <w:jc w:val="both"/>
        <w:rPr>
          <w:rFonts w:ascii="Bierstadt" w:hAnsi="Bierstadt" w:cs="Aparajita"/>
        </w:rPr>
      </w:pPr>
      <w:r>
        <w:rPr>
          <w:rFonts w:ascii="Bierstadt" w:hAnsi="Bierstadt" w:cs="Aparajita"/>
        </w:rPr>
        <w:t xml:space="preserve">Asistí a las sesiones correspondientes de las Comisiones Edilicias de </w:t>
      </w:r>
      <w:r w:rsidR="00742978">
        <w:rPr>
          <w:rFonts w:ascii="Bierstadt" w:hAnsi="Bierstadt" w:cs="Aparajita"/>
        </w:rPr>
        <w:t xml:space="preserve">Promoción Económica y </w:t>
      </w:r>
      <w:r w:rsidR="00D644E6">
        <w:rPr>
          <w:rFonts w:ascii="Bierstadt" w:hAnsi="Bierstadt" w:cs="Aparajita"/>
        </w:rPr>
        <w:t xml:space="preserve">Fomento Agropecuario, Forestal y Acuícola. </w:t>
      </w:r>
    </w:p>
    <w:p w:rsidR="000D6D83" w:rsidRPr="005D0F8A" w:rsidRDefault="002740DC" w:rsidP="002E7D92">
      <w:pPr>
        <w:rPr>
          <w:rFonts w:ascii="Bierstadt" w:hAnsi="Bierstadt" w:cs="Aparajita"/>
        </w:rPr>
      </w:pPr>
      <w:r w:rsidRPr="005D0F8A">
        <w:rPr>
          <w:rFonts w:ascii="Bierstadt" w:hAnsi="Bierstadt" w:cs="Aparajita"/>
        </w:rPr>
        <w:t xml:space="preserve"> </w:t>
      </w:r>
    </w:p>
    <w:p w:rsidR="0062720E" w:rsidRPr="00180B09" w:rsidRDefault="00D57CBF" w:rsidP="009729FE">
      <w:pPr>
        <w:pStyle w:val="Ttulo1"/>
        <w:shd w:val="clear" w:color="auto" w:fill="808080" w:themeFill="background1" w:themeFillShade="80"/>
        <w:rPr>
          <w:rFonts w:ascii="Aldhabi" w:hAnsi="Aldhabi" w:cs="Aldhabi"/>
          <w:sz w:val="70"/>
          <w:szCs w:val="70"/>
        </w:rPr>
      </w:pPr>
      <w:r w:rsidRPr="00180B09">
        <w:rPr>
          <w:rFonts w:ascii="Aldhabi" w:hAnsi="Aldhabi" w:cs="Aldhabi" w:hint="cs"/>
          <w:sz w:val="70"/>
          <w:szCs w:val="70"/>
        </w:rPr>
        <w:t>Comisiones Edilicias</w:t>
      </w:r>
    </w:p>
    <w:p w:rsidR="0060186C" w:rsidRPr="00CB30A2" w:rsidRDefault="0060186C" w:rsidP="002E7D92">
      <w:pPr>
        <w:rPr>
          <w:rFonts w:ascii="Bierstadt" w:hAnsi="Bierstadt" w:cs="Aparajita"/>
        </w:rPr>
      </w:pPr>
    </w:p>
    <w:tbl>
      <w:tblPr>
        <w:tblW w:w="83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1"/>
        <w:gridCol w:w="1141"/>
        <w:gridCol w:w="1133"/>
        <w:gridCol w:w="137"/>
        <w:gridCol w:w="137"/>
        <w:gridCol w:w="6767"/>
      </w:tblGrid>
      <w:tr w:rsidR="008D4A55" w:rsidRPr="008D4A55" w:rsidTr="008D4A55">
        <w:trPr>
          <w:divId w:val="742795141"/>
          <w:trHeight w:val="300"/>
        </w:trPr>
        <w:tc>
          <w:tcPr>
            <w:tcW w:w="83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COMISIÓN EDILICIA PERMANENTE DE DERECHOS HUMANOS</w:t>
            </w:r>
          </w:p>
        </w:tc>
      </w:tr>
      <w:tr w:rsidR="008D4A55" w:rsidRPr="008D4A55" w:rsidTr="008D4A55">
        <w:trPr>
          <w:divId w:val="742795141"/>
          <w:trHeight w:val="300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NÚMERO, SESIÓN Y FECHA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PUNTOS DE LA SESIÓN</w:t>
            </w:r>
          </w:p>
        </w:tc>
      </w:tr>
      <w:tr w:rsidR="008D4A55" w:rsidRPr="008D4A55" w:rsidTr="008D4A55">
        <w:trPr>
          <w:divId w:val="742795141"/>
          <w:trHeight w:val="1155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Sexta Sesión Ordinaria de la Comisión Edilicia Permanente de Derechos Humanos; 29 de abril del año 2022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Aprobación del Acta celebrada el día 30 de marzo del año 2022; de la Comisión Edilicia Permanente de Derechos Humanos</w:t>
            </w:r>
          </w:p>
        </w:tc>
      </w:tr>
      <w:tr w:rsidR="008D4A55" w:rsidRPr="008D4A55" w:rsidTr="008D4A55">
        <w:trPr>
          <w:divId w:val="742795141"/>
          <w:trHeight w:val="1170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Séptima Sesión Ordinaria de la Comisión Edilicia Permanente de Derechos Humanos; 27 de mayo del año 2022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Aprobación del Acta celebrada el día 29 de abril del año 2022; de la Comisión Edilicia Permanente de Derechos Humanos</w:t>
            </w:r>
          </w:p>
        </w:tc>
      </w:tr>
      <w:tr w:rsidR="008D4A55" w:rsidRPr="008D4A55" w:rsidTr="008D4A55">
        <w:trPr>
          <w:divId w:val="742795141"/>
          <w:trHeight w:val="1335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Octava Sesión Ordinaria de la Comisión Edilicia Permanente de Derechos Humanos; 30 de junio del año 2022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Aprobación del Acta celebrada el día 27 de mayo del año 2022; de la Comisión Edilicia Permanente de Derechos Humanos</w:t>
            </w:r>
          </w:p>
        </w:tc>
      </w:tr>
      <w:tr w:rsidR="008D4A55" w:rsidRPr="008D4A55" w:rsidTr="008D4A55">
        <w:trPr>
          <w:divId w:val="74279514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8D4A55" w:rsidRPr="008D4A55" w:rsidTr="008D4A55">
        <w:trPr>
          <w:divId w:val="74279514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8D4A55" w:rsidRPr="008D4A55" w:rsidTr="008D4A55">
        <w:trPr>
          <w:divId w:val="742795141"/>
          <w:trHeight w:val="300"/>
        </w:trPr>
        <w:tc>
          <w:tcPr>
            <w:tcW w:w="83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COMISIÓN EDILICIA PERMANENTE DE ASUNTOS METROPOLITANOS</w:t>
            </w:r>
          </w:p>
        </w:tc>
      </w:tr>
      <w:tr w:rsidR="008D4A55" w:rsidRPr="008D4A55" w:rsidTr="008D4A55">
        <w:trPr>
          <w:divId w:val="742795141"/>
          <w:trHeight w:val="300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NÚMERO, SESIÓN Y FECHA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PUNTOS DE LA SESIÓN</w:t>
            </w:r>
          </w:p>
        </w:tc>
      </w:tr>
      <w:tr w:rsidR="008D4A55" w:rsidRPr="008D4A55" w:rsidTr="008D4A55">
        <w:trPr>
          <w:divId w:val="742795141"/>
          <w:trHeight w:val="1140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Sexta Sesión Ordinaria de la Comisión Edilicia Permanente de Asuntos Metropolitanos; 29 de abril del año 2022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Aprobación del Acta celebrada el día 30 de marzo del año 2022; de la Comisión Edilicia Permanente de Asuntos Metropolitanos</w:t>
            </w:r>
          </w:p>
        </w:tc>
      </w:tr>
      <w:tr w:rsidR="008D4A55" w:rsidRPr="008D4A55" w:rsidTr="008D4A55">
        <w:trPr>
          <w:divId w:val="742795141"/>
          <w:trHeight w:val="1155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Séptima Sesión Ordinaria de la Comisión Edilicia Permanente de Asuntos Metropolitanos; 27 de mayo del año 2022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Aprobación del Acta celebrada el día 29 de abril del año 2022; de la Comisión Edilicia Permanente de Asuntos Metropolitanos</w:t>
            </w:r>
          </w:p>
        </w:tc>
      </w:tr>
      <w:tr w:rsidR="008D4A55" w:rsidRPr="008D4A55" w:rsidTr="008D4A55">
        <w:trPr>
          <w:divId w:val="742795141"/>
          <w:trHeight w:val="1215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Octava Sesión Ordinaria de la Comisión Edilicia Permanente de Asuntos Metropolitanos; 30 de junio del año 2022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Aprobación del Acta celebrada el día 27 de mayo del año 2022; de la Comisión Edilicia Permanente de Asuntos Metropolitanos</w:t>
            </w:r>
          </w:p>
        </w:tc>
      </w:tr>
      <w:tr w:rsidR="008D4A55" w:rsidRPr="008D4A55" w:rsidTr="008D4A55">
        <w:trPr>
          <w:divId w:val="74279514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8D4A55" w:rsidRPr="008D4A55" w:rsidTr="008D4A55">
        <w:trPr>
          <w:divId w:val="74279514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8D4A55" w:rsidRPr="008D4A55" w:rsidTr="008D4A55">
        <w:trPr>
          <w:divId w:val="742795141"/>
          <w:trHeight w:val="585"/>
        </w:trPr>
        <w:tc>
          <w:tcPr>
            <w:tcW w:w="83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COMISIÓN EDILICIA PERMANENTE DE PUNTOS CONSTITUCIONALES, REDACCIÓN Y ESTILO</w:t>
            </w:r>
          </w:p>
        </w:tc>
      </w:tr>
      <w:tr w:rsidR="008D4A55" w:rsidRPr="008D4A55" w:rsidTr="008D4A55">
        <w:trPr>
          <w:divId w:val="742795141"/>
          <w:trHeight w:val="300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NÚMERO, SESIÓN Y FECHA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PUNTOS DE LA SESIÓN</w:t>
            </w:r>
          </w:p>
        </w:tc>
      </w:tr>
      <w:tr w:rsidR="008D4A55" w:rsidRPr="008D4A55" w:rsidTr="008D4A55">
        <w:trPr>
          <w:divId w:val="742795141"/>
          <w:trHeight w:val="1365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Sexta Sesión Ordinaria de la Comisión Edilicia Permanente de Puntos Constitucionales. Redacción y Estilo; 29 de abril del año 2022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Aprobación del Acta celebrada el día 30 de marzo del año 2022; de la Comisión Edilicia Permanente de Puntos Constitucionales. Redacción y Estilo</w:t>
            </w:r>
          </w:p>
        </w:tc>
      </w:tr>
      <w:tr w:rsidR="008D4A55" w:rsidRPr="008D4A55" w:rsidTr="008D4A55">
        <w:trPr>
          <w:divId w:val="742795141"/>
          <w:trHeight w:val="1425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Séptima Sesión Ordinaria de la Comisión Edilicia Permanente de Puntos Constitucionales. Redacción y Estilo; 27 de mayo del año 2022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Aprobación del Acta celebrada el día 29 de abril del año 2022; de la Comisión Edilicia Permanente de Puntos Constitucionales. Redacción y Estilo</w:t>
            </w:r>
          </w:p>
        </w:tc>
      </w:tr>
      <w:tr w:rsidR="008D4A55" w:rsidRPr="008D4A55" w:rsidTr="008D4A55">
        <w:trPr>
          <w:divId w:val="742795141"/>
          <w:trHeight w:val="1410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Octava Sesión Ordinaria de la Comisión Edilicia Permanente de Puntos Constitucionales. Redacción y Estilo; 30 de junio del año 2022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Aprobación del Acta celebrada el día 27 de mayo del año 2022; de la Comisión Edilicia Permanente de Puntos Constitucionales. Redacción y Estilo</w:t>
            </w:r>
          </w:p>
        </w:tc>
      </w:tr>
      <w:tr w:rsidR="008D4A55" w:rsidRPr="008D4A55" w:rsidTr="008D4A55">
        <w:trPr>
          <w:divId w:val="74279514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8D4A55" w:rsidRPr="008D4A55" w:rsidTr="008D4A55">
        <w:trPr>
          <w:divId w:val="74279514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8D4A55" w:rsidRPr="008D4A55" w:rsidTr="008D4A55">
        <w:trPr>
          <w:divId w:val="742795141"/>
          <w:trHeight w:val="300"/>
        </w:trPr>
        <w:tc>
          <w:tcPr>
            <w:tcW w:w="83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COMISIÓN EDILICIA PERMANENTE DE JUSTICIA</w:t>
            </w:r>
          </w:p>
        </w:tc>
      </w:tr>
      <w:tr w:rsidR="008D4A55" w:rsidRPr="008D4A55" w:rsidTr="008D4A55">
        <w:trPr>
          <w:divId w:val="742795141"/>
          <w:trHeight w:val="300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NÚMERO, SESIÓN Y FECHA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PUNTOS DE LA SESIÓN</w:t>
            </w:r>
          </w:p>
        </w:tc>
      </w:tr>
      <w:tr w:rsidR="008D4A55" w:rsidRPr="008D4A55" w:rsidTr="008D4A55">
        <w:trPr>
          <w:divId w:val="742795141"/>
          <w:trHeight w:val="1110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Sexta Sesión Ordinaria de la Comisión Edilicia Permanente de Justicia; 29 de abril del año 2022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Aprobación del Acta celebrada el día 30 de marzo del año 2022; de la Comisión Edilicia Permanente de Justicia</w:t>
            </w:r>
          </w:p>
        </w:tc>
      </w:tr>
      <w:tr w:rsidR="008D4A55" w:rsidRPr="008D4A55" w:rsidTr="008D4A55">
        <w:trPr>
          <w:divId w:val="742795141"/>
          <w:trHeight w:val="1185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Séptima Sesión Ordinaria de la Comisión Edilicia Permanente de Justicia; 27 de mayo del año 2022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Aprobación del Acta celebrada el día 29 de abril del año 2022; de la Comisión Edilicia Permanente de Justicia</w:t>
            </w:r>
          </w:p>
        </w:tc>
      </w:tr>
      <w:tr w:rsidR="008D4A55" w:rsidRPr="008D4A55" w:rsidTr="008D4A55">
        <w:trPr>
          <w:divId w:val="742795141"/>
          <w:trHeight w:val="1140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lastRenderedPageBreak/>
              <w:t>Octava Sesión Ordinaria de la Comisión Edilicia Permanente de Justicia; 30 de junio del año 2022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Aprobación del Acta celebrada el día 27 de mayo del año 2022; de la Comisión Edilicia Permanente de Justicia</w:t>
            </w:r>
          </w:p>
        </w:tc>
      </w:tr>
    </w:tbl>
    <w:p w:rsidR="006522BB" w:rsidRPr="009378DE" w:rsidRDefault="006522BB" w:rsidP="006522BB">
      <w:pPr>
        <w:pStyle w:val="Ttulo2"/>
      </w:pPr>
    </w:p>
    <w:sectPr w:rsidR="006522BB" w:rsidRPr="009378DE" w:rsidSect="00C030C8">
      <w:pgSz w:w="11906" w:h="16838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F2B41" w:rsidRDefault="00BF2B41">
      <w:pPr>
        <w:spacing w:after="0" w:line="240" w:lineRule="auto"/>
      </w:pPr>
      <w:r>
        <w:separator/>
      </w:r>
    </w:p>
  </w:endnote>
  <w:endnote w:type="continuationSeparator" w:id="0">
    <w:p w:rsidR="00BF2B41" w:rsidRDefault="00BF2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801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arajita">
    <w:panose1 w:val="02020603050405020304"/>
    <w:charset w:val="00"/>
    <w:family w:val="roman"/>
    <w:pitch w:val="variable"/>
    <w:sig w:usb0="00008003" w:usb1="00000000" w:usb2="00000000" w:usb3="00000000" w:csb0="00000001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Bierstadt">
    <w:panose1 w:val="020B0004020202020204"/>
    <w:charset w:val="00"/>
    <w:family w:val="swiss"/>
    <w:pitch w:val="variable"/>
    <w:sig w:usb0="8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F2B41" w:rsidRDefault="00BF2B41">
      <w:pPr>
        <w:spacing w:after="0" w:line="240" w:lineRule="auto"/>
      </w:pPr>
      <w:r>
        <w:separator/>
      </w:r>
    </w:p>
  </w:footnote>
  <w:footnote w:type="continuationSeparator" w:id="0">
    <w:p w:rsidR="00BF2B41" w:rsidRDefault="00BF2B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378F0A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BA83EA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1DEF490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FFC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301CD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50A496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D0D95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2230A2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5E757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F3AB9C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D584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68206E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93A19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151213796">
    <w:abstractNumId w:val="10"/>
  </w:num>
  <w:num w:numId="2" w16cid:durableId="1574119276">
    <w:abstractNumId w:val="12"/>
  </w:num>
  <w:num w:numId="3" w16cid:durableId="646860020">
    <w:abstractNumId w:val="8"/>
  </w:num>
  <w:num w:numId="4" w16cid:durableId="644238921">
    <w:abstractNumId w:val="3"/>
  </w:num>
  <w:num w:numId="5" w16cid:durableId="347752556">
    <w:abstractNumId w:val="2"/>
  </w:num>
  <w:num w:numId="6" w16cid:durableId="27342939">
    <w:abstractNumId w:val="1"/>
  </w:num>
  <w:num w:numId="7" w16cid:durableId="1871261321">
    <w:abstractNumId w:val="0"/>
  </w:num>
  <w:num w:numId="8" w16cid:durableId="1560163177">
    <w:abstractNumId w:val="9"/>
  </w:num>
  <w:num w:numId="9" w16cid:durableId="1374692415">
    <w:abstractNumId w:val="7"/>
  </w:num>
  <w:num w:numId="10" w16cid:durableId="1605846920">
    <w:abstractNumId w:val="6"/>
  </w:num>
  <w:num w:numId="11" w16cid:durableId="102921563">
    <w:abstractNumId w:val="5"/>
  </w:num>
  <w:num w:numId="12" w16cid:durableId="1604679721">
    <w:abstractNumId w:val="4"/>
  </w:num>
  <w:num w:numId="13" w16cid:durableId="196811966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C23"/>
    <w:rsid w:val="00013087"/>
    <w:rsid w:val="00017CEC"/>
    <w:rsid w:val="0002424E"/>
    <w:rsid w:val="00024973"/>
    <w:rsid w:val="0002788C"/>
    <w:rsid w:val="00042D22"/>
    <w:rsid w:val="00045FD1"/>
    <w:rsid w:val="000566B6"/>
    <w:rsid w:val="00066D72"/>
    <w:rsid w:val="00070078"/>
    <w:rsid w:val="000713D4"/>
    <w:rsid w:val="00074DA4"/>
    <w:rsid w:val="000A7ACB"/>
    <w:rsid w:val="000D32B0"/>
    <w:rsid w:val="000D56B0"/>
    <w:rsid w:val="000D6647"/>
    <w:rsid w:val="000D6D83"/>
    <w:rsid w:val="000E47D8"/>
    <w:rsid w:val="000E68ED"/>
    <w:rsid w:val="000E6A85"/>
    <w:rsid w:val="000E77D3"/>
    <w:rsid w:val="001048A6"/>
    <w:rsid w:val="00110F04"/>
    <w:rsid w:val="00114DDE"/>
    <w:rsid w:val="0014011B"/>
    <w:rsid w:val="0014579E"/>
    <w:rsid w:val="00155054"/>
    <w:rsid w:val="00180B09"/>
    <w:rsid w:val="001879F0"/>
    <w:rsid w:val="001B5AC0"/>
    <w:rsid w:val="001C6441"/>
    <w:rsid w:val="001D13CB"/>
    <w:rsid w:val="001E1DE3"/>
    <w:rsid w:val="001E1E44"/>
    <w:rsid w:val="001F4F8B"/>
    <w:rsid w:val="002058AE"/>
    <w:rsid w:val="0021171C"/>
    <w:rsid w:val="002204D1"/>
    <w:rsid w:val="002230B7"/>
    <w:rsid w:val="0023603F"/>
    <w:rsid w:val="00263139"/>
    <w:rsid w:val="002649C2"/>
    <w:rsid w:val="00266EDB"/>
    <w:rsid w:val="00270CFF"/>
    <w:rsid w:val="002740DC"/>
    <w:rsid w:val="002874F3"/>
    <w:rsid w:val="002875AF"/>
    <w:rsid w:val="002901D4"/>
    <w:rsid w:val="002A2557"/>
    <w:rsid w:val="002A2F85"/>
    <w:rsid w:val="002A44FF"/>
    <w:rsid w:val="002A5030"/>
    <w:rsid w:val="002A7F8A"/>
    <w:rsid w:val="002B0A40"/>
    <w:rsid w:val="002B24F4"/>
    <w:rsid w:val="002B3310"/>
    <w:rsid w:val="002C04F0"/>
    <w:rsid w:val="002C3EFA"/>
    <w:rsid w:val="002C6F08"/>
    <w:rsid w:val="002D0BB6"/>
    <w:rsid w:val="002E44B7"/>
    <w:rsid w:val="002E7D92"/>
    <w:rsid w:val="00313F58"/>
    <w:rsid w:val="003211F8"/>
    <w:rsid w:val="00323619"/>
    <w:rsid w:val="00327A75"/>
    <w:rsid w:val="003371D5"/>
    <w:rsid w:val="00341E96"/>
    <w:rsid w:val="00373A0A"/>
    <w:rsid w:val="00392C0A"/>
    <w:rsid w:val="003C71AA"/>
    <w:rsid w:val="003E0F56"/>
    <w:rsid w:val="00404EF3"/>
    <w:rsid w:val="004056D6"/>
    <w:rsid w:val="00410E1C"/>
    <w:rsid w:val="00413634"/>
    <w:rsid w:val="00417545"/>
    <w:rsid w:val="00417C01"/>
    <w:rsid w:val="00417DC3"/>
    <w:rsid w:val="0043763F"/>
    <w:rsid w:val="00450096"/>
    <w:rsid w:val="004516A3"/>
    <w:rsid w:val="00451CC1"/>
    <w:rsid w:val="004715B6"/>
    <w:rsid w:val="004A1D11"/>
    <w:rsid w:val="004B3DE3"/>
    <w:rsid w:val="004B72F5"/>
    <w:rsid w:val="004C4F7E"/>
    <w:rsid w:val="004D079E"/>
    <w:rsid w:val="004F0C37"/>
    <w:rsid w:val="00506C95"/>
    <w:rsid w:val="0052441B"/>
    <w:rsid w:val="00534D3E"/>
    <w:rsid w:val="00542555"/>
    <w:rsid w:val="00542B32"/>
    <w:rsid w:val="00553D4F"/>
    <w:rsid w:val="005547D2"/>
    <w:rsid w:val="00561757"/>
    <w:rsid w:val="00563720"/>
    <w:rsid w:val="00563CD0"/>
    <w:rsid w:val="00570D1C"/>
    <w:rsid w:val="0057711C"/>
    <w:rsid w:val="0058434A"/>
    <w:rsid w:val="00593D84"/>
    <w:rsid w:val="005A1044"/>
    <w:rsid w:val="005C7EB9"/>
    <w:rsid w:val="005D0F8A"/>
    <w:rsid w:val="005D5B3B"/>
    <w:rsid w:val="005F165E"/>
    <w:rsid w:val="005F25A1"/>
    <w:rsid w:val="0060186C"/>
    <w:rsid w:val="00601D73"/>
    <w:rsid w:val="00610175"/>
    <w:rsid w:val="0061039F"/>
    <w:rsid w:val="006144A3"/>
    <w:rsid w:val="00626114"/>
    <w:rsid w:val="0062720E"/>
    <w:rsid w:val="00627720"/>
    <w:rsid w:val="00641948"/>
    <w:rsid w:val="00646A97"/>
    <w:rsid w:val="006472B0"/>
    <w:rsid w:val="006522BB"/>
    <w:rsid w:val="006556E5"/>
    <w:rsid w:val="00660278"/>
    <w:rsid w:val="00690DDA"/>
    <w:rsid w:val="0069547D"/>
    <w:rsid w:val="00697FF3"/>
    <w:rsid w:val="006A2943"/>
    <w:rsid w:val="006A4FA1"/>
    <w:rsid w:val="006B1AE0"/>
    <w:rsid w:val="006B66D8"/>
    <w:rsid w:val="006C3FD4"/>
    <w:rsid w:val="006D3B74"/>
    <w:rsid w:val="006D7A80"/>
    <w:rsid w:val="00704D22"/>
    <w:rsid w:val="0071488B"/>
    <w:rsid w:val="0072220F"/>
    <w:rsid w:val="00730F41"/>
    <w:rsid w:val="00741135"/>
    <w:rsid w:val="00742978"/>
    <w:rsid w:val="00743B46"/>
    <w:rsid w:val="007642E9"/>
    <w:rsid w:val="0076791B"/>
    <w:rsid w:val="007727A7"/>
    <w:rsid w:val="00783ADF"/>
    <w:rsid w:val="007865B9"/>
    <w:rsid w:val="00794B00"/>
    <w:rsid w:val="007A0FD2"/>
    <w:rsid w:val="007A4016"/>
    <w:rsid w:val="007B07DF"/>
    <w:rsid w:val="007F217F"/>
    <w:rsid w:val="008149D6"/>
    <w:rsid w:val="00822CC0"/>
    <w:rsid w:val="008378AB"/>
    <w:rsid w:val="00861F0F"/>
    <w:rsid w:val="00870D29"/>
    <w:rsid w:val="00872E77"/>
    <w:rsid w:val="00873C85"/>
    <w:rsid w:val="008971FD"/>
    <w:rsid w:val="00897A8A"/>
    <w:rsid w:val="008B33BE"/>
    <w:rsid w:val="008D2D18"/>
    <w:rsid w:val="008D4A55"/>
    <w:rsid w:val="008F0338"/>
    <w:rsid w:val="008F7594"/>
    <w:rsid w:val="008F7833"/>
    <w:rsid w:val="00903C28"/>
    <w:rsid w:val="0093228E"/>
    <w:rsid w:val="009378DE"/>
    <w:rsid w:val="0094129D"/>
    <w:rsid w:val="00947B93"/>
    <w:rsid w:val="00956EA3"/>
    <w:rsid w:val="00963A6C"/>
    <w:rsid w:val="00971394"/>
    <w:rsid w:val="009727D8"/>
    <w:rsid w:val="009729FE"/>
    <w:rsid w:val="00976490"/>
    <w:rsid w:val="00976B30"/>
    <w:rsid w:val="00980790"/>
    <w:rsid w:val="00982BBD"/>
    <w:rsid w:val="009A7D6B"/>
    <w:rsid w:val="009C71D3"/>
    <w:rsid w:val="009D0894"/>
    <w:rsid w:val="009E0DDE"/>
    <w:rsid w:val="009E1B83"/>
    <w:rsid w:val="00A0304E"/>
    <w:rsid w:val="00A03D51"/>
    <w:rsid w:val="00A04E2E"/>
    <w:rsid w:val="00A35219"/>
    <w:rsid w:val="00A43D83"/>
    <w:rsid w:val="00A500FD"/>
    <w:rsid w:val="00A52F9D"/>
    <w:rsid w:val="00A66C5A"/>
    <w:rsid w:val="00A67922"/>
    <w:rsid w:val="00A7220A"/>
    <w:rsid w:val="00A76449"/>
    <w:rsid w:val="00A85AB4"/>
    <w:rsid w:val="00A97E27"/>
    <w:rsid w:val="00AA0E49"/>
    <w:rsid w:val="00AA5263"/>
    <w:rsid w:val="00AC5F9E"/>
    <w:rsid w:val="00AE116F"/>
    <w:rsid w:val="00AF2732"/>
    <w:rsid w:val="00AF68C3"/>
    <w:rsid w:val="00AF6904"/>
    <w:rsid w:val="00B11C44"/>
    <w:rsid w:val="00B216D6"/>
    <w:rsid w:val="00B40771"/>
    <w:rsid w:val="00B52C8A"/>
    <w:rsid w:val="00B66889"/>
    <w:rsid w:val="00B93003"/>
    <w:rsid w:val="00BA0BA5"/>
    <w:rsid w:val="00BA1F8B"/>
    <w:rsid w:val="00BC2773"/>
    <w:rsid w:val="00BD04E8"/>
    <w:rsid w:val="00BF2B41"/>
    <w:rsid w:val="00C030C8"/>
    <w:rsid w:val="00C257FF"/>
    <w:rsid w:val="00C304EB"/>
    <w:rsid w:val="00C3493E"/>
    <w:rsid w:val="00C5133D"/>
    <w:rsid w:val="00C94582"/>
    <w:rsid w:val="00C967BB"/>
    <w:rsid w:val="00CA0495"/>
    <w:rsid w:val="00CA75F3"/>
    <w:rsid w:val="00CA782B"/>
    <w:rsid w:val="00CB30A2"/>
    <w:rsid w:val="00CB4A6C"/>
    <w:rsid w:val="00CB776C"/>
    <w:rsid w:val="00CD57B9"/>
    <w:rsid w:val="00CF2323"/>
    <w:rsid w:val="00CF66B6"/>
    <w:rsid w:val="00CF78C3"/>
    <w:rsid w:val="00D0540D"/>
    <w:rsid w:val="00D061A7"/>
    <w:rsid w:val="00D142BC"/>
    <w:rsid w:val="00D145DA"/>
    <w:rsid w:val="00D21EC1"/>
    <w:rsid w:val="00D24161"/>
    <w:rsid w:val="00D36E47"/>
    <w:rsid w:val="00D45287"/>
    <w:rsid w:val="00D45AAC"/>
    <w:rsid w:val="00D57CBF"/>
    <w:rsid w:val="00D644E6"/>
    <w:rsid w:val="00D76BE1"/>
    <w:rsid w:val="00D8517A"/>
    <w:rsid w:val="00D96401"/>
    <w:rsid w:val="00D97484"/>
    <w:rsid w:val="00DA16D8"/>
    <w:rsid w:val="00DA2938"/>
    <w:rsid w:val="00DA7EC2"/>
    <w:rsid w:val="00DB373E"/>
    <w:rsid w:val="00DB5806"/>
    <w:rsid w:val="00DC0810"/>
    <w:rsid w:val="00DC2889"/>
    <w:rsid w:val="00DC511B"/>
    <w:rsid w:val="00DD001D"/>
    <w:rsid w:val="00DD0F04"/>
    <w:rsid w:val="00DE7AD9"/>
    <w:rsid w:val="00DF43CA"/>
    <w:rsid w:val="00E018EF"/>
    <w:rsid w:val="00E03B3E"/>
    <w:rsid w:val="00E0495D"/>
    <w:rsid w:val="00E151C0"/>
    <w:rsid w:val="00E25616"/>
    <w:rsid w:val="00E35439"/>
    <w:rsid w:val="00E45598"/>
    <w:rsid w:val="00E5629A"/>
    <w:rsid w:val="00E7732F"/>
    <w:rsid w:val="00ED6B77"/>
    <w:rsid w:val="00ED76EB"/>
    <w:rsid w:val="00EE6571"/>
    <w:rsid w:val="00F16087"/>
    <w:rsid w:val="00F31C23"/>
    <w:rsid w:val="00F559E3"/>
    <w:rsid w:val="00F60D03"/>
    <w:rsid w:val="00F66433"/>
    <w:rsid w:val="00F801A1"/>
    <w:rsid w:val="00F81432"/>
    <w:rsid w:val="00F96F90"/>
    <w:rsid w:val="00FD3B7B"/>
    <w:rsid w:val="00FE6451"/>
    <w:rsid w:val="00FE7F9B"/>
    <w:rsid w:val="00FF509C"/>
    <w:rsid w:val="00FF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363D27"/>
  <w15:chartTrackingRefBased/>
  <w15:docId w15:val="{56035531-5C00-1F4B-AEA3-5B11FC690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sz w:val="22"/>
        <w:szCs w:val="22"/>
        <w:lang w:val="es-ES" w:eastAsia="en-US" w:bidi="ar-SA"/>
      </w:rPr>
    </w:rPrDefault>
    <w:pPrDefault>
      <w:pPr>
        <w:spacing w:after="18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2F5"/>
    <w:rPr>
      <w:rFonts w:ascii="Corbel" w:hAnsi="Corbel"/>
    </w:rPr>
  </w:style>
  <w:style w:type="paragraph" w:styleId="Ttulo1">
    <w:name w:val="heading 1"/>
    <w:basedOn w:val="Normal"/>
    <w:link w:val="Ttulo1Car"/>
    <w:uiPriority w:val="3"/>
    <w:qFormat/>
    <w:rsid w:val="004B72F5"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ind w:left="29" w:right="43"/>
      <w:contextualSpacing/>
      <w:jc w:val="center"/>
      <w:outlineLvl w:val="0"/>
    </w:pPr>
    <w:rPr>
      <w:rFonts w:eastAsiaTheme="majorEastAsia" w:cstheme="majorBidi"/>
      <w:color w:val="FFFFFF" w:themeColor="background1"/>
      <w:sz w:val="52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4B72F5"/>
    <w:pPr>
      <w:keepNext/>
      <w:keepLines/>
      <w:spacing w:after="60" w:line="288" w:lineRule="auto"/>
      <w:contextualSpacing/>
      <w:outlineLvl w:val="1"/>
    </w:pPr>
    <w:rPr>
      <w:rFonts w:eastAsiaTheme="majorEastAsia" w:cstheme="majorBidi"/>
      <w:color w:val="4C264C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4B72F5"/>
    <w:pPr>
      <w:keepNext/>
      <w:keepLines/>
      <w:spacing w:before="40" w:after="0"/>
      <w:contextualSpacing/>
      <w:outlineLvl w:val="2"/>
    </w:pPr>
    <w:rPr>
      <w:rFonts w:eastAsiaTheme="majorEastAsia" w:cstheme="majorBidi"/>
      <w:color w:val="321932" w:themeColor="accent1" w:themeShade="7F"/>
      <w:szCs w:val="24"/>
    </w:rPr>
  </w:style>
  <w:style w:type="paragraph" w:styleId="Ttulo4">
    <w:name w:val="heading 4"/>
    <w:basedOn w:val="Normal"/>
    <w:link w:val="Ttulo4Car"/>
    <w:uiPriority w:val="9"/>
    <w:semiHidden/>
    <w:unhideWhenUsed/>
    <w:qFormat/>
    <w:rsid w:val="004B72F5"/>
    <w:pPr>
      <w:keepNext/>
      <w:keepLines/>
      <w:spacing w:before="40" w:after="0"/>
      <w:contextualSpacing/>
      <w:outlineLvl w:val="3"/>
    </w:pPr>
    <w:rPr>
      <w:rFonts w:eastAsiaTheme="majorEastAsia" w:cstheme="majorBidi"/>
      <w:i/>
      <w:iCs/>
      <w:color w:val="4C264C" w:themeColor="accent1" w:themeShade="BF"/>
    </w:rPr>
  </w:style>
  <w:style w:type="paragraph" w:styleId="Ttulo5">
    <w:name w:val="heading 5"/>
    <w:basedOn w:val="Normal"/>
    <w:link w:val="Ttulo5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4"/>
    </w:pPr>
    <w:rPr>
      <w:rFonts w:eastAsiaTheme="majorEastAsia" w:cstheme="majorBidi"/>
      <w:color w:val="4C264C" w:themeColor="accent1" w:themeShade="BF"/>
    </w:rPr>
  </w:style>
  <w:style w:type="paragraph" w:styleId="Ttulo6">
    <w:name w:val="heading 6"/>
    <w:basedOn w:val="Normal"/>
    <w:link w:val="Ttulo6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5"/>
    </w:pPr>
    <w:rPr>
      <w:rFonts w:eastAsiaTheme="majorEastAsia" w:cstheme="majorBidi"/>
      <w:color w:val="321932" w:themeColor="accent1" w:themeShade="7F"/>
    </w:rPr>
  </w:style>
  <w:style w:type="paragraph" w:styleId="Ttulo7">
    <w:name w:val="heading 7"/>
    <w:basedOn w:val="Normal"/>
    <w:link w:val="Ttulo7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6"/>
    </w:pPr>
    <w:rPr>
      <w:rFonts w:eastAsiaTheme="majorEastAsia" w:cstheme="majorBidi"/>
      <w:i/>
      <w:iCs/>
      <w:color w:val="321932" w:themeColor="accent1" w:themeShade="7F"/>
    </w:rPr>
  </w:style>
  <w:style w:type="paragraph" w:styleId="Ttulo8">
    <w:name w:val="heading 8"/>
    <w:basedOn w:val="Normal"/>
    <w:link w:val="Ttulo8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link w:val="Ttulo9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B7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uiPriority w:val="1"/>
    <w:qFormat/>
    <w:rsid w:val="004B72F5"/>
    <w:pPr>
      <w:spacing w:after="0" w:line="240" w:lineRule="auto"/>
      <w:ind w:left="72" w:right="72"/>
      <w:contextualSpacing/>
      <w:jc w:val="center"/>
    </w:pPr>
    <w:rPr>
      <w:rFonts w:eastAsiaTheme="majorEastAsia" w:cstheme="majorBidi"/>
      <w:color w:val="FFFFFF" w:themeColor="background1"/>
      <w:kern w:val="28"/>
      <w:sz w:val="96"/>
      <w:szCs w:val="56"/>
    </w:rPr>
  </w:style>
  <w:style w:type="character" w:customStyle="1" w:styleId="TtuloCar">
    <w:name w:val="Título Car"/>
    <w:basedOn w:val="Fuentedeprrafopredeter"/>
    <w:link w:val="Ttulo"/>
    <w:uiPriority w:val="1"/>
    <w:rsid w:val="004B72F5"/>
    <w:rPr>
      <w:rFonts w:ascii="Corbel" w:eastAsiaTheme="majorEastAsia" w:hAnsi="Corbel" w:cstheme="majorBidi"/>
      <w:color w:val="FFFFFF" w:themeColor="background1"/>
      <w:kern w:val="28"/>
      <w:sz w:val="96"/>
      <w:szCs w:val="56"/>
    </w:rPr>
  </w:style>
  <w:style w:type="paragraph" w:styleId="Subttulo">
    <w:name w:val="Subtitle"/>
    <w:basedOn w:val="Normal"/>
    <w:link w:val="SubttuloCar"/>
    <w:uiPriority w:val="2"/>
    <w:qFormat/>
    <w:rsid w:val="004B72F5"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tuloCar">
    <w:name w:val="Subtítulo Car"/>
    <w:basedOn w:val="Fuentedeprrafopredeter"/>
    <w:link w:val="Subttulo"/>
    <w:uiPriority w:val="2"/>
    <w:rsid w:val="004B72F5"/>
    <w:rPr>
      <w:rFonts w:ascii="Corbel" w:eastAsiaTheme="minorEastAsia" w:hAnsi="Corbel"/>
      <w:color w:val="FFFFFF" w:themeColor="background1"/>
      <w:spacing w:val="15"/>
      <w:sz w:val="52"/>
    </w:rPr>
  </w:style>
  <w:style w:type="character" w:customStyle="1" w:styleId="Ttulo1Car">
    <w:name w:val="Título 1 Car"/>
    <w:basedOn w:val="Fuentedeprrafopredeter"/>
    <w:link w:val="Ttulo1"/>
    <w:uiPriority w:val="3"/>
    <w:rsid w:val="004B72F5"/>
    <w:rPr>
      <w:rFonts w:ascii="Corbel" w:eastAsiaTheme="majorEastAsia" w:hAnsi="Corbel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Textodebloque">
    <w:name w:val="Block Text"/>
    <w:basedOn w:val="Normal"/>
    <w:uiPriority w:val="3"/>
    <w:unhideWhenUsed/>
    <w:qFormat/>
    <w:rsid w:val="004B72F5"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4B72F5"/>
    <w:rPr>
      <w:rFonts w:ascii="Corbel" w:hAnsi="Corbel"/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4B72F5"/>
    <w:pPr>
      <w:spacing w:after="0" w:line="240" w:lineRule="auto"/>
      <w:jc w:val="center"/>
    </w:pPr>
  </w:style>
  <w:style w:type="character" w:customStyle="1" w:styleId="EncabezadoCar">
    <w:name w:val="Encabezado Car"/>
    <w:basedOn w:val="Fuentedeprrafopredeter"/>
    <w:link w:val="Encabezado"/>
    <w:uiPriority w:val="99"/>
    <w:rsid w:val="004B72F5"/>
    <w:rPr>
      <w:rFonts w:ascii="Corbel" w:hAnsi="Corbel"/>
    </w:rPr>
  </w:style>
  <w:style w:type="paragraph" w:styleId="Piedepgina">
    <w:name w:val="footer"/>
    <w:basedOn w:val="Normal"/>
    <w:link w:val="PiedepginaCar"/>
    <w:uiPriority w:val="99"/>
    <w:unhideWhenUsed/>
    <w:rsid w:val="004B72F5"/>
    <w:pPr>
      <w:spacing w:after="0" w:line="240" w:lineRule="auto"/>
      <w:jc w:val="center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72F5"/>
    <w:rPr>
      <w:rFonts w:ascii="Corbel" w:hAnsi="Corbe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B72F5"/>
    <w:rPr>
      <w:rFonts w:ascii="Corbel" w:eastAsiaTheme="majorEastAsia" w:hAnsi="Corbel" w:cstheme="majorBidi"/>
      <w:color w:val="4C264C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B72F5"/>
    <w:rPr>
      <w:rFonts w:ascii="Corbel" w:eastAsiaTheme="majorEastAsia" w:hAnsi="Corbel" w:cstheme="majorBidi"/>
      <w:color w:val="32193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B72F5"/>
    <w:rPr>
      <w:rFonts w:ascii="Corbel" w:eastAsiaTheme="majorEastAsia" w:hAnsi="Corbel" w:cstheme="majorBidi"/>
      <w:i/>
      <w:iCs/>
      <w:color w:val="32193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B72F5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B72F5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customStyle="1" w:styleId="Ttulo2Car">
    <w:name w:val="Título 2 Car"/>
    <w:basedOn w:val="Fuentedeprrafopredeter"/>
    <w:link w:val="Ttulo2"/>
    <w:uiPriority w:val="9"/>
    <w:rsid w:val="004B72F5"/>
    <w:rPr>
      <w:rFonts w:ascii="Corbel" w:eastAsiaTheme="majorEastAsia" w:hAnsi="Corbel" w:cstheme="majorBidi"/>
      <w:color w:val="4C264C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B72F5"/>
    <w:rPr>
      <w:rFonts w:ascii="Corbel" w:eastAsiaTheme="majorEastAsia" w:hAnsi="Corbel" w:cstheme="majorBidi"/>
      <w:color w:val="321932" w:themeColor="accent1" w:themeShade="7F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B72F5"/>
    <w:rPr>
      <w:rFonts w:ascii="Corbel" w:eastAsiaTheme="majorEastAsia" w:hAnsi="Corbel" w:cstheme="majorBidi"/>
      <w:i/>
      <w:iCs/>
      <w:color w:val="4C264C" w:themeColor="accent1" w:themeShade="BF"/>
    </w:rPr>
  </w:style>
  <w:style w:type="table" w:styleId="Tablaconcuadrcula1clara-nfasis3">
    <w:name w:val="Grid Table 1 Light Accent 3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D6" w:themeColor="accent3" w:themeTint="66"/>
        <w:left w:val="single" w:sz="4" w:space="0" w:color="C1C1D6" w:themeColor="accent3" w:themeTint="66"/>
        <w:bottom w:val="single" w:sz="4" w:space="0" w:color="C1C1D6" w:themeColor="accent3" w:themeTint="66"/>
        <w:right w:val="single" w:sz="4" w:space="0" w:color="C1C1D6" w:themeColor="accent3" w:themeTint="66"/>
        <w:insideH w:val="single" w:sz="4" w:space="0" w:color="C1C1D6" w:themeColor="accent3" w:themeTint="66"/>
        <w:insideV w:val="single" w:sz="4" w:space="0" w:color="C1C1D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onar1">
    <w:name w:val="Mencionar1"/>
    <w:basedOn w:val="Fuentedeprrafopredeter"/>
    <w:uiPriority w:val="99"/>
    <w:semiHidden/>
    <w:unhideWhenUsed/>
    <w:rsid w:val="004B72F5"/>
    <w:rPr>
      <w:rFonts w:ascii="Corbel" w:hAnsi="Corbel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4B72F5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4B72F5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4B72F5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4B72F5"/>
    <w:rPr>
      <w:rFonts w:ascii="Corbel" w:hAnsi="Corbel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4B72F5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4B72F5"/>
    <w:rPr>
      <w:rFonts w:ascii="Corbel" w:hAnsi="Corbel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4B72F5"/>
    <w:rPr>
      <w:rFonts w:ascii="Corbel" w:hAnsi="Corbel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4B72F5"/>
    <w:rPr>
      <w:rFonts w:ascii="Corbel" w:hAnsi="Corbel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4B72F5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4B72F5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4B72F5"/>
    <w:rPr>
      <w:rFonts w:ascii="Corbel" w:hAnsi="Corbel"/>
    </w:rPr>
  </w:style>
  <w:style w:type="character" w:styleId="TecladoHTML">
    <w:name w:val="HTML Keyboard"/>
    <w:basedOn w:val="Fuentedeprrafopredeter"/>
    <w:uiPriority w:val="99"/>
    <w:semiHidden/>
    <w:unhideWhenUsed/>
    <w:rsid w:val="004B72F5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B72F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4B72F5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4B72F5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4B72F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4B72F5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4B72F5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4B72F5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4B72F5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4B72F5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4B72F5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4B72F5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4B72F5"/>
    <w:pPr>
      <w:pBdr>
        <w:top w:val="none" w:sz="0" w:space="0" w:color="auto"/>
        <w:bottom w:val="none" w:sz="0" w:space="0" w:color="auto"/>
      </w:pBdr>
      <w:shd w:val="clear" w:color="auto" w:fill="auto"/>
      <w:spacing w:before="240" w:after="0" w:line="312" w:lineRule="auto"/>
      <w:ind w:left="0" w:right="0"/>
      <w:contextualSpacing w:val="0"/>
      <w:jc w:val="left"/>
      <w:outlineLvl w:val="9"/>
    </w:pPr>
    <w:rPr>
      <w:color w:val="4C264C" w:themeColor="accent1" w:themeShade="BF"/>
      <w:sz w:val="32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4B72F5"/>
    <w:rPr>
      <w:rFonts w:ascii="Corbel" w:hAnsi="Corbel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4B72F5"/>
    <w:rPr>
      <w:rFonts w:ascii="Corbel" w:hAnsi="Corbel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3366" w:themeColor="accent1"/>
        <w:bottom w:val="single" w:sz="8" w:space="0" w:color="6633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3366" w:themeColor="accent1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663366" w:themeColor="accent1"/>
          <w:bottom w:val="single" w:sz="8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3366" w:themeColor="accent1"/>
          <w:bottom w:val="single" w:sz="8" w:space="0" w:color="663366" w:themeColor="accent1"/>
        </w:tcBorders>
      </w:tcPr>
    </w:tblStylePr>
    <w:tblStylePr w:type="band1Vert">
      <w:tblPr/>
      <w:tcPr>
        <w:shd w:val="clear" w:color="auto" w:fill="E1C4E1" w:themeFill="accent1" w:themeFillTint="3F"/>
      </w:tcPr>
    </w:tblStylePr>
    <w:tblStylePr w:type="band1Horz">
      <w:tblPr/>
      <w:tcPr>
        <w:shd w:val="clear" w:color="auto" w:fill="E1C4E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30F42" w:themeColor="accent2"/>
        <w:bottom w:val="single" w:sz="8" w:space="0" w:color="330F4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0F42" w:themeColor="accent2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330F42" w:themeColor="accent2"/>
          <w:bottom w:val="single" w:sz="8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0F42" w:themeColor="accent2"/>
          <w:bottom w:val="single" w:sz="8" w:space="0" w:color="330F42" w:themeColor="accent2"/>
        </w:tcBorders>
      </w:tcPr>
    </w:tblStylePr>
    <w:tblStylePr w:type="band1Vert">
      <w:tblPr/>
      <w:tcPr>
        <w:shd w:val="clear" w:color="auto" w:fill="D7A8EB" w:themeFill="accent2" w:themeFillTint="3F"/>
      </w:tcPr>
    </w:tblStylePr>
    <w:tblStylePr w:type="band1Horz">
      <w:tblPr/>
      <w:tcPr>
        <w:shd w:val="clear" w:color="auto" w:fill="D7A8E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99" w:themeColor="accent3"/>
        <w:bottom w:val="single" w:sz="8" w:space="0" w:color="66669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99" w:themeColor="accent3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666699" w:themeColor="accent3"/>
          <w:bottom w:val="single" w:sz="8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99" w:themeColor="accent3"/>
          <w:bottom w:val="single" w:sz="8" w:space="0" w:color="666699" w:themeColor="accent3"/>
        </w:tcBorders>
      </w:tcPr>
    </w:tblStylePr>
    <w:tblStylePr w:type="band1Vert">
      <w:tblPr/>
      <w:tcPr>
        <w:shd w:val="clear" w:color="auto" w:fill="D9D9E5" w:themeFill="accent3" w:themeFillTint="3F"/>
      </w:tcPr>
    </w:tblStylePr>
    <w:tblStylePr w:type="band1Horz">
      <w:tblPr/>
      <w:tcPr>
        <w:shd w:val="clear" w:color="auto" w:fill="D9D9E5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99966" w:themeColor="accent4"/>
        <w:bottom w:val="single" w:sz="8" w:space="0" w:color="9999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9966" w:themeColor="accent4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999966" w:themeColor="accent4"/>
          <w:bottom w:val="single" w:sz="8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9966" w:themeColor="accent4"/>
          <w:bottom w:val="single" w:sz="8" w:space="0" w:color="999966" w:themeColor="accent4"/>
        </w:tcBorders>
      </w:tcPr>
    </w:tblStylePr>
    <w:tblStylePr w:type="band1Vert">
      <w:tblPr/>
      <w:tcPr>
        <w:shd w:val="clear" w:color="auto" w:fill="E5E5D9" w:themeFill="accent4" w:themeFillTint="3F"/>
      </w:tcPr>
    </w:tblStylePr>
    <w:tblStylePr w:type="band1Horz">
      <w:tblPr/>
      <w:tcPr>
        <w:shd w:val="clear" w:color="auto" w:fill="E5E5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01E" w:themeColor="accent5"/>
        <w:bottom w:val="single" w:sz="8" w:space="0" w:color="F7901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01E" w:themeColor="accent5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F7901E" w:themeColor="accent5"/>
          <w:bottom w:val="single" w:sz="8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01E" w:themeColor="accent5"/>
          <w:bottom w:val="single" w:sz="8" w:space="0" w:color="F7901E" w:themeColor="accent5"/>
        </w:tcBorders>
      </w:tcPr>
    </w:tblStylePr>
    <w:tblStylePr w:type="band1Vert">
      <w:tblPr/>
      <w:tcPr>
        <w:shd w:val="clear" w:color="auto" w:fill="FDE3C7" w:themeFill="accent5" w:themeFillTint="3F"/>
      </w:tcPr>
    </w:tblStylePr>
    <w:tblStylePr w:type="band1Horz">
      <w:tblPr/>
      <w:tcPr>
        <w:shd w:val="clear" w:color="auto" w:fill="FDE3C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3A101" w:themeColor="accent6"/>
        <w:bottom w:val="single" w:sz="8" w:space="0" w:color="A3A10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3A101" w:themeColor="accent6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A3A101" w:themeColor="accent6"/>
          <w:bottom w:val="single" w:sz="8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3A101" w:themeColor="accent6"/>
          <w:bottom w:val="single" w:sz="8" w:space="0" w:color="A3A101" w:themeColor="accent6"/>
        </w:tcBorders>
      </w:tcPr>
    </w:tblStylePr>
    <w:tblStylePr w:type="band1Vert">
      <w:tblPr/>
      <w:tcPr>
        <w:shd w:val="clear" w:color="auto" w:fill="FEFDA9" w:themeFill="accent6" w:themeFillTint="3F"/>
      </w:tcPr>
    </w:tblStylePr>
    <w:tblStylePr w:type="band1Horz">
      <w:tblPr/>
      <w:tcPr>
        <w:shd w:val="clear" w:color="auto" w:fill="FEFDA9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33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33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33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C4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0F4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0F4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A8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9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9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99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99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99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01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01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01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3C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3A10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3A10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3A10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DA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A150A1" w:themeColor="accent1" w:themeTint="BF"/>
        <w:left w:val="single" w:sz="8" w:space="0" w:color="A150A1" w:themeColor="accent1" w:themeTint="BF"/>
        <w:bottom w:val="single" w:sz="8" w:space="0" w:color="A150A1" w:themeColor="accent1" w:themeTint="BF"/>
        <w:right w:val="single" w:sz="8" w:space="0" w:color="A150A1" w:themeColor="accent1" w:themeTint="BF"/>
        <w:insideH w:val="single" w:sz="8" w:space="0" w:color="A150A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50A1" w:themeColor="accent1" w:themeTint="BF"/>
          <w:left w:val="single" w:sz="8" w:space="0" w:color="A150A1" w:themeColor="accent1" w:themeTint="BF"/>
          <w:bottom w:val="single" w:sz="8" w:space="0" w:color="A150A1" w:themeColor="accent1" w:themeTint="BF"/>
          <w:right w:val="single" w:sz="8" w:space="0" w:color="A150A1" w:themeColor="accent1" w:themeTint="BF"/>
          <w:insideH w:val="nil"/>
          <w:insideV w:val="nil"/>
        </w:tcBorders>
        <w:shd w:val="clear" w:color="auto" w:fill="6633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50A1" w:themeColor="accent1" w:themeTint="BF"/>
          <w:left w:val="single" w:sz="8" w:space="0" w:color="A150A1" w:themeColor="accent1" w:themeTint="BF"/>
          <w:bottom w:val="single" w:sz="8" w:space="0" w:color="A150A1" w:themeColor="accent1" w:themeTint="BF"/>
          <w:right w:val="single" w:sz="8" w:space="0" w:color="A150A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4E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C4E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762399" w:themeColor="accent2" w:themeTint="BF"/>
        <w:left w:val="single" w:sz="8" w:space="0" w:color="762399" w:themeColor="accent2" w:themeTint="BF"/>
        <w:bottom w:val="single" w:sz="8" w:space="0" w:color="762399" w:themeColor="accent2" w:themeTint="BF"/>
        <w:right w:val="single" w:sz="8" w:space="0" w:color="762399" w:themeColor="accent2" w:themeTint="BF"/>
        <w:insideH w:val="single" w:sz="8" w:space="0" w:color="76239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62399" w:themeColor="accent2" w:themeTint="BF"/>
          <w:left w:val="single" w:sz="8" w:space="0" w:color="762399" w:themeColor="accent2" w:themeTint="BF"/>
          <w:bottom w:val="single" w:sz="8" w:space="0" w:color="762399" w:themeColor="accent2" w:themeTint="BF"/>
          <w:right w:val="single" w:sz="8" w:space="0" w:color="762399" w:themeColor="accent2" w:themeTint="BF"/>
          <w:insideH w:val="nil"/>
          <w:insideV w:val="nil"/>
        </w:tcBorders>
        <w:shd w:val="clear" w:color="auto" w:fill="330F4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62399" w:themeColor="accent2" w:themeTint="BF"/>
          <w:left w:val="single" w:sz="8" w:space="0" w:color="762399" w:themeColor="accent2" w:themeTint="BF"/>
          <w:bottom w:val="single" w:sz="8" w:space="0" w:color="762399" w:themeColor="accent2" w:themeTint="BF"/>
          <w:right w:val="single" w:sz="8" w:space="0" w:color="76239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A8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A8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8C8CB2" w:themeColor="accent3" w:themeTint="BF"/>
        <w:left w:val="single" w:sz="8" w:space="0" w:color="8C8CB2" w:themeColor="accent3" w:themeTint="BF"/>
        <w:bottom w:val="single" w:sz="8" w:space="0" w:color="8C8CB2" w:themeColor="accent3" w:themeTint="BF"/>
        <w:right w:val="single" w:sz="8" w:space="0" w:color="8C8CB2" w:themeColor="accent3" w:themeTint="BF"/>
        <w:insideH w:val="single" w:sz="8" w:space="0" w:color="8C8CB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B2" w:themeColor="accent3" w:themeTint="BF"/>
          <w:left w:val="single" w:sz="8" w:space="0" w:color="8C8CB2" w:themeColor="accent3" w:themeTint="BF"/>
          <w:bottom w:val="single" w:sz="8" w:space="0" w:color="8C8CB2" w:themeColor="accent3" w:themeTint="BF"/>
          <w:right w:val="single" w:sz="8" w:space="0" w:color="8C8CB2" w:themeColor="accent3" w:themeTint="BF"/>
          <w:insideH w:val="nil"/>
          <w:insideV w:val="nil"/>
        </w:tcBorders>
        <w:shd w:val="clear" w:color="auto" w:fill="6666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B2" w:themeColor="accent3" w:themeTint="BF"/>
          <w:left w:val="single" w:sz="8" w:space="0" w:color="8C8CB2" w:themeColor="accent3" w:themeTint="BF"/>
          <w:bottom w:val="single" w:sz="8" w:space="0" w:color="8C8CB2" w:themeColor="accent3" w:themeTint="BF"/>
          <w:right w:val="single" w:sz="8" w:space="0" w:color="8C8CB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B2B28C" w:themeColor="accent4" w:themeTint="BF"/>
        <w:left w:val="single" w:sz="8" w:space="0" w:color="B2B28C" w:themeColor="accent4" w:themeTint="BF"/>
        <w:bottom w:val="single" w:sz="8" w:space="0" w:color="B2B28C" w:themeColor="accent4" w:themeTint="BF"/>
        <w:right w:val="single" w:sz="8" w:space="0" w:color="B2B28C" w:themeColor="accent4" w:themeTint="BF"/>
        <w:insideH w:val="single" w:sz="8" w:space="0" w:color="B2B2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B28C" w:themeColor="accent4" w:themeTint="BF"/>
          <w:left w:val="single" w:sz="8" w:space="0" w:color="B2B28C" w:themeColor="accent4" w:themeTint="BF"/>
          <w:bottom w:val="single" w:sz="8" w:space="0" w:color="B2B28C" w:themeColor="accent4" w:themeTint="BF"/>
          <w:right w:val="single" w:sz="8" w:space="0" w:color="B2B28C" w:themeColor="accent4" w:themeTint="BF"/>
          <w:insideH w:val="nil"/>
          <w:insideV w:val="nil"/>
        </w:tcBorders>
        <w:shd w:val="clear" w:color="auto" w:fill="9999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8C" w:themeColor="accent4" w:themeTint="BF"/>
          <w:left w:val="single" w:sz="8" w:space="0" w:color="B2B28C" w:themeColor="accent4" w:themeTint="BF"/>
          <w:bottom w:val="single" w:sz="8" w:space="0" w:color="B2B28C" w:themeColor="accent4" w:themeTint="BF"/>
          <w:right w:val="single" w:sz="8" w:space="0" w:color="B2B2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9AB56" w:themeColor="accent5" w:themeTint="BF"/>
        <w:left w:val="single" w:sz="8" w:space="0" w:color="F9AB56" w:themeColor="accent5" w:themeTint="BF"/>
        <w:bottom w:val="single" w:sz="8" w:space="0" w:color="F9AB56" w:themeColor="accent5" w:themeTint="BF"/>
        <w:right w:val="single" w:sz="8" w:space="0" w:color="F9AB56" w:themeColor="accent5" w:themeTint="BF"/>
        <w:insideH w:val="single" w:sz="8" w:space="0" w:color="F9AB5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B56" w:themeColor="accent5" w:themeTint="BF"/>
          <w:left w:val="single" w:sz="8" w:space="0" w:color="F9AB56" w:themeColor="accent5" w:themeTint="BF"/>
          <w:bottom w:val="single" w:sz="8" w:space="0" w:color="F9AB56" w:themeColor="accent5" w:themeTint="BF"/>
          <w:right w:val="single" w:sz="8" w:space="0" w:color="F9AB56" w:themeColor="accent5" w:themeTint="BF"/>
          <w:insideH w:val="nil"/>
          <w:insideV w:val="nil"/>
        </w:tcBorders>
        <w:shd w:val="clear" w:color="auto" w:fill="F7901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B56" w:themeColor="accent5" w:themeTint="BF"/>
          <w:left w:val="single" w:sz="8" w:space="0" w:color="F9AB56" w:themeColor="accent5" w:themeTint="BF"/>
          <w:bottom w:val="single" w:sz="8" w:space="0" w:color="F9AB56" w:themeColor="accent5" w:themeTint="BF"/>
          <w:right w:val="single" w:sz="8" w:space="0" w:color="F9AB5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3C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3C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9F501" w:themeColor="accent6" w:themeTint="BF"/>
        <w:left w:val="single" w:sz="8" w:space="0" w:color="F9F501" w:themeColor="accent6" w:themeTint="BF"/>
        <w:bottom w:val="single" w:sz="8" w:space="0" w:color="F9F501" w:themeColor="accent6" w:themeTint="BF"/>
        <w:right w:val="single" w:sz="8" w:space="0" w:color="F9F501" w:themeColor="accent6" w:themeTint="BF"/>
        <w:insideH w:val="single" w:sz="8" w:space="0" w:color="F9F50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501" w:themeColor="accent6" w:themeTint="BF"/>
          <w:left w:val="single" w:sz="8" w:space="0" w:color="F9F501" w:themeColor="accent6" w:themeTint="BF"/>
          <w:bottom w:val="single" w:sz="8" w:space="0" w:color="F9F501" w:themeColor="accent6" w:themeTint="BF"/>
          <w:right w:val="single" w:sz="8" w:space="0" w:color="F9F501" w:themeColor="accent6" w:themeTint="BF"/>
          <w:insideH w:val="nil"/>
          <w:insideV w:val="nil"/>
        </w:tcBorders>
        <w:shd w:val="clear" w:color="auto" w:fill="A3A10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501" w:themeColor="accent6" w:themeTint="BF"/>
          <w:left w:val="single" w:sz="8" w:space="0" w:color="F9F501" w:themeColor="accent6" w:themeTint="BF"/>
          <w:bottom w:val="single" w:sz="8" w:space="0" w:color="F9F501" w:themeColor="accent6" w:themeTint="BF"/>
          <w:right w:val="single" w:sz="8" w:space="0" w:color="F9F50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A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DA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33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33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33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0F4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0F4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0F4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9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9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99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99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01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0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0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3A10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A10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3A10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A150A1" w:themeColor="accent1" w:themeTint="BF"/>
        <w:left w:val="single" w:sz="8" w:space="0" w:color="A150A1" w:themeColor="accent1" w:themeTint="BF"/>
        <w:bottom w:val="single" w:sz="8" w:space="0" w:color="A150A1" w:themeColor="accent1" w:themeTint="BF"/>
        <w:right w:val="single" w:sz="8" w:space="0" w:color="A150A1" w:themeColor="accent1" w:themeTint="BF"/>
        <w:insideH w:val="single" w:sz="8" w:space="0" w:color="A150A1" w:themeColor="accent1" w:themeTint="BF"/>
        <w:insideV w:val="single" w:sz="8" w:space="0" w:color="A150A1" w:themeColor="accent1" w:themeTint="BF"/>
      </w:tblBorders>
    </w:tblPr>
    <w:tcPr>
      <w:shd w:val="clear" w:color="auto" w:fill="E1C4E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50A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88C3" w:themeFill="accent1" w:themeFillTint="7F"/>
      </w:tcPr>
    </w:tblStylePr>
    <w:tblStylePr w:type="band1Horz">
      <w:tblPr/>
      <w:tcPr>
        <w:shd w:val="clear" w:color="auto" w:fill="C388C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762399" w:themeColor="accent2" w:themeTint="BF"/>
        <w:left w:val="single" w:sz="8" w:space="0" w:color="762399" w:themeColor="accent2" w:themeTint="BF"/>
        <w:bottom w:val="single" w:sz="8" w:space="0" w:color="762399" w:themeColor="accent2" w:themeTint="BF"/>
        <w:right w:val="single" w:sz="8" w:space="0" w:color="762399" w:themeColor="accent2" w:themeTint="BF"/>
        <w:insideH w:val="single" w:sz="8" w:space="0" w:color="762399" w:themeColor="accent2" w:themeTint="BF"/>
        <w:insideV w:val="single" w:sz="8" w:space="0" w:color="762399" w:themeColor="accent2" w:themeTint="BF"/>
      </w:tblBorders>
    </w:tblPr>
    <w:tcPr>
      <w:shd w:val="clear" w:color="auto" w:fill="D7A8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6239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50D7" w:themeFill="accent2" w:themeFillTint="7F"/>
      </w:tcPr>
    </w:tblStylePr>
    <w:tblStylePr w:type="band1Horz">
      <w:tblPr/>
      <w:tcPr>
        <w:shd w:val="clear" w:color="auto" w:fill="AF50D7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8C8CB2" w:themeColor="accent3" w:themeTint="BF"/>
        <w:left w:val="single" w:sz="8" w:space="0" w:color="8C8CB2" w:themeColor="accent3" w:themeTint="BF"/>
        <w:bottom w:val="single" w:sz="8" w:space="0" w:color="8C8CB2" w:themeColor="accent3" w:themeTint="BF"/>
        <w:right w:val="single" w:sz="8" w:space="0" w:color="8C8CB2" w:themeColor="accent3" w:themeTint="BF"/>
        <w:insideH w:val="single" w:sz="8" w:space="0" w:color="8C8CB2" w:themeColor="accent3" w:themeTint="BF"/>
        <w:insideV w:val="single" w:sz="8" w:space="0" w:color="8C8CB2" w:themeColor="accent3" w:themeTint="BF"/>
      </w:tblBorders>
    </w:tblPr>
    <w:tcPr>
      <w:shd w:val="clear" w:color="auto" w:fill="D9D9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B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CC" w:themeFill="accent3" w:themeFillTint="7F"/>
      </w:tcPr>
    </w:tblStylePr>
    <w:tblStylePr w:type="band1Horz">
      <w:tblPr/>
      <w:tcPr>
        <w:shd w:val="clear" w:color="auto" w:fill="B2B2C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B2B28C" w:themeColor="accent4" w:themeTint="BF"/>
        <w:left w:val="single" w:sz="8" w:space="0" w:color="B2B28C" w:themeColor="accent4" w:themeTint="BF"/>
        <w:bottom w:val="single" w:sz="8" w:space="0" w:color="B2B28C" w:themeColor="accent4" w:themeTint="BF"/>
        <w:right w:val="single" w:sz="8" w:space="0" w:color="B2B28C" w:themeColor="accent4" w:themeTint="BF"/>
        <w:insideH w:val="single" w:sz="8" w:space="0" w:color="B2B28C" w:themeColor="accent4" w:themeTint="BF"/>
        <w:insideV w:val="single" w:sz="8" w:space="0" w:color="B2B28C" w:themeColor="accent4" w:themeTint="BF"/>
      </w:tblBorders>
    </w:tblPr>
    <w:tcPr>
      <w:shd w:val="clear" w:color="auto" w:fill="E5E5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B2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B2" w:themeFill="accent4" w:themeFillTint="7F"/>
      </w:tcPr>
    </w:tblStylePr>
    <w:tblStylePr w:type="band1Horz">
      <w:tblPr/>
      <w:tcPr>
        <w:shd w:val="clear" w:color="auto" w:fill="CCCC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9AB56" w:themeColor="accent5" w:themeTint="BF"/>
        <w:left w:val="single" w:sz="8" w:space="0" w:color="F9AB56" w:themeColor="accent5" w:themeTint="BF"/>
        <w:bottom w:val="single" w:sz="8" w:space="0" w:color="F9AB56" w:themeColor="accent5" w:themeTint="BF"/>
        <w:right w:val="single" w:sz="8" w:space="0" w:color="F9AB56" w:themeColor="accent5" w:themeTint="BF"/>
        <w:insideH w:val="single" w:sz="8" w:space="0" w:color="F9AB56" w:themeColor="accent5" w:themeTint="BF"/>
        <w:insideV w:val="single" w:sz="8" w:space="0" w:color="F9AB56" w:themeColor="accent5" w:themeTint="BF"/>
      </w:tblBorders>
    </w:tblPr>
    <w:tcPr>
      <w:shd w:val="clear" w:color="auto" w:fill="FDE3C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B5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78E" w:themeFill="accent5" w:themeFillTint="7F"/>
      </w:tcPr>
    </w:tblStylePr>
    <w:tblStylePr w:type="band1Horz">
      <w:tblPr/>
      <w:tcPr>
        <w:shd w:val="clear" w:color="auto" w:fill="FBC78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9F501" w:themeColor="accent6" w:themeTint="BF"/>
        <w:left w:val="single" w:sz="8" w:space="0" w:color="F9F501" w:themeColor="accent6" w:themeTint="BF"/>
        <w:bottom w:val="single" w:sz="8" w:space="0" w:color="F9F501" w:themeColor="accent6" w:themeTint="BF"/>
        <w:right w:val="single" w:sz="8" w:space="0" w:color="F9F501" w:themeColor="accent6" w:themeTint="BF"/>
        <w:insideH w:val="single" w:sz="8" w:space="0" w:color="F9F501" w:themeColor="accent6" w:themeTint="BF"/>
        <w:insideV w:val="single" w:sz="8" w:space="0" w:color="F9F501" w:themeColor="accent6" w:themeTint="BF"/>
      </w:tblBorders>
    </w:tblPr>
    <w:tcPr>
      <w:shd w:val="clear" w:color="auto" w:fill="FEFDA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50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B53" w:themeFill="accent6" w:themeFillTint="7F"/>
      </w:tcPr>
    </w:tblStylePr>
    <w:tblStylePr w:type="band1Horz">
      <w:tblPr/>
      <w:tcPr>
        <w:shd w:val="clear" w:color="auto" w:fill="FEFB53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  <w:insideH w:val="single" w:sz="8" w:space="0" w:color="663366" w:themeColor="accent1"/>
        <w:insideV w:val="single" w:sz="8" w:space="0" w:color="663366" w:themeColor="accent1"/>
      </w:tblBorders>
    </w:tblPr>
    <w:tcPr>
      <w:shd w:val="clear" w:color="auto" w:fill="E1C4E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3E7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FE7" w:themeFill="accent1" w:themeFillTint="33"/>
      </w:tcPr>
    </w:tblStylePr>
    <w:tblStylePr w:type="band1Vert">
      <w:tblPr/>
      <w:tcPr>
        <w:shd w:val="clear" w:color="auto" w:fill="C388C3" w:themeFill="accent1" w:themeFillTint="7F"/>
      </w:tcPr>
    </w:tblStylePr>
    <w:tblStylePr w:type="band1Horz">
      <w:tblPr/>
      <w:tcPr>
        <w:tcBorders>
          <w:insideH w:val="single" w:sz="6" w:space="0" w:color="663366" w:themeColor="accent1"/>
          <w:insideV w:val="single" w:sz="6" w:space="0" w:color="663366" w:themeColor="accent1"/>
        </w:tcBorders>
        <w:shd w:val="clear" w:color="auto" w:fill="C388C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  <w:insideH w:val="single" w:sz="8" w:space="0" w:color="330F42" w:themeColor="accent2"/>
        <w:insideV w:val="single" w:sz="8" w:space="0" w:color="330F42" w:themeColor="accent2"/>
      </w:tblBorders>
    </w:tblPr>
    <w:tcPr>
      <w:shd w:val="clear" w:color="auto" w:fill="D7A8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DC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B8EF" w:themeFill="accent2" w:themeFillTint="33"/>
      </w:tcPr>
    </w:tblStylePr>
    <w:tblStylePr w:type="band1Vert">
      <w:tblPr/>
      <w:tcPr>
        <w:shd w:val="clear" w:color="auto" w:fill="AF50D7" w:themeFill="accent2" w:themeFillTint="7F"/>
      </w:tcPr>
    </w:tblStylePr>
    <w:tblStylePr w:type="band1Horz">
      <w:tblPr/>
      <w:tcPr>
        <w:tcBorders>
          <w:insideH w:val="single" w:sz="6" w:space="0" w:color="330F42" w:themeColor="accent2"/>
          <w:insideV w:val="single" w:sz="6" w:space="0" w:color="330F42" w:themeColor="accent2"/>
        </w:tcBorders>
        <w:shd w:val="clear" w:color="auto" w:fill="AF50D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  <w:insideH w:val="single" w:sz="8" w:space="0" w:color="666699" w:themeColor="accent3"/>
        <w:insideV w:val="single" w:sz="8" w:space="0" w:color="666699" w:themeColor="accent3"/>
      </w:tblBorders>
    </w:tblPr>
    <w:tcPr>
      <w:shd w:val="clear" w:color="auto" w:fill="D9D9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A" w:themeFill="accent3" w:themeFillTint="33"/>
      </w:tcPr>
    </w:tblStylePr>
    <w:tblStylePr w:type="band1Vert">
      <w:tblPr/>
      <w:tcPr>
        <w:shd w:val="clear" w:color="auto" w:fill="B2B2CC" w:themeFill="accent3" w:themeFillTint="7F"/>
      </w:tcPr>
    </w:tblStylePr>
    <w:tblStylePr w:type="band1Horz">
      <w:tblPr/>
      <w:tcPr>
        <w:tcBorders>
          <w:insideH w:val="single" w:sz="6" w:space="0" w:color="666699" w:themeColor="accent3"/>
          <w:insideV w:val="single" w:sz="6" w:space="0" w:color="666699" w:themeColor="accent3"/>
        </w:tcBorders>
        <w:shd w:val="clear" w:color="auto" w:fill="B2B2C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  <w:insideH w:val="single" w:sz="8" w:space="0" w:color="999966" w:themeColor="accent4"/>
        <w:insideV w:val="single" w:sz="8" w:space="0" w:color="999966" w:themeColor="accent4"/>
      </w:tblBorders>
    </w:tblPr>
    <w:tcPr>
      <w:shd w:val="clear" w:color="auto" w:fill="E5E5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5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0" w:themeFill="accent4" w:themeFillTint="33"/>
      </w:tcPr>
    </w:tblStylePr>
    <w:tblStylePr w:type="band1Vert">
      <w:tblPr/>
      <w:tcPr>
        <w:shd w:val="clear" w:color="auto" w:fill="CCCCB2" w:themeFill="accent4" w:themeFillTint="7F"/>
      </w:tcPr>
    </w:tblStylePr>
    <w:tblStylePr w:type="band1Horz">
      <w:tblPr/>
      <w:tcPr>
        <w:tcBorders>
          <w:insideH w:val="single" w:sz="6" w:space="0" w:color="999966" w:themeColor="accent4"/>
          <w:insideV w:val="single" w:sz="6" w:space="0" w:color="999966" w:themeColor="accent4"/>
        </w:tcBorders>
        <w:shd w:val="clear" w:color="auto" w:fill="CCCC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  <w:insideH w:val="single" w:sz="8" w:space="0" w:color="F7901E" w:themeColor="accent5"/>
        <w:insideV w:val="single" w:sz="8" w:space="0" w:color="F7901E" w:themeColor="accent5"/>
      </w:tblBorders>
    </w:tblPr>
    <w:tcPr>
      <w:shd w:val="clear" w:color="auto" w:fill="FDE3C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3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8D1" w:themeFill="accent5" w:themeFillTint="33"/>
      </w:tcPr>
    </w:tblStylePr>
    <w:tblStylePr w:type="band1Vert">
      <w:tblPr/>
      <w:tcPr>
        <w:shd w:val="clear" w:color="auto" w:fill="FBC78E" w:themeFill="accent5" w:themeFillTint="7F"/>
      </w:tcPr>
    </w:tblStylePr>
    <w:tblStylePr w:type="band1Horz">
      <w:tblPr/>
      <w:tcPr>
        <w:tcBorders>
          <w:insideH w:val="single" w:sz="6" w:space="0" w:color="F7901E" w:themeColor="accent5"/>
          <w:insideV w:val="single" w:sz="6" w:space="0" w:color="F7901E" w:themeColor="accent5"/>
        </w:tcBorders>
        <w:shd w:val="clear" w:color="auto" w:fill="FBC78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  <w:insideH w:val="single" w:sz="8" w:space="0" w:color="A3A101" w:themeColor="accent6"/>
        <w:insideV w:val="single" w:sz="8" w:space="0" w:color="A3A101" w:themeColor="accent6"/>
      </w:tblBorders>
    </w:tblPr>
    <w:tcPr>
      <w:shd w:val="clear" w:color="auto" w:fill="FEFDA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ED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DBA" w:themeFill="accent6" w:themeFillTint="33"/>
      </w:tcPr>
    </w:tblStylePr>
    <w:tblStylePr w:type="band1Vert">
      <w:tblPr/>
      <w:tcPr>
        <w:shd w:val="clear" w:color="auto" w:fill="FEFB53" w:themeFill="accent6" w:themeFillTint="7F"/>
      </w:tcPr>
    </w:tblStylePr>
    <w:tblStylePr w:type="band1Horz">
      <w:tblPr/>
      <w:tcPr>
        <w:tcBorders>
          <w:insideH w:val="single" w:sz="6" w:space="0" w:color="A3A101" w:themeColor="accent6"/>
          <w:insideV w:val="single" w:sz="6" w:space="0" w:color="A3A101" w:themeColor="accent6"/>
        </w:tcBorders>
        <w:shd w:val="clear" w:color="auto" w:fill="FEFB5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C4E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33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33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33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33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88C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88C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A8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0F4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0F4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0F4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0F4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50D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50D7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9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9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9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9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C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C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99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99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CC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CC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3C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01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01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01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01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78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78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DA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A10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A10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3A10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3A10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FB5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FB53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4B72F5"/>
  </w:style>
  <w:style w:type="character" w:styleId="Ttulodellibro">
    <w:name w:val="Book Title"/>
    <w:basedOn w:val="Fuentedeprrafopredeter"/>
    <w:uiPriority w:val="33"/>
    <w:semiHidden/>
    <w:unhideWhenUsed/>
    <w:qFormat/>
    <w:rsid w:val="004B72F5"/>
    <w:rPr>
      <w:rFonts w:ascii="Corbel" w:hAnsi="Corbel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4B72F5"/>
    <w:rPr>
      <w:rFonts w:ascii="Corbel" w:hAnsi="Corbel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4B72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4B72F5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4B72F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4B72F5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4B72F5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4B72F5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4B72F5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4B72F5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4B72F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4B72F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4B72F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4B72F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4B72F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4B72F5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4B72F5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4B72F5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4B72F5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4B72F5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unhideWhenUsed/>
    <w:qFormat/>
    <w:rsid w:val="004B72F5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4B72F5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4B72F5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4B72F5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4B72F5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4B72F5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4B72F5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4B72F5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4B72F5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4B72F5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4B72F5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4B72F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4B72F5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4B72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4B72F5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4B72F5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4B72F5"/>
    <w:rPr>
      <w:rFonts w:ascii="Corbel" w:hAnsi="Corbel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B72F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B72F5"/>
    <w:rPr>
      <w:rFonts w:ascii="Corbel" w:hAnsi="Corbel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4B72F5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4B72F5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4B72F5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semiHidden/>
    <w:rsid w:val="004B72F5"/>
    <w:rPr>
      <w:rFonts w:ascii="Corbel" w:hAnsi="Corbel"/>
      <w:i/>
      <w:iCs/>
    </w:rPr>
  </w:style>
  <w:style w:type="character" w:styleId="nfasis">
    <w:name w:val="Emphasis"/>
    <w:basedOn w:val="Fuentedeprrafopredeter"/>
    <w:uiPriority w:val="20"/>
    <w:semiHidden/>
    <w:unhideWhenUsed/>
    <w:qFormat/>
    <w:rsid w:val="004B72F5"/>
    <w:rPr>
      <w:rFonts w:ascii="Corbel" w:hAnsi="Corbel"/>
      <w:i/>
      <w:iCs/>
    </w:rPr>
  </w:style>
  <w:style w:type="table" w:styleId="Listavistosa">
    <w:name w:val="Colorful List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0C34" w:themeFill="accent2" w:themeFillShade="CC"/>
      </w:tcPr>
    </w:tblStylePr>
    <w:tblStylePr w:type="lastRow">
      <w:rPr>
        <w:b/>
        <w:bCs/>
        <w:color w:val="280C3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7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0C34" w:themeFill="accent2" w:themeFillShade="CC"/>
      </w:tcPr>
    </w:tblStylePr>
    <w:tblStylePr w:type="lastRow">
      <w:rPr>
        <w:b/>
        <w:bCs/>
        <w:color w:val="280C3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DC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0C34" w:themeFill="accent2" w:themeFillShade="CC"/>
      </w:tcPr>
    </w:tblStylePr>
    <w:tblStylePr w:type="lastRow">
      <w:rPr>
        <w:b/>
        <w:bCs/>
        <w:color w:val="280C3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7A51" w:themeFill="accent4" w:themeFillShade="CC"/>
      </w:tcPr>
    </w:tblStylePr>
    <w:tblStylePr w:type="lastRow">
      <w:rPr>
        <w:b/>
        <w:bCs/>
        <w:color w:val="7A7A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5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7A" w:themeFill="accent3" w:themeFillShade="CC"/>
      </w:tcPr>
    </w:tblStylePr>
    <w:tblStylePr w:type="lastRow">
      <w:rPr>
        <w:b/>
        <w:bCs/>
        <w:color w:val="51517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3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28000" w:themeFill="accent6" w:themeFillShade="CC"/>
      </w:tcPr>
    </w:tblStylePr>
    <w:tblStylePr w:type="lastRow">
      <w:rPr>
        <w:b/>
        <w:bCs/>
        <w:color w:val="8280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ED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57307" w:themeFill="accent5" w:themeFillShade="CC"/>
      </w:tcPr>
    </w:tblStylePr>
    <w:tblStylePr w:type="lastRow">
      <w:rPr>
        <w:b/>
        <w:bCs/>
        <w:color w:val="D5730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4B72F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4B72F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4B72F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0F4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0F42" w:themeColor="accent2"/>
        <w:left w:val="single" w:sz="4" w:space="0" w:color="663366" w:themeColor="accent1"/>
        <w:bottom w:val="single" w:sz="4" w:space="0" w:color="663366" w:themeColor="accent1"/>
        <w:right w:val="single" w:sz="4" w:space="0" w:color="6633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7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1E3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1E3D" w:themeColor="accent1" w:themeShade="99"/>
          <w:insideV w:val="nil"/>
        </w:tcBorders>
        <w:shd w:val="clear" w:color="auto" w:fill="3D1E3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1E3D" w:themeFill="accent1" w:themeFillShade="99"/>
      </w:tcPr>
    </w:tblStylePr>
    <w:tblStylePr w:type="band1Vert">
      <w:tblPr/>
      <w:tcPr>
        <w:shd w:val="clear" w:color="auto" w:fill="CF9FCF" w:themeFill="accent1" w:themeFillTint="66"/>
      </w:tcPr>
    </w:tblStylePr>
    <w:tblStylePr w:type="band1Horz">
      <w:tblPr/>
      <w:tcPr>
        <w:shd w:val="clear" w:color="auto" w:fill="C388C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0F42" w:themeColor="accent2"/>
        <w:left w:val="single" w:sz="4" w:space="0" w:color="330F42" w:themeColor="accent2"/>
        <w:bottom w:val="single" w:sz="4" w:space="0" w:color="330F42" w:themeColor="accent2"/>
        <w:right w:val="single" w:sz="4" w:space="0" w:color="330F4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C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092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0927" w:themeColor="accent2" w:themeShade="99"/>
          <w:insideV w:val="nil"/>
        </w:tcBorders>
        <w:shd w:val="clear" w:color="auto" w:fill="1E092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0927" w:themeFill="accent2" w:themeFillShade="99"/>
      </w:tcPr>
    </w:tblStylePr>
    <w:tblStylePr w:type="band1Vert">
      <w:tblPr/>
      <w:tcPr>
        <w:shd w:val="clear" w:color="auto" w:fill="BF73DF" w:themeFill="accent2" w:themeFillTint="66"/>
      </w:tcPr>
    </w:tblStylePr>
    <w:tblStylePr w:type="band1Horz">
      <w:tblPr/>
      <w:tcPr>
        <w:shd w:val="clear" w:color="auto" w:fill="AF50D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99966" w:themeColor="accent4"/>
        <w:left w:val="single" w:sz="4" w:space="0" w:color="666699" w:themeColor="accent3"/>
        <w:bottom w:val="single" w:sz="4" w:space="0" w:color="666699" w:themeColor="accent3"/>
        <w:right w:val="single" w:sz="4" w:space="0" w:color="66669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99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5B" w:themeColor="accent3" w:themeShade="99"/>
          <w:insideV w:val="nil"/>
        </w:tcBorders>
        <w:shd w:val="clear" w:color="auto" w:fill="3D3D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5B" w:themeFill="accent3" w:themeFillShade="99"/>
      </w:tcPr>
    </w:tblStylePr>
    <w:tblStylePr w:type="band1Vert">
      <w:tblPr/>
      <w:tcPr>
        <w:shd w:val="clear" w:color="auto" w:fill="C1C1D6" w:themeFill="accent3" w:themeFillTint="66"/>
      </w:tcPr>
    </w:tblStylePr>
    <w:tblStylePr w:type="band1Horz">
      <w:tblPr/>
      <w:tcPr>
        <w:shd w:val="clear" w:color="auto" w:fill="B2B2C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99" w:themeColor="accent3"/>
        <w:left w:val="single" w:sz="4" w:space="0" w:color="999966" w:themeColor="accent4"/>
        <w:bottom w:val="single" w:sz="4" w:space="0" w:color="999966" w:themeColor="accent4"/>
        <w:right w:val="single" w:sz="4" w:space="0" w:color="9999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5B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5B3D" w:themeColor="accent4" w:themeShade="99"/>
          <w:insideV w:val="nil"/>
        </w:tcBorders>
        <w:shd w:val="clear" w:color="auto" w:fill="5B5B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B3D" w:themeFill="accent4" w:themeFillShade="99"/>
      </w:tcPr>
    </w:tblStylePr>
    <w:tblStylePr w:type="band1Vert">
      <w:tblPr/>
      <w:tcPr>
        <w:shd w:val="clear" w:color="auto" w:fill="D6D6C1" w:themeFill="accent4" w:themeFillTint="66"/>
      </w:tcPr>
    </w:tblStylePr>
    <w:tblStylePr w:type="band1Horz">
      <w:tblPr/>
      <w:tcPr>
        <w:shd w:val="clear" w:color="auto" w:fill="CCCC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3A101" w:themeColor="accent6"/>
        <w:left w:val="single" w:sz="4" w:space="0" w:color="F7901E" w:themeColor="accent5"/>
        <w:bottom w:val="single" w:sz="4" w:space="0" w:color="F7901E" w:themeColor="accent5"/>
        <w:right w:val="single" w:sz="4" w:space="0" w:color="F7901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3A10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560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5605" w:themeColor="accent5" w:themeShade="99"/>
          <w:insideV w:val="nil"/>
        </w:tcBorders>
        <w:shd w:val="clear" w:color="auto" w:fill="A0560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5605" w:themeFill="accent5" w:themeFillShade="99"/>
      </w:tcPr>
    </w:tblStylePr>
    <w:tblStylePr w:type="band1Vert">
      <w:tblPr/>
      <w:tcPr>
        <w:shd w:val="clear" w:color="auto" w:fill="FBD2A4" w:themeFill="accent5" w:themeFillTint="66"/>
      </w:tcPr>
    </w:tblStylePr>
    <w:tblStylePr w:type="band1Horz">
      <w:tblPr/>
      <w:tcPr>
        <w:shd w:val="clear" w:color="auto" w:fill="FBC78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01E" w:themeColor="accent5"/>
        <w:left w:val="single" w:sz="4" w:space="0" w:color="A3A101" w:themeColor="accent6"/>
        <w:bottom w:val="single" w:sz="4" w:space="0" w:color="A3A101" w:themeColor="accent6"/>
        <w:right w:val="single" w:sz="4" w:space="0" w:color="A3A10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ED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01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16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16000" w:themeColor="accent6" w:themeShade="99"/>
          <w:insideV w:val="nil"/>
        </w:tcBorders>
        <w:shd w:val="clear" w:color="auto" w:fill="616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000" w:themeFill="accent6" w:themeFillShade="99"/>
      </w:tcPr>
    </w:tblStylePr>
    <w:tblStylePr w:type="band1Vert">
      <w:tblPr/>
      <w:tcPr>
        <w:shd w:val="clear" w:color="auto" w:fill="FEFC75" w:themeFill="accent6" w:themeFillTint="66"/>
      </w:tcPr>
    </w:tblStylePr>
    <w:tblStylePr w:type="band1Horz">
      <w:tblPr/>
      <w:tcPr>
        <w:shd w:val="clear" w:color="auto" w:fill="FEFB5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CFE7" w:themeFill="accent1" w:themeFillTint="33"/>
    </w:tcPr>
    <w:tblStylePr w:type="firstRow">
      <w:rPr>
        <w:b/>
        <w:bCs/>
      </w:rPr>
      <w:tblPr/>
      <w:tcPr>
        <w:shd w:val="clear" w:color="auto" w:fill="CF9FC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9FC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264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264C" w:themeFill="accent1" w:themeFillShade="BF"/>
      </w:tcPr>
    </w:tblStylePr>
    <w:tblStylePr w:type="band1Vert">
      <w:tblPr/>
      <w:tcPr>
        <w:shd w:val="clear" w:color="auto" w:fill="C388C3" w:themeFill="accent1" w:themeFillTint="7F"/>
      </w:tcPr>
    </w:tblStylePr>
    <w:tblStylePr w:type="band1Horz">
      <w:tblPr/>
      <w:tcPr>
        <w:shd w:val="clear" w:color="auto" w:fill="C388C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B8EF" w:themeFill="accent2" w:themeFillTint="33"/>
    </w:tcPr>
    <w:tblStylePr w:type="firstRow">
      <w:rPr>
        <w:b/>
        <w:bCs/>
      </w:rPr>
      <w:tblPr/>
      <w:tcPr>
        <w:shd w:val="clear" w:color="auto" w:fill="BF73D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73D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60B3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60B31" w:themeFill="accent2" w:themeFillShade="BF"/>
      </w:tcPr>
    </w:tblStylePr>
    <w:tblStylePr w:type="band1Vert">
      <w:tblPr/>
      <w:tcPr>
        <w:shd w:val="clear" w:color="auto" w:fill="AF50D7" w:themeFill="accent2" w:themeFillTint="7F"/>
      </w:tcPr>
    </w:tblStylePr>
    <w:tblStylePr w:type="band1Horz">
      <w:tblPr/>
      <w:tcPr>
        <w:shd w:val="clear" w:color="auto" w:fill="AF50D7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A" w:themeFill="accent3" w:themeFillTint="33"/>
    </w:tcPr>
    <w:tblStylePr w:type="firstRow">
      <w:rPr>
        <w:b/>
        <w:bCs/>
      </w:rPr>
      <w:tblPr/>
      <w:tcPr>
        <w:shd w:val="clear" w:color="auto" w:fill="C1C1D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D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C4C7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C4C72" w:themeFill="accent3" w:themeFillShade="BF"/>
      </w:tcPr>
    </w:tblStylePr>
    <w:tblStylePr w:type="band1Vert">
      <w:tblPr/>
      <w:tcPr>
        <w:shd w:val="clear" w:color="auto" w:fill="B2B2CC" w:themeFill="accent3" w:themeFillTint="7F"/>
      </w:tcPr>
    </w:tblStylePr>
    <w:tblStylePr w:type="band1Horz">
      <w:tblPr/>
      <w:tcPr>
        <w:shd w:val="clear" w:color="auto" w:fill="B2B2C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0" w:themeFill="accent4" w:themeFillTint="33"/>
    </w:tcPr>
    <w:tblStylePr w:type="firstRow">
      <w:rPr>
        <w:b/>
        <w:bCs/>
      </w:rPr>
      <w:tblPr/>
      <w:tcPr>
        <w:shd w:val="clear" w:color="auto" w:fill="D6D6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6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272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2724C" w:themeFill="accent4" w:themeFillShade="BF"/>
      </w:tcPr>
    </w:tblStylePr>
    <w:tblStylePr w:type="band1Vert">
      <w:tblPr/>
      <w:tcPr>
        <w:shd w:val="clear" w:color="auto" w:fill="CCCCB2" w:themeFill="accent4" w:themeFillTint="7F"/>
      </w:tcPr>
    </w:tblStylePr>
    <w:tblStylePr w:type="band1Horz">
      <w:tblPr/>
      <w:tcPr>
        <w:shd w:val="clear" w:color="auto" w:fill="CCCC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8D1" w:themeFill="accent5" w:themeFillTint="33"/>
    </w:tcPr>
    <w:tblStylePr w:type="firstRow">
      <w:rPr>
        <w:b/>
        <w:bCs/>
      </w:rPr>
      <w:tblPr/>
      <w:tcPr>
        <w:shd w:val="clear" w:color="auto" w:fill="FBD2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2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6B0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6B07" w:themeFill="accent5" w:themeFillShade="BF"/>
      </w:tcPr>
    </w:tblStylePr>
    <w:tblStylePr w:type="band1Vert">
      <w:tblPr/>
      <w:tcPr>
        <w:shd w:val="clear" w:color="auto" w:fill="FBC78E" w:themeFill="accent5" w:themeFillTint="7F"/>
      </w:tcPr>
    </w:tblStylePr>
    <w:tblStylePr w:type="band1Horz">
      <w:tblPr/>
      <w:tcPr>
        <w:shd w:val="clear" w:color="auto" w:fill="FBC78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DBA" w:themeFill="accent6" w:themeFillTint="33"/>
    </w:tcPr>
    <w:tblStylePr w:type="firstRow">
      <w:rPr>
        <w:b/>
        <w:bCs/>
      </w:rPr>
      <w:tblPr/>
      <w:tcPr>
        <w:shd w:val="clear" w:color="auto" w:fill="FEFC7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FC7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977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97700" w:themeFill="accent6" w:themeFillShade="BF"/>
      </w:tcPr>
    </w:tblStylePr>
    <w:tblStylePr w:type="band1Vert">
      <w:tblPr/>
      <w:tcPr>
        <w:shd w:val="clear" w:color="auto" w:fill="FEFB53" w:themeFill="accent6" w:themeFillTint="7F"/>
      </w:tcPr>
    </w:tblStylePr>
    <w:tblStylePr w:type="band1Horz">
      <w:tblPr/>
      <w:tcPr>
        <w:shd w:val="clear" w:color="auto" w:fill="FEFB53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B72F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B72F5"/>
    <w:rPr>
      <w:rFonts w:ascii="Corbel" w:hAnsi="Corbe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B72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B72F5"/>
    <w:rPr>
      <w:rFonts w:ascii="Corbel" w:hAnsi="Corbel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4B72F5"/>
    <w:rPr>
      <w:rFonts w:ascii="Corbel" w:hAnsi="Corbel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72F5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2F5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4B72F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B72F5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B72F5"/>
    <w:rPr>
      <w:rFonts w:ascii="Microsoft YaHei UI" w:eastAsia="Microsoft YaHei UI" w:hAnsi="Microsoft YaHei UI"/>
      <w:sz w:val="18"/>
      <w:szCs w:val="18"/>
    </w:rPr>
  </w:style>
  <w:style w:type="numbering" w:styleId="ArtculoSeccin">
    <w:name w:val="Outline List 3"/>
    <w:basedOn w:val="Sinlista"/>
    <w:uiPriority w:val="99"/>
    <w:semiHidden/>
    <w:unhideWhenUsed/>
    <w:rsid w:val="004B72F5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99"/>
    <w:semiHidden/>
    <w:unhideWhenUsed/>
    <w:qFormat/>
    <w:rsid w:val="004B72F5"/>
    <w:pPr>
      <w:spacing w:after="0" w:line="240" w:lineRule="auto"/>
    </w:pPr>
    <w:rPr>
      <w:rFonts w:ascii="Corbel" w:hAnsi="Corbel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4B72F5"/>
  </w:style>
  <w:style w:type="character" w:customStyle="1" w:styleId="FechaCar">
    <w:name w:val="Fecha Car"/>
    <w:basedOn w:val="Fuentedeprrafopredeter"/>
    <w:link w:val="Fecha"/>
    <w:uiPriority w:val="99"/>
    <w:semiHidden/>
    <w:rsid w:val="004B72F5"/>
    <w:rPr>
      <w:rFonts w:ascii="Corbel" w:hAnsi="Corbel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4B72F5"/>
    <w:rPr>
      <w:rFonts w:ascii="Corbel" w:hAnsi="Corbel"/>
      <w:b/>
      <w:bCs/>
      <w:smallCaps/>
      <w:color w:val="663366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4B72F5"/>
    <w:pPr>
      <w:pBdr>
        <w:top w:val="single" w:sz="4" w:space="10" w:color="663366" w:themeColor="accent1"/>
        <w:bottom w:val="single" w:sz="4" w:space="10" w:color="663366" w:themeColor="accent1"/>
      </w:pBdr>
      <w:spacing w:before="360" w:after="360"/>
      <w:ind w:left="864" w:right="864"/>
      <w:jc w:val="center"/>
    </w:pPr>
    <w:rPr>
      <w:i/>
      <w:iCs/>
      <w:color w:val="66336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4B72F5"/>
    <w:rPr>
      <w:rFonts w:ascii="Corbel" w:hAnsi="Corbel"/>
      <w:i/>
      <w:iCs/>
      <w:color w:val="663366" w:themeColor="accent1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4B72F5"/>
    <w:rPr>
      <w:rFonts w:ascii="Corbel" w:hAnsi="Corbel"/>
      <w:i/>
      <w:iCs/>
      <w:color w:val="663366" w:themeColor="accent1"/>
    </w:rPr>
  </w:style>
  <w:style w:type="paragraph" w:styleId="NormalWeb">
    <w:name w:val="Normal (Web)"/>
    <w:basedOn w:val="Normal"/>
    <w:uiPriority w:val="99"/>
    <w:semiHidden/>
    <w:unhideWhenUsed/>
    <w:rsid w:val="004B72F5"/>
    <w:rPr>
      <w:rFonts w:ascii="Times New Roman" w:hAnsi="Times New Roman" w:cs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4B72F5"/>
    <w:rPr>
      <w:rFonts w:ascii="Corbel" w:hAnsi="Corbel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B72F5"/>
    <w:rPr>
      <w:rFonts w:ascii="Corbel" w:hAnsi="Corbel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qFormat/>
    <w:rsid w:val="004B72F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B72F5"/>
    <w:rPr>
      <w:rFonts w:ascii="Corbel" w:hAnsi="Corbel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B72F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B72F5"/>
    <w:rPr>
      <w:rFonts w:ascii="Corbel" w:hAnsi="Corbel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B72F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B72F5"/>
    <w:rPr>
      <w:rFonts w:ascii="Corbel" w:hAnsi="Corbel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B72F5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B72F5"/>
    <w:rPr>
      <w:rFonts w:ascii="Corbel" w:hAnsi="Corbel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4B72F5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4B72F5"/>
    <w:rPr>
      <w:rFonts w:ascii="Corbel" w:hAnsi="Corbel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4B72F5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4B72F5"/>
    <w:rPr>
      <w:rFonts w:ascii="Corbel" w:hAnsi="Corbel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4B72F5"/>
    <w:pPr>
      <w:spacing w:after="18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4B72F5"/>
    <w:rPr>
      <w:rFonts w:ascii="Corbel" w:hAnsi="Corbe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4B72F5"/>
    <w:pPr>
      <w:spacing w:after="18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4B72F5"/>
    <w:rPr>
      <w:rFonts w:ascii="Corbel" w:hAnsi="Corbel"/>
    </w:rPr>
  </w:style>
  <w:style w:type="paragraph" w:styleId="Sangranormal">
    <w:name w:val="Normal Indent"/>
    <w:basedOn w:val="Normal"/>
    <w:uiPriority w:val="99"/>
    <w:semiHidden/>
    <w:unhideWhenUsed/>
    <w:qFormat/>
    <w:rsid w:val="004B72F5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4B72F5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4B72F5"/>
    <w:rPr>
      <w:rFonts w:ascii="Corbel" w:hAnsi="Corbel"/>
    </w:rPr>
  </w:style>
  <w:style w:type="table" w:styleId="Tablamoderna">
    <w:name w:val="Table Contemporary"/>
    <w:basedOn w:val="Tablanormal"/>
    <w:uiPriority w:val="99"/>
    <w:semiHidden/>
    <w:unhideWhenUsed/>
    <w:rsid w:val="004B72F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33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  <w:tblStylePr w:type="band1Horz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0F4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  <w:tblStylePr w:type="band1Horz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  <w:tblStylePr w:type="band1Horz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  <w:tblStylePr w:type="band1Horz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01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  <w:tblStylePr w:type="band1Horz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A10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  <w:tblStylePr w:type="band1Horz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4B72F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8" w:space="0" w:color="663366" w:themeColor="accent1"/>
        <w:bottom w:val="single" w:sz="8" w:space="0" w:color="6633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3366" w:themeColor="accent1"/>
          <w:left w:val="nil"/>
          <w:bottom w:val="single" w:sz="8" w:space="0" w:color="6633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3366" w:themeColor="accent1"/>
          <w:left w:val="nil"/>
          <w:bottom w:val="single" w:sz="8" w:space="0" w:color="6633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8" w:space="0" w:color="330F42" w:themeColor="accent2"/>
        <w:bottom w:val="single" w:sz="8" w:space="0" w:color="330F4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0F42" w:themeColor="accent2"/>
          <w:left w:val="nil"/>
          <w:bottom w:val="single" w:sz="8" w:space="0" w:color="330F4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0F42" w:themeColor="accent2"/>
          <w:left w:val="nil"/>
          <w:bottom w:val="single" w:sz="8" w:space="0" w:color="330F4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8" w:space="0" w:color="666699" w:themeColor="accent3"/>
        <w:bottom w:val="single" w:sz="8" w:space="0" w:color="66669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99" w:themeColor="accent3"/>
          <w:left w:val="nil"/>
          <w:bottom w:val="single" w:sz="8" w:space="0" w:color="66669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99" w:themeColor="accent3"/>
          <w:left w:val="nil"/>
          <w:bottom w:val="single" w:sz="8" w:space="0" w:color="66669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8" w:space="0" w:color="999966" w:themeColor="accent4"/>
        <w:bottom w:val="single" w:sz="8" w:space="0" w:color="9999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66" w:themeColor="accent4"/>
          <w:left w:val="nil"/>
          <w:bottom w:val="single" w:sz="8" w:space="0" w:color="9999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66" w:themeColor="accent4"/>
          <w:left w:val="nil"/>
          <w:bottom w:val="single" w:sz="8" w:space="0" w:color="9999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8" w:space="0" w:color="F7901E" w:themeColor="accent5"/>
        <w:bottom w:val="single" w:sz="8" w:space="0" w:color="F790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01E" w:themeColor="accent5"/>
          <w:left w:val="nil"/>
          <w:bottom w:val="single" w:sz="8" w:space="0" w:color="F790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01E" w:themeColor="accent5"/>
          <w:left w:val="nil"/>
          <w:bottom w:val="single" w:sz="8" w:space="0" w:color="F790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8" w:space="0" w:color="A3A101" w:themeColor="accent6"/>
        <w:bottom w:val="single" w:sz="8" w:space="0" w:color="A3A10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A101" w:themeColor="accent6"/>
          <w:left w:val="nil"/>
          <w:bottom w:val="single" w:sz="8" w:space="0" w:color="A3A10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A101" w:themeColor="accent6"/>
          <w:left w:val="nil"/>
          <w:bottom w:val="single" w:sz="8" w:space="0" w:color="A3A10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  <w:insideH w:val="single" w:sz="8" w:space="0" w:color="663366" w:themeColor="accent1"/>
        <w:insideV w:val="single" w:sz="8" w:space="0" w:color="6633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18" w:space="0" w:color="663366" w:themeColor="accent1"/>
          <w:right w:val="single" w:sz="8" w:space="0" w:color="663366" w:themeColor="accent1"/>
          <w:insideH w:val="nil"/>
          <w:insideV w:val="single" w:sz="8" w:space="0" w:color="6633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  <w:insideH w:val="nil"/>
          <w:insideV w:val="single" w:sz="8" w:space="0" w:color="6633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  <w:tblStylePr w:type="band1Vert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  <w:shd w:val="clear" w:color="auto" w:fill="E1C4E1" w:themeFill="accent1" w:themeFillTint="3F"/>
      </w:tcPr>
    </w:tblStylePr>
    <w:tblStylePr w:type="band1Horz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  <w:insideV w:val="single" w:sz="8" w:space="0" w:color="663366" w:themeColor="accent1"/>
        </w:tcBorders>
        <w:shd w:val="clear" w:color="auto" w:fill="E1C4E1" w:themeFill="accent1" w:themeFillTint="3F"/>
      </w:tcPr>
    </w:tblStylePr>
    <w:tblStylePr w:type="band2Horz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  <w:insideV w:val="single" w:sz="8" w:space="0" w:color="663366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  <w:insideH w:val="single" w:sz="8" w:space="0" w:color="330F42" w:themeColor="accent2"/>
        <w:insideV w:val="single" w:sz="8" w:space="0" w:color="330F4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18" w:space="0" w:color="330F42" w:themeColor="accent2"/>
          <w:right w:val="single" w:sz="8" w:space="0" w:color="330F42" w:themeColor="accent2"/>
          <w:insideH w:val="nil"/>
          <w:insideV w:val="single" w:sz="8" w:space="0" w:color="330F4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  <w:insideH w:val="nil"/>
          <w:insideV w:val="single" w:sz="8" w:space="0" w:color="330F4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  <w:tblStylePr w:type="band1Vert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  <w:shd w:val="clear" w:color="auto" w:fill="D7A8EB" w:themeFill="accent2" w:themeFillTint="3F"/>
      </w:tcPr>
    </w:tblStylePr>
    <w:tblStylePr w:type="band1Horz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  <w:insideV w:val="single" w:sz="8" w:space="0" w:color="330F42" w:themeColor="accent2"/>
        </w:tcBorders>
        <w:shd w:val="clear" w:color="auto" w:fill="D7A8EB" w:themeFill="accent2" w:themeFillTint="3F"/>
      </w:tcPr>
    </w:tblStylePr>
    <w:tblStylePr w:type="band2Horz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  <w:insideV w:val="single" w:sz="8" w:space="0" w:color="330F42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  <w:insideH w:val="single" w:sz="8" w:space="0" w:color="666699" w:themeColor="accent3"/>
        <w:insideV w:val="single" w:sz="8" w:space="0" w:color="66669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18" w:space="0" w:color="666699" w:themeColor="accent3"/>
          <w:right w:val="single" w:sz="8" w:space="0" w:color="666699" w:themeColor="accent3"/>
          <w:insideH w:val="nil"/>
          <w:insideV w:val="single" w:sz="8" w:space="0" w:color="66669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  <w:insideH w:val="nil"/>
          <w:insideV w:val="single" w:sz="8" w:space="0" w:color="66669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  <w:tblStylePr w:type="band1Vert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  <w:shd w:val="clear" w:color="auto" w:fill="D9D9E5" w:themeFill="accent3" w:themeFillTint="3F"/>
      </w:tcPr>
    </w:tblStylePr>
    <w:tblStylePr w:type="band1Horz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  <w:insideV w:val="single" w:sz="8" w:space="0" w:color="666699" w:themeColor="accent3"/>
        </w:tcBorders>
        <w:shd w:val="clear" w:color="auto" w:fill="D9D9E5" w:themeFill="accent3" w:themeFillTint="3F"/>
      </w:tcPr>
    </w:tblStylePr>
    <w:tblStylePr w:type="band2Horz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  <w:insideV w:val="single" w:sz="8" w:space="0" w:color="666699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  <w:insideH w:val="single" w:sz="8" w:space="0" w:color="999966" w:themeColor="accent4"/>
        <w:insideV w:val="single" w:sz="8" w:space="0" w:color="9999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18" w:space="0" w:color="999966" w:themeColor="accent4"/>
          <w:right w:val="single" w:sz="8" w:space="0" w:color="999966" w:themeColor="accent4"/>
          <w:insideH w:val="nil"/>
          <w:insideV w:val="single" w:sz="8" w:space="0" w:color="9999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  <w:insideH w:val="nil"/>
          <w:insideV w:val="single" w:sz="8" w:space="0" w:color="9999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  <w:tblStylePr w:type="band1Vert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  <w:shd w:val="clear" w:color="auto" w:fill="E5E5D9" w:themeFill="accent4" w:themeFillTint="3F"/>
      </w:tcPr>
    </w:tblStylePr>
    <w:tblStylePr w:type="band1Horz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  <w:insideV w:val="single" w:sz="8" w:space="0" w:color="999966" w:themeColor="accent4"/>
        </w:tcBorders>
        <w:shd w:val="clear" w:color="auto" w:fill="E5E5D9" w:themeFill="accent4" w:themeFillTint="3F"/>
      </w:tcPr>
    </w:tblStylePr>
    <w:tblStylePr w:type="band2Horz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  <w:insideV w:val="single" w:sz="8" w:space="0" w:color="9999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  <w:insideH w:val="single" w:sz="8" w:space="0" w:color="F7901E" w:themeColor="accent5"/>
        <w:insideV w:val="single" w:sz="8" w:space="0" w:color="F7901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18" w:space="0" w:color="F7901E" w:themeColor="accent5"/>
          <w:right w:val="single" w:sz="8" w:space="0" w:color="F7901E" w:themeColor="accent5"/>
          <w:insideH w:val="nil"/>
          <w:insideV w:val="single" w:sz="8" w:space="0" w:color="F7901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  <w:insideH w:val="nil"/>
          <w:insideV w:val="single" w:sz="8" w:space="0" w:color="F7901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  <w:tblStylePr w:type="band1Vert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  <w:shd w:val="clear" w:color="auto" w:fill="FDE3C7" w:themeFill="accent5" w:themeFillTint="3F"/>
      </w:tcPr>
    </w:tblStylePr>
    <w:tblStylePr w:type="band1Horz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  <w:insideV w:val="single" w:sz="8" w:space="0" w:color="F7901E" w:themeColor="accent5"/>
        </w:tcBorders>
        <w:shd w:val="clear" w:color="auto" w:fill="FDE3C7" w:themeFill="accent5" w:themeFillTint="3F"/>
      </w:tcPr>
    </w:tblStylePr>
    <w:tblStylePr w:type="band2Horz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  <w:insideV w:val="single" w:sz="8" w:space="0" w:color="F7901E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  <w:insideH w:val="single" w:sz="8" w:space="0" w:color="A3A101" w:themeColor="accent6"/>
        <w:insideV w:val="single" w:sz="8" w:space="0" w:color="A3A10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18" w:space="0" w:color="A3A101" w:themeColor="accent6"/>
          <w:right w:val="single" w:sz="8" w:space="0" w:color="A3A101" w:themeColor="accent6"/>
          <w:insideH w:val="nil"/>
          <w:insideV w:val="single" w:sz="8" w:space="0" w:color="A3A10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  <w:insideH w:val="nil"/>
          <w:insideV w:val="single" w:sz="8" w:space="0" w:color="A3A10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  <w:tblStylePr w:type="band1Vert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  <w:shd w:val="clear" w:color="auto" w:fill="FEFDA9" w:themeFill="accent6" w:themeFillTint="3F"/>
      </w:tcPr>
    </w:tblStylePr>
    <w:tblStylePr w:type="band1Horz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  <w:insideV w:val="single" w:sz="8" w:space="0" w:color="A3A101" w:themeColor="accent6"/>
        </w:tcBorders>
        <w:shd w:val="clear" w:color="auto" w:fill="FEFDA9" w:themeFill="accent6" w:themeFillTint="3F"/>
      </w:tcPr>
    </w:tblStylePr>
    <w:tblStylePr w:type="band2Horz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  <w:insideV w:val="single" w:sz="8" w:space="0" w:color="A3A101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33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9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264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264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64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64C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30F4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072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0B3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0B3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0B3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0B3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9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7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7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7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72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99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4C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72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72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01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470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6B0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6B0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6B0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6B07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3A10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4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977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977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77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7700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70B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E2E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1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B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FA3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lista2">
    <w:name w:val="List Table 2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bottom w:val="single" w:sz="4" w:space="0" w:color="B770B7" w:themeColor="accent1" w:themeTint="99"/>
        <w:insideH w:val="single" w:sz="4" w:space="0" w:color="B770B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bottom w:val="single" w:sz="4" w:space="0" w:color="9E2ECD" w:themeColor="accent2" w:themeTint="99"/>
        <w:insideH w:val="single" w:sz="4" w:space="0" w:color="9E2EC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bottom w:val="single" w:sz="4" w:space="0" w:color="A3A3C1" w:themeColor="accent3" w:themeTint="99"/>
        <w:insideH w:val="single" w:sz="4" w:space="0" w:color="A3A3C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bottom w:val="single" w:sz="4" w:space="0" w:color="C1C1A3" w:themeColor="accent4" w:themeTint="99"/>
        <w:insideH w:val="single" w:sz="4" w:space="0" w:color="C1C1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bottom w:val="single" w:sz="4" w:space="0" w:color="FABB77" w:themeColor="accent5" w:themeTint="99"/>
        <w:insideH w:val="single" w:sz="4" w:space="0" w:color="FABB7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bottom w:val="single" w:sz="4" w:space="0" w:color="FDFA30" w:themeColor="accent6" w:themeTint="99"/>
        <w:insideH w:val="single" w:sz="4" w:space="0" w:color="FDFA3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lista3">
    <w:name w:val="List Table 3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3366" w:themeColor="accent1"/>
        <w:left w:val="single" w:sz="4" w:space="0" w:color="663366" w:themeColor="accent1"/>
        <w:bottom w:val="single" w:sz="4" w:space="0" w:color="663366" w:themeColor="accent1"/>
        <w:right w:val="single" w:sz="4" w:space="0" w:color="6633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3366" w:themeFill="accent1"/>
      </w:tcPr>
    </w:tblStylePr>
    <w:tblStylePr w:type="lastRow">
      <w:rPr>
        <w:b/>
        <w:bCs/>
      </w:rPr>
      <w:tblPr/>
      <w:tcPr>
        <w:tcBorders>
          <w:top w:val="double" w:sz="4" w:space="0" w:color="6633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3366" w:themeColor="accent1"/>
          <w:right w:val="single" w:sz="4" w:space="0" w:color="663366" w:themeColor="accent1"/>
        </w:tcBorders>
      </w:tcPr>
    </w:tblStylePr>
    <w:tblStylePr w:type="band1Horz">
      <w:tblPr/>
      <w:tcPr>
        <w:tcBorders>
          <w:top w:val="single" w:sz="4" w:space="0" w:color="663366" w:themeColor="accent1"/>
          <w:bottom w:val="single" w:sz="4" w:space="0" w:color="6633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3366" w:themeColor="accent1"/>
          <w:left w:val="nil"/>
        </w:tcBorders>
      </w:tcPr>
    </w:tblStylePr>
    <w:tblStylePr w:type="swCell">
      <w:tblPr/>
      <w:tcPr>
        <w:tcBorders>
          <w:top w:val="double" w:sz="4" w:space="0" w:color="663366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330F42" w:themeColor="accent2"/>
        <w:left w:val="single" w:sz="4" w:space="0" w:color="330F42" w:themeColor="accent2"/>
        <w:bottom w:val="single" w:sz="4" w:space="0" w:color="330F42" w:themeColor="accent2"/>
        <w:right w:val="single" w:sz="4" w:space="0" w:color="330F4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30F42" w:themeFill="accent2"/>
      </w:tcPr>
    </w:tblStylePr>
    <w:tblStylePr w:type="lastRow">
      <w:rPr>
        <w:b/>
        <w:bCs/>
      </w:rPr>
      <w:tblPr/>
      <w:tcPr>
        <w:tcBorders>
          <w:top w:val="double" w:sz="4" w:space="0" w:color="330F4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30F42" w:themeColor="accent2"/>
          <w:right w:val="single" w:sz="4" w:space="0" w:color="330F42" w:themeColor="accent2"/>
        </w:tcBorders>
      </w:tcPr>
    </w:tblStylePr>
    <w:tblStylePr w:type="band1Horz">
      <w:tblPr/>
      <w:tcPr>
        <w:tcBorders>
          <w:top w:val="single" w:sz="4" w:space="0" w:color="330F42" w:themeColor="accent2"/>
          <w:bottom w:val="single" w:sz="4" w:space="0" w:color="330F4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30F42" w:themeColor="accent2"/>
          <w:left w:val="nil"/>
        </w:tcBorders>
      </w:tcPr>
    </w:tblStylePr>
    <w:tblStylePr w:type="swCell">
      <w:tblPr/>
      <w:tcPr>
        <w:tcBorders>
          <w:top w:val="double" w:sz="4" w:space="0" w:color="330F42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99" w:themeColor="accent3"/>
        <w:left w:val="single" w:sz="4" w:space="0" w:color="666699" w:themeColor="accent3"/>
        <w:bottom w:val="single" w:sz="4" w:space="0" w:color="666699" w:themeColor="accent3"/>
        <w:right w:val="single" w:sz="4" w:space="0" w:color="66669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99" w:themeFill="accent3"/>
      </w:tcPr>
    </w:tblStylePr>
    <w:tblStylePr w:type="lastRow">
      <w:rPr>
        <w:b/>
        <w:bCs/>
      </w:rPr>
      <w:tblPr/>
      <w:tcPr>
        <w:tcBorders>
          <w:top w:val="double" w:sz="4" w:space="0" w:color="66669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99" w:themeColor="accent3"/>
          <w:right w:val="single" w:sz="4" w:space="0" w:color="666699" w:themeColor="accent3"/>
        </w:tcBorders>
      </w:tcPr>
    </w:tblStylePr>
    <w:tblStylePr w:type="band1Horz">
      <w:tblPr/>
      <w:tcPr>
        <w:tcBorders>
          <w:top w:val="single" w:sz="4" w:space="0" w:color="666699" w:themeColor="accent3"/>
          <w:bottom w:val="single" w:sz="4" w:space="0" w:color="66669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99" w:themeColor="accent3"/>
          <w:left w:val="nil"/>
        </w:tcBorders>
      </w:tcPr>
    </w:tblStylePr>
    <w:tblStylePr w:type="swCell">
      <w:tblPr/>
      <w:tcPr>
        <w:tcBorders>
          <w:top w:val="double" w:sz="4" w:space="0" w:color="666699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99966" w:themeColor="accent4"/>
        <w:left w:val="single" w:sz="4" w:space="0" w:color="999966" w:themeColor="accent4"/>
        <w:bottom w:val="single" w:sz="4" w:space="0" w:color="999966" w:themeColor="accent4"/>
        <w:right w:val="single" w:sz="4" w:space="0" w:color="9999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9966" w:themeFill="accent4"/>
      </w:tcPr>
    </w:tblStylePr>
    <w:tblStylePr w:type="lastRow">
      <w:rPr>
        <w:b/>
        <w:bCs/>
      </w:rPr>
      <w:tblPr/>
      <w:tcPr>
        <w:tcBorders>
          <w:top w:val="double" w:sz="4" w:space="0" w:color="9999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9966" w:themeColor="accent4"/>
          <w:right w:val="single" w:sz="4" w:space="0" w:color="999966" w:themeColor="accent4"/>
        </w:tcBorders>
      </w:tcPr>
    </w:tblStylePr>
    <w:tblStylePr w:type="band1Horz">
      <w:tblPr/>
      <w:tcPr>
        <w:tcBorders>
          <w:top w:val="single" w:sz="4" w:space="0" w:color="999966" w:themeColor="accent4"/>
          <w:bottom w:val="single" w:sz="4" w:space="0" w:color="9999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9966" w:themeColor="accent4"/>
          <w:left w:val="nil"/>
        </w:tcBorders>
      </w:tcPr>
    </w:tblStylePr>
    <w:tblStylePr w:type="swCell">
      <w:tblPr/>
      <w:tcPr>
        <w:tcBorders>
          <w:top w:val="double" w:sz="4" w:space="0" w:color="9999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7901E" w:themeColor="accent5"/>
        <w:left w:val="single" w:sz="4" w:space="0" w:color="F7901E" w:themeColor="accent5"/>
        <w:bottom w:val="single" w:sz="4" w:space="0" w:color="F7901E" w:themeColor="accent5"/>
        <w:right w:val="single" w:sz="4" w:space="0" w:color="F7901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01E" w:themeFill="accent5"/>
      </w:tcPr>
    </w:tblStylePr>
    <w:tblStylePr w:type="lastRow">
      <w:rPr>
        <w:b/>
        <w:bCs/>
      </w:rPr>
      <w:tblPr/>
      <w:tcPr>
        <w:tcBorders>
          <w:top w:val="double" w:sz="4" w:space="0" w:color="F7901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01E" w:themeColor="accent5"/>
          <w:right w:val="single" w:sz="4" w:space="0" w:color="F7901E" w:themeColor="accent5"/>
        </w:tcBorders>
      </w:tcPr>
    </w:tblStylePr>
    <w:tblStylePr w:type="band1Horz">
      <w:tblPr/>
      <w:tcPr>
        <w:tcBorders>
          <w:top w:val="single" w:sz="4" w:space="0" w:color="F7901E" w:themeColor="accent5"/>
          <w:bottom w:val="single" w:sz="4" w:space="0" w:color="F7901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01E" w:themeColor="accent5"/>
          <w:left w:val="nil"/>
        </w:tcBorders>
      </w:tcPr>
    </w:tblStylePr>
    <w:tblStylePr w:type="swCell">
      <w:tblPr/>
      <w:tcPr>
        <w:tcBorders>
          <w:top w:val="double" w:sz="4" w:space="0" w:color="F7901E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101" w:themeColor="accent6"/>
        <w:left w:val="single" w:sz="4" w:space="0" w:color="A3A101" w:themeColor="accent6"/>
        <w:bottom w:val="single" w:sz="4" w:space="0" w:color="A3A101" w:themeColor="accent6"/>
        <w:right w:val="single" w:sz="4" w:space="0" w:color="A3A10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3A101" w:themeFill="accent6"/>
      </w:tcPr>
    </w:tblStylePr>
    <w:tblStylePr w:type="lastRow">
      <w:rPr>
        <w:b/>
        <w:bCs/>
      </w:rPr>
      <w:tblPr/>
      <w:tcPr>
        <w:tcBorders>
          <w:top w:val="double" w:sz="4" w:space="0" w:color="A3A10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3A101" w:themeColor="accent6"/>
          <w:right w:val="single" w:sz="4" w:space="0" w:color="A3A101" w:themeColor="accent6"/>
        </w:tcBorders>
      </w:tcPr>
    </w:tblStylePr>
    <w:tblStylePr w:type="band1Horz">
      <w:tblPr/>
      <w:tcPr>
        <w:tcBorders>
          <w:top w:val="single" w:sz="4" w:space="0" w:color="A3A101" w:themeColor="accent6"/>
          <w:bottom w:val="single" w:sz="4" w:space="0" w:color="A3A10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3A101" w:themeColor="accent6"/>
          <w:left w:val="nil"/>
        </w:tcBorders>
      </w:tcPr>
    </w:tblStylePr>
    <w:tblStylePr w:type="swCell">
      <w:tblPr/>
      <w:tcPr>
        <w:tcBorders>
          <w:top w:val="double" w:sz="4" w:space="0" w:color="A3A101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3366" w:themeColor="accent1"/>
          <w:left w:val="single" w:sz="4" w:space="0" w:color="663366" w:themeColor="accent1"/>
          <w:bottom w:val="single" w:sz="4" w:space="0" w:color="663366" w:themeColor="accent1"/>
          <w:right w:val="single" w:sz="4" w:space="0" w:color="663366" w:themeColor="accent1"/>
          <w:insideH w:val="nil"/>
        </w:tcBorders>
        <w:shd w:val="clear" w:color="auto" w:fill="663366" w:themeFill="accent1"/>
      </w:tcPr>
    </w:tblStylePr>
    <w:tblStylePr w:type="lastRow">
      <w:rPr>
        <w:b/>
        <w:bCs/>
      </w:rPr>
      <w:tblPr/>
      <w:tcPr>
        <w:tcBorders>
          <w:top w:val="double" w:sz="4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0F42" w:themeColor="accent2"/>
          <w:left w:val="single" w:sz="4" w:space="0" w:color="330F42" w:themeColor="accent2"/>
          <w:bottom w:val="single" w:sz="4" w:space="0" w:color="330F42" w:themeColor="accent2"/>
          <w:right w:val="single" w:sz="4" w:space="0" w:color="330F42" w:themeColor="accent2"/>
          <w:insideH w:val="nil"/>
        </w:tcBorders>
        <w:shd w:val="clear" w:color="auto" w:fill="330F42" w:themeFill="accent2"/>
      </w:tcPr>
    </w:tblStylePr>
    <w:tblStylePr w:type="lastRow">
      <w:rPr>
        <w:b/>
        <w:bCs/>
      </w:rPr>
      <w:tblPr/>
      <w:tcPr>
        <w:tcBorders>
          <w:top w:val="double" w:sz="4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99" w:themeColor="accent3"/>
          <w:left w:val="single" w:sz="4" w:space="0" w:color="666699" w:themeColor="accent3"/>
          <w:bottom w:val="single" w:sz="4" w:space="0" w:color="666699" w:themeColor="accent3"/>
          <w:right w:val="single" w:sz="4" w:space="0" w:color="666699" w:themeColor="accent3"/>
          <w:insideH w:val="nil"/>
        </w:tcBorders>
        <w:shd w:val="clear" w:color="auto" w:fill="666699" w:themeFill="accent3"/>
      </w:tcPr>
    </w:tblStylePr>
    <w:tblStylePr w:type="lastRow">
      <w:rPr>
        <w:b/>
        <w:bCs/>
      </w:rPr>
      <w:tblPr/>
      <w:tcPr>
        <w:tcBorders>
          <w:top w:val="double" w:sz="4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66" w:themeColor="accent4"/>
          <w:left w:val="single" w:sz="4" w:space="0" w:color="999966" w:themeColor="accent4"/>
          <w:bottom w:val="single" w:sz="4" w:space="0" w:color="999966" w:themeColor="accent4"/>
          <w:right w:val="single" w:sz="4" w:space="0" w:color="999966" w:themeColor="accent4"/>
          <w:insideH w:val="nil"/>
        </w:tcBorders>
        <w:shd w:val="clear" w:color="auto" w:fill="999966" w:themeFill="accent4"/>
      </w:tcPr>
    </w:tblStylePr>
    <w:tblStylePr w:type="lastRow">
      <w:rPr>
        <w:b/>
        <w:bCs/>
      </w:rPr>
      <w:tblPr/>
      <w:tcPr>
        <w:tcBorders>
          <w:top w:val="double" w:sz="4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01E" w:themeColor="accent5"/>
          <w:left w:val="single" w:sz="4" w:space="0" w:color="F7901E" w:themeColor="accent5"/>
          <w:bottom w:val="single" w:sz="4" w:space="0" w:color="F7901E" w:themeColor="accent5"/>
          <w:right w:val="single" w:sz="4" w:space="0" w:color="F7901E" w:themeColor="accent5"/>
          <w:insideH w:val="nil"/>
        </w:tcBorders>
        <w:shd w:val="clear" w:color="auto" w:fill="F7901E" w:themeFill="accent5"/>
      </w:tcPr>
    </w:tblStylePr>
    <w:tblStylePr w:type="lastRow">
      <w:rPr>
        <w:b/>
        <w:bCs/>
      </w:rPr>
      <w:tblPr/>
      <w:tcPr>
        <w:tcBorders>
          <w:top w:val="double" w:sz="4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A101" w:themeColor="accent6"/>
          <w:left w:val="single" w:sz="4" w:space="0" w:color="A3A101" w:themeColor="accent6"/>
          <w:bottom w:val="single" w:sz="4" w:space="0" w:color="A3A101" w:themeColor="accent6"/>
          <w:right w:val="single" w:sz="4" w:space="0" w:color="A3A101" w:themeColor="accent6"/>
          <w:insideH w:val="nil"/>
        </w:tcBorders>
        <w:shd w:val="clear" w:color="auto" w:fill="A3A101" w:themeFill="accent6"/>
      </w:tcPr>
    </w:tblStylePr>
    <w:tblStylePr w:type="lastRow">
      <w:rPr>
        <w:b/>
        <w:bCs/>
      </w:rPr>
      <w:tblPr/>
      <w:tcPr>
        <w:tcBorders>
          <w:top w:val="double" w:sz="4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3366" w:themeColor="accent1"/>
        <w:left w:val="single" w:sz="24" w:space="0" w:color="663366" w:themeColor="accent1"/>
        <w:bottom w:val="single" w:sz="24" w:space="0" w:color="663366" w:themeColor="accent1"/>
        <w:right w:val="single" w:sz="24" w:space="0" w:color="663366" w:themeColor="accent1"/>
      </w:tblBorders>
    </w:tblPr>
    <w:tcPr>
      <w:shd w:val="clear" w:color="auto" w:fill="6633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30F42" w:themeColor="accent2"/>
        <w:left w:val="single" w:sz="24" w:space="0" w:color="330F42" w:themeColor="accent2"/>
        <w:bottom w:val="single" w:sz="24" w:space="0" w:color="330F42" w:themeColor="accent2"/>
        <w:right w:val="single" w:sz="24" w:space="0" w:color="330F42" w:themeColor="accent2"/>
      </w:tblBorders>
    </w:tblPr>
    <w:tcPr>
      <w:shd w:val="clear" w:color="auto" w:fill="330F4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99" w:themeColor="accent3"/>
        <w:left w:val="single" w:sz="24" w:space="0" w:color="666699" w:themeColor="accent3"/>
        <w:bottom w:val="single" w:sz="24" w:space="0" w:color="666699" w:themeColor="accent3"/>
        <w:right w:val="single" w:sz="24" w:space="0" w:color="666699" w:themeColor="accent3"/>
      </w:tblBorders>
    </w:tblPr>
    <w:tcPr>
      <w:shd w:val="clear" w:color="auto" w:fill="66669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9966" w:themeColor="accent4"/>
        <w:left w:val="single" w:sz="24" w:space="0" w:color="999966" w:themeColor="accent4"/>
        <w:bottom w:val="single" w:sz="24" w:space="0" w:color="999966" w:themeColor="accent4"/>
        <w:right w:val="single" w:sz="24" w:space="0" w:color="999966" w:themeColor="accent4"/>
      </w:tblBorders>
    </w:tblPr>
    <w:tcPr>
      <w:shd w:val="clear" w:color="auto" w:fill="9999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01E" w:themeColor="accent5"/>
        <w:left w:val="single" w:sz="24" w:space="0" w:color="F7901E" w:themeColor="accent5"/>
        <w:bottom w:val="single" w:sz="24" w:space="0" w:color="F7901E" w:themeColor="accent5"/>
        <w:right w:val="single" w:sz="24" w:space="0" w:color="F7901E" w:themeColor="accent5"/>
      </w:tblBorders>
    </w:tblPr>
    <w:tcPr>
      <w:shd w:val="clear" w:color="auto" w:fill="F7901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3A101" w:themeColor="accent6"/>
        <w:left w:val="single" w:sz="24" w:space="0" w:color="A3A101" w:themeColor="accent6"/>
        <w:bottom w:val="single" w:sz="24" w:space="0" w:color="A3A101" w:themeColor="accent6"/>
        <w:right w:val="single" w:sz="24" w:space="0" w:color="A3A101" w:themeColor="accent6"/>
      </w:tblBorders>
    </w:tblPr>
    <w:tcPr>
      <w:shd w:val="clear" w:color="auto" w:fill="A3A10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4" w:space="0" w:color="663366" w:themeColor="accent1"/>
        <w:bottom w:val="single" w:sz="4" w:space="0" w:color="6633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33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4" w:space="0" w:color="330F42" w:themeColor="accent2"/>
        <w:bottom w:val="single" w:sz="4" w:space="0" w:color="330F4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30F4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4" w:space="0" w:color="666699" w:themeColor="accent3"/>
        <w:bottom w:val="single" w:sz="4" w:space="0" w:color="66669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6669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4" w:space="0" w:color="999966" w:themeColor="accent4"/>
        <w:bottom w:val="single" w:sz="4" w:space="0" w:color="9999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999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4" w:space="0" w:color="F7901E" w:themeColor="accent5"/>
        <w:bottom w:val="single" w:sz="4" w:space="0" w:color="F7901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01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4" w:space="0" w:color="A3A101" w:themeColor="accent6"/>
        <w:bottom w:val="single" w:sz="4" w:space="0" w:color="A3A10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3A10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33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33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33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33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30F4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30F4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30F4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30F4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9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9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9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9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99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99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99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99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01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01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01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01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A10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A10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A10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A10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">
    <w:name w:val="E-mail Signature"/>
    <w:basedOn w:val="Normal"/>
    <w:link w:val="FirmadecorreoCar"/>
    <w:uiPriority w:val="99"/>
    <w:semiHidden/>
    <w:unhideWhenUsed/>
    <w:rsid w:val="004B72F5"/>
    <w:pPr>
      <w:spacing w:after="0" w:line="240" w:lineRule="auto"/>
    </w:pPr>
  </w:style>
  <w:style w:type="character" w:customStyle="1" w:styleId="FirmadecorreoCar">
    <w:name w:val="Firma de correo Car"/>
    <w:basedOn w:val="Fuentedeprrafopredeter"/>
    <w:link w:val="Firmadecorreo"/>
    <w:uiPriority w:val="99"/>
    <w:semiHidden/>
    <w:rsid w:val="004B72F5"/>
    <w:rPr>
      <w:rFonts w:ascii="Corbel" w:hAnsi="Corbel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4B72F5"/>
  </w:style>
  <w:style w:type="character" w:customStyle="1" w:styleId="SaludoCar">
    <w:name w:val="Saludo Car"/>
    <w:basedOn w:val="Fuentedeprrafopredeter"/>
    <w:link w:val="Saludo"/>
    <w:uiPriority w:val="99"/>
    <w:semiHidden/>
    <w:rsid w:val="004B72F5"/>
    <w:rPr>
      <w:rFonts w:ascii="Corbel" w:hAnsi="Corbel"/>
    </w:rPr>
  </w:style>
  <w:style w:type="table" w:styleId="Tablaconcolumnas1">
    <w:name w:val="Table Columns 1"/>
    <w:basedOn w:val="Tablanormal"/>
    <w:uiPriority w:val="99"/>
    <w:semiHidden/>
    <w:unhideWhenUsed/>
    <w:rsid w:val="004B72F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4B72F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4B72F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4B72F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4B72F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4B72F5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4B72F5"/>
    <w:rPr>
      <w:rFonts w:ascii="Corbel" w:hAnsi="Corbel"/>
    </w:rPr>
  </w:style>
  <w:style w:type="table" w:styleId="Tablabsica1">
    <w:name w:val="Table Simple 1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4B72F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4B72F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4B72F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4B72F5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4B72F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4B72F5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4B72F5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4B72F5"/>
    <w:rPr>
      <w:rFonts w:ascii="Corbel" w:hAnsi="Corbel"/>
    </w:rPr>
  </w:style>
  <w:style w:type="table" w:styleId="Tablaconcuadrcula1">
    <w:name w:val="Table Grid 1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4B72F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4B72F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4B72F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4B72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F9FCF" w:themeColor="accent1" w:themeTint="66"/>
        <w:left w:val="single" w:sz="4" w:space="0" w:color="CF9FCF" w:themeColor="accent1" w:themeTint="66"/>
        <w:bottom w:val="single" w:sz="4" w:space="0" w:color="CF9FCF" w:themeColor="accent1" w:themeTint="66"/>
        <w:right w:val="single" w:sz="4" w:space="0" w:color="CF9FCF" w:themeColor="accent1" w:themeTint="66"/>
        <w:insideH w:val="single" w:sz="4" w:space="0" w:color="CF9FCF" w:themeColor="accent1" w:themeTint="66"/>
        <w:insideV w:val="single" w:sz="4" w:space="0" w:color="CF9FC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770B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F73DF" w:themeColor="accent2" w:themeTint="66"/>
        <w:left w:val="single" w:sz="4" w:space="0" w:color="BF73DF" w:themeColor="accent2" w:themeTint="66"/>
        <w:bottom w:val="single" w:sz="4" w:space="0" w:color="BF73DF" w:themeColor="accent2" w:themeTint="66"/>
        <w:right w:val="single" w:sz="4" w:space="0" w:color="BF73DF" w:themeColor="accent2" w:themeTint="66"/>
        <w:insideH w:val="single" w:sz="4" w:space="0" w:color="BF73DF" w:themeColor="accent2" w:themeTint="66"/>
        <w:insideV w:val="single" w:sz="4" w:space="0" w:color="BF73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E2E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D6D6C1" w:themeColor="accent4" w:themeTint="66"/>
        <w:left w:val="single" w:sz="4" w:space="0" w:color="D6D6C1" w:themeColor="accent4" w:themeTint="66"/>
        <w:bottom w:val="single" w:sz="4" w:space="0" w:color="D6D6C1" w:themeColor="accent4" w:themeTint="66"/>
        <w:right w:val="single" w:sz="4" w:space="0" w:color="D6D6C1" w:themeColor="accent4" w:themeTint="66"/>
        <w:insideH w:val="single" w:sz="4" w:space="0" w:color="D6D6C1" w:themeColor="accent4" w:themeTint="66"/>
        <w:insideV w:val="single" w:sz="4" w:space="0" w:color="D6D6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1C1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BD2A4" w:themeColor="accent5" w:themeTint="66"/>
        <w:left w:val="single" w:sz="4" w:space="0" w:color="FBD2A4" w:themeColor="accent5" w:themeTint="66"/>
        <w:bottom w:val="single" w:sz="4" w:space="0" w:color="FBD2A4" w:themeColor="accent5" w:themeTint="66"/>
        <w:right w:val="single" w:sz="4" w:space="0" w:color="FBD2A4" w:themeColor="accent5" w:themeTint="66"/>
        <w:insideH w:val="single" w:sz="4" w:space="0" w:color="FBD2A4" w:themeColor="accent5" w:themeTint="66"/>
        <w:insideV w:val="single" w:sz="4" w:space="0" w:color="FBD2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B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EFC75" w:themeColor="accent6" w:themeTint="66"/>
        <w:left w:val="single" w:sz="4" w:space="0" w:color="FEFC75" w:themeColor="accent6" w:themeTint="66"/>
        <w:bottom w:val="single" w:sz="4" w:space="0" w:color="FEFC75" w:themeColor="accent6" w:themeTint="66"/>
        <w:right w:val="single" w:sz="4" w:space="0" w:color="FEFC75" w:themeColor="accent6" w:themeTint="66"/>
        <w:insideH w:val="single" w:sz="4" w:space="0" w:color="FEFC75" w:themeColor="accent6" w:themeTint="66"/>
        <w:insideV w:val="single" w:sz="4" w:space="0" w:color="FEFC7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DFA3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B770B7" w:themeColor="accent1" w:themeTint="99"/>
        <w:bottom w:val="single" w:sz="2" w:space="0" w:color="B770B7" w:themeColor="accent1" w:themeTint="99"/>
        <w:insideH w:val="single" w:sz="2" w:space="0" w:color="B770B7" w:themeColor="accent1" w:themeTint="99"/>
        <w:insideV w:val="single" w:sz="2" w:space="0" w:color="B770B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70B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70B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9E2ECD" w:themeColor="accent2" w:themeTint="99"/>
        <w:bottom w:val="single" w:sz="2" w:space="0" w:color="9E2ECD" w:themeColor="accent2" w:themeTint="99"/>
        <w:insideH w:val="single" w:sz="2" w:space="0" w:color="9E2ECD" w:themeColor="accent2" w:themeTint="99"/>
        <w:insideV w:val="single" w:sz="2" w:space="0" w:color="9E2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E2EC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E2EC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A3A3C1" w:themeColor="accent3" w:themeTint="99"/>
        <w:bottom w:val="single" w:sz="2" w:space="0" w:color="A3A3C1" w:themeColor="accent3" w:themeTint="99"/>
        <w:insideH w:val="single" w:sz="2" w:space="0" w:color="A3A3C1" w:themeColor="accent3" w:themeTint="99"/>
        <w:insideV w:val="single" w:sz="2" w:space="0" w:color="A3A3C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C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C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C1C1A3" w:themeColor="accent4" w:themeTint="99"/>
        <w:bottom w:val="single" w:sz="2" w:space="0" w:color="C1C1A3" w:themeColor="accent4" w:themeTint="99"/>
        <w:insideH w:val="single" w:sz="2" w:space="0" w:color="C1C1A3" w:themeColor="accent4" w:themeTint="99"/>
        <w:insideV w:val="single" w:sz="2" w:space="0" w:color="C1C1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1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1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FABB77" w:themeColor="accent5" w:themeTint="99"/>
        <w:bottom w:val="single" w:sz="2" w:space="0" w:color="FABB77" w:themeColor="accent5" w:themeTint="99"/>
        <w:insideH w:val="single" w:sz="2" w:space="0" w:color="FABB77" w:themeColor="accent5" w:themeTint="99"/>
        <w:insideV w:val="single" w:sz="2" w:space="0" w:color="FABB7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B7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B7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FDFA30" w:themeColor="accent6" w:themeTint="99"/>
        <w:bottom w:val="single" w:sz="2" w:space="0" w:color="FDFA30" w:themeColor="accent6" w:themeTint="99"/>
        <w:insideH w:val="single" w:sz="2" w:space="0" w:color="FDFA30" w:themeColor="accent6" w:themeTint="99"/>
        <w:insideV w:val="single" w:sz="2" w:space="0" w:color="FDFA3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FA3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FA3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cuadrcula3">
    <w:name w:val="Grid Table 3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  <w:tblStylePr w:type="neCell">
      <w:tblPr/>
      <w:tcPr>
        <w:tcBorders>
          <w:bottom w:val="single" w:sz="4" w:space="0" w:color="B770B7" w:themeColor="accent1" w:themeTint="99"/>
        </w:tcBorders>
      </w:tcPr>
    </w:tblStylePr>
    <w:tblStylePr w:type="nwCell">
      <w:tblPr/>
      <w:tcPr>
        <w:tcBorders>
          <w:bottom w:val="single" w:sz="4" w:space="0" w:color="B770B7" w:themeColor="accent1" w:themeTint="99"/>
        </w:tcBorders>
      </w:tcPr>
    </w:tblStylePr>
    <w:tblStylePr w:type="seCell">
      <w:tblPr/>
      <w:tcPr>
        <w:tcBorders>
          <w:top w:val="single" w:sz="4" w:space="0" w:color="B770B7" w:themeColor="accent1" w:themeTint="99"/>
        </w:tcBorders>
      </w:tcPr>
    </w:tblStylePr>
    <w:tblStylePr w:type="swCell">
      <w:tblPr/>
      <w:tcPr>
        <w:tcBorders>
          <w:top w:val="single" w:sz="4" w:space="0" w:color="B770B7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  <w:tblStylePr w:type="neCell">
      <w:tblPr/>
      <w:tcPr>
        <w:tcBorders>
          <w:bottom w:val="single" w:sz="4" w:space="0" w:color="9E2ECD" w:themeColor="accent2" w:themeTint="99"/>
        </w:tcBorders>
      </w:tcPr>
    </w:tblStylePr>
    <w:tblStylePr w:type="nwCell">
      <w:tblPr/>
      <w:tcPr>
        <w:tcBorders>
          <w:bottom w:val="single" w:sz="4" w:space="0" w:color="9E2ECD" w:themeColor="accent2" w:themeTint="99"/>
        </w:tcBorders>
      </w:tcPr>
    </w:tblStylePr>
    <w:tblStylePr w:type="seCell">
      <w:tblPr/>
      <w:tcPr>
        <w:tcBorders>
          <w:top w:val="single" w:sz="4" w:space="0" w:color="9E2ECD" w:themeColor="accent2" w:themeTint="99"/>
        </w:tcBorders>
      </w:tcPr>
    </w:tblStylePr>
    <w:tblStylePr w:type="swCell">
      <w:tblPr/>
      <w:tcPr>
        <w:tcBorders>
          <w:top w:val="single" w:sz="4" w:space="0" w:color="9E2ECD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  <w:tblStylePr w:type="neCell">
      <w:tblPr/>
      <w:tcPr>
        <w:tcBorders>
          <w:bottom w:val="single" w:sz="4" w:space="0" w:color="A3A3C1" w:themeColor="accent3" w:themeTint="99"/>
        </w:tcBorders>
      </w:tcPr>
    </w:tblStylePr>
    <w:tblStylePr w:type="nwCell">
      <w:tblPr/>
      <w:tcPr>
        <w:tcBorders>
          <w:bottom w:val="single" w:sz="4" w:space="0" w:color="A3A3C1" w:themeColor="accent3" w:themeTint="99"/>
        </w:tcBorders>
      </w:tcPr>
    </w:tblStylePr>
    <w:tblStylePr w:type="seCell">
      <w:tblPr/>
      <w:tcPr>
        <w:tcBorders>
          <w:top w:val="single" w:sz="4" w:space="0" w:color="A3A3C1" w:themeColor="accent3" w:themeTint="99"/>
        </w:tcBorders>
      </w:tcPr>
    </w:tblStylePr>
    <w:tblStylePr w:type="swCell">
      <w:tblPr/>
      <w:tcPr>
        <w:tcBorders>
          <w:top w:val="single" w:sz="4" w:space="0" w:color="A3A3C1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  <w:tblStylePr w:type="neCell">
      <w:tblPr/>
      <w:tcPr>
        <w:tcBorders>
          <w:bottom w:val="single" w:sz="4" w:space="0" w:color="C1C1A3" w:themeColor="accent4" w:themeTint="99"/>
        </w:tcBorders>
      </w:tcPr>
    </w:tblStylePr>
    <w:tblStylePr w:type="nwCell">
      <w:tblPr/>
      <w:tcPr>
        <w:tcBorders>
          <w:bottom w:val="single" w:sz="4" w:space="0" w:color="C1C1A3" w:themeColor="accent4" w:themeTint="99"/>
        </w:tcBorders>
      </w:tcPr>
    </w:tblStylePr>
    <w:tblStylePr w:type="seCell">
      <w:tblPr/>
      <w:tcPr>
        <w:tcBorders>
          <w:top w:val="single" w:sz="4" w:space="0" w:color="C1C1A3" w:themeColor="accent4" w:themeTint="99"/>
        </w:tcBorders>
      </w:tcPr>
    </w:tblStylePr>
    <w:tblStylePr w:type="swCell">
      <w:tblPr/>
      <w:tcPr>
        <w:tcBorders>
          <w:top w:val="single" w:sz="4" w:space="0" w:color="C1C1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  <w:tblStylePr w:type="neCell">
      <w:tblPr/>
      <w:tcPr>
        <w:tcBorders>
          <w:bottom w:val="single" w:sz="4" w:space="0" w:color="FABB77" w:themeColor="accent5" w:themeTint="99"/>
        </w:tcBorders>
      </w:tcPr>
    </w:tblStylePr>
    <w:tblStylePr w:type="nwCell">
      <w:tblPr/>
      <w:tcPr>
        <w:tcBorders>
          <w:bottom w:val="single" w:sz="4" w:space="0" w:color="FABB77" w:themeColor="accent5" w:themeTint="99"/>
        </w:tcBorders>
      </w:tcPr>
    </w:tblStylePr>
    <w:tblStylePr w:type="seCell">
      <w:tblPr/>
      <w:tcPr>
        <w:tcBorders>
          <w:top w:val="single" w:sz="4" w:space="0" w:color="FABB77" w:themeColor="accent5" w:themeTint="99"/>
        </w:tcBorders>
      </w:tcPr>
    </w:tblStylePr>
    <w:tblStylePr w:type="swCell">
      <w:tblPr/>
      <w:tcPr>
        <w:tcBorders>
          <w:top w:val="single" w:sz="4" w:space="0" w:color="FABB77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  <w:tblStylePr w:type="neCell">
      <w:tblPr/>
      <w:tcPr>
        <w:tcBorders>
          <w:bottom w:val="single" w:sz="4" w:space="0" w:color="FDFA30" w:themeColor="accent6" w:themeTint="99"/>
        </w:tcBorders>
      </w:tcPr>
    </w:tblStylePr>
    <w:tblStylePr w:type="nwCell">
      <w:tblPr/>
      <w:tcPr>
        <w:tcBorders>
          <w:bottom w:val="single" w:sz="4" w:space="0" w:color="FDFA30" w:themeColor="accent6" w:themeTint="99"/>
        </w:tcBorders>
      </w:tcPr>
    </w:tblStylePr>
    <w:tblStylePr w:type="seCell">
      <w:tblPr/>
      <w:tcPr>
        <w:tcBorders>
          <w:top w:val="single" w:sz="4" w:space="0" w:color="FDFA30" w:themeColor="accent6" w:themeTint="99"/>
        </w:tcBorders>
      </w:tcPr>
    </w:tblStylePr>
    <w:tblStylePr w:type="swCell">
      <w:tblPr/>
      <w:tcPr>
        <w:tcBorders>
          <w:top w:val="single" w:sz="4" w:space="0" w:color="FDFA30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3366" w:themeColor="accent1"/>
          <w:left w:val="single" w:sz="4" w:space="0" w:color="663366" w:themeColor="accent1"/>
          <w:bottom w:val="single" w:sz="4" w:space="0" w:color="663366" w:themeColor="accent1"/>
          <w:right w:val="single" w:sz="4" w:space="0" w:color="663366" w:themeColor="accent1"/>
          <w:insideH w:val="nil"/>
          <w:insideV w:val="nil"/>
        </w:tcBorders>
        <w:shd w:val="clear" w:color="auto" w:fill="663366" w:themeFill="accent1"/>
      </w:tcPr>
    </w:tblStylePr>
    <w:tblStylePr w:type="lastRow">
      <w:rPr>
        <w:b/>
        <w:bCs/>
      </w:rPr>
      <w:tblPr/>
      <w:tcPr>
        <w:tcBorders>
          <w:top w:val="double" w:sz="4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0F42" w:themeColor="accent2"/>
          <w:left w:val="single" w:sz="4" w:space="0" w:color="330F42" w:themeColor="accent2"/>
          <w:bottom w:val="single" w:sz="4" w:space="0" w:color="330F42" w:themeColor="accent2"/>
          <w:right w:val="single" w:sz="4" w:space="0" w:color="330F42" w:themeColor="accent2"/>
          <w:insideH w:val="nil"/>
          <w:insideV w:val="nil"/>
        </w:tcBorders>
        <w:shd w:val="clear" w:color="auto" w:fill="330F42" w:themeFill="accent2"/>
      </w:tcPr>
    </w:tblStylePr>
    <w:tblStylePr w:type="lastRow">
      <w:rPr>
        <w:b/>
        <w:bCs/>
      </w:rPr>
      <w:tblPr/>
      <w:tcPr>
        <w:tcBorders>
          <w:top w:val="double" w:sz="4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99" w:themeColor="accent3"/>
          <w:left w:val="single" w:sz="4" w:space="0" w:color="666699" w:themeColor="accent3"/>
          <w:bottom w:val="single" w:sz="4" w:space="0" w:color="666699" w:themeColor="accent3"/>
          <w:right w:val="single" w:sz="4" w:space="0" w:color="666699" w:themeColor="accent3"/>
          <w:insideH w:val="nil"/>
          <w:insideV w:val="nil"/>
        </w:tcBorders>
        <w:shd w:val="clear" w:color="auto" w:fill="666699" w:themeFill="accent3"/>
      </w:tcPr>
    </w:tblStylePr>
    <w:tblStylePr w:type="lastRow">
      <w:rPr>
        <w:b/>
        <w:bCs/>
      </w:rPr>
      <w:tblPr/>
      <w:tcPr>
        <w:tcBorders>
          <w:top w:val="double" w:sz="4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66" w:themeColor="accent4"/>
          <w:left w:val="single" w:sz="4" w:space="0" w:color="999966" w:themeColor="accent4"/>
          <w:bottom w:val="single" w:sz="4" w:space="0" w:color="999966" w:themeColor="accent4"/>
          <w:right w:val="single" w:sz="4" w:space="0" w:color="999966" w:themeColor="accent4"/>
          <w:insideH w:val="nil"/>
          <w:insideV w:val="nil"/>
        </w:tcBorders>
        <w:shd w:val="clear" w:color="auto" w:fill="999966" w:themeFill="accent4"/>
      </w:tcPr>
    </w:tblStylePr>
    <w:tblStylePr w:type="lastRow">
      <w:rPr>
        <w:b/>
        <w:bCs/>
      </w:rPr>
      <w:tblPr/>
      <w:tcPr>
        <w:tcBorders>
          <w:top w:val="double" w:sz="4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01E" w:themeColor="accent5"/>
          <w:left w:val="single" w:sz="4" w:space="0" w:color="F7901E" w:themeColor="accent5"/>
          <w:bottom w:val="single" w:sz="4" w:space="0" w:color="F7901E" w:themeColor="accent5"/>
          <w:right w:val="single" w:sz="4" w:space="0" w:color="F7901E" w:themeColor="accent5"/>
          <w:insideH w:val="nil"/>
          <w:insideV w:val="nil"/>
        </w:tcBorders>
        <w:shd w:val="clear" w:color="auto" w:fill="F7901E" w:themeFill="accent5"/>
      </w:tcPr>
    </w:tblStylePr>
    <w:tblStylePr w:type="lastRow">
      <w:rPr>
        <w:b/>
        <w:bCs/>
      </w:rPr>
      <w:tblPr/>
      <w:tcPr>
        <w:tcBorders>
          <w:top w:val="double" w:sz="4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A101" w:themeColor="accent6"/>
          <w:left w:val="single" w:sz="4" w:space="0" w:color="A3A101" w:themeColor="accent6"/>
          <w:bottom w:val="single" w:sz="4" w:space="0" w:color="A3A101" w:themeColor="accent6"/>
          <w:right w:val="single" w:sz="4" w:space="0" w:color="A3A101" w:themeColor="accent6"/>
          <w:insideH w:val="nil"/>
          <w:insideV w:val="nil"/>
        </w:tcBorders>
        <w:shd w:val="clear" w:color="auto" w:fill="A3A101" w:themeFill="accent6"/>
      </w:tcPr>
    </w:tblStylePr>
    <w:tblStylePr w:type="lastRow">
      <w:rPr>
        <w:b/>
        <w:bCs/>
      </w:rPr>
      <w:tblPr/>
      <w:tcPr>
        <w:tcBorders>
          <w:top w:val="double" w:sz="4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CF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33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33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33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3366" w:themeFill="accent1"/>
      </w:tcPr>
    </w:tblStylePr>
    <w:tblStylePr w:type="band1Vert">
      <w:tblPr/>
      <w:tcPr>
        <w:shd w:val="clear" w:color="auto" w:fill="CF9FCF" w:themeFill="accent1" w:themeFillTint="66"/>
      </w:tcPr>
    </w:tblStylePr>
    <w:tblStylePr w:type="band1Horz">
      <w:tblPr/>
      <w:tcPr>
        <w:shd w:val="clear" w:color="auto" w:fill="CF9FCF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B8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0F4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0F4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30F4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30F42" w:themeFill="accent2"/>
      </w:tcPr>
    </w:tblStylePr>
    <w:tblStylePr w:type="band1Vert">
      <w:tblPr/>
      <w:tcPr>
        <w:shd w:val="clear" w:color="auto" w:fill="BF73DF" w:themeFill="accent2" w:themeFillTint="66"/>
      </w:tcPr>
    </w:tblStylePr>
    <w:tblStylePr w:type="band1Horz">
      <w:tblPr/>
      <w:tcPr>
        <w:shd w:val="clear" w:color="auto" w:fill="BF73D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9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9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99" w:themeFill="accent3"/>
      </w:tcPr>
    </w:tblStylePr>
    <w:tblStylePr w:type="band1Vert">
      <w:tblPr/>
      <w:tcPr>
        <w:shd w:val="clear" w:color="auto" w:fill="C1C1D6" w:themeFill="accent3" w:themeFillTint="66"/>
      </w:tcPr>
    </w:tblStylePr>
    <w:tblStylePr w:type="band1Horz">
      <w:tblPr/>
      <w:tcPr>
        <w:shd w:val="clear" w:color="auto" w:fill="C1C1D6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99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9966" w:themeFill="accent4"/>
      </w:tcPr>
    </w:tblStylePr>
    <w:tblStylePr w:type="band1Vert">
      <w:tblPr/>
      <w:tcPr>
        <w:shd w:val="clear" w:color="auto" w:fill="D6D6C1" w:themeFill="accent4" w:themeFillTint="66"/>
      </w:tcPr>
    </w:tblStylePr>
    <w:tblStylePr w:type="band1Horz">
      <w:tblPr/>
      <w:tcPr>
        <w:shd w:val="clear" w:color="auto" w:fill="D6D6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01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01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0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01E" w:themeFill="accent5"/>
      </w:tcPr>
    </w:tblStylePr>
    <w:tblStylePr w:type="band1Vert">
      <w:tblPr/>
      <w:tcPr>
        <w:shd w:val="clear" w:color="auto" w:fill="FBD2A4" w:themeFill="accent5" w:themeFillTint="66"/>
      </w:tcPr>
    </w:tblStylePr>
    <w:tblStylePr w:type="band1Horz">
      <w:tblPr/>
      <w:tcPr>
        <w:shd w:val="clear" w:color="auto" w:fill="FBD2A4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B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A10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A10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3A10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3A101" w:themeFill="accent6"/>
      </w:tcPr>
    </w:tblStylePr>
    <w:tblStylePr w:type="band1Vert">
      <w:tblPr/>
      <w:tcPr>
        <w:shd w:val="clear" w:color="auto" w:fill="FEFC75" w:themeFill="accent6" w:themeFillTint="66"/>
      </w:tcPr>
    </w:tblStylePr>
    <w:tblStylePr w:type="band1Horz">
      <w:tblPr/>
      <w:tcPr>
        <w:shd w:val="clear" w:color="auto" w:fill="FEFC75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770B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E2E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1C1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B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DFA3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  <w:tblStylePr w:type="neCell">
      <w:tblPr/>
      <w:tcPr>
        <w:tcBorders>
          <w:bottom w:val="single" w:sz="4" w:space="0" w:color="B770B7" w:themeColor="accent1" w:themeTint="99"/>
        </w:tcBorders>
      </w:tcPr>
    </w:tblStylePr>
    <w:tblStylePr w:type="nwCell">
      <w:tblPr/>
      <w:tcPr>
        <w:tcBorders>
          <w:bottom w:val="single" w:sz="4" w:space="0" w:color="B770B7" w:themeColor="accent1" w:themeTint="99"/>
        </w:tcBorders>
      </w:tcPr>
    </w:tblStylePr>
    <w:tblStylePr w:type="seCell">
      <w:tblPr/>
      <w:tcPr>
        <w:tcBorders>
          <w:top w:val="single" w:sz="4" w:space="0" w:color="B770B7" w:themeColor="accent1" w:themeTint="99"/>
        </w:tcBorders>
      </w:tcPr>
    </w:tblStylePr>
    <w:tblStylePr w:type="swCell">
      <w:tblPr/>
      <w:tcPr>
        <w:tcBorders>
          <w:top w:val="single" w:sz="4" w:space="0" w:color="B770B7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  <w:tblStylePr w:type="neCell">
      <w:tblPr/>
      <w:tcPr>
        <w:tcBorders>
          <w:bottom w:val="single" w:sz="4" w:space="0" w:color="9E2ECD" w:themeColor="accent2" w:themeTint="99"/>
        </w:tcBorders>
      </w:tcPr>
    </w:tblStylePr>
    <w:tblStylePr w:type="nwCell">
      <w:tblPr/>
      <w:tcPr>
        <w:tcBorders>
          <w:bottom w:val="single" w:sz="4" w:space="0" w:color="9E2ECD" w:themeColor="accent2" w:themeTint="99"/>
        </w:tcBorders>
      </w:tcPr>
    </w:tblStylePr>
    <w:tblStylePr w:type="seCell">
      <w:tblPr/>
      <w:tcPr>
        <w:tcBorders>
          <w:top w:val="single" w:sz="4" w:space="0" w:color="9E2ECD" w:themeColor="accent2" w:themeTint="99"/>
        </w:tcBorders>
      </w:tcPr>
    </w:tblStylePr>
    <w:tblStylePr w:type="swCell">
      <w:tblPr/>
      <w:tcPr>
        <w:tcBorders>
          <w:top w:val="single" w:sz="4" w:space="0" w:color="9E2ECD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  <w:tblStylePr w:type="neCell">
      <w:tblPr/>
      <w:tcPr>
        <w:tcBorders>
          <w:bottom w:val="single" w:sz="4" w:space="0" w:color="A3A3C1" w:themeColor="accent3" w:themeTint="99"/>
        </w:tcBorders>
      </w:tcPr>
    </w:tblStylePr>
    <w:tblStylePr w:type="nwCell">
      <w:tblPr/>
      <w:tcPr>
        <w:tcBorders>
          <w:bottom w:val="single" w:sz="4" w:space="0" w:color="A3A3C1" w:themeColor="accent3" w:themeTint="99"/>
        </w:tcBorders>
      </w:tcPr>
    </w:tblStylePr>
    <w:tblStylePr w:type="seCell">
      <w:tblPr/>
      <w:tcPr>
        <w:tcBorders>
          <w:top w:val="single" w:sz="4" w:space="0" w:color="A3A3C1" w:themeColor="accent3" w:themeTint="99"/>
        </w:tcBorders>
      </w:tcPr>
    </w:tblStylePr>
    <w:tblStylePr w:type="swCell">
      <w:tblPr/>
      <w:tcPr>
        <w:tcBorders>
          <w:top w:val="single" w:sz="4" w:space="0" w:color="A3A3C1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  <w:tblStylePr w:type="neCell">
      <w:tblPr/>
      <w:tcPr>
        <w:tcBorders>
          <w:bottom w:val="single" w:sz="4" w:space="0" w:color="C1C1A3" w:themeColor="accent4" w:themeTint="99"/>
        </w:tcBorders>
      </w:tcPr>
    </w:tblStylePr>
    <w:tblStylePr w:type="nwCell">
      <w:tblPr/>
      <w:tcPr>
        <w:tcBorders>
          <w:bottom w:val="single" w:sz="4" w:space="0" w:color="C1C1A3" w:themeColor="accent4" w:themeTint="99"/>
        </w:tcBorders>
      </w:tcPr>
    </w:tblStylePr>
    <w:tblStylePr w:type="seCell">
      <w:tblPr/>
      <w:tcPr>
        <w:tcBorders>
          <w:top w:val="single" w:sz="4" w:space="0" w:color="C1C1A3" w:themeColor="accent4" w:themeTint="99"/>
        </w:tcBorders>
      </w:tcPr>
    </w:tblStylePr>
    <w:tblStylePr w:type="swCell">
      <w:tblPr/>
      <w:tcPr>
        <w:tcBorders>
          <w:top w:val="single" w:sz="4" w:space="0" w:color="C1C1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  <w:tblStylePr w:type="neCell">
      <w:tblPr/>
      <w:tcPr>
        <w:tcBorders>
          <w:bottom w:val="single" w:sz="4" w:space="0" w:color="FABB77" w:themeColor="accent5" w:themeTint="99"/>
        </w:tcBorders>
      </w:tcPr>
    </w:tblStylePr>
    <w:tblStylePr w:type="nwCell">
      <w:tblPr/>
      <w:tcPr>
        <w:tcBorders>
          <w:bottom w:val="single" w:sz="4" w:space="0" w:color="FABB77" w:themeColor="accent5" w:themeTint="99"/>
        </w:tcBorders>
      </w:tcPr>
    </w:tblStylePr>
    <w:tblStylePr w:type="seCell">
      <w:tblPr/>
      <w:tcPr>
        <w:tcBorders>
          <w:top w:val="single" w:sz="4" w:space="0" w:color="FABB77" w:themeColor="accent5" w:themeTint="99"/>
        </w:tcBorders>
      </w:tcPr>
    </w:tblStylePr>
    <w:tblStylePr w:type="swCell">
      <w:tblPr/>
      <w:tcPr>
        <w:tcBorders>
          <w:top w:val="single" w:sz="4" w:space="0" w:color="FABB77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  <w:tblStylePr w:type="neCell">
      <w:tblPr/>
      <w:tcPr>
        <w:tcBorders>
          <w:bottom w:val="single" w:sz="4" w:space="0" w:color="FDFA30" w:themeColor="accent6" w:themeTint="99"/>
        </w:tcBorders>
      </w:tcPr>
    </w:tblStylePr>
    <w:tblStylePr w:type="nwCell">
      <w:tblPr/>
      <w:tcPr>
        <w:tcBorders>
          <w:bottom w:val="single" w:sz="4" w:space="0" w:color="FDFA30" w:themeColor="accent6" w:themeTint="99"/>
        </w:tcBorders>
      </w:tcPr>
    </w:tblStylePr>
    <w:tblStylePr w:type="seCell">
      <w:tblPr/>
      <w:tcPr>
        <w:tcBorders>
          <w:top w:val="single" w:sz="4" w:space="0" w:color="FDFA30" w:themeColor="accent6" w:themeTint="99"/>
        </w:tcBorders>
      </w:tcPr>
    </w:tblStylePr>
    <w:tblStylePr w:type="swCell">
      <w:tblPr/>
      <w:tcPr>
        <w:tcBorders>
          <w:top w:val="single" w:sz="4" w:space="0" w:color="FDFA30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4B72F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4B72F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4B72F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4B72F5"/>
    <w:rPr>
      <w:rFonts w:ascii="Corbel" w:hAnsi="Corbel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B72F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B72F5"/>
    <w:rPr>
      <w:rFonts w:ascii="Corbel" w:hAnsi="Corbel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4B72F5"/>
    <w:rPr>
      <w:rFonts w:ascii="Corbel" w:hAnsi="Corbel"/>
    </w:rPr>
  </w:style>
  <w:style w:type="table" w:styleId="Tablaconefectos3D1">
    <w:name w:val="Table 3D effects 1"/>
    <w:basedOn w:val="Tablanormal"/>
    <w:uiPriority w:val="99"/>
    <w:semiHidden/>
    <w:unhideWhenUsed/>
    <w:rsid w:val="004B72F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4B72F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4B72F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4B72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unhideWhenUsed/>
    <w:qFormat/>
    <w:rsid w:val="004B72F5"/>
    <w:rPr>
      <w:rFonts w:ascii="Corbel" w:hAnsi="Corbel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4B72F5"/>
    <w:rPr>
      <w:rFonts w:ascii="Corbel" w:hAnsi="Corbel"/>
      <w:color w:val="9775A7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4B72F5"/>
    <w:rPr>
      <w:rFonts w:ascii="Corbel" w:hAnsi="Corbel"/>
      <w:color w:val="BC5FBC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4B72F5"/>
    <w:rPr>
      <w:rFonts w:ascii="Corbel" w:hAnsi="Corbe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4B72F5"/>
    <w:pPr>
      <w:spacing w:after="200" w:line="240" w:lineRule="auto"/>
    </w:pPr>
    <w:rPr>
      <w:i/>
      <w:iCs/>
      <w:color w:val="2B142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2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%7b22D9F920-E390-B843-9F3F-8E24BD7C3151%7dtf16392140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AAB0F1E8-D790-4195-98A6-0A532AAFDF8C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4f35948-e619-41b3-aa29-22878b09cfd2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www.w3.org/2000/xmlns/"/>
    <ds:schemaRef ds:uri="40262f94-9f35-4ac3-9a90-690165a166b7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%7b22D9F920-E390-B843-9F3F-8E24BD7C3151%7dtf16392140.dotx</Template>
  <TotalTime>129</TotalTime>
  <Pages>5</Pages>
  <Words>761</Words>
  <Characters>4188</Characters>
  <Application>Microsoft Office Word</Application>
  <DocSecurity>0</DocSecurity>
  <Lines>34</Lines>
  <Paragraphs>9</Paragraphs>
  <ScaleCrop>false</ScaleCrop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efrain sotelo</dc:creator>
  <cp:keywords/>
  <dc:description/>
  <cp:lastModifiedBy>efrain sotelo</cp:lastModifiedBy>
  <cp:revision>140</cp:revision>
  <dcterms:created xsi:type="dcterms:W3CDTF">2022-07-06T17:05:00Z</dcterms:created>
  <dcterms:modified xsi:type="dcterms:W3CDTF">2022-07-06T20:39:00Z</dcterms:modified>
</cp:coreProperties>
</file>