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1072A33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2329EE">
        <w:rPr>
          <w:rFonts w:ascii="Arial" w:hAnsi="Arial" w:cs="Arial"/>
        </w:rPr>
        <w:t>P</w:t>
      </w:r>
      <w:r w:rsidR="000E7D87">
        <w:rPr>
          <w:rFonts w:ascii="Arial" w:hAnsi="Arial" w:cs="Arial"/>
        </w:rPr>
        <w:t>C</w:t>
      </w:r>
      <w:r w:rsidR="0041303C">
        <w:rPr>
          <w:rFonts w:ascii="Arial" w:hAnsi="Arial" w:cs="Arial"/>
        </w:rPr>
        <w:t>-001/2022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90E4E5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1303C">
        <w:rPr>
          <w:rFonts w:ascii="Arial" w:hAnsi="Arial" w:cs="Arial"/>
        </w:rPr>
        <w:t>14</w:t>
      </w:r>
      <w:r w:rsidRPr="001B7F7E">
        <w:rPr>
          <w:rFonts w:ascii="Arial" w:hAnsi="Arial" w:cs="Arial"/>
        </w:rPr>
        <w:t xml:space="preserve"> de </w:t>
      </w:r>
      <w:r w:rsidR="0041303C">
        <w:rPr>
          <w:rFonts w:ascii="Arial" w:hAnsi="Arial" w:cs="Arial"/>
        </w:rPr>
        <w:t>Enero del 2022</w:t>
      </w:r>
    </w:p>
    <w:p w14:paraId="48554D9A" w14:textId="5AD17225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3284353E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63330ADB" w14:textId="5C5DE717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2329EE">
        <w:rPr>
          <w:rFonts w:ascii="Arial" w:hAnsi="Arial" w:cs="Arial"/>
          <w:b/>
        </w:rPr>
        <w:t xml:space="preserve">ADRIÁN </w:t>
      </w:r>
      <w:r w:rsidR="000E7D87">
        <w:rPr>
          <w:rFonts w:ascii="Arial" w:hAnsi="Arial" w:cs="Arial"/>
          <w:b/>
        </w:rPr>
        <w:t>GUADALUPE FLORES GUTIÉRREZ</w:t>
      </w:r>
      <w:r w:rsidR="00985796">
        <w:rPr>
          <w:rFonts w:ascii="Arial" w:hAnsi="Arial" w:cs="Arial"/>
          <w:b/>
        </w:rPr>
        <w:t>.</w:t>
      </w:r>
    </w:p>
    <w:p w14:paraId="52978A68" w14:textId="2CF22111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E7D87">
        <w:rPr>
          <w:rFonts w:ascii="Arial" w:hAnsi="Arial" w:cs="Arial"/>
          <w:b/>
        </w:rPr>
        <w:t>LUIS ALBERTO GÓMEZ TALANCÓN</w:t>
      </w:r>
      <w:r>
        <w:rPr>
          <w:rFonts w:ascii="Arial" w:hAnsi="Arial" w:cs="Arial"/>
          <w:b/>
        </w:rPr>
        <w:t>.</w:t>
      </w:r>
    </w:p>
    <w:p w14:paraId="04217FBB" w14:textId="492155B3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247AC43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>; se les cita el próximo</w:t>
      </w:r>
      <w:r w:rsidR="009026B3">
        <w:rPr>
          <w:rFonts w:ascii="Arial" w:hAnsi="Arial" w:cs="Arial"/>
        </w:rPr>
        <w:t xml:space="preserve"> </w:t>
      </w:r>
      <w:r w:rsidR="0041303C">
        <w:rPr>
          <w:rFonts w:ascii="Arial" w:hAnsi="Arial" w:cs="Arial"/>
        </w:rPr>
        <w:t>lunes 17 diecisiete d</w:t>
      </w:r>
      <w:r w:rsidR="00611C97" w:rsidRPr="001B7F7E">
        <w:rPr>
          <w:rFonts w:ascii="Arial" w:hAnsi="Arial" w:cs="Arial"/>
        </w:rPr>
        <w:t xml:space="preserve">e </w:t>
      </w:r>
      <w:r w:rsidR="0041303C">
        <w:rPr>
          <w:rFonts w:ascii="Arial" w:hAnsi="Arial" w:cs="Arial"/>
        </w:rPr>
        <w:t>enero del año 2022</w:t>
      </w:r>
      <w:r w:rsidR="00611C97" w:rsidRPr="001B7F7E">
        <w:rPr>
          <w:rFonts w:ascii="Arial" w:hAnsi="Arial" w:cs="Arial"/>
        </w:rPr>
        <w:t xml:space="preserve"> (dos mil </w:t>
      </w:r>
      <w:r w:rsidR="0041303C" w:rsidRPr="001B7F7E">
        <w:rPr>
          <w:rFonts w:ascii="Arial" w:hAnsi="Arial" w:cs="Arial"/>
        </w:rPr>
        <w:t>veinti</w:t>
      </w:r>
      <w:r w:rsidR="0041303C">
        <w:rPr>
          <w:rFonts w:ascii="Arial" w:hAnsi="Arial" w:cs="Arial"/>
        </w:rPr>
        <w:t>dós</w:t>
      </w:r>
      <w:r w:rsidR="00611C97" w:rsidRPr="001B7F7E">
        <w:rPr>
          <w:rFonts w:ascii="Arial" w:hAnsi="Arial" w:cs="Arial"/>
        </w:rPr>
        <w:t>), a las 1</w:t>
      </w:r>
      <w:r w:rsidR="0041303C">
        <w:rPr>
          <w:rFonts w:ascii="Arial" w:hAnsi="Arial" w:cs="Arial"/>
        </w:rPr>
        <w:t>1</w:t>
      </w:r>
      <w:r w:rsidR="00611C97" w:rsidRPr="001B7F7E">
        <w:rPr>
          <w:rFonts w:ascii="Arial" w:hAnsi="Arial" w:cs="Arial"/>
        </w:rPr>
        <w:t>:</w:t>
      </w:r>
      <w:r w:rsidR="0041303C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0E7D87">
        <w:rPr>
          <w:rFonts w:ascii="Arial" w:hAnsi="Arial" w:cs="Arial"/>
        </w:rPr>
        <w:t>o</w:t>
      </w:r>
      <w:r w:rsidR="0041303C">
        <w:rPr>
          <w:rFonts w:ascii="Arial" w:hAnsi="Arial" w:cs="Arial"/>
        </w:rPr>
        <w:t>n</w:t>
      </w:r>
      <w:r w:rsidR="000E7D87">
        <w:rPr>
          <w:rFonts w:ascii="Arial" w:hAnsi="Arial" w:cs="Arial"/>
        </w:rPr>
        <w:t>ce</w:t>
      </w:r>
      <w:r w:rsidR="00611C97" w:rsidRPr="001B7F7E">
        <w:rPr>
          <w:rFonts w:ascii="Arial" w:hAnsi="Arial" w:cs="Arial"/>
        </w:rPr>
        <w:t xml:space="preserve"> horas</w:t>
      </w:r>
      <w:r w:rsidR="0041303C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</w:t>
      </w:r>
      <w:r w:rsidR="009026B3">
        <w:rPr>
          <w:rFonts w:ascii="Arial" w:hAnsi="Arial" w:cs="Arial"/>
        </w:rPr>
        <w:t>n</w:t>
      </w:r>
      <w:r w:rsidR="0041303C">
        <w:rPr>
          <w:rFonts w:ascii="Arial" w:hAnsi="Arial" w:cs="Arial"/>
        </w:rPr>
        <w:t>to, a fin de celebrar la 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E7D87">
        <w:rPr>
          <w:rFonts w:ascii="Arial" w:hAnsi="Arial" w:cs="Arial"/>
        </w:rPr>
        <w:t>Protección Civil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0847988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537042F" w14:textId="731B3F42" w:rsidR="009026B3" w:rsidRDefault="0041303C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</w:t>
      </w:r>
      <w:r w:rsidR="009026B3">
        <w:rPr>
          <w:rFonts w:ascii="Arial" w:hAnsi="Arial" w:cs="Arial"/>
        </w:rPr>
        <w:t xml:space="preserve"> en su caso aprobación</w:t>
      </w:r>
      <w:r>
        <w:rPr>
          <w:rFonts w:ascii="Arial" w:hAnsi="Arial" w:cs="Arial"/>
        </w:rPr>
        <w:t xml:space="preserve"> y firma del acta de la Segunda Sesión Ordinaria</w:t>
      </w:r>
      <w:r w:rsidR="009026B3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>de Protección Civil, de fecha 08</w:t>
      </w:r>
      <w:r w:rsidR="009026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ocho de diciembre </w:t>
      </w:r>
      <w:r w:rsidR="009026B3">
        <w:rPr>
          <w:rFonts w:ascii="Arial" w:hAnsi="Arial" w:cs="Arial"/>
        </w:rPr>
        <w:t>del año 2021 dos mil veintiuno.</w:t>
      </w:r>
    </w:p>
    <w:p w14:paraId="722A263B" w14:textId="7BACC868" w:rsidR="00006581" w:rsidRPr="009026B3" w:rsidRDefault="0041303C" w:rsidP="009026B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presentación del informe diagnostico que se remitió a esta comisión edilicia por parte del Director de Protección Civil municipal</w:t>
      </w:r>
      <w:r w:rsidR="00006581" w:rsidRPr="009026B3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0C2E0BC8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343771D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4E6C06">
        <w:rPr>
          <w:rFonts w:ascii="Arial" w:hAnsi="Arial" w:cs="Arial"/>
          <w:b/>
        </w:rPr>
        <w:t>BLANCA ESTELA RANGEL DÁVILA</w:t>
      </w:r>
    </w:p>
    <w:p w14:paraId="18A6E4E1" w14:textId="3831348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E7D87">
        <w:rPr>
          <w:rFonts w:ascii="Arial" w:hAnsi="Arial" w:cs="Arial"/>
          <w:b/>
        </w:rPr>
        <w:t>PROTECCIÓN CIVIL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E7D87"/>
    <w:rsid w:val="0018745A"/>
    <w:rsid w:val="001B7F7E"/>
    <w:rsid w:val="002329EE"/>
    <w:rsid w:val="002621CD"/>
    <w:rsid w:val="00264BBA"/>
    <w:rsid w:val="00352809"/>
    <w:rsid w:val="003D0223"/>
    <w:rsid w:val="0041303C"/>
    <w:rsid w:val="004B6BE7"/>
    <w:rsid w:val="004E6C06"/>
    <w:rsid w:val="005738EB"/>
    <w:rsid w:val="00611C97"/>
    <w:rsid w:val="008637B9"/>
    <w:rsid w:val="009026B3"/>
    <w:rsid w:val="00985796"/>
    <w:rsid w:val="00A470B8"/>
    <w:rsid w:val="00A92D1C"/>
    <w:rsid w:val="00BF759F"/>
    <w:rsid w:val="00C2511F"/>
    <w:rsid w:val="00C352EC"/>
    <w:rsid w:val="00C64617"/>
    <w:rsid w:val="00D654AB"/>
    <w:rsid w:val="00DB0738"/>
    <w:rsid w:val="00E35D99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2021-10-07T17:03:00Z</cp:lastPrinted>
  <dcterms:created xsi:type="dcterms:W3CDTF">2022-01-19T19:41:00Z</dcterms:created>
  <dcterms:modified xsi:type="dcterms:W3CDTF">2022-01-19T19:41:00Z</dcterms:modified>
</cp:coreProperties>
</file>