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D45CB7">
        <w:rPr>
          <w:rFonts w:ascii="Arial" w:hAnsi="Arial" w:cs="Arial"/>
          <w:b/>
          <w:sz w:val="20"/>
        </w:rPr>
        <w:t xml:space="preserve">Oficio: </w:t>
      </w:r>
      <w:r w:rsidR="00172404" w:rsidRPr="00D45CB7">
        <w:rPr>
          <w:rFonts w:ascii="Arial" w:hAnsi="Arial" w:cs="Arial"/>
          <w:sz w:val="20"/>
        </w:rPr>
        <w:t>C</w:t>
      </w:r>
      <w:r w:rsidR="002905B1" w:rsidRPr="00D45CB7">
        <w:rPr>
          <w:rFonts w:ascii="Arial" w:hAnsi="Arial" w:cs="Arial"/>
          <w:sz w:val="20"/>
        </w:rPr>
        <w:t>C</w:t>
      </w:r>
      <w:r w:rsidR="00D45CB7">
        <w:rPr>
          <w:rFonts w:ascii="Arial" w:hAnsi="Arial" w:cs="Arial"/>
          <w:sz w:val="20"/>
        </w:rPr>
        <w:t>EM</w:t>
      </w:r>
      <w:r w:rsidR="003B462D" w:rsidRPr="00D45CB7">
        <w:rPr>
          <w:rFonts w:ascii="Arial" w:hAnsi="Arial" w:cs="Arial"/>
          <w:sz w:val="20"/>
        </w:rPr>
        <w:t>-00</w:t>
      </w:r>
      <w:r w:rsidR="00D45CB7">
        <w:rPr>
          <w:rFonts w:ascii="Arial" w:hAnsi="Arial" w:cs="Arial"/>
          <w:sz w:val="20"/>
        </w:rPr>
        <w:t>3</w:t>
      </w:r>
      <w:r w:rsidRPr="00D45CB7">
        <w:rPr>
          <w:rFonts w:ascii="Arial" w:hAnsi="Arial" w:cs="Arial"/>
          <w:sz w:val="20"/>
        </w:rPr>
        <w:t>/2021</w:t>
      </w:r>
    </w:p>
    <w:p w:rsidR="006103C2" w:rsidRPr="00D45CB7" w:rsidRDefault="006103C2" w:rsidP="006103C2">
      <w:pPr>
        <w:spacing w:after="0"/>
        <w:jc w:val="right"/>
        <w:rPr>
          <w:rFonts w:ascii="Arial" w:hAnsi="Arial" w:cs="Arial"/>
          <w:sz w:val="20"/>
        </w:rPr>
      </w:pPr>
      <w:r w:rsidRPr="00D45CB7">
        <w:rPr>
          <w:rFonts w:ascii="Arial" w:hAnsi="Arial" w:cs="Arial"/>
          <w:b/>
          <w:sz w:val="20"/>
        </w:rPr>
        <w:t xml:space="preserve">Asunto: </w:t>
      </w:r>
      <w:r w:rsidRPr="00D45CB7">
        <w:rPr>
          <w:rFonts w:ascii="Arial" w:hAnsi="Arial" w:cs="Arial"/>
          <w:sz w:val="20"/>
        </w:rPr>
        <w:t>Convocatoria</w:t>
      </w:r>
    </w:p>
    <w:p w:rsidR="006103C2" w:rsidRPr="00D45CB7" w:rsidRDefault="006103C2" w:rsidP="006103C2">
      <w:pPr>
        <w:jc w:val="right"/>
        <w:rPr>
          <w:rFonts w:ascii="Arial" w:hAnsi="Arial" w:cs="Arial"/>
          <w:color w:val="FF0000"/>
          <w:sz w:val="20"/>
        </w:rPr>
      </w:pPr>
      <w:r w:rsidRPr="00D45CB7">
        <w:rPr>
          <w:rFonts w:ascii="Arial" w:hAnsi="Arial" w:cs="Arial"/>
          <w:b/>
          <w:sz w:val="20"/>
        </w:rPr>
        <w:t xml:space="preserve">El Salto, Jalisco; </w:t>
      </w:r>
      <w:r w:rsidRPr="00D45CB7">
        <w:rPr>
          <w:rFonts w:ascii="Arial" w:hAnsi="Arial" w:cs="Arial"/>
          <w:color w:val="000000" w:themeColor="text1"/>
          <w:sz w:val="20"/>
        </w:rPr>
        <w:t xml:space="preserve">a </w:t>
      </w:r>
      <w:r w:rsidR="000F00E4" w:rsidRPr="00D45CB7">
        <w:rPr>
          <w:rFonts w:ascii="Arial" w:hAnsi="Arial" w:cs="Arial"/>
          <w:color w:val="000000" w:themeColor="text1"/>
          <w:sz w:val="20"/>
        </w:rPr>
        <w:t>10</w:t>
      </w:r>
      <w:r w:rsidRPr="00D45CB7">
        <w:rPr>
          <w:rFonts w:ascii="Arial" w:hAnsi="Arial" w:cs="Arial"/>
          <w:color w:val="000000" w:themeColor="text1"/>
          <w:sz w:val="20"/>
        </w:rPr>
        <w:t xml:space="preserve"> de </w:t>
      </w:r>
      <w:r w:rsidR="000F00E4" w:rsidRPr="00D45CB7">
        <w:rPr>
          <w:rFonts w:ascii="Arial" w:hAnsi="Arial" w:cs="Arial"/>
          <w:color w:val="000000" w:themeColor="text1"/>
          <w:sz w:val="20"/>
        </w:rPr>
        <w:t>Dic</w:t>
      </w:r>
      <w:r w:rsidR="003B462D" w:rsidRPr="00D45CB7">
        <w:rPr>
          <w:rFonts w:ascii="Arial" w:hAnsi="Arial" w:cs="Arial"/>
          <w:color w:val="000000" w:themeColor="text1"/>
          <w:sz w:val="20"/>
        </w:rPr>
        <w:t xml:space="preserve">iembre </w:t>
      </w:r>
      <w:r w:rsidRPr="00D45CB7">
        <w:rPr>
          <w:rFonts w:ascii="Arial" w:hAnsi="Arial" w:cs="Arial"/>
          <w:color w:val="000000" w:themeColor="text1"/>
          <w:sz w:val="20"/>
        </w:rPr>
        <w:t>del 2021</w:t>
      </w:r>
    </w:p>
    <w:p w:rsidR="000F00E4" w:rsidRPr="00D45CB7" w:rsidRDefault="000F00E4" w:rsidP="006103C2">
      <w:pPr>
        <w:spacing w:after="0"/>
        <w:jc w:val="both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REG</w:t>
      </w:r>
      <w:r w:rsidRPr="00D45CB7">
        <w:rPr>
          <w:rFonts w:ascii="Arial" w:hAnsi="Arial" w:cs="Arial"/>
          <w:sz w:val="20"/>
        </w:rPr>
        <w:t xml:space="preserve">. </w:t>
      </w:r>
      <w:r w:rsidR="000F00E4" w:rsidRPr="00D45CB7">
        <w:rPr>
          <w:rFonts w:ascii="Arial" w:hAnsi="Arial" w:cs="Arial"/>
          <w:sz w:val="20"/>
        </w:rPr>
        <w:t>JOEL GONZÁLEZ DÍAZ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CLEMENTE ESPINOZA ALVARADO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CAROLINA ÁVILA VALLE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spacing w:after="0"/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REG. </w:t>
      </w:r>
      <w:r w:rsidR="000F00E4" w:rsidRPr="00D45CB7">
        <w:rPr>
          <w:rFonts w:ascii="Arial" w:hAnsi="Arial" w:cs="Arial"/>
          <w:sz w:val="20"/>
        </w:rPr>
        <w:t>HUGO ZARAGOZA IBARRA</w:t>
      </w:r>
      <w:r w:rsidRPr="00D45CB7">
        <w:rPr>
          <w:rFonts w:ascii="Arial" w:hAnsi="Arial" w:cs="Arial"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VOCALES DE LA COMISIÓN EDILICIA DE </w:t>
      </w:r>
      <w:r w:rsidR="000F00E4" w:rsidRPr="00D45CB7">
        <w:rPr>
          <w:rFonts w:ascii="Arial" w:hAnsi="Arial" w:cs="Arial"/>
          <w:b/>
          <w:sz w:val="20"/>
        </w:rPr>
        <w:t>CEMENTERIOS</w:t>
      </w:r>
      <w:r w:rsidRPr="00D45CB7">
        <w:rPr>
          <w:rFonts w:ascii="Arial" w:hAnsi="Arial" w:cs="Arial"/>
          <w:b/>
          <w:sz w:val="20"/>
        </w:rPr>
        <w:t>.</w:t>
      </w:r>
    </w:p>
    <w:p w:rsidR="006103C2" w:rsidRPr="00D45CB7" w:rsidRDefault="006103C2" w:rsidP="006103C2">
      <w:pPr>
        <w:jc w:val="both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P R E S E N T E S: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D45CB7">
        <w:rPr>
          <w:rFonts w:ascii="Arial" w:hAnsi="Arial" w:cs="Arial"/>
          <w:sz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D45CB7">
        <w:rPr>
          <w:rFonts w:ascii="Arial" w:hAnsi="Arial" w:cs="Arial"/>
          <w:sz w:val="20"/>
        </w:rPr>
        <w:t xml:space="preserve">; se les cita el próximo </w:t>
      </w:r>
      <w:r w:rsidR="003B462D" w:rsidRPr="00D45CB7">
        <w:rPr>
          <w:rFonts w:ascii="Arial" w:hAnsi="Arial" w:cs="Arial"/>
          <w:color w:val="000000" w:themeColor="text1"/>
          <w:sz w:val="20"/>
        </w:rPr>
        <w:t xml:space="preserve">día </w:t>
      </w:r>
      <w:r w:rsidR="000F00E4" w:rsidRPr="00D45CB7">
        <w:rPr>
          <w:rFonts w:ascii="Arial" w:hAnsi="Arial" w:cs="Arial"/>
          <w:color w:val="000000" w:themeColor="text1"/>
          <w:sz w:val="20"/>
        </w:rPr>
        <w:t>martes</w:t>
      </w:r>
      <w:r w:rsidR="003B462D"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0F00E4" w:rsidRPr="00D45CB7">
        <w:rPr>
          <w:rFonts w:ascii="Arial" w:hAnsi="Arial" w:cs="Arial"/>
          <w:color w:val="000000" w:themeColor="text1"/>
          <w:sz w:val="20"/>
        </w:rPr>
        <w:t>14</w:t>
      </w:r>
      <w:r w:rsidRPr="00D45CB7">
        <w:rPr>
          <w:rFonts w:ascii="Arial" w:hAnsi="Arial" w:cs="Arial"/>
          <w:color w:val="000000" w:themeColor="text1"/>
          <w:sz w:val="20"/>
        </w:rPr>
        <w:t xml:space="preserve"> (</w:t>
      </w:r>
      <w:r w:rsidR="000F00E4" w:rsidRPr="00D45CB7">
        <w:rPr>
          <w:rFonts w:ascii="Arial" w:hAnsi="Arial" w:cs="Arial"/>
          <w:color w:val="000000" w:themeColor="text1"/>
          <w:sz w:val="20"/>
        </w:rPr>
        <w:t>catorce</w:t>
      </w:r>
      <w:r w:rsidRPr="00D45CB7">
        <w:rPr>
          <w:rFonts w:ascii="Arial" w:hAnsi="Arial" w:cs="Arial"/>
          <w:color w:val="000000" w:themeColor="text1"/>
          <w:sz w:val="20"/>
        </w:rPr>
        <w:t xml:space="preserve">) de </w:t>
      </w:r>
      <w:r w:rsidR="000F00E4" w:rsidRPr="00D45CB7">
        <w:rPr>
          <w:rFonts w:ascii="Arial" w:hAnsi="Arial" w:cs="Arial"/>
          <w:color w:val="000000" w:themeColor="text1"/>
          <w:sz w:val="20"/>
        </w:rPr>
        <w:t>dic</w:t>
      </w:r>
      <w:r w:rsidR="003B462D" w:rsidRPr="00D45CB7">
        <w:rPr>
          <w:rFonts w:ascii="Arial" w:hAnsi="Arial" w:cs="Arial"/>
          <w:color w:val="000000" w:themeColor="text1"/>
          <w:sz w:val="20"/>
        </w:rPr>
        <w:t xml:space="preserve">iembre </w:t>
      </w:r>
      <w:r w:rsidRPr="00D45CB7">
        <w:rPr>
          <w:rFonts w:ascii="Arial" w:hAnsi="Arial" w:cs="Arial"/>
          <w:color w:val="000000" w:themeColor="text1"/>
          <w:sz w:val="20"/>
        </w:rPr>
        <w:t xml:space="preserve">del año 2021 (dos mil veintiuno), a las </w:t>
      </w:r>
      <w:r w:rsidR="003B462D" w:rsidRPr="00D45CB7">
        <w:rPr>
          <w:rFonts w:ascii="Arial" w:hAnsi="Arial" w:cs="Arial"/>
          <w:color w:val="000000" w:themeColor="text1"/>
          <w:sz w:val="20"/>
        </w:rPr>
        <w:t>1</w:t>
      </w:r>
      <w:r w:rsidR="00CA1AFA">
        <w:rPr>
          <w:rFonts w:ascii="Arial" w:hAnsi="Arial" w:cs="Arial"/>
          <w:color w:val="000000" w:themeColor="text1"/>
          <w:sz w:val="20"/>
        </w:rPr>
        <w:t>1</w:t>
      </w:r>
      <w:r w:rsidR="003B462D" w:rsidRPr="00D45CB7">
        <w:rPr>
          <w:rFonts w:ascii="Arial" w:hAnsi="Arial" w:cs="Arial"/>
          <w:color w:val="000000" w:themeColor="text1"/>
          <w:sz w:val="20"/>
        </w:rPr>
        <w:t>:3</w:t>
      </w:r>
      <w:r w:rsidR="0066072F" w:rsidRPr="00D45CB7">
        <w:rPr>
          <w:rFonts w:ascii="Arial" w:hAnsi="Arial" w:cs="Arial"/>
          <w:color w:val="000000" w:themeColor="text1"/>
          <w:sz w:val="20"/>
        </w:rPr>
        <w:t>0</w:t>
      </w:r>
      <w:r w:rsidRPr="00D45CB7">
        <w:rPr>
          <w:rFonts w:ascii="Arial" w:hAnsi="Arial" w:cs="Arial"/>
          <w:color w:val="000000" w:themeColor="text1"/>
          <w:sz w:val="20"/>
        </w:rPr>
        <w:t xml:space="preserve"> </w:t>
      </w:r>
      <w:r w:rsidR="00CA1AFA">
        <w:rPr>
          <w:rFonts w:ascii="Arial" w:hAnsi="Arial" w:cs="Arial"/>
          <w:color w:val="000000" w:themeColor="text1"/>
          <w:sz w:val="20"/>
        </w:rPr>
        <w:t>on</w:t>
      </w:r>
      <w:r w:rsidR="003B462D" w:rsidRPr="00D45CB7">
        <w:rPr>
          <w:rFonts w:ascii="Arial" w:hAnsi="Arial" w:cs="Arial"/>
          <w:color w:val="000000" w:themeColor="text1"/>
          <w:sz w:val="20"/>
        </w:rPr>
        <w:t xml:space="preserve">ce horas con treinta </w:t>
      </w:r>
      <w:r w:rsidRPr="00D45CB7">
        <w:rPr>
          <w:rFonts w:ascii="Arial" w:hAnsi="Arial" w:cs="Arial"/>
          <w:sz w:val="20"/>
        </w:rPr>
        <w:t>minutos, en la Sala del Pleno del Ayun</w:t>
      </w:r>
      <w:r w:rsidR="003B462D" w:rsidRPr="00D45CB7">
        <w:rPr>
          <w:rFonts w:ascii="Arial" w:hAnsi="Arial" w:cs="Arial"/>
          <w:sz w:val="20"/>
        </w:rPr>
        <w:t xml:space="preserve">tamiento, a fin de celebrar la </w:t>
      </w:r>
      <w:r w:rsidR="000F00E4" w:rsidRPr="00D45CB7">
        <w:rPr>
          <w:rFonts w:ascii="Arial" w:hAnsi="Arial" w:cs="Arial"/>
          <w:sz w:val="20"/>
        </w:rPr>
        <w:t>Tercer</w:t>
      </w:r>
      <w:r w:rsidR="003B462D" w:rsidRPr="00D45CB7">
        <w:rPr>
          <w:rFonts w:ascii="Arial" w:hAnsi="Arial" w:cs="Arial"/>
          <w:sz w:val="20"/>
        </w:rPr>
        <w:t>a</w:t>
      </w:r>
      <w:r w:rsidRPr="00D45CB7">
        <w:rPr>
          <w:rFonts w:ascii="Arial" w:hAnsi="Arial" w:cs="Arial"/>
          <w:sz w:val="20"/>
        </w:rPr>
        <w:t xml:space="preserve"> Sesión Ordinaria de la Comisión Edilicia </w:t>
      </w:r>
      <w:r w:rsidR="000F00E4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0F00E4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 xml:space="preserve">. </w:t>
      </w:r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La sesión a la que se convoca por el presente oficio se llevará a cabo bajo el siguiente orden del día:</w:t>
      </w:r>
    </w:p>
    <w:p w:rsidR="006103C2" w:rsidRPr="00D45CB7" w:rsidRDefault="006103C2" w:rsidP="006103C2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D45CB7">
        <w:rPr>
          <w:rFonts w:ascii="Arial" w:hAnsi="Arial" w:cs="Arial"/>
          <w:b/>
          <w:sz w:val="20"/>
          <w:u w:val="single"/>
        </w:rPr>
        <w:t>Orden del Día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Lista de asistencia y declaración de quórum;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Lectura y aprobación del orden del día;</w:t>
      </w:r>
    </w:p>
    <w:p w:rsidR="003B462D" w:rsidRPr="00D45CB7" w:rsidRDefault="003B462D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 xml:space="preserve">Lectura y en su caso aprobación del Acta de </w:t>
      </w:r>
      <w:r w:rsidR="00AF32AD" w:rsidRPr="00D45CB7">
        <w:rPr>
          <w:rFonts w:ascii="Arial" w:hAnsi="Arial" w:cs="Arial"/>
          <w:sz w:val="20"/>
        </w:rPr>
        <w:t>la Segunda Sesión de la Comisión E</w:t>
      </w:r>
      <w:r w:rsidRPr="00D45CB7">
        <w:rPr>
          <w:rFonts w:ascii="Arial" w:hAnsi="Arial" w:cs="Arial"/>
          <w:sz w:val="20"/>
        </w:rPr>
        <w:t xml:space="preserve">dilicia </w:t>
      </w:r>
      <w:r w:rsidR="00AF32AD" w:rsidRPr="00D45CB7">
        <w:rPr>
          <w:rFonts w:ascii="Arial" w:hAnsi="Arial" w:cs="Arial"/>
          <w:sz w:val="20"/>
        </w:rPr>
        <w:t xml:space="preserve">Permanente </w:t>
      </w:r>
      <w:r w:rsidRPr="00D45CB7">
        <w:rPr>
          <w:rFonts w:ascii="Arial" w:hAnsi="Arial" w:cs="Arial"/>
          <w:sz w:val="20"/>
        </w:rPr>
        <w:t xml:space="preserve">de </w:t>
      </w:r>
      <w:r w:rsidR="00AF32AD" w:rsidRPr="00D45CB7">
        <w:rPr>
          <w:rFonts w:ascii="Arial" w:hAnsi="Arial" w:cs="Arial"/>
          <w:sz w:val="20"/>
        </w:rPr>
        <w:t>Cementerios</w:t>
      </w:r>
      <w:r w:rsidRPr="00D45CB7">
        <w:rPr>
          <w:rFonts w:ascii="Arial" w:hAnsi="Arial" w:cs="Arial"/>
          <w:sz w:val="20"/>
        </w:rPr>
        <w:t>, de fecha 1</w:t>
      </w:r>
      <w:r w:rsidR="000F00E4" w:rsidRPr="00D45CB7">
        <w:rPr>
          <w:rFonts w:ascii="Arial" w:hAnsi="Arial" w:cs="Arial"/>
          <w:sz w:val="20"/>
        </w:rPr>
        <w:t>0</w:t>
      </w:r>
      <w:r w:rsidRPr="00D45CB7">
        <w:rPr>
          <w:rFonts w:ascii="Arial" w:hAnsi="Arial" w:cs="Arial"/>
          <w:sz w:val="20"/>
        </w:rPr>
        <w:t xml:space="preserve"> </w:t>
      </w:r>
      <w:r w:rsidR="000F00E4" w:rsidRPr="00D45CB7">
        <w:rPr>
          <w:rFonts w:ascii="Arial" w:hAnsi="Arial" w:cs="Arial"/>
          <w:sz w:val="20"/>
        </w:rPr>
        <w:t>diez</w:t>
      </w:r>
      <w:r w:rsidRPr="00D45CB7">
        <w:rPr>
          <w:rFonts w:ascii="Arial" w:hAnsi="Arial" w:cs="Arial"/>
          <w:sz w:val="20"/>
        </w:rPr>
        <w:t xml:space="preserve"> de </w:t>
      </w:r>
      <w:r w:rsidR="000F00E4" w:rsidRPr="00D45CB7">
        <w:rPr>
          <w:rFonts w:ascii="Arial" w:hAnsi="Arial" w:cs="Arial"/>
          <w:sz w:val="20"/>
        </w:rPr>
        <w:t>noviemb</w:t>
      </w:r>
      <w:r w:rsidRPr="00D45CB7">
        <w:rPr>
          <w:rFonts w:ascii="Arial" w:hAnsi="Arial" w:cs="Arial"/>
          <w:sz w:val="20"/>
        </w:rPr>
        <w:t>re del 2021 dos mil veintiuno.</w:t>
      </w:r>
    </w:p>
    <w:p w:rsidR="006103C2" w:rsidRPr="00D45CB7" w:rsidRDefault="00D45CB7" w:rsidP="009F5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Presentación</w:t>
      </w:r>
      <w:r w:rsidR="003B462D" w:rsidRPr="00D45CB7">
        <w:rPr>
          <w:rFonts w:ascii="Arial" w:hAnsi="Arial" w:cs="Arial"/>
          <w:sz w:val="20"/>
        </w:rPr>
        <w:t xml:space="preserve"> </w:t>
      </w:r>
      <w:r w:rsidR="00FB31CE">
        <w:rPr>
          <w:rFonts w:ascii="Arial" w:hAnsi="Arial" w:cs="Arial"/>
          <w:sz w:val="20"/>
        </w:rPr>
        <w:t xml:space="preserve">y/o en su caso aprobación </w:t>
      </w:r>
      <w:r w:rsidR="003B462D" w:rsidRPr="00D45CB7">
        <w:rPr>
          <w:rFonts w:ascii="Arial" w:hAnsi="Arial" w:cs="Arial"/>
          <w:sz w:val="20"/>
        </w:rPr>
        <w:t>de</w:t>
      </w:r>
      <w:r w:rsidR="00AF32AD" w:rsidRPr="00D45CB7">
        <w:rPr>
          <w:rFonts w:ascii="Arial" w:hAnsi="Arial" w:cs="Arial"/>
          <w:sz w:val="20"/>
        </w:rPr>
        <w:t xml:space="preserve"> propuesta de estudio y actualización de la normatividad municipal </w:t>
      </w:r>
      <w:r w:rsidR="00FB31CE">
        <w:rPr>
          <w:rFonts w:ascii="Arial" w:hAnsi="Arial" w:cs="Arial"/>
          <w:sz w:val="20"/>
        </w:rPr>
        <w:t xml:space="preserve">vigente </w:t>
      </w:r>
      <w:r w:rsidR="00AF32AD" w:rsidRPr="00D45CB7">
        <w:rPr>
          <w:rFonts w:ascii="Arial" w:hAnsi="Arial" w:cs="Arial"/>
          <w:sz w:val="20"/>
        </w:rPr>
        <w:t>en materia de cementerios</w:t>
      </w:r>
      <w:r w:rsidR="006103C2" w:rsidRPr="00D45CB7">
        <w:rPr>
          <w:rFonts w:ascii="Arial" w:hAnsi="Arial" w:cs="Arial"/>
          <w:sz w:val="20"/>
        </w:rPr>
        <w:t>;</w:t>
      </w:r>
    </w:p>
    <w:p w:rsidR="00FB31CE" w:rsidRDefault="00D45CB7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 xml:space="preserve">Presentación </w:t>
      </w:r>
      <w:r w:rsidR="00FB31CE" w:rsidRPr="00FB31CE">
        <w:rPr>
          <w:rFonts w:ascii="Arial" w:hAnsi="Arial" w:cs="Arial"/>
          <w:sz w:val="20"/>
        </w:rPr>
        <w:t xml:space="preserve">y/o en su caso aprobación </w:t>
      </w:r>
      <w:r w:rsidRPr="00FB31CE">
        <w:rPr>
          <w:rFonts w:ascii="Arial" w:hAnsi="Arial" w:cs="Arial"/>
          <w:sz w:val="20"/>
        </w:rPr>
        <w:t>de</w:t>
      </w:r>
      <w:r w:rsidR="00AF32AD" w:rsidRPr="00FB31CE">
        <w:rPr>
          <w:rFonts w:ascii="Arial" w:hAnsi="Arial" w:cs="Arial"/>
          <w:sz w:val="20"/>
        </w:rPr>
        <w:t xml:space="preserve"> propuesta para invitar al titular de la Jefatura de Cementerios a la </w:t>
      </w:r>
      <w:r w:rsidRPr="00FB31CE">
        <w:rPr>
          <w:rFonts w:ascii="Arial" w:hAnsi="Arial" w:cs="Arial"/>
          <w:sz w:val="20"/>
        </w:rPr>
        <w:t>Cuarta Sesión de la Comisión a</w:t>
      </w:r>
      <w:r w:rsidR="00ED4864">
        <w:rPr>
          <w:rFonts w:ascii="Arial" w:hAnsi="Arial" w:cs="Arial"/>
          <w:sz w:val="20"/>
        </w:rPr>
        <w:t xml:space="preserve"> desarrollarse en enero de 2022</w:t>
      </w:r>
      <w:r w:rsidRPr="00FB31CE">
        <w:rPr>
          <w:rFonts w:ascii="Arial" w:hAnsi="Arial" w:cs="Arial"/>
          <w:sz w:val="20"/>
        </w:rPr>
        <w:t xml:space="preserve"> (fecha por programar).</w:t>
      </w:r>
    </w:p>
    <w:p w:rsidR="006103C2" w:rsidRPr="00FB31CE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B31CE">
        <w:rPr>
          <w:rFonts w:ascii="Arial" w:hAnsi="Arial" w:cs="Arial"/>
          <w:sz w:val="20"/>
        </w:rPr>
        <w:t>Asuntos varios y;</w:t>
      </w:r>
    </w:p>
    <w:p w:rsidR="006103C2" w:rsidRPr="00D45CB7" w:rsidRDefault="006103C2" w:rsidP="006103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Clausura.</w:t>
      </w:r>
      <w:bookmarkEnd w:id="2"/>
    </w:p>
    <w:p w:rsidR="006103C2" w:rsidRPr="00D45CB7" w:rsidRDefault="006103C2" w:rsidP="006103C2">
      <w:pPr>
        <w:jc w:val="both"/>
        <w:rPr>
          <w:rFonts w:ascii="Arial" w:hAnsi="Arial" w:cs="Arial"/>
          <w:sz w:val="20"/>
        </w:rPr>
      </w:pPr>
      <w:r w:rsidRPr="00D45CB7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ATENTAMENTE.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“2021, AÑO DE LA INDEPENDENCIA”</w:t>
      </w: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</w:p>
    <w:p w:rsidR="006103C2" w:rsidRPr="00D45CB7" w:rsidRDefault="006103C2" w:rsidP="006103C2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__________________________________________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C. ALMA LETICIA OCHOA GÓMEZ.</w:t>
      </w:r>
    </w:p>
    <w:p w:rsid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 xml:space="preserve">PRESIDENTE DE LA COMISIÓN EDILICIA DE CEMENTERIOS </w:t>
      </w:r>
    </w:p>
    <w:p w:rsidR="00D45CB7" w:rsidRPr="00D45CB7" w:rsidRDefault="00D45CB7" w:rsidP="00D45CB7">
      <w:pPr>
        <w:spacing w:after="0"/>
        <w:jc w:val="center"/>
        <w:rPr>
          <w:rFonts w:ascii="Arial" w:hAnsi="Arial" w:cs="Arial"/>
          <w:b/>
          <w:sz w:val="20"/>
        </w:rPr>
      </w:pPr>
      <w:r w:rsidRPr="00D45CB7">
        <w:rPr>
          <w:rFonts w:ascii="Arial" w:hAnsi="Arial" w:cs="Arial"/>
          <w:b/>
          <w:sz w:val="20"/>
        </w:rPr>
        <w:t>DEL</w:t>
      </w:r>
      <w:r>
        <w:rPr>
          <w:rFonts w:ascii="Arial" w:hAnsi="Arial" w:cs="Arial"/>
          <w:b/>
          <w:sz w:val="20"/>
        </w:rPr>
        <w:t xml:space="preserve"> </w:t>
      </w:r>
      <w:r w:rsidRPr="00D45CB7">
        <w:rPr>
          <w:rFonts w:ascii="Arial" w:hAnsi="Arial" w:cs="Arial"/>
          <w:b/>
          <w:sz w:val="20"/>
        </w:rPr>
        <w:t>H. AYUNTAMIENTO DE EL SALTO, JALISCO.</w:t>
      </w:r>
    </w:p>
    <w:p w:rsidR="00E17DD2" w:rsidRPr="00D45CB7" w:rsidRDefault="00E17DD2" w:rsidP="00D45CB7">
      <w:pPr>
        <w:spacing w:after="0"/>
        <w:jc w:val="center"/>
        <w:rPr>
          <w:rFonts w:ascii="Arial" w:hAnsi="Arial" w:cs="Arial"/>
          <w:b/>
          <w:sz w:val="20"/>
        </w:rPr>
      </w:pPr>
    </w:p>
    <w:sectPr w:rsidR="00E17DD2" w:rsidRPr="00D45CB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0F00E4"/>
    <w:rsid w:val="00172404"/>
    <w:rsid w:val="00272D55"/>
    <w:rsid w:val="002905B1"/>
    <w:rsid w:val="003B462D"/>
    <w:rsid w:val="006103C2"/>
    <w:rsid w:val="0066072F"/>
    <w:rsid w:val="00855DED"/>
    <w:rsid w:val="00AF32AD"/>
    <w:rsid w:val="00CA1AFA"/>
    <w:rsid w:val="00D45CB7"/>
    <w:rsid w:val="00E17DD2"/>
    <w:rsid w:val="00ED4864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E0BA6-ADAB-40C6-BD87-31F741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cp:lastPrinted>2021-11-29T17:32:00Z</cp:lastPrinted>
  <dcterms:created xsi:type="dcterms:W3CDTF">2022-01-05T18:27:00Z</dcterms:created>
  <dcterms:modified xsi:type="dcterms:W3CDTF">2022-01-05T18:27:00Z</dcterms:modified>
</cp:coreProperties>
</file>