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F" w:rsidRPr="002672B6" w:rsidRDefault="00700C15" w:rsidP="002672B6">
      <w:pPr>
        <w:spacing w:line="240" w:lineRule="auto"/>
        <w:jc w:val="center"/>
        <w:rPr>
          <w:b/>
          <w:bCs/>
          <w:sz w:val="32"/>
          <w:szCs w:val="28"/>
        </w:rPr>
      </w:pPr>
      <w:r w:rsidRPr="002672B6">
        <w:rPr>
          <w:b/>
          <w:bCs/>
          <w:sz w:val="28"/>
          <w:szCs w:val="24"/>
        </w:rPr>
        <w:t xml:space="preserve">    </w:t>
      </w:r>
      <w:r w:rsidR="002C7A9F" w:rsidRPr="002672B6">
        <w:rPr>
          <w:b/>
          <w:bCs/>
          <w:sz w:val="28"/>
          <w:szCs w:val="24"/>
        </w:rPr>
        <w:t xml:space="preserve">Dependencias </w:t>
      </w:r>
      <w:r w:rsidR="00FB46DF" w:rsidRPr="002672B6">
        <w:rPr>
          <w:b/>
          <w:bCs/>
          <w:sz w:val="28"/>
          <w:szCs w:val="24"/>
        </w:rPr>
        <w:t xml:space="preserve">de la </w:t>
      </w:r>
      <w:r w:rsidR="002C7A9F" w:rsidRPr="002672B6">
        <w:rPr>
          <w:b/>
          <w:bCs/>
          <w:sz w:val="28"/>
          <w:szCs w:val="24"/>
        </w:rPr>
        <w:t xml:space="preserve">Coordinación </w:t>
      </w:r>
      <w:r w:rsidR="00FB46DF" w:rsidRPr="002672B6">
        <w:rPr>
          <w:b/>
          <w:bCs/>
          <w:sz w:val="28"/>
          <w:szCs w:val="24"/>
        </w:rPr>
        <w:t xml:space="preserve">de </w:t>
      </w:r>
      <w:r w:rsidR="00FB46DF" w:rsidRPr="002672B6">
        <w:rPr>
          <w:b/>
          <w:bCs/>
          <w:sz w:val="28"/>
          <w:szCs w:val="28"/>
        </w:rPr>
        <w:t>Comi</w:t>
      </w:r>
      <w:bookmarkStart w:id="0" w:name="_GoBack"/>
      <w:bookmarkEnd w:id="0"/>
      <w:r w:rsidR="00FB46DF" w:rsidRPr="002672B6">
        <w:rPr>
          <w:b/>
          <w:bCs/>
          <w:sz w:val="28"/>
          <w:szCs w:val="28"/>
        </w:rPr>
        <w:t>saría de la Policía Preventiva Municipal</w:t>
      </w:r>
    </w:p>
    <w:tbl>
      <w:tblPr>
        <w:tblStyle w:val="Tablaconcuadrcula"/>
        <w:tblpPr w:leftFromText="141" w:rightFromText="141" w:vertAnchor="text" w:horzAnchor="margin" w:tblpXSpec="center" w:tblpY="41"/>
        <w:tblW w:w="12328" w:type="dxa"/>
        <w:tblLook w:val="04A0" w:firstRow="1" w:lastRow="0" w:firstColumn="1" w:lastColumn="0" w:noHBand="0" w:noVBand="1"/>
      </w:tblPr>
      <w:tblGrid>
        <w:gridCol w:w="4106"/>
        <w:gridCol w:w="4111"/>
        <w:gridCol w:w="4111"/>
      </w:tblGrid>
      <w:tr w:rsidR="002C7A9F" w:rsidTr="002C7A9F">
        <w:trPr>
          <w:trHeight w:val="416"/>
        </w:trPr>
        <w:tc>
          <w:tcPr>
            <w:tcW w:w="12328" w:type="dxa"/>
            <w:gridSpan w:val="3"/>
            <w:shd w:val="clear" w:color="auto" w:fill="ED7D31" w:themeFill="accent2"/>
          </w:tcPr>
          <w:p w:rsidR="002C7A9F" w:rsidRDefault="002C7A9F" w:rsidP="002C7A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DIRECCIÓN DE</w:t>
            </w:r>
            <w:r w:rsidRPr="002C7A9F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2C7A9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COMISARÍA DE SEGURIDAD PÚBLICA</w:t>
            </w:r>
          </w:p>
        </w:tc>
      </w:tr>
      <w:tr w:rsidR="00611B4E" w:rsidTr="002C7A9F">
        <w:trPr>
          <w:trHeight w:val="274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B4E" w:rsidRDefault="00606D63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B4E" w:rsidRDefault="00606D63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B4E" w:rsidRDefault="00606D63" w:rsidP="00872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SEPTIEMB</w:t>
            </w:r>
            <w:r w:rsidR="00161792">
              <w:rPr>
                <w:b/>
                <w:bCs/>
                <w:sz w:val="24"/>
                <w:szCs w:val="24"/>
              </w:rPr>
              <w:t>RE</w:t>
            </w:r>
          </w:p>
        </w:tc>
      </w:tr>
      <w:tr w:rsidR="00161792" w:rsidRPr="00ED5C75" w:rsidTr="00833421">
        <w:trPr>
          <w:trHeight w:val="70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463 llamadas de auxilio atendidas </w:t>
            </w: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6"/>
                <w:szCs w:val="28"/>
              </w:rPr>
            </w:pP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221 emergencias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148 no emergencias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54 canalizadas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40 falsa alarma  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50 vehículos recuperados  </w:t>
            </w: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6"/>
                <w:szCs w:val="28"/>
              </w:rPr>
            </w:pP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27 motocicletas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vehículo de carga 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19 vehículos particulares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caja seca 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191 detenciones por faltas administrativas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39 detenciones por delitos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113 delitos</w:t>
            </w: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recibieron 2 cursos de profesionalización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Academia de formación inicial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Competencias básicas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453 llamadas de auxilio atendidas </w:t>
            </w: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6"/>
                <w:szCs w:val="28"/>
              </w:rPr>
            </w:pP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242 emergencias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187 no emergencias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 canalizadas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 falsa alarma  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54 vehículos recuperados  </w:t>
            </w: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6"/>
                <w:szCs w:val="28"/>
              </w:rPr>
            </w:pP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26 motocicletas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vehículo de carga 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24 vehículos particulares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caja seca 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163 detenciones por faltas administrativas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 detenciones por delitos</w:t>
            </w:r>
          </w:p>
          <w:p w:rsidR="00161792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104 delitos</w:t>
            </w: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recibieron un curso de profesionalización </w:t>
            </w:r>
          </w:p>
          <w:p w:rsidR="00161792" w:rsidRDefault="00161792" w:rsidP="00161792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Academia de formación inicial </w:t>
            </w:r>
          </w:p>
          <w:p w:rsidR="00161792" w:rsidRDefault="00161792" w:rsidP="00161792">
            <w:pPr>
              <w:rPr>
                <w:sz w:val="24"/>
              </w:rPr>
            </w:pPr>
          </w:p>
          <w:p w:rsidR="00161792" w:rsidRDefault="00161792" w:rsidP="00161792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92" w:rsidRPr="00161792" w:rsidRDefault="00161792" w:rsidP="00161792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:rsidR="002C7A9F" w:rsidRDefault="002C7A9F"/>
    <w:tbl>
      <w:tblPr>
        <w:tblStyle w:val="Tablaconcuadrcula"/>
        <w:tblpPr w:leftFromText="141" w:rightFromText="141" w:vertAnchor="text" w:horzAnchor="margin" w:tblpXSpec="center" w:tblpY="41"/>
        <w:tblW w:w="11761" w:type="dxa"/>
        <w:tblLook w:val="04A0" w:firstRow="1" w:lastRow="0" w:firstColumn="1" w:lastColumn="0" w:noHBand="0" w:noVBand="1"/>
      </w:tblPr>
      <w:tblGrid>
        <w:gridCol w:w="3823"/>
        <w:gridCol w:w="4110"/>
        <w:gridCol w:w="3828"/>
      </w:tblGrid>
      <w:tr w:rsidR="002C7A9F" w:rsidTr="006D44DA">
        <w:trPr>
          <w:trHeight w:val="416"/>
        </w:trPr>
        <w:tc>
          <w:tcPr>
            <w:tcW w:w="11761" w:type="dxa"/>
            <w:gridSpan w:val="3"/>
            <w:shd w:val="clear" w:color="auto" w:fill="ED7D31" w:themeFill="accent2"/>
          </w:tcPr>
          <w:p w:rsidR="002C7A9F" w:rsidRDefault="00AB6631" w:rsidP="002C7A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JEFATURA DE ASUNTOS INTERNOS </w:t>
            </w:r>
          </w:p>
        </w:tc>
      </w:tr>
      <w:tr w:rsidR="00611B4E" w:rsidTr="006D44DA">
        <w:trPr>
          <w:trHeight w:val="274"/>
        </w:trPr>
        <w:tc>
          <w:tcPr>
            <w:tcW w:w="3823" w:type="dxa"/>
            <w:shd w:val="clear" w:color="auto" w:fill="D9D9D9" w:themeFill="background1" w:themeFillShade="D9"/>
          </w:tcPr>
          <w:p w:rsidR="00611B4E" w:rsidRDefault="00606D63" w:rsidP="00606D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11B4E" w:rsidRDefault="00606D63" w:rsidP="005A19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611B4E" w:rsidRDefault="00606D63" w:rsidP="005A19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A978EE" w:rsidRPr="00ED5C75" w:rsidTr="006D44DA">
        <w:trPr>
          <w:trHeight w:val="612"/>
        </w:trPr>
        <w:tc>
          <w:tcPr>
            <w:tcW w:w="3823" w:type="dxa"/>
            <w:shd w:val="clear" w:color="auto" w:fill="auto"/>
          </w:tcPr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606D63" w:rsidRPr="00161792" w:rsidRDefault="00161792" w:rsidP="00161792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161792">
              <w:rPr>
                <w:rFonts w:cstheme="minorHAnsi"/>
                <w:bCs/>
                <w:sz w:val="24"/>
                <w:szCs w:val="28"/>
              </w:rPr>
              <w:t>2 desistimientos del quejoso</w:t>
            </w: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161792" w:rsidRDefault="00161792" w:rsidP="00161792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161792" w:rsidRPr="00161792" w:rsidRDefault="00161792" w:rsidP="00161792">
            <w:pPr>
              <w:pStyle w:val="Prrafodelista"/>
              <w:ind w:left="360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1541" w:rsidRPr="007D1541" w:rsidRDefault="007D1541" w:rsidP="00892004">
            <w:pPr>
              <w:pStyle w:val="Prrafodelista"/>
              <w:rPr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92004" w:rsidRPr="00892004" w:rsidRDefault="00892004" w:rsidP="00F90FF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</w:tr>
    </w:tbl>
    <w:p w:rsidR="002C7A9F" w:rsidRDefault="002C7A9F" w:rsidP="002C7A9F">
      <w:pPr>
        <w:jc w:val="center"/>
      </w:pPr>
    </w:p>
    <w:p w:rsidR="00AB6631" w:rsidRDefault="00AB6631" w:rsidP="002C7A9F">
      <w:pPr>
        <w:jc w:val="center"/>
      </w:pPr>
    </w:p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Default="005C6483" w:rsidP="00AB6631">
      <w:r>
        <w:t xml:space="preserve"> </w:t>
      </w:r>
    </w:p>
    <w:p w:rsidR="00E948F8" w:rsidRDefault="00E948F8" w:rsidP="00AB6631"/>
    <w:p w:rsidR="00E948F8" w:rsidRPr="00AB6631" w:rsidRDefault="00E948F8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Pr="00AB6631" w:rsidRDefault="00AB6631" w:rsidP="00AB6631"/>
    <w:p w:rsidR="00AB6631" w:rsidRDefault="00AB6631" w:rsidP="00AB6631"/>
    <w:p w:rsidR="00AB6631" w:rsidRDefault="00AB6631" w:rsidP="00AB6631">
      <w:pPr>
        <w:jc w:val="center"/>
      </w:pPr>
    </w:p>
    <w:p w:rsidR="00AB6631" w:rsidRDefault="00AB6631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1902" w:type="dxa"/>
        <w:tblLook w:val="04A0" w:firstRow="1" w:lastRow="0" w:firstColumn="1" w:lastColumn="0" w:noHBand="0" w:noVBand="1"/>
      </w:tblPr>
      <w:tblGrid>
        <w:gridCol w:w="4106"/>
        <w:gridCol w:w="4111"/>
        <w:gridCol w:w="3685"/>
      </w:tblGrid>
      <w:tr w:rsidR="00AB6631" w:rsidTr="006D44DA">
        <w:trPr>
          <w:trHeight w:val="416"/>
        </w:trPr>
        <w:tc>
          <w:tcPr>
            <w:tcW w:w="11902" w:type="dxa"/>
            <w:gridSpan w:val="3"/>
            <w:shd w:val="clear" w:color="auto" w:fill="ED7D31" w:themeFill="accent2"/>
          </w:tcPr>
          <w:p w:rsidR="00AB6631" w:rsidRDefault="00AB6631" w:rsidP="00AB6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DIR</w:t>
            </w:r>
            <w:r w:rsidR="004871CD">
              <w:rPr>
                <w:b/>
                <w:bCs/>
                <w:color w:val="FFFFFF" w:themeColor="background1"/>
                <w:sz w:val="28"/>
                <w:szCs w:val="28"/>
              </w:rPr>
              <w:t xml:space="preserve">ECCIÓN DE PREVENCIÓN SOCIAL CONTRA LA VIOLENCIA Y LA DELINCUENCIA </w:t>
            </w:r>
          </w:p>
        </w:tc>
      </w:tr>
      <w:tr w:rsidR="00611B4E" w:rsidTr="00C35976">
        <w:trPr>
          <w:trHeight w:val="274"/>
        </w:trPr>
        <w:tc>
          <w:tcPr>
            <w:tcW w:w="4106" w:type="dxa"/>
            <w:shd w:val="clear" w:color="auto" w:fill="D9D9D9" w:themeFill="background1" w:themeFillShade="D9"/>
          </w:tcPr>
          <w:p w:rsidR="00611B4E" w:rsidRDefault="00606D63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11B4E" w:rsidRDefault="00606D63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11B4E" w:rsidRDefault="00606D63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A978EE" w:rsidRPr="00CD582B" w:rsidTr="00C35976">
        <w:trPr>
          <w:trHeight w:val="612"/>
        </w:trPr>
        <w:tc>
          <w:tcPr>
            <w:tcW w:w="4106" w:type="dxa"/>
            <w:shd w:val="clear" w:color="auto" w:fill="auto"/>
          </w:tcPr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30 asesorías y canalizaciones a ciudadanos </w:t>
            </w:r>
          </w:p>
          <w:p w:rsidR="00161792" w:rsidRPr="0022749A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:rsidR="00161792" w:rsidRPr="00390F74" w:rsidRDefault="00161792" w:rsidP="00161792">
            <w:pPr>
              <w:pStyle w:val="Prrafodelista"/>
              <w:ind w:left="360"/>
              <w:rPr>
                <w:rFonts w:cstheme="minorHAnsi"/>
                <w:bCs/>
                <w:sz w:val="6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Atención a 15 ciudadanos en el Programa Vecinos en Alerta (VEA), en Las Pintas </w:t>
            </w:r>
          </w:p>
          <w:p w:rsidR="00161792" w:rsidRPr="003E6460" w:rsidRDefault="00161792" w:rsidP="00161792">
            <w:pPr>
              <w:rPr>
                <w:rFonts w:cstheme="minorHAnsi"/>
                <w:bCs/>
                <w:sz w:val="16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35 servicios atendidos en el Programa de acompañamiento 24/7</w:t>
            </w:r>
          </w:p>
          <w:p w:rsidR="00161792" w:rsidRPr="0022749A" w:rsidRDefault="00161792" w:rsidP="00161792">
            <w:pPr>
              <w:rPr>
                <w:rFonts w:cstheme="minorHAnsi"/>
                <w:bCs/>
                <w:sz w:val="20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capacitó al personal de Barrios de paz en el tema de Prevención y proximidad social </w:t>
            </w:r>
          </w:p>
          <w:p w:rsidR="00161792" w:rsidRPr="003E6460" w:rsidRDefault="00161792" w:rsidP="00161792">
            <w:pPr>
              <w:rPr>
                <w:rFonts w:cstheme="minorHAnsi"/>
                <w:bCs/>
                <w:sz w:val="16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Asistencia a 3 sesiones del Programa Integral de Prevención Social de El Salto</w:t>
            </w: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161792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brindó el apoyo a 120 ciudadanos en el registro para la vacunación Covid-19</w:t>
            </w:r>
          </w:p>
          <w:p w:rsidR="00161792" w:rsidRPr="004E1801" w:rsidRDefault="00161792" w:rsidP="00161792">
            <w:pPr>
              <w:rPr>
                <w:rFonts w:cstheme="minorHAnsi"/>
                <w:bCs/>
                <w:sz w:val="16"/>
                <w:szCs w:val="28"/>
              </w:rPr>
            </w:pPr>
          </w:p>
          <w:p w:rsidR="00161792" w:rsidRPr="004E1801" w:rsidRDefault="00161792" w:rsidP="00161792">
            <w:pPr>
              <w:rPr>
                <w:rFonts w:cstheme="minorHAnsi"/>
                <w:bCs/>
                <w:sz w:val="24"/>
                <w:szCs w:val="28"/>
              </w:rPr>
            </w:pPr>
            <w:r w:rsidRPr="004E1801">
              <w:rPr>
                <w:rFonts w:cstheme="minorHAnsi"/>
                <w:bCs/>
                <w:sz w:val="24"/>
                <w:szCs w:val="28"/>
              </w:rPr>
              <w:t xml:space="preserve">Se llevaron a cabo 15 sesiones sobre el Programa Barrios de Paz, beneficiando a 150 mujeres </w:t>
            </w:r>
          </w:p>
          <w:p w:rsidR="00606D63" w:rsidRPr="00E175BA" w:rsidRDefault="00606D63" w:rsidP="00606D63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4004" w:rsidRPr="005C4004" w:rsidRDefault="005C4004" w:rsidP="00606D63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768E3" w:rsidRPr="00606D63" w:rsidRDefault="00D768E3" w:rsidP="00606D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B6631" w:rsidRPr="00AB6631" w:rsidRDefault="00AB6631" w:rsidP="00AB6631">
      <w:pPr>
        <w:jc w:val="center"/>
      </w:pPr>
    </w:p>
    <w:sectPr w:rsidR="00AB6631" w:rsidRPr="00AB6631" w:rsidSect="002C7A9F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98" w:rsidRDefault="005C7D98" w:rsidP="002C7A9F">
      <w:pPr>
        <w:spacing w:after="0" w:line="240" w:lineRule="auto"/>
      </w:pPr>
      <w:r>
        <w:separator/>
      </w:r>
    </w:p>
  </w:endnote>
  <w:endnote w:type="continuationSeparator" w:id="0">
    <w:p w:rsidR="005C7D98" w:rsidRDefault="005C7D98" w:rsidP="002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9F" w:rsidRDefault="002C7A9F" w:rsidP="002C7A9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9F" w:rsidRDefault="002C7A9F" w:rsidP="002C7A9F">
    <w:pPr>
      <w:pStyle w:val="Piedepgina"/>
      <w:tabs>
        <w:tab w:val="clear" w:pos="4419"/>
        <w:tab w:val="clear" w:pos="8838"/>
        <w:tab w:val="left" w:pos="8019"/>
      </w:tabs>
      <w:jc w:val="center"/>
    </w:pPr>
    <w:r>
      <w:t xml:space="preserve">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98" w:rsidRDefault="005C7D98" w:rsidP="002C7A9F">
      <w:pPr>
        <w:spacing w:after="0" w:line="240" w:lineRule="auto"/>
      </w:pPr>
      <w:r>
        <w:separator/>
      </w:r>
    </w:p>
  </w:footnote>
  <w:footnote w:type="continuationSeparator" w:id="0">
    <w:p w:rsidR="005C7D98" w:rsidRDefault="005C7D98" w:rsidP="002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9F" w:rsidRPr="007E6CAF" w:rsidRDefault="002C7A9F" w:rsidP="002C7A9F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41E6250" wp14:editId="0CAE5EEC">
          <wp:simplePos x="0" y="0"/>
          <wp:positionH relativeFrom="margin">
            <wp:posOffset>-154140</wp:posOffset>
          </wp:positionH>
          <wp:positionV relativeFrom="topMargin">
            <wp:posOffset>296611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C3EA1" wp14:editId="717B777C">
              <wp:simplePos x="0" y="0"/>
              <wp:positionH relativeFrom="margin">
                <wp:posOffset>7291169</wp:posOffset>
              </wp:positionH>
              <wp:positionV relativeFrom="paragraph">
                <wp:posOffset>-105278</wp:posOffset>
              </wp:positionV>
              <wp:extent cx="1828800" cy="323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7A9F" w:rsidRPr="003602C9" w:rsidRDefault="002C7A9F" w:rsidP="002C7A9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:rsidR="002C7A9F" w:rsidRPr="003602C9" w:rsidRDefault="002C7A9F" w:rsidP="002C7A9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C3EA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74.1pt;margin-top:-8.3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" filled="f" stroked="f">
              <v:textbox>
                <w:txbxContent>
                  <w:p w:rsidR="002C7A9F" w:rsidRPr="003602C9" w:rsidRDefault="002C7A9F" w:rsidP="002C7A9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:rsidR="002C7A9F" w:rsidRPr="003602C9" w:rsidRDefault="002C7A9F" w:rsidP="002C7A9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2B5">
      <w:rPr>
        <w:b/>
        <w:bCs/>
        <w:color w:val="7F7F7F" w:themeColor="text1" w:themeTint="80"/>
        <w:sz w:val="28"/>
        <w:szCs w:val="28"/>
        <w:u w:val="thick" w:color="ED7D31" w:themeColor="accent2"/>
      </w:rPr>
      <w:t xml:space="preserve"> </w:t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2C7A9F" w:rsidRPr="00FA52B5" w:rsidRDefault="002C7A9F" w:rsidP="002C7A9F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 w:rsidRPr="007E6CAF">
      <w:rPr>
        <w:b/>
        <w:bCs/>
        <w:sz w:val="24"/>
        <w:szCs w:val="24"/>
      </w:rPr>
      <w:t xml:space="preserve">Resultados Cuantitativos Trimestre </w:t>
    </w:r>
    <w:r w:rsidR="00606D63">
      <w:rPr>
        <w:b/>
        <w:bCs/>
        <w:sz w:val="24"/>
        <w:szCs w:val="24"/>
      </w:rPr>
      <w:t xml:space="preserve">julio- septiembre </w:t>
    </w:r>
    <w:r w:rsidR="00AA59AF">
      <w:rPr>
        <w:b/>
        <w:bCs/>
        <w:sz w:val="24"/>
        <w:szCs w:val="24"/>
      </w:rPr>
      <w:t>2021</w:t>
    </w:r>
  </w:p>
  <w:p w:rsidR="002C7A9F" w:rsidRDefault="002C7A9F" w:rsidP="002C7A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0CD"/>
    <w:multiLevelType w:val="hybridMultilevel"/>
    <w:tmpl w:val="6CD6E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80ED0"/>
    <w:multiLevelType w:val="hybridMultilevel"/>
    <w:tmpl w:val="08589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2484C"/>
    <w:multiLevelType w:val="hybridMultilevel"/>
    <w:tmpl w:val="89921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C04F1"/>
    <w:multiLevelType w:val="hybridMultilevel"/>
    <w:tmpl w:val="313E7F0C"/>
    <w:lvl w:ilvl="0" w:tplc="FE4EB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1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F"/>
    <w:rsid w:val="000528BA"/>
    <w:rsid w:val="0008674F"/>
    <w:rsid w:val="000A2108"/>
    <w:rsid w:val="000B294C"/>
    <w:rsid w:val="000E4C49"/>
    <w:rsid w:val="001026D7"/>
    <w:rsid w:val="00161792"/>
    <w:rsid w:val="00195B44"/>
    <w:rsid w:val="001B4EBC"/>
    <w:rsid w:val="00231815"/>
    <w:rsid w:val="00233079"/>
    <w:rsid w:val="00263F35"/>
    <w:rsid w:val="002672B6"/>
    <w:rsid w:val="002B74A7"/>
    <w:rsid w:val="002C0E17"/>
    <w:rsid w:val="002C7A9F"/>
    <w:rsid w:val="00351592"/>
    <w:rsid w:val="00356950"/>
    <w:rsid w:val="003C01DF"/>
    <w:rsid w:val="003C5A1D"/>
    <w:rsid w:val="00442B2A"/>
    <w:rsid w:val="0044742C"/>
    <w:rsid w:val="004871CD"/>
    <w:rsid w:val="004B731F"/>
    <w:rsid w:val="004C5B54"/>
    <w:rsid w:val="00522C3A"/>
    <w:rsid w:val="00556BD0"/>
    <w:rsid w:val="005852AB"/>
    <w:rsid w:val="00595888"/>
    <w:rsid w:val="005A19B1"/>
    <w:rsid w:val="005A3A78"/>
    <w:rsid w:val="005B2235"/>
    <w:rsid w:val="005C4004"/>
    <w:rsid w:val="005C6483"/>
    <w:rsid w:val="005C7D98"/>
    <w:rsid w:val="00606D63"/>
    <w:rsid w:val="00611B4E"/>
    <w:rsid w:val="006A540B"/>
    <w:rsid w:val="006D44DA"/>
    <w:rsid w:val="00700C15"/>
    <w:rsid w:val="00774D8D"/>
    <w:rsid w:val="00786632"/>
    <w:rsid w:val="0079021B"/>
    <w:rsid w:val="007D1541"/>
    <w:rsid w:val="007D2148"/>
    <w:rsid w:val="0083298D"/>
    <w:rsid w:val="00833421"/>
    <w:rsid w:val="0087227D"/>
    <w:rsid w:val="00892004"/>
    <w:rsid w:val="008F6557"/>
    <w:rsid w:val="00900A9F"/>
    <w:rsid w:val="009023D0"/>
    <w:rsid w:val="00906992"/>
    <w:rsid w:val="00953B93"/>
    <w:rsid w:val="00A42047"/>
    <w:rsid w:val="00A903C5"/>
    <w:rsid w:val="00A978EE"/>
    <w:rsid w:val="00AA59AF"/>
    <w:rsid w:val="00AB6631"/>
    <w:rsid w:val="00B16781"/>
    <w:rsid w:val="00B33331"/>
    <w:rsid w:val="00B63939"/>
    <w:rsid w:val="00B65336"/>
    <w:rsid w:val="00B85FEF"/>
    <w:rsid w:val="00C2761F"/>
    <w:rsid w:val="00C35976"/>
    <w:rsid w:val="00CD582B"/>
    <w:rsid w:val="00D34E69"/>
    <w:rsid w:val="00D768E3"/>
    <w:rsid w:val="00DC4426"/>
    <w:rsid w:val="00E175BA"/>
    <w:rsid w:val="00E604AF"/>
    <w:rsid w:val="00E948F8"/>
    <w:rsid w:val="00F1021C"/>
    <w:rsid w:val="00F80458"/>
    <w:rsid w:val="00F90FFB"/>
    <w:rsid w:val="00FB46DF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C01A6-C210-4907-81CA-641C85C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9F"/>
  </w:style>
  <w:style w:type="paragraph" w:styleId="Piedepgina">
    <w:name w:val="footer"/>
    <w:basedOn w:val="Normal"/>
    <w:link w:val="Piedepgina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A9F"/>
  </w:style>
  <w:style w:type="table" w:styleId="Tablaconcuadrcula">
    <w:name w:val="Table Grid"/>
    <w:basedOn w:val="Tablanormal"/>
    <w:uiPriority w:val="59"/>
    <w:rsid w:val="002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A9F"/>
    <w:pPr>
      <w:ind w:left="720"/>
      <w:contextualSpacing/>
    </w:pPr>
  </w:style>
  <w:style w:type="paragraph" w:styleId="Sinespaciado">
    <w:name w:val="No Spacing"/>
    <w:uiPriority w:val="1"/>
    <w:qFormat/>
    <w:rsid w:val="005B22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9</cp:revision>
  <dcterms:created xsi:type="dcterms:W3CDTF">2021-07-14T14:39:00Z</dcterms:created>
  <dcterms:modified xsi:type="dcterms:W3CDTF">2021-10-07T19:59:00Z</dcterms:modified>
</cp:coreProperties>
</file>