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40" w:rsidRPr="00F00EBA" w:rsidRDefault="00982909" w:rsidP="00982909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F00EBA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60288" behindDoc="1" locked="0" layoutInCell="1" allowOverlap="1" wp14:anchorId="332BF447" wp14:editId="38470C6E">
            <wp:simplePos x="0" y="0"/>
            <wp:positionH relativeFrom="margin">
              <wp:posOffset>-85725</wp:posOffset>
            </wp:positionH>
            <wp:positionV relativeFrom="paragraph">
              <wp:posOffset>-634365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EBA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7216" behindDoc="0" locked="0" layoutInCell="1" allowOverlap="1" wp14:anchorId="1CFFBC4D" wp14:editId="19E787F4">
            <wp:simplePos x="0" y="0"/>
            <wp:positionH relativeFrom="margin">
              <wp:posOffset>5454015</wp:posOffset>
            </wp:positionH>
            <wp:positionV relativeFrom="paragraph">
              <wp:posOffset>-763270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75240" w:rsidRPr="00F00EBA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575240" w:rsidRDefault="00AC06EE" w:rsidP="007245EF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>
        <w:rPr>
          <w:b/>
          <w:bCs/>
          <w:sz w:val="24"/>
          <w:szCs w:val="24"/>
          <w:u w:color="F79646" w:themeColor="accent6"/>
        </w:rPr>
        <w:t>Resumen de informe</w:t>
      </w:r>
      <w:r w:rsidR="0039199C">
        <w:rPr>
          <w:b/>
          <w:bCs/>
          <w:sz w:val="24"/>
          <w:szCs w:val="24"/>
          <w:u w:color="F79646" w:themeColor="accent6"/>
        </w:rPr>
        <w:t xml:space="preserve"> </w:t>
      </w:r>
      <w:r w:rsidR="00347E77">
        <w:rPr>
          <w:b/>
          <w:bCs/>
          <w:sz w:val="24"/>
          <w:szCs w:val="24"/>
          <w:u w:color="F79646" w:themeColor="accent6"/>
        </w:rPr>
        <w:t>julio</w:t>
      </w:r>
      <w:r w:rsidR="007245EF">
        <w:rPr>
          <w:b/>
          <w:bCs/>
          <w:sz w:val="24"/>
          <w:szCs w:val="24"/>
          <w:u w:color="F79646" w:themeColor="accent6"/>
        </w:rPr>
        <w:t xml:space="preserve"> 2021</w:t>
      </w:r>
    </w:p>
    <w:p w:rsidR="007245EF" w:rsidRPr="00575240" w:rsidRDefault="007245EF" w:rsidP="007245EF">
      <w:pPr>
        <w:pStyle w:val="Encabezado"/>
        <w:tabs>
          <w:tab w:val="left" w:pos="3585"/>
          <w:tab w:val="center" w:pos="6195"/>
        </w:tabs>
        <w:jc w:val="center"/>
        <w:rPr>
          <w:b/>
          <w:bCs/>
          <w:color w:val="C0504D" w:themeColor="accent2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49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8F6AC9" w:rsidRPr="00F1772C" w:rsidTr="008F6AC9">
        <w:trPr>
          <w:trHeight w:val="264"/>
        </w:trPr>
        <w:tc>
          <w:tcPr>
            <w:tcW w:w="9322" w:type="dxa"/>
            <w:gridSpan w:val="2"/>
            <w:shd w:val="clear" w:color="auto" w:fill="F79646" w:themeFill="accent6"/>
          </w:tcPr>
          <w:p w:rsidR="008F6AC9" w:rsidRPr="00F1772C" w:rsidRDefault="008F6AC9" w:rsidP="008F6AC9">
            <w:pPr>
              <w:jc w:val="center"/>
              <w:rPr>
                <w:b/>
                <w:sz w:val="28"/>
                <w:szCs w:val="28"/>
              </w:rPr>
            </w:pPr>
            <w:r w:rsidRPr="00F1772C">
              <w:rPr>
                <w:b/>
                <w:bCs/>
                <w:color w:val="FFFFFF" w:themeColor="background1"/>
                <w:sz w:val="24"/>
                <w:szCs w:val="24"/>
              </w:rPr>
              <w:t xml:space="preserve">COORDINACIÓN GENERAL DE GESTIÓN INTEGRAL DE LA CIUDAD </w:t>
            </w:r>
          </w:p>
        </w:tc>
      </w:tr>
      <w:tr w:rsidR="008F6AC9" w:rsidRPr="00F1772C" w:rsidTr="00982909">
        <w:trPr>
          <w:trHeight w:val="341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8F6AC9" w:rsidRPr="00F1772C" w:rsidRDefault="008F6AC9" w:rsidP="008F6AC9">
            <w:pPr>
              <w:jc w:val="center"/>
              <w:rPr>
                <w:b/>
                <w:sz w:val="24"/>
                <w:szCs w:val="28"/>
              </w:rPr>
            </w:pPr>
            <w:r w:rsidRPr="00F1772C">
              <w:rPr>
                <w:b/>
                <w:sz w:val="24"/>
                <w:szCs w:val="28"/>
              </w:rPr>
              <w:t xml:space="preserve">ACTIVIDADES </w:t>
            </w:r>
          </w:p>
        </w:tc>
      </w:tr>
      <w:tr w:rsidR="008F6AC9" w:rsidRPr="00F1772C" w:rsidTr="00F1772C">
        <w:tc>
          <w:tcPr>
            <w:tcW w:w="2235" w:type="dxa"/>
            <w:tcBorders>
              <w:right w:val="single" w:sz="4" w:space="0" w:color="auto"/>
            </w:tcBorders>
          </w:tcPr>
          <w:p w:rsidR="008F6AC9" w:rsidRPr="00F1772C" w:rsidRDefault="008F6AC9" w:rsidP="008F6AC9">
            <w:pPr>
              <w:rPr>
                <w:sz w:val="24"/>
                <w:szCs w:val="28"/>
              </w:rPr>
            </w:pPr>
          </w:p>
          <w:p w:rsidR="008F6AC9" w:rsidRPr="00F1772C" w:rsidRDefault="008F6AC9" w:rsidP="008F6AC9">
            <w:pPr>
              <w:rPr>
                <w:sz w:val="24"/>
                <w:szCs w:val="28"/>
              </w:rPr>
            </w:pPr>
          </w:p>
          <w:p w:rsidR="008F6AC9" w:rsidRPr="00F1772C" w:rsidRDefault="008F6AC9" w:rsidP="00DF0057">
            <w:pPr>
              <w:jc w:val="center"/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>Dirección General de Obras Públicas y Desarrollo Urbano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22B7C" w:rsidRPr="00F1772C" w:rsidRDefault="00222B7C" w:rsidP="00222B7C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Prestar asesoría y trabajar en forma coordinada con las dependencias municipales correspondientes en la realización de obra pública y además actividades relacionadas con el desarrollo urbano. </w:t>
            </w:r>
          </w:p>
          <w:p w:rsidR="008F6AC9" w:rsidRDefault="00222B7C" w:rsidP="0039054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Ayuda también en la autorización y supervisión de la obra pública que se realice con fondos federales, estatales y municipales, en los términos que corresponda </w:t>
            </w:r>
          </w:p>
          <w:p w:rsidR="00222B7C" w:rsidRDefault="00222B7C" w:rsidP="0039054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Verificar y supervisar la ejecución de las obras, a fin de vigilar el debido cumplimiento de las normas de calidad </w:t>
            </w:r>
          </w:p>
          <w:p w:rsidR="00222B7C" w:rsidRDefault="00222B7C" w:rsidP="0039054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Atención a la ciudadanía </w:t>
            </w:r>
          </w:p>
          <w:p w:rsidR="00222B7C" w:rsidRDefault="00222B7C" w:rsidP="0039054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Hacer presencia en las diferentes reuniones y eventos en las que el director general solicite de nuestro apoyo </w:t>
            </w:r>
          </w:p>
          <w:p w:rsidR="00222B7C" w:rsidRDefault="00222B7C" w:rsidP="0039054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Coadyuvar en las contrataciones y supervisar la ejecución</w:t>
            </w:r>
          </w:p>
          <w:p w:rsidR="00222B7C" w:rsidRDefault="00222B7C" w:rsidP="0039054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de las obras </w:t>
            </w:r>
          </w:p>
          <w:p w:rsidR="00222B7C" w:rsidRDefault="00222B7C" w:rsidP="0039054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Vigilar y programar la maquinaria propia y en comodato </w:t>
            </w:r>
          </w:p>
          <w:p w:rsidR="00222B7C" w:rsidRPr="00F1772C" w:rsidRDefault="00222B7C" w:rsidP="0039054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Apoyar para la realización de la consulta pública en los planes parciales de desarrollo urbano y del programa de ordenamiento ecológico local.</w:t>
            </w:r>
          </w:p>
        </w:tc>
      </w:tr>
      <w:tr w:rsidR="008F6AC9" w:rsidRPr="00F1772C" w:rsidTr="00F1772C">
        <w:trPr>
          <w:trHeight w:val="929"/>
        </w:trPr>
        <w:tc>
          <w:tcPr>
            <w:tcW w:w="2235" w:type="dxa"/>
            <w:tcBorders>
              <w:right w:val="single" w:sz="4" w:space="0" w:color="auto"/>
            </w:tcBorders>
          </w:tcPr>
          <w:p w:rsidR="00DF0057" w:rsidRDefault="00DF0057" w:rsidP="00DF0057">
            <w:pPr>
              <w:jc w:val="center"/>
              <w:rPr>
                <w:sz w:val="24"/>
                <w:szCs w:val="28"/>
              </w:rPr>
            </w:pPr>
          </w:p>
          <w:p w:rsidR="008F6AC9" w:rsidRPr="00F1772C" w:rsidRDefault="008F6AC9" w:rsidP="00DF0057">
            <w:pPr>
              <w:jc w:val="center"/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>Dirección del Medio Ambiente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8F6AC9" w:rsidRDefault="00222B7C" w:rsidP="008F6AC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colaboró en los diferentes temas que competen; </w:t>
            </w:r>
          </w:p>
          <w:p w:rsidR="00222B7C" w:rsidRPr="00F1772C" w:rsidRDefault="00222B7C" w:rsidP="008F6AC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Hacer la función en enlace entre la dirección de medio ambiente y la dirección general de obras públicas para temas de ejecución de obras , que sean amigables con el medio ambiente </w:t>
            </w:r>
          </w:p>
        </w:tc>
      </w:tr>
      <w:tr w:rsidR="008F6AC9" w:rsidRPr="00F1772C" w:rsidTr="00F1772C">
        <w:trPr>
          <w:trHeight w:val="1498"/>
        </w:trPr>
        <w:tc>
          <w:tcPr>
            <w:tcW w:w="2235" w:type="dxa"/>
            <w:tcBorders>
              <w:right w:val="single" w:sz="4" w:space="0" w:color="auto"/>
            </w:tcBorders>
          </w:tcPr>
          <w:p w:rsidR="008F6AC9" w:rsidRPr="00F1772C" w:rsidRDefault="008F6AC9" w:rsidP="00DF0057">
            <w:pPr>
              <w:jc w:val="center"/>
              <w:rPr>
                <w:sz w:val="24"/>
                <w:szCs w:val="28"/>
              </w:rPr>
            </w:pPr>
          </w:p>
          <w:p w:rsidR="008F6AC9" w:rsidRPr="00F1772C" w:rsidRDefault="008F6AC9" w:rsidP="00DF0057">
            <w:pPr>
              <w:jc w:val="center"/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>Dirección de Movilidad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22B7C" w:rsidRDefault="00E05080" w:rsidP="00222B7C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colaboró con la dirección, en las diferentes reuniones que se han tenido con algunas dependencias de la secretaría de transporte y con dependencias del mismo gobierno municipal </w:t>
            </w:r>
          </w:p>
          <w:p w:rsidR="00E05080" w:rsidRPr="00F1772C" w:rsidRDefault="00E05080" w:rsidP="00222B7C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reciben y se canalizan las direcciones correspondientes, las solicitudes y requerimientos de las necesidades que se generen </w:t>
            </w:r>
          </w:p>
          <w:p w:rsidR="00982909" w:rsidRPr="00F1772C" w:rsidRDefault="00982909" w:rsidP="00E05080">
            <w:pPr>
              <w:pStyle w:val="Prrafodelista"/>
              <w:rPr>
                <w:sz w:val="24"/>
                <w:szCs w:val="28"/>
              </w:rPr>
            </w:pPr>
          </w:p>
        </w:tc>
      </w:tr>
      <w:tr w:rsidR="008F6AC9" w:rsidRPr="00F1772C" w:rsidTr="00DF0057">
        <w:trPr>
          <w:trHeight w:val="2738"/>
        </w:trPr>
        <w:tc>
          <w:tcPr>
            <w:tcW w:w="2235" w:type="dxa"/>
            <w:tcBorders>
              <w:right w:val="single" w:sz="4" w:space="0" w:color="auto"/>
            </w:tcBorders>
          </w:tcPr>
          <w:p w:rsidR="008F6AC9" w:rsidRPr="00F1772C" w:rsidRDefault="008F6AC9" w:rsidP="008F6AC9">
            <w:pPr>
              <w:tabs>
                <w:tab w:val="left" w:pos="2608"/>
              </w:tabs>
              <w:rPr>
                <w:sz w:val="24"/>
                <w:szCs w:val="28"/>
              </w:rPr>
            </w:pPr>
          </w:p>
          <w:p w:rsidR="008F6AC9" w:rsidRPr="00F1772C" w:rsidRDefault="008F6AC9" w:rsidP="008F6AC9">
            <w:pPr>
              <w:tabs>
                <w:tab w:val="left" w:pos="2608"/>
              </w:tabs>
              <w:rPr>
                <w:sz w:val="24"/>
                <w:szCs w:val="28"/>
              </w:rPr>
            </w:pPr>
          </w:p>
          <w:p w:rsidR="008F6AC9" w:rsidRPr="00F1772C" w:rsidRDefault="008F6AC9" w:rsidP="00DF0057">
            <w:pPr>
              <w:tabs>
                <w:tab w:val="left" w:pos="2608"/>
              </w:tabs>
              <w:jc w:val="center"/>
              <w:rPr>
                <w:sz w:val="24"/>
                <w:szCs w:val="28"/>
              </w:rPr>
            </w:pPr>
          </w:p>
          <w:p w:rsidR="008F6AC9" w:rsidRPr="00F1772C" w:rsidRDefault="008F6AC9" w:rsidP="00DF0057">
            <w:pPr>
              <w:tabs>
                <w:tab w:val="left" w:pos="2608"/>
              </w:tabs>
              <w:jc w:val="center"/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>Dirección de Padrón y Licencias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8F6AC9" w:rsidRPr="00F1772C" w:rsidRDefault="008F6AC9" w:rsidP="008F6AC9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>Auxiliar en el diseño de los mecanismos que sean necesarios para hacer eficientes y agilizar los trámites que se lleven a cabo en la dirección</w:t>
            </w:r>
          </w:p>
          <w:p w:rsidR="007245EF" w:rsidRDefault="008F6AC9" w:rsidP="008F6AC9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 xml:space="preserve">Asistir en que los contribuyentes realicen sus pagos por los </w:t>
            </w:r>
          </w:p>
          <w:p w:rsidR="008F6AC9" w:rsidRPr="00F1772C" w:rsidRDefault="008F6AC9" w:rsidP="007245EF">
            <w:pPr>
              <w:pStyle w:val="Prrafodelista"/>
              <w:tabs>
                <w:tab w:val="left" w:pos="2608"/>
              </w:tabs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>conceptos que adeuden a la hacienda pública municipal</w:t>
            </w:r>
          </w:p>
          <w:p w:rsidR="004F55CD" w:rsidRPr="00DF0057" w:rsidRDefault="008F6AC9" w:rsidP="00DF0057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1772C">
              <w:rPr>
                <w:sz w:val="24"/>
                <w:szCs w:val="28"/>
              </w:rPr>
              <w:t>Se coadyuvó en la Expedición de permisos y licencias de giros comerciales, espectáculos e imagen urbana</w:t>
            </w:r>
            <w:r w:rsidR="00DF0057">
              <w:rPr>
                <w:sz w:val="24"/>
                <w:szCs w:val="28"/>
              </w:rPr>
              <w:t xml:space="preserve">, que se estuvieron refrendando </w:t>
            </w:r>
          </w:p>
        </w:tc>
      </w:tr>
    </w:tbl>
    <w:p w:rsidR="00E700D3" w:rsidRDefault="00E700D3" w:rsidP="00E700D3">
      <w:pPr>
        <w:rPr>
          <w:sz w:val="24"/>
          <w:szCs w:val="28"/>
        </w:rPr>
      </w:pPr>
    </w:p>
    <w:sectPr w:rsidR="00E700D3" w:rsidSect="00575240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45" w:rsidRPr="00BB3DB1" w:rsidRDefault="001F5045" w:rsidP="003B7F26">
      <w:pPr>
        <w:spacing w:after="0" w:line="240" w:lineRule="auto"/>
      </w:pPr>
      <w:r>
        <w:separator/>
      </w:r>
    </w:p>
  </w:endnote>
  <w:endnote w:type="continuationSeparator" w:id="0">
    <w:p w:rsidR="001F5045" w:rsidRPr="00BB3DB1" w:rsidRDefault="001F5045" w:rsidP="003B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F26" w:rsidRPr="00390543" w:rsidRDefault="00390543" w:rsidP="003B7F26">
    <w:pPr>
      <w:pStyle w:val="Piedepgina"/>
      <w:jc w:val="center"/>
      <w:rPr>
        <w:b/>
        <w:color w:val="7F7F7F" w:themeColor="text1" w:themeTint="80"/>
        <w:sz w:val="24"/>
      </w:rPr>
    </w:pPr>
    <w:r>
      <w:rPr>
        <w:b/>
        <w:color w:val="7F7F7F" w:themeColor="text1" w:themeTint="80"/>
        <w:sz w:val="24"/>
      </w:rPr>
      <w:t xml:space="preserve">Dirección de Planeación, Evaluación y Seguimiento </w:t>
    </w:r>
  </w:p>
  <w:p w:rsidR="003B7F26" w:rsidRDefault="003B7F26" w:rsidP="003B7F26">
    <w:pPr>
      <w:pStyle w:val="Piedepgina"/>
    </w:pPr>
  </w:p>
  <w:p w:rsidR="003B7F26" w:rsidRDefault="003B7F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45" w:rsidRPr="00BB3DB1" w:rsidRDefault="001F5045" w:rsidP="003B7F26">
      <w:pPr>
        <w:spacing w:after="0" w:line="240" w:lineRule="auto"/>
      </w:pPr>
      <w:r>
        <w:separator/>
      </w:r>
    </w:p>
  </w:footnote>
  <w:footnote w:type="continuationSeparator" w:id="0">
    <w:p w:rsidR="001F5045" w:rsidRPr="00BB3DB1" w:rsidRDefault="001F5045" w:rsidP="003B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F26" w:rsidRPr="002A5432" w:rsidRDefault="003B7F26" w:rsidP="003B7F26">
    <w:pPr>
      <w:pStyle w:val="Encabez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314"/>
    <w:multiLevelType w:val="hybridMultilevel"/>
    <w:tmpl w:val="89D65D64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862"/>
    <w:multiLevelType w:val="hybridMultilevel"/>
    <w:tmpl w:val="310CDE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62D25"/>
    <w:multiLevelType w:val="hybridMultilevel"/>
    <w:tmpl w:val="27262336"/>
    <w:lvl w:ilvl="0" w:tplc="7CA2C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04F1"/>
    <w:multiLevelType w:val="hybridMultilevel"/>
    <w:tmpl w:val="739EE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3BBD"/>
    <w:multiLevelType w:val="hybridMultilevel"/>
    <w:tmpl w:val="24A2B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A5E9D"/>
    <w:multiLevelType w:val="hybridMultilevel"/>
    <w:tmpl w:val="E0325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A3244"/>
    <w:multiLevelType w:val="hybridMultilevel"/>
    <w:tmpl w:val="384E7D7E"/>
    <w:lvl w:ilvl="0" w:tplc="080A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7" w15:restartNumberingAfterBreak="0">
    <w:nsid w:val="6A323E75"/>
    <w:multiLevelType w:val="hybridMultilevel"/>
    <w:tmpl w:val="B9547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A6225"/>
    <w:multiLevelType w:val="hybridMultilevel"/>
    <w:tmpl w:val="F08A60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E06D5"/>
    <w:multiLevelType w:val="hybridMultilevel"/>
    <w:tmpl w:val="E2186B70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F26"/>
    <w:rsid w:val="000112D5"/>
    <w:rsid w:val="00021D0D"/>
    <w:rsid w:val="00025988"/>
    <w:rsid w:val="00067FB3"/>
    <w:rsid w:val="0007196D"/>
    <w:rsid w:val="000869C6"/>
    <w:rsid w:val="00097C38"/>
    <w:rsid w:val="000A340B"/>
    <w:rsid w:val="000B54D3"/>
    <w:rsid w:val="000D462D"/>
    <w:rsid w:val="0011432C"/>
    <w:rsid w:val="00166BA5"/>
    <w:rsid w:val="001B349A"/>
    <w:rsid w:val="001B58C6"/>
    <w:rsid w:val="001C70AC"/>
    <w:rsid w:val="001E0BEC"/>
    <w:rsid w:val="001E493F"/>
    <w:rsid w:val="001F5045"/>
    <w:rsid w:val="002102AD"/>
    <w:rsid w:val="00222B7C"/>
    <w:rsid w:val="002360B8"/>
    <w:rsid w:val="0025112E"/>
    <w:rsid w:val="00284198"/>
    <w:rsid w:val="002A5432"/>
    <w:rsid w:val="002C0807"/>
    <w:rsid w:val="002C7A2F"/>
    <w:rsid w:val="002D71DC"/>
    <w:rsid w:val="002E5F10"/>
    <w:rsid w:val="003052EE"/>
    <w:rsid w:val="0030666B"/>
    <w:rsid w:val="00316896"/>
    <w:rsid w:val="00347E77"/>
    <w:rsid w:val="00351B51"/>
    <w:rsid w:val="003742D7"/>
    <w:rsid w:val="003816B1"/>
    <w:rsid w:val="00390543"/>
    <w:rsid w:val="0039199C"/>
    <w:rsid w:val="003B7F26"/>
    <w:rsid w:val="003E1918"/>
    <w:rsid w:val="003F6BCE"/>
    <w:rsid w:val="0040003E"/>
    <w:rsid w:val="00414DF7"/>
    <w:rsid w:val="00421624"/>
    <w:rsid w:val="004265BE"/>
    <w:rsid w:val="00435BEB"/>
    <w:rsid w:val="0045586C"/>
    <w:rsid w:val="00463ED5"/>
    <w:rsid w:val="00483C8F"/>
    <w:rsid w:val="004B7E9C"/>
    <w:rsid w:val="004C711E"/>
    <w:rsid w:val="004E3DE2"/>
    <w:rsid w:val="004F5525"/>
    <w:rsid w:val="004F55CD"/>
    <w:rsid w:val="00533287"/>
    <w:rsid w:val="005367E5"/>
    <w:rsid w:val="005521AC"/>
    <w:rsid w:val="00556063"/>
    <w:rsid w:val="005705D1"/>
    <w:rsid w:val="00571F74"/>
    <w:rsid w:val="00575240"/>
    <w:rsid w:val="00577160"/>
    <w:rsid w:val="005D1769"/>
    <w:rsid w:val="005F67DD"/>
    <w:rsid w:val="00615D1C"/>
    <w:rsid w:val="006422BB"/>
    <w:rsid w:val="00664D2F"/>
    <w:rsid w:val="006815EC"/>
    <w:rsid w:val="006A0CF2"/>
    <w:rsid w:val="006D41A6"/>
    <w:rsid w:val="006D6706"/>
    <w:rsid w:val="006D7885"/>
    <w:rsid w:val="007245EF"/>
    <w:rsid w:val="00741467"/>
    <w:rsid w:val="007524D5"/>
    <w:rsid w:val="00767CCA"/>
    <w:rsid w:val="00775ECC"/>
    <w:rsid w:val="00783D53"/>
    <w:rsid w:val="00784D98"/>
    <w:rsid w:val="00795E2A"/>
    <w:rsid w:val="007B3C39"/>
    <w:rsid w:val="007C6FAA"/>
    <w:rsid w:val="00801B12"/>
    <w:rsid w:val="00805C0D"/>
    <w:rsid w:val="00814739"/>
    <w:rsid w:val="00823CA7"/>
    <w:rsid w:val="00834D92"/>
    <w:rsid w:val="008410ED"/>
    <w:rsid w:val="00845E61"/>
    <w:rsid w:val="00857978"/>
    <w:rsid w:val="0086154E"/>
    <w:rsid w:val="008A5C12"/>
    <w:rsid w:val="008E609E"/>
    <w:rsid w:val="008E696C"/>
    <w:rsid w:val="008F6AC9"/>
    <w:rsid w:val="00951298"/>
    <w:rsid w:val="009727D6"/>
    <w:rsid w:val="00975D81"/>
    <w:rsid w:val="00982909"/>
    <w:rsid w:val="0098584C"/>
    <w:rsid w:val="0099522E"/>
    <w:rsid w:val="009B1C51"/>
    <w:rsid w:val="009C6750"/>
    <w:rsid w:val="009D4EFE"/>
    <w:rsid w:val="009E069E"/>
    <w:rsid w:val="009E4A39"/>
    <w:rsid w:val="009F5320"/>
    <w:rsid w:val="00A36203"/>
    <w:rsid w:val="00A65AD2"/>
    <w:rsid w:val="00A662C9"/>
    <w:rsid w:val="00A72D16"/>
    <w:rsid w:val="00A72DBB"/>
    <w:rsid w:val="00A82546"/>
    <w:rsid w:val="00A82FDE"/>
    <w:rsid w:val="00AA136C"/>
    <w:rsid w:val="00AA6B76"/>
    <w:rsid w:val="00AB1734"/>
    <w:rsid w:val="00AC06EE"/>
    <w:rsid w:val="00AC474A"/>
    <w:rsid w:val="00AE504F"/>
    <w:rsid w:val="00AF2BE4"/>
    <w:rsid w:val="00AF4BEB"/>
    <w:rsid w:val="00AF6E92"/>
    <w:rsid w:val="00B03D57"/>
    <w:rsid w:val="00B04060"/>
    <w:rsid w:val="00B42290"/>
    <w:rsid w:val="00B445B3"/>
    <w:rsid w:val="00B5434C"/>
    <w:rsid w:val="00B57C3A"/>
    <w:rsid w:val="00B63007"/>
    <w:rsid w:val="00B7724E"/>
    <w:rsid w:val="00B85587"/>
    <w:rsid w:val="00B9768C"/>
    <w:rsid w:val="00BB52AD"/>
    <w:rsid w:val="00BD41C8"/>
    <w:rsid w:val="00BF0401"/>
    <w:rsid w:val="00BF4638"/>
    <w:rsid w:val="00BF6725"/>
    <w:rsid w:val="00C00096"/>
    <w:rsid w:val="00C0528E"/>
    <w:rsid w:val="00C24DCC"/>
    <w:rsid w:val="00C31AA8"/>
    <w:rsid w:val="00C4043C"/>
    <w:rsid w:val="00C41EFD"/>
    <w:rsid w:val="00C428DF"/>
    <w:rsid w:val="00C42AA3"/>
    <w:rsid w:val="00C47572"/>
    <w:rsid w:val="00C66C22"/>
    <w:rsid w:val="00C714AD"/>
    <w:rsid w:val="00C73221"/>
    <w:rsid w:val="00C74CAA"/>
    <w:rsid w:val="00C86EC3"/>
    <w:rsid w:val="00CA2659"/>
    <w:rsid w:val="00CB2C07"/>
    <w:rsid w:val="00CB5473"/>
    <w:rsid w:val="00CC0998"/>
    <w:rsid w:val="00CD779D"/>
    <w:rsid w:val="00CE26EF"/>
    <w:rsid w:val="00CF2F6E"/>
    <w:rsid w:val="00D51E5E"/>
    <w:rsid w:val="00D87C74"/>
    <w:rsid w:val="00D87D81"/>
    <w:rsid w:val="00D9105C"/>
    <w:rsid w:val="00D95608"/>
    <w:rsid w:val="00DA138B"/>
    <w:rsid w:val="00DE103D"/>
    <w:rsid w:val="00DE1EE8"/>
    <w:rsid w:val="00DF0057"/>
    <w:rsid w:val="00DF04D2"/>
    <w:rsid w:val="00DF3A9A"/>
    <w:rsid w:val="00E018CD"/>
    <w:rsid w:val="00E05080"/>
    <w:rsid w:val="00E1356A"/>
    <w:rsid w:val="00E24C19"/>
    <w:rsid w:val="00E265DB"/>
    <w:rsid w:val="00E6682C"/>
    <w:rsid w:val="00E700D3"/>
    <w:rsid w:val="00E81198"/>
    <w:rsid w:val="00E902CC"/>
    <w:rsid w:val="00EC5A60"/>
    <w:rsid w:val="00EC6ACF"/>
    <w:rsid w:val="00ED64DA"/>
    <w:rsid w:val="00F00EBA"/>
    <w:rsid w:val="00F056E8"/>
    <w:rsid w:val="00F1074A"/>
    <w:rsid w:val="00F1772C"/>
    <w:rsid w:val="00F32109"/>
    <w:rsid w:val="00F365FF"/>
    <w:rsid w:val="00F5463E"/>
    <w:rsid w:val="00F87000"/>
    <w:rsid w:val="00F87B7F"/>
    <w:rsid w:val="00F87CCE"/>
    <w:rsid w:val="00F90A91"/>
    <w:rsid w:val="00FD5D84"/>
    <w:rsid w:val="00FF3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2F0E0"/>
  <w15:docId w15:val="{9F517F8C-6908-41DF-A5CF-7890C1CC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2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F26"/>
  </w:style>
  <w:style w:type="paragraph" w:styleId="Piedepgina">
    <w:name w:val="footer"/>
    <w:basedOn w:val="Normal"/>
    <w:link w:val="Piedepgina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F26"/>
  </w:style>
  <w:style w:type="table" w:styleId="Tablaconcuadrcula">
    <w:name w:val="Table Grid"/>
    <w:basedOn w:val="Tablanormal"/>
    <w:uiPriority w:val="39"/>
    <w:rsid w:val="003B7F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F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493F"/>
    <w:pPr>
      <w:ind w:left="720"/>
      <w:contextualSpacing/>
    </w:pPr>
  </w:style>
  <w:style w:type="paragraph" w:styleId="Sinespaciado">
    <w:name w:val="No Spacing"/>
    <w:uiPriority w:val="1"/>
    <w:qFormat/>
    <w:rsid w:val="00AC4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0EA64-85CA-47FA-9BE8-D81BADBE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Susan</cp:lastModifiedBy>
  <cp:revision>133</cp:revision>
  <cp:lastPrinted>2019-07-08T21:37:00Z</cp:lastPrinted>
  <dcterms:created xsi:type="dcterms:W3CDTF">2019-03-11T21:02:00Z</dcterms:created>
  <dcterms:modified xsi:type="dcterms:W3CDTF">2021-08-11T19:29:00Z</dcterms:modified>
</cp:coreProperties>
</file>