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BC" w:rsidRPr="004365B1" w:rsidRDefault="00CF6DBC" w:rsidP="00CF6DBC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4365B1">
        <w:rPr>
          <w:noProof/>
          <w:u w:color="F79646" w:themeColor="accent6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2071CE06" wp14:editId="48F973C7">
            <wp:simplePos x="0" y="0"/>
            <wp:positionH relativeFrom="margin">
              <wp:posOffset>-114300</wp:posOffset>
            </wp:positionH>
            <wp:positionV relativeFrom="paragraph">
              <wp:posOffset>-501210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5B1">
        <w:rPr>
          <w:noProof/>
          <w:u w:color="F79646" w:themeColor="accent6"/>
          <w:lang w:val="es-ES" w:eastAsia="es-ES"/>
        </w:rPr>
        <w:drawing>
          <wp:anchor distT="0" distB="0" distL="114300" distR="114300" simplePos="0" relativeHeight="251657216" behindDoc="0" locked="0" layoutInCell="1" allowOverlap="1" wp14:anchorId="24DB6A98" wp14:editId="1094FFC5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365B1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CF6DBC" w:rsidRPr="004365B1" w:rsidRDefault="00EE1349" w:rsidP="00CF6DBC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>
        <w:rPr>
          <w:b/>
          <w:bCs/>
          <w:sz w:val="24"/>
          <w:szCs w:val="24"/>
          <w:u w:color="F79646" w:themeColor="accent6"/>
        </w:rPr>
        <w:t>Resumen de informe</w:t>
      </w:r>
      <w:r w:rsidR="00C10159">
        <w:rPr>
          <w:b/>
          <w:bCs/>
          <w:sz w:val="24"/>
          <w:szCs w:val="24"/>
          <w:u w:color="F79646" w:themeColor="accent6"/>
        </w:rPr>
        <w:t xml:space="preserve"> </w:t>
      </w:r>
      <w:r w:rsidR="00950AFA">
        <w:rPr>
          <w:b/>
          <w:bCs/>
          <w:sz w:val="24"/>
          <w:szCs w:val="24"/>
          <w:u w:color="F79646" w:themeColor="accent6"/>
        </w:rPr>
        <w:t>Junio</w:t>
      </w:r>
      <w:r w:rsidR="00CB1930">
        <w:rPr>
          <w:b/>
          <w:bCs/>
          <w:sz w:val="24"/>
          <w:szCs w:val="24"/>
          <w:u w:color="F79646" w:themeColor="accent6"/>
        </w:rPr>
        <w:t xml:space="preserve"> 2021</w:t>
      </w:r>
    </w:p>
    <w:p w:rsidR="00CF6DBC" w:rsidRPr="004365B1" w:rsidRDefault="00CF6DBC" w:rsidP="00CF6DBC">
      <w:pPr>
        <w:pStyle w:val="Encabezado"/>
        <w:tabs>
          <w:tab w:val="left" w:pos="3585"/>
          <w:tab w:val="center" w:pos="6195"/>
        </w:tabs>
        <w:rPr>
          <w:b/>
          <w:bCs/>
          <w:color w:val="C0504D" w:themeColor="accent2"/>
          <w:sz w:val="24"/>
          <w:szCs w:val="24"/>
          <w:u w:color="F79646" w:themeColor="accent6"/>
        </w:rPr>
      </w:pPr>
    </w:p>
    <w:tbl>
      <w:tblPr>
        <w:tblStyle w:val="Tablaconcuadrcula"/>
        <w:tblpPr w:leftFromText="141" w:rightFromText="141" w:vertAnchor="page" w:horzAnchor="margin" w:tblpY="3075"/>
        <w:tblW w:w="9323" w:type="dxa"/>
        <w:tblLook w:val="04A0" w:firstRow="1" w:lastRow="0" w:firstColumn="1" w:lastColumn="0" w:noHBand="0" w:noVBand="1"/>
      </w:tblPr>
      <w:tblGrid>
        <w:gridCol w:w="6771"/>
        <w:gridCol w:w="2552"/>
      </w:tblGrid>
      <w:tr w:rsidR="00CF6DBC" w:rsidTr="00CF6DBC">
        <w:tc>
          <w:tcPr>
            <w:tcW w:w="9323" w:type="dxa"/>
            <w:gridSpan w:val="2"/>
            <w:shd w:val="clear" w:color="auto" w:fill="F79646" w:themeFill="accent6"/>
          </w:tcPr>
          <w:p w:rsidR="00CF6DBC" w:rsidRPr="00CF6DBC" w:rsidRDefault="00CF6DBC" w:rsidP="00CF6DB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F6DBC">
              <w:rPr>
                <w:b/>
                <w:color w:val="FFFFFF" w:themeColor="background1"/>
                <w:sz w:val="24"/>
                <w:szCs w:val="28"/>
              </w:rPr>
              <w:t xml:space="preserve">JEFATURA DE LO JURÍDICO CONTENCIOSO </w:t>
            </w:r>
          </w:p>
        </w:tc>
      </w:tr>
      <w:tr w:rsidR="00CF6DBC" w:rsidTr="00CF6DBC">
        <w:tc>
          <w:tcPr>
            <w:tcW w:w="6771" w:type="dxa"/>
            <w:shd w:val="clear" w:color="auto" w:fill="BFBFBF" w:themeFill="background1" w:themeFillShade="BF"/>
          </w:tcPr>
          <w:p w:rsidR="00CF6DBC" w:rsidRPr="00CF6DBC" w:rsidRDefault="00CF6DBC" w:rsidP="00CF6DBC">
            <w:pPr>
              <w:jc w:val="center"/>
              <w:rPr>
                <w:b/>
                <w:sz w:val="24"/>
                <w:szCs w:val="28"/>
              </w:rPr>
            </w:pPr>
            <w:r w:rsidRPr="00CF6DBC">
              <w:rPr>
                <w:b/>
                <w:sz w:val="24"/>
                <w:szCs w:val="28"/>
              </w:rPr>
              <w:t>ACTIVIDAD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F6DBC" w:rsidRPr="00CF6DBC" w:rsidRDefault="00CF6DBC" w:rsidP="00CF6DBC">
            <w:pPr>
              <w:jc w:val="center"/>
              <w:rPr>
                <w:b/>
                <w:sz w:val="24"/>
                <w:szCs w:val="28"/>
              </w:rPr>
            </w:pPr>
            <w:r w:rsidRPr="00CF6DBC">
              <w:rPr>
                <w:b/>
                <w:sz w:val="24"/>
                <w:szCs w:val="28"/>
              </w:rPr>
              <w:t>RESULTADOS</w:t>
            </w:r>
          </w:p>
        </w:tc>
      </w:tr>
      <w:tr w:rsidR="00CF6DBC" w:rsidTr="009019CB">
        <w:tc>
          <w:tcPr>
            <w:tcW w:w="6771" w:type="dxa"/>
          </w:tcPr>
          <w:p w:rsidR="00CF6DBC" w:rsidRPr="002C6CB2" w:rsidRDefault="00CF6DBC" w:rsidP="00CF6DBC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Informes previos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F6DBC" w:rsidRPr="002C6CB2" w:rsidRDefault="00950AFA" w:rsidP="009019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F6DBC" w:rsidTr="009019CB">
        <w:trPr>
          <w:trHeight w:val="532"/>
        </w:trPr>
        <w:tc>
          <w:tcPr>
            <w:tcW w:w="6771" w:type="dxa"/>
          </w:tcPr>
          <w:p w:rsidR="00CF6DBC" w:rsidRPr="002C6CB2" w:rsidRDefault="00CF6DBC" w:rsidP="00CF6DBC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Informes justificados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F6DBC" w:rsidRPr="002C6CB2" w:rsidRDefault="00950AFA" w:rsidP="009019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CF6DBC" w:rsidTr="009019CB">
        <w:trPr>
          <w:trHeight w:val="532"/>
        </w:trPr>
        <w:tc>
          <w:tcPr>
            <w:tcW w:w="6771" w:type="dxa"/>
          </w:tcPr>
          <w:p w:rsidR="00CF6DBC" w:rsidRPr="002C6CB2" w:rsidRDefault="00CF6DBC" w:rsidP="00CF6DBC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Requerimientos de juzgados de distrito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F6DBC" w:rsidRPr="002C6CB2" w:rsidRDefault="00950AFA" w:rsidP="009019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</w:t>
            </w:r>
          </w:p>
        </w:tc>
      </w:tr>
      <w:tr w:rsidR="00CF6DBC" w:rsidTr="009019CB">
        <w:trPr>
          <w:trHeight w:val="532"/>
        </w:trPr>
        <w:tc>
          <w:tcPr>
            <w:tcW w:w="6771" w:type="dxa"/>
          </w:tcPr>
          <w:p w:rsidR="00CF6DBC" w:rsidRPr="002C6CB2" w:rsidRDefault="00CF6DBC" w:rsidP="00CF6DBC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 xml:space="preserve">Recepción y análisis de oficios de juzgado de distrito enviados por Comisaría de </w:t>
            </w:r>
            <w:r>
              <w:rPr>
                <w:bCs/>
                <w:sz w:val="24"/>
                <w:szCs w:val="24"/>
              </w:rPr>
              <w:t>S</w:t>
            </w:r>
            <w:r w:rsidRPr="002C6CB2">
              <w:rPr>
                <w:bCs/>
                <w:sz w:val="24"/>
                <w:szCs w:val="24"/>
              </w:rPr>
              <w:t xml:space="preserve">eguridad </w:t>
            </w:r>
            <w:r>
              <w:rPr>
                <w:bCs/>
                <w:sz w:val="24"/>
                <w:szCs w:val="24"/>
              </w:rPr>
              <w:t>P</w:t>
            </w:r>
            <w:r w:rsidRPr="002C6CB2">
              <w:rPr>
                <w:bCs/>
                <w:sz w:val="24"/>
                <w:szCs w:val="24"/>
              </w:rPr>
              <w:t>ública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F6DBC" w:rsidRPr="002C6CB2" w:rsidRDefault="00950AFA" w:rsidP="009019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F6DBC" w:rsidTr="009019CB">
        <w:trPr>
          <w:trHeight w:val="532"/>
        </w:trPr>
        <w:tc>
          <w:tcPr>
            <w:tcW w:w="6771" w:type="dxa"/>
          </w:tcPr>
          <w:p w:rsidR="00CF6DBC" w:rsidRPr="002C6CB2" w:rsidRDefault="00971A5B" w:rsidP="00CF6D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Recepción de oficios de juzgados de distrito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F6DBC" w:rsidRPr="002C6CB2" w:rsidRDefault="00950AFA" w:rsidP="009019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</w:t>
            </w:r>
          </w:p>
        </w:tc>
      </w:tr>
      <w:tr w:rsidR="003A7917" w:rsidTr="009019CB">
        <w:trPr>
          <w:trHeight w:val="532"/>
        </w:trPr>
        <w:tc>
          <w:tcPr>
            <w:tcW w:w="6771" w:type="dxa"/>
          </w:tcPr>
          <w:p w:rsidR="003A7917" w:rsidRDefault="00CB1930" w:rsidP="00CF6D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Recursos de revisión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A7917" w:rsidRDefault="00950AFA" w:rsidP="009019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B1930" w:rsidTr="009019CB">
        <w:trPr>
          <w:trHeight w:val="532"/>
        </w:trPr>
        <w:tc>
          <w:tcPr>
            <w:tcW w:w="6771" w:type="dxa"/>
          </w:tcPr>
          <w:p w:rsidR="00CB1930" w:rsidRDefault="00CB1930" w:rsidP="00CF6D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Derecho de petición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B1930" w:rsidRDefault="00950AFA" w:rsidP="009019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B1930" w:rsidTr="009019CB">
        <w:trPr>
          <w:trHeight w:val="532"/>
        </w:trPr>
        <w:tc>
          <w:tcPr>
            <w:tcW w:w="6771" w:type="dxa"/>
          </w:tcPr>
          <w:p w:rsidR="00950AFA" w:rsidRDefault="00CB1930" w:rsidP="00CF6D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Estudios y</w:t>
            </w:r>
            <w:r w:rsidR="00950AFA">
              <w:rPr>
                <w:bCs/>
                <w:sz w:val="24"/>
                <w:szCs w:val="24"/>
              </w:rPr>
              <w:t xml:space="preserve"> análisis</w:t>
            </w:r>
            <w:bookmarkStart w:id="0" w:name="_GoBack"/>
            <w:bookmarkEnd w:id="0"/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B1930" w:rsidRDefault="00950AFA" w:rsidP="009019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</w:tbl>
    <w:p w:rsidR="008B1FB8" w:rsidRDefault="008B1FB8" w:rsidP="002C6CB2">
      <w:pPr>
        <w:jc w:val="center"/>
        <w:rPr>
          <w:b/>
          <w:sz w:val="28"/>
          <w:szCs w:val="28"/>
        </w:rPr>
      </w:pPr>
    </w:p>
    <w:sectPr w:rsidR="008B1FB8" w:rsidSect="00CF6DBC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54" w:rsidRPr="00BB3DB1" w:rsidRDefault="00782954" w:rsidP="00012DD4">
      <w:pPr>
        <w:spacing w:after="0" w:line="240" w:lineRule="auto"/>
      </w:pPr>
      <w:r>
        <w:separator/>
      </w:r>
    </w:p>
  </w:endnote>
  <w:endnote w:type="continuationSeparator" w:id="0">
    <w:p w:rsidR="00782954" w:rsidRPr="00BB3DB1" w:rsidRDefault="00782954" w:rsidP="0001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D4" w:rsidRPr="00204118" w:rsidRDefault="00204118" w:rsidP="00012DD4">
    <w:pPr>
      <w:pStyle w:val="Piedepgina"/>
      <w:jc w:val="center"/>
      <w:rPr>
        <w:b/>
        <w:color w:val="7F7F7F" w:themeColor="text1" w:themeTint="80"/>
        <w:sz w:val="24"/>
      </w:rPr>
    </w:pPr>
    <w:r w:rsidRPr="00204118">
      <w:rPr>
        <w:b/>
        <w:color w:val="7F7F7F" w:themeColor="text1" w:themeTint="80"/>
        <w:sz w:val="24"/>
      </w:rPr>
      <w:t xml:space="preserve">Dirección de Planeación, Evaluación y Seguimiento </w:t>
    </w:r>
  </w:p>
  <w:p w:rsidR="00012DD4" w:rsidRDefault="00012D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54" w:rsidRPr="00BB3DB1" w:rsidRDefault="00782954" w:rsidP="00012DD4">
      <w:pPr>
        <w:spacing w:after="0" w:line="240" w:lineRule="auto"/>
      </w:pPr>
      <w:r>
        <w:separator/>
      </w:r>
    </w:p>
  </w:footnote>
  <w:footnote w:type="continuationSeparator" w:id="0">
    <w:p w:rsidR="00782954" w:rsidRPr="00BB3DB1" w:rsidRDefault="00782954" w:rsidP="00012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DD4"/>
    <w:rsid w:val="00012DD4"/>
    <w:rsid w:val="00032F85"/>
    <w:rsid w:val="0007196D"/>
    <w:rsid w:val="000971D3"/>
    <w:rsid w:val="000A752F"/>
    <w:rsid w:val="000C7D57"/>
    <w:rsid w:val="000D3729"/>
    <w:rsid w:val="0011432C"/>
    <w:rsid w:val="00190E31"/>
    <w:rsid w:val="001C0DA7"/>
    <w:rsid w:val="001E61F7"/>
    <w:rsid w:val="00204118"/>
    <w:rsid w:val="002249DB"/>
    <w:rsid w:val="002360B8"/>
    <w:rsid w:val="002527D5"/>
    <w:rsid w:val="00266627"/>
    <w:rsid w:val="0028145C"/>
    <w:rsid w:val="002C0DA4"/>
    <w:rsid w:val="002C6CB2"/>
    <w:rsid w:val="002D71DC"/>
    <w:rsid w:val="00316896"/>
    <w:rsid w:val="00394E2F"/>
    <w:rsid w:val="003A7917"/>
    <w:rsid w:val="003B1F4B"/>
    <w:rsid w:val="003C39DB"/>
    <w:rsid w:val="0042652F"/>
    <w:rsid w:val="004265BE"/>
    <w:rsid w:val="004365B1"/>
    <w:rsid w:val="00450EBF"/>
    <w:rsid w:val="004829D0"/>
    <w:rsid w:val="00483C8F"/>
    <w:rsid w:val="004C4F0E"/>
    <w:rsid w:val="004C5BFE"/>
    <w:rsid w:val="004D5C30"/>
    <w:rsid w:val="004E3DE2"/>
    <w:rsid w:val="004F5525"/>
    <w:rsid w:val="00513D1D"/>
    <w:rsid w:val="0052268F"/>
    <w:rsid w:val="00554052"/>
    <w:rsid w:val="0057561F"/>
    <w:rsid w:val="00577160"/>
    <w:rsid w:val="005B1C77"/>
    <w:rsid w:val="005D1769"/>
    <w:rsid w:val="005D37EF"/>
    <w:rsid w:val="00671D25"/>
    <w:rsid w:val="00677487"/>
    <w:rsid w:val="00694D00"/>
    <w:rsid w:val="006D1255"/>
    <w:rsid w:val="006D41A6"/>
    <w:rsid w:val="00726129"/>
    <w:rsid w:val="00753AF7"/>
    <w:rsid w:val="007757D8"/>
    <w:rsid w:val="00782954"/>
    <w:rsid w:val="007A4643"/>
    <w:rsid w:val="007C41D4"/>
    <w:rsid w:val="00842B64"/>
    <w:rsid w:val="00843E04"/>
    <w:rsid w:val="008A6645"/>
    <w:rsid w:val="008B1D93"/>
    <w:rsid w:val="008B1FB8"/>
    <w:rsid w:val="008F72AC"/>
    <w:rsid w:val="009019CB"/>
    <w:rsid w:val="00950AFA"/>
    <w:rsid w:val="00971A5B"/>
    <w:rsid w:val="009771A2"/>
    <w:rsid w:val="00987D8B"/>
    <w:rsid w:val="00991CE0"/>
    <w:rsid w:val="009A6C41"/>
    <w:rsid w:val="009A7934"/>
    <w:rsid w:val="009F796D"/>
    <w:rsid w:val="00A43692"/>
    <w:rsid w:val="00A72DBB"/>
    <w:rsid w:val="00AA506C"/>
    <w:rsid w:val="00AB11BB"/>
    <w:rsid w:val="00AC13A3"/>
    <w:rsid w:val="00B308A1"/>
    <w:rsid w:val="00B445B3"/>
    <w:rsid w:val="00BA7993"/>
    <w:rsid w:val="00BF3A85"/>
    <w:rsid w:val="00BF4CCB"/>
    <w:rsid w:val="00C10159"/>
    <w:rsid w:val="00CA2659"/>
    <w:rsid w:val="00CB1930"/>
    <w:rsid w:val="00CD43BB"/>
    <w:rsid w:val="00CD779D"/>
    <w:rsid w:val="00CE26EF"/>
    <w:rsid w:val="00CF6DBC"/>
    <w:rsid w:val="00D97684"/>
    <w:rsid w:val="00DC6D77"/>
    <w:rsid w:val="00DF04D2"/>
    <w:rsid w:val="00DF3A9A"/>
    <w:rsid w:val="00DF5E6F"/>
    <w:rsid w:val="00E563DD"/>
    <w:rsid w:val="00E662B6"/>
    <w:rsid w:val="00E86B9A"/>
    <w:rsid w:val="00E86CAC"/>
    <w:rsid w:val="00EC6ACF"/>
    <w:rsid w:val="00EE1349"/>
    <w:rsid w:val="00F13681"/>
    <w:rsid w:val="00F5463E"/>
    <w:rsid w:val="00F87000"/>
    <w:rsid w:val="00F87CCE"/>
    <w:rsid w:val="00FB235C"/>
    <w:rsid w:val="00FC3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D4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554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2D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DD4"/>
  </w:style>
  <w:style w:type="paragraph" w:styleId="Piedepgina">
    <w:name w:val="footer"/>
    <w:basedOn w:val="Normal"/>
    <w:link w:val="PiedepginaCar"/>
    <w:uiPriority w:val="99"/>
    <w:unhideWhenUsed/>
    <w:rsid w:val="00012D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DD4"/>
  </w:style>
  <w:style w:type="table" w:styleId="Tablaconcuadrcula">
    <w:name w:val="Table Grid"/>
    <w:basedOn w:val="Tablanormal"/>
    <w:uiPriority w:val="59"/>
    <w:rsid w:val="00012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DD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54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5540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OLGA LIDIA</cp:lastModifiedBy>
  <cp:revision>67</cp:revision>
  <cp:lastPrinted>2019-07-08T18:15:00Z</cp:lastPrinted>
  <dcterms:created xsi:type="dcterms:W3CDTF">2019-03-11T20:42:00Z</dcterms:created>
  <dcterms:modified xsi:type="dcterms:W3CDTF">2021-07-16T15:46:00Z</dcterms:modified>
</cp:coreProperties>
</file>