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2BD5" w14:textId="77777777" w:rsidR="00E76ED8" w:rsidRPr="004C6246" w:rsidRDefault="00E76ED8" w:rsidP="00E76ED8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3291E4" wp14:editId="3A138D07">
            <wp:simplePos x="0" y="0"/>
            <wp:positionH relativeFrom="margin">
              <wp:align>center</wp:align>
            </wp:positionH>
            <wp:positionV relativeFrom="paragraph">
              <wp:posOffset>-279435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355E8" w14:textId="77777777" w:rsidR="00E76ED8" w:rsidRDefault="00E76ED8" w:rsidP="00E76E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6F5382B7" w14:textId="77777777" w:rsidR="00E76ED8" w:rsidRDefault="00E76ED8" w:rsidP="00E76ED8">
      <w:pPr>
        <w:spacing w:after="0"/>
        <w:jc w:val="center"/>
        <w:rPr>
          <w:rFonts w:cs="Arial"/>
          <w:b/>
          <w:bCs/>
        </w:rPr>
      </w:pPr>
    </w:p>
    <w:p w14:paraId="71CA93B9" w14:textId="77777777" w:rsidR="00E76ED8" w:rsidRPr="006363FF" w:rsidRDefault="00E76ED8" w:rsidP="00E76ED8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5291A">
        <w:rPr>
          <w:rFonts w:cs="Arial"/>
          <w:b/>
          <w:bCs/>
        </w:rPr>
        <w:t>DEPENDENCIA:  DIRECCION DE CATASTRO</w:t>
      </w:r>
      <w:r w:rsidR="0035291A">
        <w:rPr>
          <w:rFonts w:cs="Arial"/>
          <w:b/>
          <w:bCs/>
        </w:rPr>
        <w:tab/>
      </w:r>
    </w:p>
    <w:p w14:paraId="03921A1F" w14:textId="77777777" w:rsidR="00E76ED8" w:rsidRPr="006363FF" w:rsidRDefault="00E76ED8" w:rsidP="00E76ED8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>RESPONSABLE:</w:t>
      </w:r>
      <w:r w:rsidR="0035291A">
        <w:rPr>
          <w:rFonts w:cs="Arial"/>
          <w:b/>
          <w:bCs/>
          <w:color w:val="7F7F7F" w:themeColor="text1" w:themeTint="80"/>
        </w:rPr>
        <w:t xml:space="preserve">  </w:t>
      </w:r>
      <w:r w:rsidR="0035291A" w:rsidRPr="0035291A">
        <w:rPr>
          <w:rFonts w:cs="Arial"/>
          <w:bCs/>
          <w:color w:val="000000" w:themeColor="text1"/>
        </w:rPr>
        <w:t>L.A.E. GASTOR SANTANA MIRAMONTES</w:t>
      </w:r>
      <w:r w:rsidRPr="0035291A">
        <w:rPr>
          <w:rFonts w:cs="Arial"/>
          <w:b/>
          <w:bCs/>
          <w:color w:val="000000" w:themeColor="text1"/>
        </w:rPr>
        <w:t xml:space="preserve"> </w:t>
      </w:r>
    </w:p>
    <w:p w14:paraId="1700B8C2" w14:textId="77777777" w:rsidR="00E76ED8" w:rsidRPr="006363FF" w:rsidRDefault="00E76ED8" w:rsidP="00E76ED8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5291A">
        <w:rPr>
          <w:rFonts w:cs="Arial"/>
          <w:b/>
          <w:bCs/>
        </w:rPr>
        <w:t>EJE DE DESARROLLO:  EL SALTO COMPETITIVO Y EL SALTO SUSTENTABLE</w:t>
      </w:r>
    </w:p>
    <w:p w14:paraId="11BCA560" w14:textId="77777777" w:rsidR="00E76ED8" w:rsidRPr="00063BBB" w:rsidRDefault="00E76ED8" w:rsidP="00E76ED8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988"/>
        <w:gridCol w:w="2236"/>
        <w:gridCol w:w="2330"/>
        <w:gridCol w:w="1878"/>
        <w:gridCol w:w="249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E76ED8" w:rsidRPr="00324B80" w14:paraId="74C42196" w14:textId="77777777" w:rsidTr="004178D1">
        <w:trPr>
          <w:trHeight w:val="416"/>
        </w:trPr>
        <w:tc>
          <w:tcPr>
            <w:tcW w:w="988" w:type="dxa"/>
            <w:vMerge w:val="restart"/>
            <w:shd w:val="clear" w:color="auto" w:fill="D5DCE4" w:themeFill="text2" w:themeFillTint="33"/>
            <w:vAlign w:val="center"/>
          </w:tcPr>
          <w:p w14:paraId="0D20FE83" w14:textId="77777777" w:rsidR="00E76ED8" w:rsidRPr="00063BBB" w:rsidRDefault="00E76ED8" w:rsidP="006F3B9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236" w:type="dxa"/>
            <w:vMerge w:val="restart"/>
            <w:shd w:val="clear" w:color="auto" w:fill="D5DCE4" w:themeFill="text2" w:themeFillTint="33"/>
            <w:vAlign w:val="center"/>
          </w:tcPr>
          <w:p w14:paraId="45D0A8A1" w14:textId="77777777" w:rsidR="00E76ED8" w:rsidRPr="00324B80" w:rsidRDefault="00E76ED8" w:rsidP="006F3B9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Pr="00324B80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330" w:type="dxa"/>
            <w:vMerge w:val="restart"/>
            <w:shd w:val="clear" w:color="auto" w:fill="D5DCE4" w:themeFill="text2" w:themeFillTint="33"/>
            <w:vAlign w:val="center"/>
          </w:tcPr>
          <w:p w14:paraId="70E1F570" w14:textId="77777777" w:rsidR="00E76ED8" w:rsidRPr="00324B80" w:rsidRDefault="00E76ED8" w:rsidP="006F3B9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78" w:type="dxa"/>
            <w:vMerge w:val="restart"/>
            <w:shd w:val="clear" w:color="auto" w:fill="D5DCE4" w:themeFill="text2" w:themeFillTint="33"/>
            <w:vAlign w:val="center"/>
          </w:tcPr>
          <w:p w14:paraId="2791B86F" w14:textId="77777777" w:rsidR="00E76ED8" w:rsidRPr="00324B80" w:rsidRDefault="00E76ED8" w:rsidP="006F3B9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495" w:type="dxa"/>
            <w:vMerge w:val="restart"/>
            <w:shd w:val="clear" w:color="auto" w:fill="D5DCE4" w:themeFill="text2" w:themeFillTint="33"/>
            <w:vAlign w:val="center"/>
          </w:tcPr>
          <w:p w14:paraId="1C5D3FC9" w14:textId="77777777" w:rsidR="00E76ED8" w:rsidRPr="00324B80" w:rsidRDefault="00E76ED8" w:rsidP="006F3B9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4064C41B" w14:textId="77777777" w:rsidR="00E76ED8" w:rsidRPr="00324B80" w:rsidRDefault="00E76ED8" w:rsidP="006F3B9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E76ED8" w:rsidRPr="004C6246" w14:paraId="5020643C" w14:textId="77777777" w:rsidTr="004178D1">
        <w:trPr>
          <w:gridAfter w:val="1"/>
          <w:wAfter w:w="6" w:type="dxa"/>
          <w:trHeight w:val="285"/>
        </w:trPr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14:paraId="23497945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6" w:type="dxa"/>
            <w:vMerge/>
            <w:shd w:val="clear" w:color="auto" w:fill="FFF2CC" w:themeFill="accent4" w:themeFillTint="33"/>
            <w:vAlign w:val="center"/>
          </w:tcPr>
          <w:p w14:paraId="54BE169E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2CC" w:themeFill="accent4" w:themeFillTint="33"/>
            <w:vAlign w:val="center"/>
          </w:tcPr>
          <w:p w14:paraId="1B76A157" w14:textId="77777777" w:rsidR="00E76ED8" w:rsidRPr="004C6246" w:rsidRDefault="00E76ED8" w:rsidP="006F3B9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D5DCE4" w:themeFill="text2" w:themeFillTint="33"/>
          </w:tcPr>
          <w:p w14:paraId="31183656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D5DCE4" w:themeFill="text2" w:themeFillTint="33"/>
          </w:tcPr>
          <w:p w14:paraId="08E94FC5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79A5F9D3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6F6E1BDF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6E301C8A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46C3D4F1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61CCF04C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0E2B9025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38458A92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5EE1E68B" w14:textId="77777777" w:rsidR="00E76ED8" w:rsidRPr="004C6246" w:rsidRDefault="00E76ED8" w:rsidP="006F3B9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1B5644BB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5797726E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680DBE26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7244AFFD" w14:textId="77777777" w:rsidR="00E76ED8" w:rsidRPr="004C6246" w:rsidRDefault="00E76ED8" w:rsidP="006F3B9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E76ED8" w:rsidRPr="00324B80" w14:paraId="190FB37A" w14:textId="77777777" w:rsidTr="004178D1">
        <w:trPr>
          <w:gridAfter w:val="1"/>
          <w:wAfter w:w="6" w:type="dxa"/>
          <w:trHeight w:val="795"/>
        </w:trPr>
        <w:tc>
          <w:tcPr>
            <w:tcW w:w="988" w:type="dxa"/>
            <w:vAlign w:val="center"/>
          </w:tcPr>
          <w:p w14:paraId="05B23E39" w14:textId="77777777" w:rsidR="00E76ED8" w:rsidRPr="00063BBB" w:rsidRDefault="00E76ED8" w:rsidP="006F3B96">
            <w:pPr>
              <w:spacing w:line="240" w:lineRule="auto"/>
            </w:pPr>
            <w:r>
              <w:t>3.3.2</w:t>
            </w:r>
          </w:p>
        </w:tc>
        <w:tc>
          <w:tcPr>
            <w:tcW w:w="2236" w:type="dxa"/>
            <w:vAlign w:val="center"/>
          </w:tcPr>
          <w:p w14:paraId="2209BDD1" w14:textId="77777777" w:rsidR="00E76ED8" w:rsidRPr="00324B80" w:rsidRDefault="00E76ED8" w:rsidP="004178D1">
            <w:pPr>
              <w:spacing w:line="240" w:lineRule="auto"/>
            </w:pPr>
          </w:p>
          <w:p w14:paraId="6AC3BBBD" w14:textId="77777777" w:rsidR="00E76ED8" w:rsidRPr="00324B80" w:rsidRDefault="00E76ED8" w:rsidP="004178D1">
            <w:pPr>
              <w:spacing w:line="240" w:lineRule="auto"/>
            </w:pPr>
            <w:r>
              <w:t>Valuación de gabinete</w:t>
            </w:r>
          </w:p>
        </w:tc>
        <w:tc>
          <w:tcPr>
            <w:tcW w:w="2330" w:type="dxa"/>
            <w:vAlign w:val="center"/>
          </w:tcPr>
          <w:p w14:paraId="72062011" w14:textId="77777777" w:rsidR="00E76ED8" w:rsidRPr="00324B80" w:rsidRDefault="00E76ED8" w:rsidP="004178D1">
            <w:pPr>
              <w:spacing w:line="240" w:lineRule="auto"/>
            </w:pPr>
            <w:r>
              <w:t>Seguimiento en el cumplimiento de los objetivos</w:t>
            </w:r>
          </w:p>
        </w:tc>
        <w:tc>
          <w:tcPr>
            <w:tcW w:w="1878" w:type="dxa"/>
            <w:vAlign w:val="center"/>
          </w:tcPr>
          <w:p w14:paraId="70092748" w14:textId="77777777" w:rsidR="00E76ED8" w:rsidRPr="00324B80" w:rsidRDefault="00E76ED8" w:rsidP="004178D1">
            <w:pPr>
              <w:spacing w:line="240" w:lineRule="auto"/>
            </w:pPr>
            <w:r>
              <w:t>Lograr la actualización</w:t>
            </w:r>
          </w:p>
        </w:tc>
        <w:tc>
          <w:tcPr>
            <w:tcW w:w="2495" w:type="dxa"/>
            <w:vAlign w:val="center"/>
          </w:tcPr>
          <w:p w14:paraId="2A34DFC8" w14:textId="77777777" w:rsidR="00E76ED8" w:rsidRPr="00324B80" w:rsidRDefault="00E76ED8" w:rsidP="004178D1">
            <w:pPr>
              <w:spacing w:line="240" w:lineRule="auto"/>
            </w:pPr>
            <w:r>
              <w:t>Comparativo mensual de lo valuado</w:t>
            </w:r>
          </w:p>
        </w:tc>
        <w:tc>
          <w:tcPr>
            <w:tcW w:w="550" w:type="dxa"/>
            <w:gridSpan w:val="2"/>
            <w:shd w:val="clear" w:color="auto" w:fill="D5DCE4" w:themeFill="text2" w:themeFillTint="33"/>
          </w:tcPr>
          <w:p w14:paraId="4979C16A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5EFDDD77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C2615E4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6C22A8B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8B03D7F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6C33D4BA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B74C820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6A2E4478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C05AF6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5127976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76E91E97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8477992" w14:textId="77777777" w:rsidR="00E76ED8" w:rsidRPr="00324B80" w:rsidRDefault="00E76ED8" w:rsidP="006F3B96">
            <w:pPr>
              <w:spacing w:line="240" w:lineRule="auto"/>
            </w:pPr>
          </w:p>
        </w:tc>
      </w:tr>
      <w:tr w:rsidR="00E76ED8" w:rsidRPr="00324B80" w14:paraId="592672F4" w14:textId="77777777" w:rsidTr="004178D1">
        <w:trPr>
          <w:gridAfter w:val="1"/>
          <w:wAfter w:w="6" w:type="dxa"/>
          <w:trHeight w:val="824"/>
        </w:trPr>
        <w:tc>
          <w:tcPr>
            <w:tcW w:w="988" w:type="dxa"/>
            <w:vAlign w:val="center"/>
          </w:tcPr>
          <w:p w14:paraId="0A651635" w14:textId="77777777" w:rsidR="00E76ED8" w:rsidRPr="00063BBB" w:rsidRDefault="00E76ED8" w:rsidP="006F3B96">
            <w:pPr>
              <w:spacing w:line="240" w:lineRule="auto"/>
            </w:pPr>
            <w:r>
              <w:t>3.3.2</w:t>
            </w:r>
          </w:p>
        </w:tc>
        <w:tc>
          <w:tcPr>
            <w:tcW w:w="2236" w:type="dxa"/>
            <w:vAlign w:val="center"/>
          </w:tcPr>
          <w:p w14:paraId="63119C49" w14:textId="77777777" w:rsidR="00E76ED8" w:rsidRPr="00324B80" w:rsidRDefault="00E76ED8" w:rsidP="004178D1">
            <w:pPr>
              <w:spacing w:line="240" w:lineRule="auto"/>
            </w:pPr>
          </w:p>
          <w:p w14:paraId="35A57CBA" w14:textId="77777777" w:rsidR="00E76ED8" w:rsidRPr="00324B80" w:rsidRDefault="00E76ED8" w:rsidP="004178D1">
            <w:pPr>
              <w:spacing w:line="240" w:lineRule="auto"/>
            </w:pPr>
            <w:r>
              <w:t>Registro de avalúos y dictámenes en el sistema</w:t>
            </w:r>
          </w:p>
        </w:tc>
        <w:tc>
          <w:tcPr>
            <w:tcW w:w="2330" w:type="dxa"/>
            <w:vAlign w:val="center"/>
          </w:tcPr>
          <w:p w14:paraId="28AECE1A" w14:textId="77777777" w:rsidR="00E76ED8" w:rsidRPr="00324B80" w:rsidRDefault="00E76ED8" w:rsidP="004178D1">
            <w:pPr>
              <w:spacing w:line="240" w:lineRule="auto"/>
            </w:pPr>
            <w:r>
              <w:t>Seguimiento en el cumplimiento de los objetivos</w:t>
            </w:r>
          </w:p>
        </w:tc>
        <w:tc>
          <w:tcPr>
            <w:tcW w:w="1878" w:type="dxa"/>
            <w:vAlign w:val="center"/>
          </w:tcPr>
          <w:p w14:paraId="55258FD0" w14:textId="77777777" w:rsidR="00E76ED8" w:rsidRPr="00324B80" w:rsidRDefault="00E76ED8" w:rsidP="004178D1">
            <w:pPr>
              <w:spacing w:line="240" w:lineRule="auto"/>
            </w:pPr>
            <w:r>
              <w:t xml:space="preserve">Dar trámite a lo solicitado por los peritos y los contribuyentes </w:t>
            </w:r>
          </w:p>
        </w:tc>
        <w:tc>
          <w:tcPr>
            <w:tcW w:w="2495" w:type="dxa"/>
            <w:vAlign w:val="center"/>
          </w:tcPr>
          <w:p w14:paraId="1D0B0CA2" w14:textId="77777777" w:rsidR="00E76ED8" w:rsidRPr="00324B80" w:rsidRDefault="00E76ED8" w:rsidP="004178D1">
            <w:pPr>
              <w:spacing w:line="240" w:lineRule="auto"/>
            </w:pPr>
            <w:r>
              <w:t>Checar mensualmente las solicitudes emitidas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BF0762C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2F24F39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04D6245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63DB16B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27CC211A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5D1EA402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7B86B817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7A51429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1A756F68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263FB1B0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74907CA9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60B436C" w14:textId="77777777" w:rsidR="00E76ED8" w:rsidRPr="00324B80" w:rsidRDefault="00E76ED8" w:rsidP="006F3B96">
            <w:pPr>
              <w:spacing w:line="240" w:lineRule="auto"/>
            </w:pPr>
          </w:p>
        </w:tc>
      </w:tr>
      <w:tr w:rsidR="00E76ED8" w:rsidRPr="00324B80" w14:paraId="3F29FA70" w14:textId="77777777" w:rsidTr="004178D1">
        <w:trPr>
          <w:gridAfter w:val="1"/>
          <w:wAfter w:w="6" w:type="dxa"/>
          <w:trHeight w:val="824"/>
        </w:trPr>
        <w:tc>
          <w:tcPr>
            <w:tcW w:w="988" w:type="dxa"/>
            <w:vAlign w:val="center"/>
          </w:tcPr>
          <w:p w14:paraId="3314E9FC" w14:textId="77777777" w:rsidR="00E76ED8" w:rsidRPr="00063BBB" w:rsidRDefault="00E76ED8" w:rsidP="006F3B96">
            <w:pPr>
              <w:spacing w:line="240" w:lineRule="auto"/>
            </w:pPr>
            <w:r>
              <w:t>3.3.2</w:t>
            </w:r>
          </w:p>
        </w:tc>
        <w:tc>
          <w:tcPr>
            <w:tcW w:w="2236" w:type="dxa"/>
            <w:vAlign w:val="center"/>
          </w:tcPr>
          <w:p w14:paraId="44613F3D" w14:textId="77777777" w:rsidR="00E76ED8" w:rsidRPr="00324B80" w:rsidRDefault="00E76ED8" w:rsidP="004178D1">
            <w:pPr>
              <w:spacing w:line="240" w:lineRule="auto"/>
            </w:pPr>
            <w:r>
              <w:t>Proyecto de tablas de valores para el 2022</w:t>
            </w:r>
          </w:p>
        </w:tc>
        <w:tc>
          <w:tcPr>
            <w:tcW w:w="2330" w:type="dxa"/>
            <w:vAlign w:val="center"/>
          </w:tcPr>
          <w:p w14:paraId="61C3E711" w14:textId="77777777" w:rsidR="00E76ED8" w:rsidRPr="00324B80" w:rsidRDefault="00E76ED8" w:rsidP="004178D1">
            <w:pPr>
              <w:spacing w:line="240" w:lineRule="auto"/>
            </w:pPr>
            <w:r>
              <w:t>Acercar los valores existentes a los valores comerciales, que se rigen en el mercado para efectos catastrales e incrementar la recaudación.</w:t>
            </w:r>
          </w:p>
        </w:tc>
        <w:tc>
          <w:tcPr>
            <w:tcW w:w="1878" w:type="dxa"/>
            <w:vAlign w:val="center"/>
          </w:tcPr>
          <w:p w14:paraId="33846433" w14:textId="77777777" w:rsidR="00E76ED8" w:rsidRPr="00324B80" w:rsidRDefault="00E76ED8" w:rsidP="004178D1">
            <w:pPr>
              <w:spacing w:line="240" w:lineRule="auto"/>
            </w:pPr>
            <w:r>
              <w:t>Se trabaja con el Ing. Nuño, sobre los valores 2022</w:t>
            </w:r>
          </w:p>
        </w:tc>
        <w:tc>
          <w:tcPr>
            <w:tcW w:w="2495" w:type="dxa"/>
            <w:vAlign w:val="center"/>
          </w:tcPr>
          <w:p w14:paraId="7904B704" w14:textId="77777777" w:rsidR="00E76ED8" w:rsidRPr="00324B80" w:rsidRDefault="00E76ED8" w:rsidP="004178D1">
            <w:pPr>
              <w:spacing w:line="240" w:lineRule="auto"/>
            </w:pPr>
            <w:r>
              <w:t>Publicación en el diario oficial por parte del congreso del estado.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4EE0106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9AA24A8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0F4D4D4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39B37A6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4B2A962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518D26B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444D2717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EE17D7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B97FFFA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143CBF2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0F3F09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29626784" w14:textId="77777777" w:rsidR="00E76ED8" w:rsidRPr="00324B80" w:rsidRDefault="00E76ED8" w:rsidP="006F3B96">
            <w:pPr>
              <w:spacing w:line="240" w:lineRule="auto"/>
            </w:pPr>
          </w:p>
        </w:tc>
      </w:tr>
      <w:tr w:rsidR="00E76ED8" w:rsidRPr="00324B80" w14:paraId="32E14347" w14:textId="77777777" w:rsidTr="004178D1">
        <w:trPr>
          <w:gridAfter w:val="1"/>
          <w:wAfter w:w="6" w:type="dxa"/>
          <w:trHeight w:val="824"/>
        </w:trPr>
        <w:tc>
          <w:tcPr>
            <w:tcW w:w="988" w:type="dxa"/>
            <w:vAlign w:val="center"/>
          </w:tcPr>
          <w:p w14:paraId="4879649B" w14:textId="77777777" w:rsidR="00E76ED8" w:rsidRPr="00063BBB" w:rsidRDefault="00E76ED8" w:rsidP="006F3B96">
            <w:pPr>
              <w:spacing w:line="240" w:lineRule="auto"/>
            </w:pPr>
            <w:r>
              <w:t>29.12.1</w:t>
            </w:r>
          </w:p>
        </w:tc>
        <w:tc>
          <w:tcPr>
            <w:tcW w:w="2236" w:type="dxa"/>
            <w:vAlign w:val="center"/>
          </w:tcPr>
          <w:p w14:paraId="74155C3B" w14:textId="77777777" w:rsidR="00E76ED8" w:rsidRPr="00324B80" w:rsidRDefault="00E76ED8" w:rsidP="004178D1">
            <w:pPr>
              <w:spacing w:line="240" w:lineRule="auto"/>
            </w:pPr>
            <w:r>
              <w:t xml:space="preserve">Actualización de cuentas de la base de datos de catastro </w:t>
            </w:r>
          </w:p>
        </w:tc>
        <w:tc>
          <w:tcPr>
            <w:tcW w:w="2330" w:type="dxa"/>
            <w:vAlign w:val="center"/>
          </w:tcPr>
          <w:p w14:paraId="72804009" w14:textId="77777777" w:rsidR="00E76ED8" w:rsidRPr="00324B80" w:rsidRDefault="00E76ED8" w:rsidP="004178D1">
            <w:pPr>
              <w:spacing w:line="240" w:lineRule="auto"/>
            </w:pPr>
            <w:r>
              <w:t>Seguimiento en el cumplimiento de los objetivos</w:t>
            </w:r>
          </w:p>
        </w:tc>
        <w:tc>
          <w:tcPr>
            <w:tcW w:w="1878" w:type="dxa"/>
            <w:vAlign w:val="center"/>
          </w:tcPr>
          <w:p w14:paraId="3D259C2B" w14:textId="77777777" w:rsidR="00E76ED8" w:rsidRPr="00324B80" w:rsidRDefault="00E76ED8" w:rsidP="004178D1">
            <w:pPr>
              <w:spacing w:line="240" w:lineRule="auto"/>
            </w:pPr>
            <w:r>
              <w:t>Lograr actualización de 450 cuentas</w:t>
            </w:r>
          </w:p>
        </w:tc>
        <w:tc>
          <w:tcPr>
            <w:tcW w:w="2495" w:type="dxa"/>
            <w:vAlign w:val="center"/>
          </w:tcPr>
          <w:p w14:paraId="66E5040C" w14:textId="77777777" w:rsidR="00E76ED8" w:rsidRPr="00324B80" w:rsidRDefault="0035291A" w:rsidP="004178D1">
            <w:pPr>
              <w:spacing w:line="240" w:lineRule="auto"/>
            </w:pPr>
            <w:r>
              <w:t>Comparativo mensual de lo actualizado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7AD925CF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78C7427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250E30B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542305F8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EA8E74A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10BDE6D0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604C86B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72D9DDF1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2B246C39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2F58A258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7658E96D" w14:textId="77777777" w:rsidR="00E76ED8" w:rsidRPr="00324B80" w:rsidRDefault="00E76ED8" w:rsidP="006F3B9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4BFFE42C" w14:textId="77777777" w:rsidR="00E76ED8" w:rsidRPr="00324B80" w:rsidRDefault="00E76ED8" w:rsidP="006F3B96">
            <w:pPr>
              <w:spacing w:line="240" w:lineRule="auto"/>
            </w:pPr>
          </w:p>
        </w:tc>
      </w:tr>
    </w:tbl>
    <w:p w14:paraId="06DEC5BA" w14:textId="77777777" w:rsidR="00E76ED8" w:rsidRPr="00063BBB" w:rsidRDefault="00E76ED8" w:rsidP="00E76ED8">
      <w:pPr>
        <w:spacing w:after="0" w:line="240" w:lineRule="auto"/>
        <w:jc w:val="both"/>
        <w:rPr>
          <w:sz w:val="26"/>
          <w:szCs w:val="26"/>
        </w:rPr>
      </w:pPr>
    </w:p>
    <w:p w14:paraId="2B541643" w14:textId="77777777" w:rsidR="00E76ED8" w:rsidRDefault="00E76ED8" w:rsidP="00E76ED8">
      <w:pPr>
        <w:tabs>
          <w:tab w:val="left" w:pos="4000"/>
        </w:tabs>
        <w:jc w:val="both"/>
        <w:rPr>
          <w:b/>
          <w:bCs/>
        </w:rPr>
      </w:pPr>
    </w:p>
    <w:p w14:paraId="53E6C9D4" w14:textId="77777777" w:rsidR="00E76ED8" w:rsidRDefault="00E76ED8" w:rsidP="00E76ED8">
      <w:pPr>
        <w:tabs>
          <w:tab w:val="left" w:pos="4000"/>
        </w:tabs>
        <w:jc w:val="both"/>
        <w:rPr>
          <w:b/>
          <w:bCs/>
        </w:rPr>
      </w:pPr>
    </w:p>
    <w:p w14:paraId="57D99A6A" w14:textId="77777777" w:rsidR="00E76ED8" w:rsidRDefault="00E76ED8" w:rsidP="00E76ED8">
      <w:pPr>
        <w:tabs>
          <w:tab w:val="left" w:pos="4000"/>
        </w:tabs>
        <w:jc w:val="both"/>
        <w:rPr>
          <w:b/>
          <w:bCs/>
        </w:rPr>
      </w:pPr>
    </w:p>
    <w:p w14:paraId="5205AA86" w14:textId="77777777" w:rsidR="00E76ED8" w:rsidRDefault="00E76ED8" w:rsidP="00E76ED8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E6BC49A" w14:textId="77777777" w:rsidR="00E76ED8" w:rsidRDefault="00E76ED8" w:rsidP="00E76ED8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47620D54" w14:textId="77777777" w:rsidR="00E76ED8" w:rsidRDefault="00E76ED8" w:rsidP="00E76ED8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17A63100" w14:textId="77777777" w:rsidR="00E76ED8" w:rsidRDefault="00E76ED8" w:rsidP="00E76ED8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5DB28C8A" w14:textId="77777777" w:rsidR="00E76ED8" w:rsidRDefault="00E76ED8" w:rsidP="00E76ED8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C6652C" w14:textId="77777777" w:rsidR="00E76ED8" w:rsidRDefault="00E76ED8" w:rsidP="00E76ED8">
      <w:pPr>
        <w:tabs>
          <w:tab w:val="left" w:pos="4000"/>
        </w:tabs>
        <w:jc w:val="center"/>
        <w:rPr>
          <w:b/>
          <w:bCs/>
        </w:rPr>
      </w:pPr>
    </w:p>
    <w:p w14:paraId="4724170F" w14:textId="77777777" w:rsidR="00E76ED8" w:rsidRDefault="00E76ED8" w:rsidP="00E76ED8">
      <w:pPr>
        <w:tabs>
          <w:tab w:val="left" w:pos="4000"/>
        </w:tabs>
        <w:jc w:val="center"/>
        <w:rPr>
          <w:b/>
          <w:bCs/>
        </w:rPr>
      </w:pPr>
    </w:p>
    <w:p w14:paraId="4E957EA1" w14:textId="77777777" w:rsidR="00E76ED8" w:rsidRPr="00324B80" w:rsidRDefault="00E76ED8" w:rsidP="00E76ED8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p w14:paraId="5827BAB5" w14:textId="77777777" w:rsidR="00583726" w:rsidRDefault="00583726"/>
    <w:sectPr w:rsidR="00583726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D8"/>
    <w:rsid w:val="0035291A"/>
    <w:rsid w:val="004178D1"/>
    <w:rsid w:val="00583726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069A"/>
  <w15:chartTrackingRefBased/>
  <w15:docId w15:val="{94512BE1-9C8F-47E9-9F05-5E3B4CC7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D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Ramon</cp:lastModifiedBy>
  <cp:revision>3</cp:revision>
  <cp:lastPrinted>2020-11-03T19:35:00Z</cp:lastPrinted>
  <dcterms:created xsi:type="dcterms:W3CDTF">2020-11-03T19:09:00Z</dcterms:created>
  <dcterms:modified xsi:type="dcterms:W3CDTF">2020-11-17T15:51:00Z</dcterms:modified>
</cp:coreProperties>
</file>