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51175FE7" w:rsidR="003F1FFE" w:rsidRPr="00191E1F" w:rsidRDefault="00B509A2" w:rsidP="006363FF">
      <w:pPr>
        <w:spacing w:after="0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</w:rPr>
        <w:t xml:space="preserve">                 </w:t>
      </w:r>
      <w:r w:rsidR="00390F5C">
        <w:rPr>
          <w:rFonts w:cs="Arial"/>
          <w:b/>
          <w:bCs/>
        </w:rPr>
        <w:t xml:space="preserve">          </w:t>
      </w:r>
      <w:r>
        <w:rPr>
          <w:rFonts w:cs="Arial"/>
          <w:b/>
          <w:bCs/>
        </w:rPr>
        <w:t xml:space="preserve"> </w:t>
      </w:r>
      <w:r w:rsidR="0083329D">
        <w:rPr>
          <w:rFonts w:cs="Arial"/>
          <w:b/>
          <w:bCs/>
        </w:rPr>
        <w:t xml:space="preserve">DEPENDENCIA: </w:t>
      </w:r>
      <w:r w:rsidR="0083329D" w:rsidRPr="00191E1F">
        <w:rPr>
          <w:rFonts w:cs="Arial"/>
          <w:b/>
          <w:bCs/>
          <w:color w:val="000000" w:themeColor="text1"/>
        </w:rPr>
        <w:t xml:space="preserve">DIRECCIÓN DE TRANSPARENCIA Y BUENAS PRÁCTICAS </w:t>
      </w:r>
    </w:p>
    <w:p w14:paraId="4D184A79" w14:textId="1377AD97" w:rsidR="003F1FFE" w:rsidRPr="00191E1F" w:rsidRDefault="00B509A2" w:rsidP="006363FF">
      <w:pPr>
        <w:spacing w:after="0"/>
        <w:rPr>
          <w:rFonts w:cs="Arial"/>
          <w:b/>
          <w:bCs/>
          <w:color w:val="000000" w:themeColor="text1"/>
        </w:rPr>
      </w:pPr>
      <w:r w:rsidRPr="00191E1F">
        <w:rPr>
          <w:rFonts w:cs="Arial"/>
          <w:b/>
          <w:bCs/>
          <w:color w:val="000000" w:themeColor="text1"/>
        </w:rPr>
        <w:t xml:space="preserve">                 </w:t>
      </w:r>
      <w:r w:rsidR="00390F5C">
        <w:rPr>
          <w:rFonts w:cs="Arial"/>
          <w:b/>
          <w:bCs/>
          <w:color w:val="000000" w:themeColor="text1"/>
        </w:rPr>
        <w:t xml:space="preserve">          </w:t>
      </w:r>
      <w:r w:rsidRPr="00191E1F">
        <w:rPr>
          <w:rFonts w:cs="Arial"/>
          <w:b/>
          <w:bCs/>
          <w:color w:val="000000" w:themeColor="text1"/>
        </w:rPr>
        <w:t xml:space="preserve"> </w:t>
      </w:r>
      <w:r w:rsidR="003F1FFE" w:rsidRPr="00191E1F">
        <w:rPr>
          <w:rFonts w:cs="Arial"/>
          <w:b/>
          <w:bCs/>
          <w:color w:val="000000" w:themeColor="text1"/>
        </w:rPr>
        <w:t>RESPONSABLE:</w:t>
      </w:r>
      <w:r w:rsidR="0083329D" w:rsidRPr="00191E1F">
        <w:rPr>
          <w:rFonts w:cs="Arial"/>
          <w:b/>
          <w:bCs/>
          <w:color w:val="000000" w:themeColor="text1"/>
        </w:rPr>
        <w:t xml:space="preserve"> LIC. FRANCISCO GUADALUPE HERNÁNDEZ HERNÁNDEZ</w:t>
      </w:r>
    </w:p>
    <w:p w14:paraId="0B0B3416" w14:textId="3735C143" w:rsidR="003F1FFE" w:rsidRPr="00191E1F" w:rsidRDefault="00B509A2" w:rsidP="006363FF">
      <w:pPr>
        <w:spacing w:after="0"/>
        <w:rPr>
          <w:rFonts w:cs="Arial"/>
          <w:b/>
          <w:bCs/>
          <w:color w:val="000000" w:themeColor="text1"/>
        </w:rPr>
      </w:pPr>
      <w:r w:rsidRPr="00191E1F">
        <w:rPr>
          <w:rFonts w:cs="Arial"/>
          <w:b/>
          <w:bCs/>
          <w:color w:val="000000" w:themeColor="text1"/>
        </w:rPr>
        <w:t xml:space="preserve">                 </w:t>
      </w:r>
      <w:r w:rsidR="00390F5C">
        <w:rPr>
          <w:rFonts w:cs="Arial"/>
          <w:b/>
          <w:bCs/>
          <w:color w:val="000000" w:themeColor="text1"/>
        </w:rPr>
        <w:t xml:space="preserve">          </w:t>
      </w:r>
      <w:r w:rsidRPr="00191E1F">
        <w:rPr>
          <w:rFonts w:cs="Arial"/>
          <w:b/>
          <w:bCs/>
          <w:color w:val="000000" w:themeColor="text1"/>
        </w:rPr>
        <w:t xml:space="preserve"> </w:t>
      </w:r>
      <w:r w:rsidR="00D27ABC" w:rsidRPr="00191E1F">
        <w:rPr>
          <w:rFonts w:cs="Arial"/>
          <w:b/>
          <w:bCs/>
          <w:color w:val="000000" w:themeColor="text1"/>
        </w:rPr>
        <w:t xml:space="preserve">EJE DE DESARROLLO: </w:t>
      </w:r>
      <w:r w:rsidR="000F55E7" w:rsidRPr="00191E1F">
        <w:rPr>
          <w:rFonts w:cs="Arial"/>
          <w:b/>
          <w:bCs/>
          <w:color w:val="000000" w:themeColor="text1"/>
        </w:rPr>
        <w:t>EL SALTO DEMOCRÁTICO</w:t>
      </w:r>
      <w:r w:rsidR="003F1FFE" w:rsidRPr="00191E1F">
        <w:rPr>
          <w:rFonts w:cs="Arial"/>
          <w:b/>
          <w:bCs/>
          <w:color w:val="000000" w:themeColor="text1"/>
        </w:rPr>
        <w:t xml:space="preserve"> </w:t>
      </w:r>
      <w:r w:rsidR="00B256BA">
        <w:rPr>
          <w:rFonts w:cs="Arial"/>
          <w:b/>
          <w:bCs/>
          <w:color w:val="000000" w:themeColor="text1"/>
        </w:rPr>
        <w:t>Y EL SALTO INCLUYENTE</w:t>
      </w:r>
    </w:p>
    <w:p w14:paraId="3783AE66" w14:textId="7ED90F24" w:rsidR="00324B80" w:rsidRPr="00063BBB" w:rsidRDefault="003F1FFE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right" w:tblpY="3824"/>
        <w:tblW w:w="16669" w:type="dxa"/>
        <w:tblLayout w:type="fixed"/>
        <w:tblLook w:val="04A0" w:firstRow="1" w:lastRow="0" w:firstColumn="1" w:lastColumn="0" w:noHBand="0" w:noVBand="1"/>
      </w:tblPr>
      <w:tblGrid>
        <w:gridCol w:w="851"/>
        <w:gridCol w:w="2263"/>
        <w:gridCol w:w="2977"/>
        <w:gridCol w:w="2551"/>
        <w:gridCol w:w="1290"/>
        <w:gridCol w:w="553"/>
        <w:gridCol w:w="567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183CA3" w:rsidRPr="00324B80" w14:paraId="277286C6" w14:textId="77777777" w:rsidTr="00F200E8">
        <w:trPr>
          <w:trHeight w:val="645"/>
        </w:trPr>
        <w:tc>
          <w:tcPr>
            <w:tcW w:w="851" w:type="dxa"/>
            <w:vMerge w:val="restart"/>
            <w:shd w:val="clear" w:color="auto" w:fill="D5DCE4" w:themeFill="text2" w:themeFillTint="33"/>
            <w:vAlign w:val="center"/>
          </w:tcPr>
          <w:p w14:paraId="6D3366DA" w14:textId="77777777" w:rsidR="00183CA3" w:rsidRPr="00063BBB" w:rsidRDefault="00183CA3" w:rsidP="00183CA3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263" w:type="dxa"/>
            <w:vMerge w:val="restart"/>
            <w:shd w:val="clear" w:color="auto" w:fill="D5DCE4" w:themeFill="text2" w:themeFillTint="33"/>
            <w:vAlign w:val="center"/>
          </w:tcPr>
          <w:p w14:paraId="67FDAD68" w14:textId="595767D0" w:rsidR="00183CA3" w:rsidRPr="00324B80" w:rsidRDefault="00183CA3" w:rsidP="00F200E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Pr="00324B80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ES</w:t>
            </w:r>
          </w:p>
        </w:tc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09F2647F" w14:textId="20C64382" w:rsidR="00183CA3" w:rsidRPr="00324B80" w:rsidRDefault="00183CA3" w:rsidP="00F200E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551" w:type="dxa"/>
            <w:vMerge w:val="restart"/>
            <w:shd w:val="clear" w:color="auto" w:fill="D5DCE4" w:themeFill="text2" w:themeFillTint="33"/>
            <w:vAlign w:val="center"/>
          </w:tcPr>
          <w:p w14:paraId="33061D53" w14:textId="7118A3F8" w:rsidR="00183CA3" w:rsidRPr="00324B80" w:rsidRDefault="00183CA3" w:rsidP="00F200E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METAS ESTIMADAS</w:t>
            </w:r>
          </w:p>
        </w:tc>
        <w:tc>
          <w:tcPr>
            <w:tcW w:w="1290" w:type="dxa"/>
            <w:vMerge w:val="restart"/>
            <w:shd w:val="clear" w:color="auto" w:fill="D5DCE4" w:themeFill="text2" w:themeFillTint="33"/>
            <w:vAlign w:val="center"/>
          </w:tcPr>
          <w:p w14:paraId="0C9FD40B" w14:textId="77777777" w:rsidR="00183CA3" w:rsidRPr="00324B80" w:rsidRDefault="00183CA3" w:rsidP="00F200E8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5"/>
            <w:shd w:val="clear" w:color="auto" w:fill="D5DCE4" w:themeFill="text2" w:themeFillTint="33"/>
            <w:vAlign w:val="center"/>
          </w:tcPr>
          <w:p w14:paraId="6A966A22" w14:textId="77777777" w:rsidR="00183CA3" w:rsidRPr="00324B80" w:rsidRDefault="00183CA3" w:rsidP="00183CA3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F200E8" w:rsidRPr="004C6246" w14:paraId="2B7811E3" w14:textId="77777777" w:rsidTr="00F200E8">
        <w:trPr>
          <w:gridAfter w:val="1"/>
          <w:wAfter w:w="6" w:type="dxa"/>
          <w:trHeight w:val="419"/>
        </w:trPr>
        <w:tc>
          <w:tcPr>
            <w:tcW w:w="851" w:type="dxa"/>
            <w:vMerge/>
            <w:shd w:val="clear" w:color="auto" w:fill="FFF2CC" w:themeFill="accent4" w:themeFillTint="33"/>
            <w:vAlign w:val="center"/>
          </w:tcPr>
          <w:p w14:paraId="6FA92D66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3" w:type="dxa"/>
            <w:vMerge/>
            <w:shd w:val="clear" w:color="auto" w:fill="FFF2CC" w:themeFill="accent4" w:themeFillTint="33"/>
            <w:vAlign w:val="center"/>
          </w:tcPr>
          <w:p w14:paraId="483F893B" w14:textId="77777777" w:rsidR="00183CA3" w:rsidRPr="004C6246" w:rsidRDefault="00183CA3" w:rsidP="00F200E8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48807AEB" w14:textId="77777777" w:rsidR="00183CA3" w:rsidRPr="004C6246" w:rsidRDefault="00183CA3" w:rsidP="00F200E8">
            <w:pPr>
              <w:spacing w:line="240" w:lineRule="auto"/>
              <w:jc w:val="both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2CC" w:themeFill="accent4" w:themeFillTint="33"/>
          </w:tcPr>
          <w:p w14:paraId="03F86516" w14:textId="77777777" w:rsidR="00183CA3" w:rsidRPr="004C6246" w:rsidRDefault="00183CA3" w:rsidP="00F200E8">
            <w:pPr>
              <w:spacing w:line="240" w:lineRule="auto"/>
              <w:jc w:val="both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FFF2CC" w:themeFill="accent4" w:themeFillTint="33"/>
            <w:vAlign w:val="center"/>
          </w:tcPr>
          <w:p w14:paraId="6B4ABD0E" w14:textId="77777777" w:rsidR="00183CA3" w:rsidRPr="004C6246" w:rsidRDefault="00183CA3" w:rsidP="00F200E8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2D43A78A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77F30E0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0582CFC1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0668D271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7E5DFCC8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76B78CA6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7A9BB037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41C42E2F" w14:textId="77777777" w:rsidR="00183CA3" w:rsidRPr="004C6246" w:rsidRDefault="00183CA3" w:rsidP="00183C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1E2C92D3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2F0962A6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61A4469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08BF3C46" w14:textId="77777777" w:rsidR="00183CA3" w:rsidRPr="004C6246" w:rsidRDefault="00183CA3" w:rsidP="00183CA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183CA3" w:rsidRPr="00324B80" w14:paraId="168D726C" w14:textId="77777777" w:rsidTr="00F200E8">
        <w:trPr>
          <w:gridAfter w:val="1"/>
          <w:wAfter w:w="6" w:type="dxa"/>
          <w:trHeight w:val="795"/>
        </w:trPr>
        <w:tc>
          <w:tcPr>
            <w:tcW w:w="851" w:type="dxa"/>
            <w:vAlign w:val="center"/>
          </w:tcPr>
          <w:p w14:paraId="3852FDBE" w14:textId="332A2FDF" w:rsidR="00183CA3" w:rsidRPr="00063BBB" w:rsidRDefault="00390F5C" w:rsidP="00183CA3">
            <w:pPr>
              <w:spacing w:line="240" w:lineRule="auto"/>
            </w:pPr>
            <w:r>
              <w:t>8.2.1</w:t>
            </w:r>
          </w:p>
        </w:tc>
        <w:tc>
          <w:tcPr>
            <w:tcW w:w="2263" w:type="dxa"/>
            <w:vAlign w:val="center"/>
          </w:tcPr>
          <w:p w14:paraId="4194BAD6" w14:textId="77777777" w:rsidR="00183CA3" w:rsidRPr="00B1271B" w:rsidRDefault="00183CA3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Atención y orientación a la ciudadanía en temas de Transparencia</w:t>
            </w:r>
            <w:r w:rsidR="00F76EF1" w:rsidRPr="00B1271B">
              <w:rPr>
                <w:rFonts w:ascii="Arial" w:hAnsi="Arial" w:cs="Arial"/>
                <w:color w:val="000000" w:themeColor="text1"/>
              </w:rPr>
              <w:t>.</w:t>
            </w:r>
          </w:p>
          <w:p w14:paraId="62DD386A" w14:textId="41FEBD3F" w:rsidR="003E75C8" w:rsidRPr="00B1271B" w:rsidRDefault="003E75C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BCA24E8" w14:textId="338376FD" w:rsidR="00183CA3" w:rsidRPr="00B1271B" w:rsidRDefault="00183CA3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Proporcionar un trato respetuoso y digno, </w:t>
            </w:r>
            <w:r w:rsidRPr="00B1271B">
              <w:rPr>
                <w:rFonts w:ascii="Arial" w:hAnsi="Arial" w:cs="Arial"/>
                <w:color w:val="000000" w:themeColor="text1"/>
                <w:shd w:val="clear" w:color="auto" w:fill="FFFFFF"/>
              </w:rPr>
              <w:t>en asuntos de transp</w:t>
            </w:r>
            <w:r w:rsidR="00D4577A" w:rsidRPr="00B1271B">
              <w:rPr>
                <w:rFonts w:ascii="Arial" w:hAnsi="Arial" w:cs="Arial"/>
                <w:color w:val="000000" w:themeColor="text1"/>
                <w:shd w:val="clear" w:color="auto" w:fill="FFFFFF"/>
              </w:rPr>
              <w:t>arencia, trámite y gestión a las</w:t>
            </w:r>
            <w:r w:rsidRPr="00B1271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solicitudes.</w:t>
            </w:r>
          </w:p>
        </w:tc>
        <w:tc>
          <w:tcPr>
            <w:tcW w:w="2551" w:type="dxa"/>
            <w:vAlign w:val="center"/>
          </w:tcPr>
          <w:p w14:paraId="74F6AF6C" w14:textId="734A21E7" w:rsidR="00183CA3" w:rsidRPr="00B1271B" w:rsidRDefault="00B1271B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Que </w:t>
            </w:r>
            <w:r w:rsidR="00183CA3" w:rsidRPr="00B1271B">
              <w:rPr>
                <w:rFonts w:ascii="Arial" w:hAnsi="Arial" w:cs="Arial"/>
                <w:color w:val="000000" w:themeColor="text1"/>
              </w:rPr>
              <w:t xml:space="preserve">los ciudadanos tengan la certeza del trabajo que se realiza arduamente en esta Unidad, con la finalidad de garantizar el derecho humano de acceso a la información y protección de </w:t>
            </w:r>
            <w:r w:rsidR="00924DA0" w:rsidRPr="00B1271B">
              <w:rPr>
                <w:rFonts w:ascii="Arial" w:hAnsi="Arial" w:cs="Arial"/>
                <w:color w:val="000000" w:themeColor="text1"/>
              </w:rPr>
              <w:t xml:space="preserve">sus </w:t>
            </w:r>
            <w:r w:rsidR="00183CA3" w:rsidRPr="00B1271B">
              <w:rPr>
                <w:rFonts w:ascii="Arial" w:hAnsi="Arial" w:cs="Arial"/>
                <w:color w:val="000000" w:themeColor="text1"/>
              </w:rPr>
              <w:t>datos personales.</w:t>
            </w:r>
          </w:p>
        </w:tc>
        <w:tc>
          <w:tcPr>
            <w:tcW w:w="1290" w:type="dxa"/>
            <w:vAlign w:val="center"/>
          </w:tcPr>
          <w:p w14:paraId="36B4A597" w14:textId="77777777" w:rsidR="00183CA3" w:rsidRPr="00B1271B" w:rsidRDefault="00183CA3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Número de personas atendidas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4B41664D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26FE66A6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08B4BD82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18D6D77B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05154674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1C3C8F88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5A5B2182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75214E8B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19CF0DEE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37561870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7CF44445" w14:textId="77777777" w:rsidR="00183CA3" w:rsidRPr="00324B80" w:rsidRDefault="00183CA3" w:rsidP="00183CA3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41EC0520" w14:textId="77777777" w:rsidR="00183CA3" w:rsidRPr="00324B80" w:rsidRDefault="00183CA3" w:rsidP="00183CA3">
            <w:pPr>
              <w:spacing w:line="240" w:lineRule="auto"/>
            </w:pPr>
          </w:p>
        </w:tc>
      </w:tr>
      <w:tr w:rsidR="00390F5C" w:rsidRPr="00324B80" w14:paraId="08BBB94D" w14:textId="77777777" w:rsidTr="00F200E8">
        <w:trPr>
          <w:gridAfter w:val="1"/>
          <w:wAfter w:w="6" w:type="dxa"/>
          <w:trHeight w:val="795"/>
        </w:trPr>
        <w:tc>
          <w:tcPr>
            <w:tcW w:w="851" w:type="dxa"/>
            <w:vAlign w:val="center"/>
          </w:tcPr>
          <w:p w14:paraId="7AD34AC5" w14:textId="1417E83B" w:rsidR="00390F5C" w:rsidRDefault="00390F5C" w:rsidP="00390F5C">
            <w:pPr>
              <w:spacing w:line="240" w:lineRule="auto"/>
            </w:pPr>
            <w:r>
              <w:t>8.2.1</w:t>
            </w:r>
          </w:p>
        </w:tc>
        <w:tc>
          <w:tcPr>
            <w:tcW w:w="2263" w:type="dxa"/>
            <w:vAlign w:val="center"/>
          </w:tcPr>
          <w:p w14:paraId="16E866F3" w14:textId="7434EE2E" w:rsidR="00390F5C" w:rsidRPr="00B1271B" w:rsidRDefault="00390F5C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  <w:shd w:val="clear" w:color="auto" w:fill="FFFFFF"/>
              </w:rPr>
              <w:t>Conocimiento de la ciudadanía, sobre los temas relacionados a transparencia.</w:t>
            </w:r>
          </w:p>
        </w:tc>
        <w:tc>
          <w:tcPr>
            <w:tcW w:w="2977" w:type="dxa"/>
            <w:vAlign w:val="center"/>
          </w:tcPr>
          <w:p w14:paraId="6CC223A9" w14:textId="2DA2573E" w:rsidR="00390F5C" w:rsidRPr="00B1271B" w:rsidRDefault="00390F5C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Mejorar la atención que se les</w:t>
            </w:r>
            <w:r>
              <w:rPr>
                <w:rFonts w:ascii="Arial" w:hAnsi="Arial" w:cs="Arial"/>
                <w:color w:val="000000" w:themeColor="text1"/>
              </w:rPr>
              <w:t xml:space="preserve"> brinda</w:t>
            </w:r>
            <w:r w:rsidRPr="003468DD">
              <w:rPr>
                <w:rFonts w:ascii="Arial" w:hAnsi="Arial" w:cs="Arial"/>
                <w:color w:val="000000" w:themeColor="text1"/>
              </w:rPr>
              <w:t xml:space="preserve"> a los solicitantes, con el fin de que hagan uso de su derecho de acceso a la información y protección de datos personales.</w:t>
            </w:r>
          </w:p>
        </w:tc>
        <w:tc>
          <w:tcPr>
            <w:tcW w:w="2551" w:type="dxa"/>
            <w:vAlign w:val="center"/>
          </w:tcPr>
          <w:p w14:paraId="6EDEEAC0" w14:textId="00151FD9" w:rsidR="00390F5C" w:rsidRPr="00B1271B" w:rsidRDefault="00390F5C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Que los ciudadanos queden complacidos con la atención y asesoría que se les brinda.</w:t>
            </w:r>
          </w:p>
        </w:tc>
        <w:tc>
          <w:tcPr>
            <w:tcW w:w="1290" w:type="dxa"/>
            <w:vAlign w:val="center"/>
          </w:tcPr>
          <w:p w14:paraId="78E0B85D" w14:textId="528E2BB3" w:rsidR="00390F5C" w:rsidRPr="00B1271B" w:rsidRDefault="00390F5C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Número de personas atendidas.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600DC849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0BC98625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4D2BE2F4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27AE763F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6AFB0CED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3C2BC939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76D3638C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269EFBE1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3C31B0B1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59545ADA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142E5442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50633381" w14:textId="77777777" w:rsidR="00390F5C" w:rsidRPr="00324B80" w:rsidRDefault="00390F5C" w:rsidP="00390F5C">
            <w:pPr>
              <w:spacing w:line="240" w:lineRule="auto"/>
            </w:pPr>
          </w:p>
        </w:tc>
      </w:tr>
      <w:tr w:rsidR="00390F5C" w:rsidRPr="00324B80" w14:paraId="480E0494" w14:textId="77777777" w:rsidTr="00F200E8">
        <w:trPr>
          <w:gridAfter w:val="1"/>
          <w:wAfter w:w="6" w:type="dxa"/>
          <w:trHeight w:val="795"/>
        </w:trPr>
        <w:tc>
          <w:tcPr>
            <w:tcW w:w="851" w:type="dxa"/>
            <w:vAlign w:val="center"/>
          </w:tcPr>
          <w:p w14:paraId="012E07D5" w14:textId="332F4C04" w:rsidR="00390F5C" w:rsidRDefault="00390F5C" w:rsidP="00390F5C">
            <w:pPr>
              <w:spacing w:line="240" w:lineRule="auto"/>
            </w:pPr>
            <w:r>
              <w:t>8.2.1</w:t>
            </w:r>
          </w:p>
        </w:tc>
        <w:tc>
          <w:tcPr>
            <w:tcW w:w="2263" w:type="dxa"/>
            <w:vAlign w:val="center"/>
          </w:tcPr>
          <w:p w14:paraId="5DEF3385" w14:textId="38841510" w:rsidR="00390F5C" w:rsidRPr="00B1271B" w:rsidRDefault="00390F5C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 xml:space="preserve">Atención a grupos vulnerables </w:t>
            </w:r>
          </w:p>
        </w:tc>
        <w:tc>
          <w:tcPr>
            <w:tcW w:w="2977" w:type="dxa"/>
            <w:vAlign w:val="center"/>
          </w:tcPr>
          <w:p w14:paraId="3C98578D" w14:textId="3E28D7F6" w:rsidR="00390F5C" w:rsidRPr="00B1271B" w:rsidRDefault="00390F5C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Acrecentar la equidad y la igualdad en temas de transparencia, de las personas en condiciones de vulnerabilidad.</w:t>
            </w:r>
          </w:p>
        </w:tc>
        <w:tc>
          <w:tcPr>
            <w:tcW w:w="2551" w:type="dxa"/>
            <w:vAlign w:val="center"/>
          </w:tcPr>
          <w:p w14:paraId="3B63802F" w14:textId="00ACCBDA" w:rsidR="00390F5C" w:rsidRPr="00B1271B" w:rsidRDefault="00390F5C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Garantizar las condiciones de accesibilidad que permitan el ejercicio de acceso a la información y protección de sus datos personales.</w:t>
            </w:r>
          </w:p>
        </w:tc>
        <w:tc>
          <w:tcPr>
            <w:tcW w:w="1290" w:type="dxa"/>
            <w:vAlign w:val="center"/>
          </w:tcPr>
          <w:p w14:paraId="73395B3F" w14:textId="39793FAE" w:rsidR="00390F5C" w:rsidRPr="00B1271B" w:rsidRDefault="00390F5C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468DD">
              <w:rPr>
                <w:rFonts w:ascii="Arial" w:hAnsi="Arial" w:cs="Arial"/>
                <w:color w:val="000000" w:themeColor="text1"/>
              </w:rPr>
              <w:t>Número de personas atendidas.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7A6E675C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78802EC7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688F79F5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63469AF9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26B41CAC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66BCC0A2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7236F1FF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40EEBA19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216631AB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688C25C4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6391B654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680CA475" w14:textId="77777777" w:rsidR="00390F5C" w:rsidRPr="00324B80" w:rsidRDefault="00390F5C" w:rsidP="00390F5C">
            <w:pPr>
              <w:spacing w:line="240" w:lineRule="auto"/>
            </w:pPr>
          </w:p>
        </w:tc>
      </w:tr>
      <w:tr w:rsidR="00390F5C" w:rsidRPr="00324B80" w14:paraId="23458C10" w14:textId="77777777" w:rsidTr="00F200E8">
        <w:trPr>
          <w:gridAfter w:val="1"/>
          <w:wAfter w:w="6" w:type="dxa"/>
          <w:trHeight w:val="795"/>
        </w:trPr>
        <w:tc>
          <w:tcPr>
            <w:tcW w:w="851" w:type="dxa"/>
            <w:vAlign w:val="center"/>
          </w:tcPr>
          <w:p w14:paraId="0A727D70" w14:textId="2EE61B92" w:rsidR="00390F5C" w:rsidRDefault="00390F5C" w:rsidP="00390F5C">
            <w:pPr>
              <w:spacing w:line="240" w:lineRule="auto"/>
            </w:pPr>
            <w:r>
              <w:lastRenderedPageBreak/>
              <w:t>8.2.1</w:t>
            </w:r>
          </w:p>
        </w:tc>
        <w:tc>
          <w:tcPr>
            <w:tcW w:w="2263" w:type="dxa"/>
            <w:vAlign w:val="center"/>
          </w:tcPr>
          <w:p w14:paraId="6542EB4E" w14:textId="4CBC7DE4" w:rsidR="00390F5C" w:rsidRPr="003468DD" w:rsidRDefault="00390F5C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Recepción de las solicitudes de acceso a la información y derecho ARCO (acceso, rectificación, cancelación u oposición).</w:t>
            </w:r>
          </w:p>
        </w:tc>
        <w:tc>
          <w:tcPr>
            <w:tcW w:w="2977" w:type="dxa"/>
            <w:vAlign w:val="center"/>
          </w:tcPr>
          <w:p w14:paraId="7E1FB095" w14:textId="77777777" w:rsidR="00F200E8" w:rsidRDefault="00F200E8" w:rsidP="00F200E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</w:p>
          <w:p w14:paraId="534A0353" w14:textId="6A9EF358" w:rsidR="00390F5C" w:rsidRPr="00F200E8" w:rsidRDefault="00390F5C" w:rsidP="00F200E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1271B">
              <w:rPr>
                <w:rFonts w:ascii="Arial" w:eastAsia="Times New Roman" w:hAnsi="Arial" w:cs="Arial"/>
                <w:color w:val="000000" w:themeColor="text1"/>
                <w:lang w:eastAsia="es-MX"/>
              </w:rPr>
              <w:t>Garantizar el acceso a la información pública y protección a los datos personales, con el fin de que los ciudadanos ejerzan su derecho de acceso a la información.</w:t>
            </w:r>
          </w:p>
        </w:tc>
        <w:tc>
          <w:tcPr>
            <w:tcW w:w="2551" w:type="dxa"/>
            <w:vAlign w:val="center"/>
          </w:tcPr>
          <w:p w14:paraId="596E67E2" w14:textId="1F84BD08" w:rsidR="00390F5C" w:rsidRPr="003468DD" w:rsidRDefault="00390F5C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Otorgar el debido seguimiento a todas las solicitudes presentadas ante este Sujeto Obligado.</w:t>
            </w:r>
          </w:p>
        </w:tc>
        <w:tc>
          <w:tcPr>
            <w:tcW w:w="1290" w:type="dxa"/>
            <w:vAlign w:val="center"/>
          </w:tcPr>
          <w:p w14:paraId="7B94360B" w14:textId="425494A1" w:rsidR="00390F5C" w:rsidRPr="003468DD" w:rsidRDefault="00390F5C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Número de solicitudes recibidas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7FEA483E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59E2634A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5D07F5F5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15739D4F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0F66A95B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707BD0BD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5903C3D7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007CFF94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56657687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0D8107DE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2A178107" w14:textId="77777777" w:rsidR="00390F5C" w:rsidRPr="00324B80" w:rsidRDefault="00390F5C" w:rsidP="00390F5C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62BDB7EB" w14:textId="77777777" w:rsidR="00390F5C" w:rsidRPr="00324B80" w:rsidRDefault="00390F5C" w:rsidP="00390F5C">
            <w:pPr>
              <w:spacing w:line="240" w:lineRule="auto"/>
            </w:pPr>
          </w:p>
        </w:tc>
      </w:tr>
      <w:tr w:rsidR="00F200E8" w:rsidRPr="00324B80" w14:paraId="2B61A422" w14:textId="77777777" w:rsidTr="00F200E8">
        <w:trPr>
          <w:gridAfter w:val="1"/>
          <w:wAfter w:w="6" w:type="dxa"/>
          <w:trHeight w:val="795"/>
        </w:trPr>
        <w:tc>
          <w:tcPr>
            <w:tcW w:w="851" w:type="dxa"/>
            <w:vAlign w:val="center"/>
          </w:tcPr>
          <w:p w14:paraId="44E868CB" w14:textId="19D468BE" w:rsidR="00F200E8" w:rsidRDefault="00F200E8" w:rsidP="00F200E8">
            <w:pPr>
              <w:spacing w:line="240" w:lineRule="auto"/>
            </w:pPr>
            <w:r>
              <w:t>8.2.1</w:t>
            </w:r>
          </w:p>
        </w:tc>
        <w:tc>
          <w:tcPr>
            <w:tcW w:w="2263" w:type="dxa"/>
            <w:vAlign w:val="center"/>
          </w:tcPr>
          <w:p w14:paraId="23090C17" w14:textId="04C3073C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Respuesta a las solicitudes de acceso a la información y derecho ARCO (acceso, rectificación, cancelación u oposición), presentadas ante este sujeto obligado.</w:t>
            </w:r>
          </w:p>
        </w:tc>
        <w:tc>
          <w:tcPr>
            <w:tcW w:w="2977" w:type="dxa"/>
            <w:vAlign w:val="center"/>
          </w:tcPr>
          <w:p w14:paraId="48F943D7" w14:textId="77777777" w:rsidR="00F200E8" w:rsidRPr="00B1271B" w:rsidRDefault="00F200E8" w:rsidP="00F200E8">
            <w:pPr>
              <w:tabs>
                <w:tab w:val="left" w:pos="1094"/>
                <w:tab w:val="left" w:pos="4000"/>
                <w:tab w:val="center" w:pos="900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Dar contestación a las solicitudes, de manera clara, veraz y oportuna   garantizando la seguridad de los Datos Personales y evitar su alteración perdida, transmisión y acceso no autorizado.</w:t>
            </w:r>
          </w:p>
          <w:p w14:paraId="2D2187C1" w14:textId="02EA75E8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DAC6E0B" w14:textId="77777777" w:rsidR="00F200E8" w:rsidRPr="00B1271B" w:rsidRDefault="00F200E8" w:rsidP="00F200E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Dar cumplimiento en tiempo y forma a las solicitudes que por cualquier medio se formulen, facilitando calidad y un lenguaje claro.</w:t>
            </w:r>
          </w:p>
          <w:p w14:paraId="7A61AFD5" w14:textId="66631A07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10A36B7A" w14:textId="7B0654CA" w:rsidR="00F200E8" w:rsidRPr="00B1271B" w:rsidRDefault="00F200E8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Número de respuestas a las solicitudes.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685EECC7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1CAE76B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6C0E38CD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78A6123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1616EBCE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08610D7D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0E4F2B1C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0E359B94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399E3E67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06CCD3C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7AE460E3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2665D323" w14:textId="77777777" w:rsidR="00F200E8" w:rsidRPr="00324B80" w:rsidRDefault="00F200E8" w:rsidP="00F200E8">
            <w:pPr>
              <w:spacing w:line="240" w:lineRule="auto"/>
            </w:pPr>
          </w:p>
        </w:tc>
      </w:tr>
      <w:tr w:rsidR="00F200E8" w:rsidRPr="00324B80" w14:paraId="40C8D8E8" w14:textId="77777777" w:rsidTr="00F200E8">
        <w:trPr>
          <w:gridAfter w:val="1"/>
          <w:wAfter w:w="6" w:type="dxa"/>
          <w:trHeight w:val="824"/>
        </w:trPr>
        <w:tc>
          <w:tcPr>
            <w:tcW w:w="851" w:type="dxa"/>
            <w:vAlign w:val="center"/>
          </w:tcPr>
          <w:p w14:paraId="4B6B4BE3" w14:textId="4474F54D" w:rsidR="00F200E8" w:rsidRPr="00063BBB" w:rsidRDefault="00F200E8" w:rsidP="00F200E8">
            <w:pPr>
              <w:spacing w:line="240" w:lineRule="auto"/>
            </w:pPr>
            <w:r>
              <w:t>8.7.1</w:t>
            </w:r>
          </w:p>
        </w:tc>
        <w:tc>
          <w:tcPr>
            <w:tcW w:w="2263" w:type="dxa"/>
            <w:vAlign w:val="center"/>
          </w:tcPr>
          <w:p w14:paraId="517998F9" w14:textId="55F35C92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Publicación de la información clasificada como fundamental.</w:t>
            </w:r>
          </w:p>
        </w:tc>
        <w:tc>
          <w:tcPr>
            <w:tcW w:w="2977" w:type="dxa"/>
            <w:vAlign w:val="center"/>
          </w:tcPr>
          <w:p w14:paraId="3AE0D835" w14:textId="77777777" w:rsidR="00F200E8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EE7913" w14:textId="6EEA60B1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Recabar y difundir en el portal oficial del Municipio, la información pública fundamental, facilitando el acceso a la misma.</w:t>
            </w:r>
          </w:p>
        </w:tc>
        <w:tc>
          <w:tcPr>
            <w:tcW w:w="2551" w:type="dxa"/>
            <w:vAlign w:val="center"/>
          </w:tcPr>
          <w:p w14:paraId="17A7A7F8" w14:textId="0936872F" w:rsidR="00F200E8" w:rsidRPr="00B1271B" w:rsidRDefault="00F200E8" w:rsidP="00F200E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Actualización de la información pública fundamental, para que esta se encuentre a disposición de la ciudadanía.</w:t>
            </w:r>
          </w:p>
        </w:tc>
        <w:tc>
          <w:tcPr>
            <w:tcW w:w="1290" w:type="dxa"/>
            <w:vAlign w:val="center"/>
          </w:tcPr>
          <w:p w14:paraId="15E3954F" w14:textId="17563D70" w:rsidR="00F200E8" w:rsidRPr="00B1271B" w:rsidRDefault="00F200E8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Evaluaciones de CIMTRA e ITEI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56E3C4B9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7AFEE2E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1F5438ED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7D1890C5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3276CA0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12306CB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66C6A474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6D9FF464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2C6FA301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51CD2EC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4789A60C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06B3F4F4" w14:textId="77777777" w:rsidR="00F200E8" w:rsidRPr="00324B80" w:rsidRDefault="00F200E8" w:rsidP="00F200E8">
            <w:pPr>
              <w:spacing w:line="240" w:lineRule="auto"/>
            </w:pPr>
          </w:p>
        </w:tc>
      </w:tr>
      <w:tr w:rsidR="00F200E8" w:rsidRPr="00324B80" w14:paraId="1596198C" w14:textId="77777777" w:rsidTr="00F200E8">
        <w:trPr>
          <w:gridAfter w:val="1"/>
          <w:wAfter w:w="6" w:type="dxa"/>
          <w:trHeight w:val="824"/>
        </w:trPr>
        <w:tc>
          <w:tcPr>
            <w:tcW w:w="851" w:type="dxa"/>
            <w:vAlign w:val="center"/>
          </w:tcPr>
          <w:p w14:paraId="743612D2" w14:textId="008BF58A" w:rsidR="00F200E8" w:rsidRPr="00063BBB" w:rsidRDefault="00F200E8" w:rsidP="00F200E8">
            <w:pPr>
              <w:spacing w:line="240" w:lineRule="auto"/>
            </w:pPr>
            <w:r>
              <w:t>8.3.1</w:t>
            </w:r>
          </w:p>
        </w:tc>
        <w:tc>
          <w:tcPr>
            <w:tcW w:w="2263" w:type="dxa"/>
            <w:vAlign w:val="center"/>
          </w:tcPr>
          <w:p w14:paraId="597CFA9F" w14:textId="58A00B4F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Gestión para las respuestas de las solicitudes de acceso a la información y derecho ARCO (acceso, rectificación, cancelación u oposición).</w:t>
            </w:r>
          </w:p>
        </w:tc>
        <w:tc>
          <w:tcPr>
            <w:tcW w:w="2977" w:type="dxa"/>
            <w:vAlign w:val="center"/>
          </w:tcPr>
          <w:p w14:paraId="2AA79B2D" w14:textId="11F25C6F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Llevar a cabo las gestiones necesarias para dar respuesta a todas y cada una de las solicitudes recibidas.</w:t>
            </w:r>
          </w:p>
        </w:tc>
        <w:tc>
          <w:tcPr>
            <w:tcW w:w="2551" w:type="dxa"/>
            <w:vAlign w:val="center"/>
          </w:tcPr>
          <w:p w14:paraId="7AF8D906" w14:textId="1745BBCC" w:rsidR="00F200E8" w:rsidRPr="00B1271B" w:rsidRDefault="00F200E8" w:rsidP="00F200E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 xml:space="preserve">Procurar la confiabilidad de la información recabada de las distintas áreas que poseen, resguardan o administran la misma.  </w:t>
            </w:r>
          </w:p>
        </w:tc>
        <w:tc>
          <w:tcPr>
            <w:tcW w:w="1290" w:type="dxa"/>
            <w:vAlign w:val="center"/>
          </w:tcPr>
          <w:p w14:paraId="37AAA68E" w14:textId="356D0B7D" w:rsidR="00F200E8" w:rsidRPr="00B1271B" w:rsidRDefault="00F200E8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Número de oficios enviados a las áreas generadoras de información.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28C4544D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0EE2E917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3214C609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61FE2753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6E37961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65868CC8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75D3C1F9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57C56E2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4C20DD4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23D7108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0CA26D1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4E4058A9" w14:textId="77777777" w:rsidR="00F200E8" w:rsidRPr="00324B80" w:rsidRDefault="00F200E8" w:rsidP="00F200E8">
            <w:pPr>
              <w:spacing w:line="240" w:lineRule="auto"/>
            </w:pPr>
          </w:p>
        </w:tc>
      </w:tr>
      <w:tr w:rsidR="00F200E8" w:rsidRPr="00324B80" w14:paraId="47F1E858" w14:textId="77777777" w:rsidTr="00F200E8">
        <w:trPr>
          <w:gridAfter w:val="1"/>
          <w:wAfter w:w="6" w:type="dxa"/>
          <w:trHeight w:val="824"/>
        </w:trPr>
        <w:tc>
          <w:tcPr>
            <w:tcW w:w="851" w:type="dxa"/>
            <w:vAlign w:val="center"/>
          </w:tcPr>
          <w:p w14:paraId="3A5ED4A5" w14:textId="3AA79602" w:rsidR="00F200E8" w:rsidRPr="00063BBB" w:rsidRDefault="00F200E8" w:rsidP="00F200E8">
            <w:pPr>
              <w:spacing w:line="240" w:lineRule="auto"/>
            </w:pPr>
            <w:r>
              <w:lastRenderedPageBreak/>
              <w:t>8.7.1</w:t>
            </w:r>
          </w:p>
        </w:tc>
        <w:tc>
          <w:tcPr>
            <w:tcW w:w="2263" w:type="dxa"/>
          </w:tcPr>
          <w:p w14:paraId="4C58EBF1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FA50C0F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2592452" w14:textId="0A6068E7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Atención y seguimiento a los Recursos de Revisión</w:t>
            </w:r>
          </w:p>
          <w:p w14:paraId="63108E0A" w14:textId="77777777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0D25F625" w14:textId="7D27C964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Otorgar la oportunidad a los solicitantes de obtener la revocación o modificación de un acto o resolución emitida por este sujeto obligado.</w:t>
            </w:r>
          </w:p>
        </w:tc>
        <w:tc>
          <w:tcPr>
            <w:tcW w:w="2551" w:type="dxa"/>
          </w:tcPr>
          <w:p w14:paraId="04609B1F" w14:textId="15E0DED4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  <w:shd w:val="clear" w:color="auto" w:fill="FFFFFF"/>
              </w:rPr>
              <w:t>Garantizar que, en los actos y resoluciones, se respeten los principios de transparencia, acceso a la información y la protección de los datos personales.</w:t>
            </w:r>
          </w:p>
        </w:tc>
        <w:tc>
          <w:tcPr>
            <w:tcW w:w="1290" w:type="dxa"/>
            <w:vAlign w:val="center"/>
          </w:tcPr>
          <w:p w14:paraId="092BB827" w14:textId="540A3E24" w:rsidR="00F200E8" w:rsidRPr="00B1271B" w:rsidRDefault="00F200E8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Número de Recursos de Revisión atendidos.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6D44530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71315F5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488" w:type="dxa"/>
            <w:shd w:val="clear" w:color="auto" w:fill="C5E0B3" w:themeFill="accent6" w:themeFillTint="66"/>
          </w:tcPr>
          <w:p w14:paraId="0E22C6B3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672D88E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5" w:type="dxa"/>
            <w:shd w:val="clear" w:color="auto" w:fill="C5E0B3" w:themeFill="accent6" w:themeFillTint="66"/>
          </w:tcPr>
          <w:p w14:paraId="58E9275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C5E0B3" w:themeFill="accent6" w:themeFillTint="66"/>
          </w:tcPr>
          <w:p w14:paraId="0397C56C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78" w:type="dxa"/>
            <w:shd w:val="clear" w:color="auto" w:fill="C5E0B3" w:themeFill="accent6" w:themeFillTint="66"/>
          </w:tcPr>
          <w:p w14:paraId="707D8145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19D52762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C5E0B3" w:themeFill="accent6" w:themeFillTint="66"/>
          </w:tcPr>
          <w:p w14:paraId="2154A30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46" w:type="dxa"/>
            <w:shd w:val="clear" w:color="auto" w:fill="C5E0B3" w:themeFill="accent6" w:themeFillTint="66"/>
          </w:tcPr>
          <w:p w14:paraId="470042BA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0" w:type="dxa"/>
            <w:shd w:val="clear" w:color="auto" w:fill="C5E0B3" w:themeFill="accent6" w:themeFillTint="66"/>
          </w:tcPr>
          <w:p w14:paraId="700CAFF6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0" w:type="dxa"/>
            <w:shd w:val="clear" w:color="auto" w:fill="C5E0B3" w:themeFill="accent6" w:themeFillTint="66"/>
          </w:tcPr>
          <w:p w14:paraId="31C75AC4" w14:textId="77777777" w:rsidR="00F200E8" w:rsidRPr="00324B80" w:rsidRDefault="00F200E8" w:rsidP="00F200E8">
            <w:pPr>
              <w:spacing w:line="240" w:lineRule="auto"/>
            </w:pPr>
          </w:p>
        </w:tc>
      </w:tr>
      <w:tr w:rsidR="00F200E8" w:rsidRPr="00324B80" w14:paraId="0BE6F43B" w14:textId="77777777" w:rsidTr="00F200E8">
        <w:trPr>
          <w:gridAfter w:val="1"/>
          <w:wAfter w:w="6" w:type="dxa"/>
          <w:trHeight w:val="824"/>
        </w:trPr>
        <w:tc>
          <w:tcPr>
            <w:tcW w:w="851" w:type="dxa"/>
            <w:vAlign w:val="center"/>
          </w:tcPr>
          <w:p w14:paraId="5B86CDF7" w14:textId="115E8C5E" w:rsidR="00F200E8" w:rsidRDefault="00F200E8" w:rsidP="00F200E8">
            <w:pPr>
              <w:spacing w:line="240" w:lineRule="auto"/>
            </w:pPr>
            <w:r>
              <w:t>8.7.1</w:t>
            </w:r>
          </w:p>
        </w:tc>
        <w:tc>
          <w:tcPr>
            <w:tcW w:w="2263" w:type="dxa"/>
          </w:tcPr>
          <w:p w14:paraId="11378360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742BEB4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D6F3AC4" w14:textId="19B7B260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Capacitación y talleres</w:t>
            </w:r>
          </w:p>
          <w:p w14:paraId="609A6DA3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9FED7A" w14:textId="77777777" w:rsidR="00F200E8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D986A33" w14:textId="1F6CDE7C" w:rsidR="00F200E8" w:rsidRPr="00B1271B" w:rsidRDefault="00F200E8" w:rsidP="00F200E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14:paraId="3B2F0ED4" w14:textId="69ED16D2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Brindar </w:t>
            </w:r>
            <w:r w:rsidRPr="00B1271B">
              <w:rPr>
                <w:rFonts w:ascii="Arial" w:hAnsi="Arial" w:cs="Arial"/>
                <w:color w:val="000000" w:themeColor="text1"/>
              </w:rPr>
              <w:t>capacitaciones a los servidores públicos que forman parte de nuestro Municipio, para fortalecer los conocimientos y habilidades, en temas de Transparencia</w:t>
            </w:r>
          </w:p>
        </w:tc>
        <w:tc>
          <w:tcPr>
            <w:tcW w:w="2551" w:type="dxa"/>
          </w:tcPr>
          <w:p w14:paraId="1758AEDD" w14:textId="7768DF32" w:rsidR="00F200E8" w:rsidRPr="00B1271B" w:rsidRDefault="00F200E8" w:rsidP="00F200E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Contar con Servidores Públicos comprometidos con la ciudadanía.</w:t>
            </w:r>
          </w:p>
        </w:tc>
        <w:tc>
          <w:tcPr>
            <w:tcW w:w="1290" w:type="dxa"/>
            <w:vAlign w:val="center"/>
          </w:tcPr>
          <w:p w14:paraId="40391194" w14:textId="09E4DFAD" w:rsidR="00F200E8" w:rsidRPr="00B1271B" w:rsidRDefault="00F200E8" w:rsidP="00F200E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1271B">
              <w:rPr>
                <w:rFonts w:ascii="Arial" w:hAnsi="Arial" w:cs="Arial"/>
                <w:color w:val="000000" w:themeColor="text1"/>
              </w:rPr>
              <w:t>N</w:t>
            </w:r>
            <w:r w:rsidR="00B256BA">
              <w:rPr>
                <w:rFonts w:ascii="Arial" w:hAnsi="Arial" w:cs="Arial"/>
                <w:color w:val="000000" w:themeColor="text1"/>
              </w:rPr>
              <w:t>ú</w:t>
            </w:r>
            <w:r w:rsidRPr="00B1271B">
              <w:rPr>
                <w:rFonts w:ascii="Arial" w:hAnsi="Arial" w:cs="Arial"/>
                <w:color w:val="000000" w:themeColor="text1"/>
              </w:rPr>
              <w:t>mero de capacitaciones y talleres realizados.</w:t>
            </w:r>
          </w:p>
        </w:tc>
        <w:tc>
          <w:tcPr>
            <w:tcW w:w="553" w:type="dxa"/>
            <w:shd w:val="clear" w:color="auto" w:fill="C5E0B3" w:themeFill="accent6" w:themeFillTint="66"/>
          </w:tcPr>
          <w:p w14:paraId="68642491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67" w:type="dxa"/>
          </w:tcPr>
          <w:p w14:paraId="64DBCBA7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488" w:type="dxa"/>
          </w:tcPr>
          <w:p w14:paraId="5F20C4F8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1" w:type="dxa"/>
            <w:shd w:val="clear" w:color="auto" w:fill="C5E0B3" w:themeFill="accent6" w:themeFillTint="66"/>
          </w:tcPr>
          <w:p w14:paraId="07314F3D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5" w:type="dxa"/>
          </w:tcPr>
          <w:p w14:paraId="09B99548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2FA08E86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78" w:type="dxa"/>
          </w:tcPr>
          <w:p w14:paraId="3D887A54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19" w:type="dxa"/>
            <w:shd w:val="clear" w:color="auto" w:fill="C5E0B3" w:themeFill="accent6" w:themeFillTint="66"/>
          </w:tcPr>
          <w:p w14:paraId="37C9C594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52AD892B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46" w:type="dxa"/>
          </w:tcPr>
          <w:p w14:paraId="66741E9F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80" w:type="dxa"/>
          </w:tcPr>
          <w:p w14:paraId="0FC7981A" w14:textId="77777777" w:rsidR="00F200E8" w:rsidRPr="00324B80" w:rsidRDefault="00F200E8" w:rsidP="00F200E8">
            <w:pPr>
              <w:spacing w:line="240" w:lineRule="auto"/>
            </w:pPr>
          </w:p>
        </w:tc>
        <w:tc>
          <w:tcPr>
            <w:tcW w:w="590" w:type="dxa"/>
          </w:tcPr>
          <w:p w14:paraId="7722C4DB" w14:textId="77777777" w:rsidR="00F200E8" w:rsidRPr="00324B80" w:rsidRDefault="00F200E8" w:rsidP="00F200E8">
            <w:pPr>
              <w:spacing w:line="240" w:lineRule="auto"/>
            </w:pPr>
          </w:p>
        </w:tc>
      </w:tr>
    </w:tbl>
    <w:p w14:paraId="131D965F" w14:textId="5F710C01" w:rsidR="00CA4650" w:rsidRPr="00324B80" w:rsidRDefault="00183CA3" w:rsidP="00183CA3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318B8"/>
    <w:multiLevelType w:val="multilevel"/>
    <w:tmpl w:val="E138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F55E7"/>
    <w:rsid w:val="00183CA3"/>
    <w:rsid w:val="00191E1F"/>
    <w:rsid w:val="00220632"/>
    <w:rsid w:val="00250CFE"/>
    <w:rsid w:val="00250F45"/>
    <w:rsid w:val="002B3B2E"/>
    <w:rsid w:val="002D3660"/>
    <w:rsid w:val="002E16D9"/>
    <w:rsid w:val="00324B80"/>
    <w:rsid w:val="0038466F"/>
    <w:rsid w:val="00390F5C"/>
    <w:rsid w:val="003C1259"/>
    <w:rsid w:val="003E75C8"/>
    <w:rsid w:val="003F1FFE"/>
    <w:rsid w:val="00470D82"/>
    <w:rsid w:val="004B593D"/>
    <w:rsid w:val="004C6246"/>
    <w:rsid w:val="006363FF"/>
    <w:rsid w:val="006724D0"/>
    <w:rsid w:val="00696EE0"/>
    <w:rsid w:val="00796388"/>
    <w:rsid w:val="0083329D"/>
    <w:rsid w:val="008A008C"/>
    <w:rsid w:val="008A3AF9"/>
    <w:rsid w:val="00924DA0"/>
    <w:rsid w:val="0096019C"/>
    <w:rsid w:val="00B1271B"/>
    <w:rsid w:val="00B256BA"/>
    <w:rsid w:val="00B45EE5"/>
    <w:rsid w:val="00B509A2"/>
    <w:rsid w:val="00CA4650"/>
    <w:rsid w:val="00CD04A8"/>
    <w:rsid w:val="00D27ABC"/>
    <w:rsid w:val="00D4577A"/>
    <w:rsid w:val="00DB3184"/>
    <w:rsid w:val="00DD04FB"/>
    <w:rsid w:val="00E306B1"/>
    <w:rsid w:val="00E44B77"/>
    <w:rsid w:val="00ED1786"/>
    <w:rsid w:val="00ED7FB4"/>
    <w:rsid w:val="00F200E8"/>
    <w:rsid w:val="00F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25</cp:revision>
  <cp:lastPrinted>2020-11-10T18:49:00Z</cp:lastPrinted>
  <dcterms:created xsi:type="dcterms:W3CDTF">2020-09-30T06:57:00Z</dcterms:created>
  <dcterms:modified xsi:type="dcterms:W3CDTF">2020-11-15T16:46:00Z</dcterms:modified>
</cp:coreProperties>
</file>