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5"/>
        <w:gridCol w:w="3698"/>
        <w:gridCol w:w="1089"/>
        <w:gridCol w:w="980"/>
        <w:gridCol w:w="1020"/>
        <w:gridCol w:w="1020"/>
        <w:gridCol w:w="1045"/>
        <w:gridCol w:w="615"/>
        <w:gridCol w:w="1045"/>
        <w:gridCol w:w="2340"/>
        <w:gridCol w:w="2700"/>
      </w:tblGrid>
      <w:tr w:rsidR="00CC5FE3" w:rsidRPr="00CC5FE3" w:rsidTr="00CC5FE3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5FE3" w:rsidRPr="00CC5FE3" w:rsidTr="00CC5FE3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CC5FE3" w:rsidRPr="00CC5FE3" w:rsidTr="00CC5FE3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C5FE3" w:rsidRPr="00CC5FE3" w:rsidTr="00CC5FE3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5FE3" w:rsidRPr="00CC5FE3" w:rsidTr="00CC5FE3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Cotejado por: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C5FE3" w:rsidRPr="00CC5FE3" w:rsidTr="00CC5FE3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C5FE3" w:rsidRPr="00CC5FE3" w:rsidTr="00CC5FE3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FF0000"/>
                <w:lang w:eastAsia="es-MX"/>
              </w:rPr>
              <w:t>Cuadro General de Clasificación Archivística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C5FE3" w:rsidRPr="00CC5FE3" w:rsidTr="00CC5FE3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CC5FE3" w:rsidRPr="00CC5FE3" w:rsidTr="00CC5FE3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CC5FE3" w:rsidRPr="00CC5FE3" w:rsidTr="00CC5FE3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CC5FE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CC5FE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C5FE3" w:rsidRPr="00CC5FE3" w:rsidTr="00CC5FE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        julio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31 de agos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o de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      septiembre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      octubre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      noviembre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      diciembre 2020</w:t>
            </w:r>
          </w:p>
        </w:tc>
      </w:tr>
      <w:tr w:rsidR="00CC5FE3" w:rsidRPr="00CC5FE3" w:rsidTr="00CC5FE3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E3" w:rsidRPr="00CC5FE3" w:rsidRDefault="00CC5FE3" w:rsidP="00CC5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C5F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enero 2021</w:t>
            </w:r>
          </w:p>
        </w:tc>
      </w:tr>
    </w:tbl>
    <w:p w:rsidR="00D87D00" w:rsidRDefault="00D87D00"/>
    <w:sectPr w:rsidR="00D87D00" w:rsidSect="00CC5FE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E3"/>
    <w:rsid w:val="00CC5FE3"/>
    <w:rsid w:val="00D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16A2E"/>
  <w15:chartTrackingRefBased/>
  <w15:docId w15:val="{46B00F74-B573-44F7-AD95-C55A18F0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1</cp:revision>
  <dcterms:created xsi:type="dcterms:W3CDTF">2021-02-08T19:27:00Z</dcterms:created>
  <dcterms:modified xsi:type="dcterms:W3CDTF">2021-02-08T19:33:00Z</dcterms:modified>
</cp:coreProperties>
</file>