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3D" w:rsidRDefault="00342A3D" w:rsidP="00342A3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-501650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5111750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342A3D" w:rsidRDefault="00734BE7" w:rsidP="00342A3D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o</w:t>
      </w:r>
      <w:bookmarkStart w:id="0" w:name="_GoBack"/>
      <w:bookmarkEnd w:id="0"/>
      <w:r w:rsidR="00342A3D">
        <w:rPr>
          <w:b/>
          <w:bCs/>
          <w:sz w:val="24"/>
          <w:szCs w:val="24"/>
        </w:rPr>
        <w:t>ctubre 2020</w:t>
      </w:r>
    </w:p>
    <w:tbl>
      <w:tblPr>
        <w:tblStyle w:val="Tablaconcuadrcula"/>
        <w:tblpPr w:leftFromText="141" w:rightFromText="141" w:vertAnchor="text" w:horzAnchor="margin" w:tblpY="372"/>
        <w:tblW w:w="10598" w:type="dxa"/>
        <w:tblLook w:val="04A0" w:firstRow="1" w:lastRow="0" w:firstColumn="1" w:lastColumn="0" w:noHBand="0" w:noVBand="1"/>
      </w:tblPr>
      <w:tblGrid>
        <w:gridCol w:w="2235"/>
        <w:gridCol w:w="1734"/>
        <w:gridCol w:w="6629"/>
      </w:tblGrid>
      <w:tr w:rsidR="00342A3D" w:rsidRPr="00F65905" w:rsidTr="00342A3D">
        <w:trPr>
          <w:trHeight w:val="1125"/>
        </w:trPr>
        <w:tc>
          <w:tcPr>
            <w:tcW w:w="10598" w:type="dxa"/>
            <w:gridSpan w:val="3"/>
            <w:shd w:val="clear" w:color="auto" w:fill="F79646" w:themeFill="accent6"/>
          </w:tcPr>
          <w:p w:rsidR="00342A3D" w:rsidRDefault="00342A3D" w:rsidP="00342A3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 xml:space="preserve">DIRECCIÓN DE </w:t>
            </w:r>
            <w:r>
              <w:rPr>
                <w:b/>
                <w:color w:val="FFFFFF" w:themeColor="background1"/>
                <w:sz w:val="24"/>
                <w:szCs w:val="28"/>
              </w:rPr>
              <w:t>PATRIMONIO MUNICIPAL</w:t>
            </w:r>
          </w:p>
          <w:p w:rsidR="00342A3D" w:rsidRPr="00342A3D" w:rsidRDefault="00342A3D" w:rsidP="00342A3D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b/>
                <w:bCs/>
                <w:color w:val="FFFFFF" w:themeColor="background1"/>
                <w:szCs w:val="28"/>
              </w:rPr>
            </w:pPr>
            <w:r w:rsidRPr="00342A3D">
              <w:rPr>
                <w:b/>
                <w:bCs/>
                <w:color w:val="FFFFFF" w:themeColor="background1"/>
                <w:szCs w:val="28"/>
              </w:rPr>
              <w:t xml:space="preserve">JEFATURA DE BIENES MUEBLES </w:t>
            </w:r>
          </w:p>
          <w:p w:rsidR="00342A3D" w:rsidRPr="00342A3D" w:rsidRDefault="00342A3D" w:rsidP="00342A3D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Cs w:val="28"/>
              </w:rPr>
            </w:pPr>
            <w:r w:rsidRPr="00342A3D">
              <w:rPr>
                <w:b/>
                <w:bCs/>
                <w:color w:val="FFFFFF" w:themeColor="background1"/>
                <w:szCs w:val="28"/>
              </w:rPr>
              <w:t xml:space="preserve">JEFATURA DE BIENES INMUEBLES </w:t>
            </w:r>
          </w:p>
        </w:tc>
      </w:tr>
      <w:tr w:rsidR="00342A3D" w:rsidRPr="00F65905" w:rsidTr="00342A3D">
        <w:trPr>
          <w:trHeight w:val="604"/>
        </w:trPr>
        <w:tc>
          <w:tcPr>
            <w:tcW w:w="2235" w:type="dxa"/>
            <w:shd w:val="clear" w:color="auto" w:fill="BFBFBF" w:themeFill="background1" w:themeFillShade="BF"/>
          </w:tcPr>
          <w:p w:rsidR="00342A3D" w:rsidRPr="000219E0" w:rsidRDefault="00342A3D" w:rsidP="00342A3D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342A3D" w:rsidRPr="000219E0" w:rsidRDefault="00342A3D" w:rsidP="00342A3D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 xml:space="preserve">PORCENTAJE DE AVANCE 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342A3D" w:rsidRPr="000219E0" w:rsidRDefault="00342A3D" w:rsidP="00342A3D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342A3D" w:rsidRPr="005F692A" w:rsidTr="00342A3D">
        <w:trPr>
          <w:trHeight w:val="726"/>
        </w:trPr>
        <w:tc>
          <w:tcPr>
            <w:tcW w:w="2235" w:type="dxa"/>
          </w:tcPr>
          <w:p w:rsidR="00342A3D" w:rsidRDefault="00342A3D" w:rsidP="00342A3D">
            <w:pPr>
              <w:pStyle w:val="Sinespaciado"/>
              <w:rPr>
                <w:sz w:val="28"/>
                <w:szCs w:val="28"/>
              </w:rPr>
            </w:pPr>
          </w:p>
          <w:p w:rsidR="00342A3D" w:rsidRDefault="00342A3D" w:rsidP="00342A3D">
            <w:pPr>
              <w:pStyle w:val="Sinespaciado"/>
              <w:rPr>
                <w:sz w:val="28"/>
                <w:szCs w:val="28"/>
              </w:rPr>
            </w:pPr>
          </w:p>
          <w:p w:rsidR="00342A3D" w:rsidRPr="000219E0" w:rsidRDefault="00342A3D" w:rsidP="00342A3D">
            <w:pPr>
              <w:pStyle w:val="Sinespaciado"/>
              <w:rPr>
                <w:sz w:val="24"/>
                <w:szCs w:val="28"/>
              </w:rPr>
            </w:pPr>
          </w:p>
          <w:p w:rsidR="00342A3D" w:rsidRPr="000219E0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  <w:r w:rsidRPr="000219E0">
              <w:rPr>
                <w:sz w:val="24"/>
                <w:szCs w:val="28"/>
              </w:rPr>
              <w:t>Dirección de Patrimonio Municipal</w:t>
            </w:r>
          </w:p>
          <w:p w:rsidR="00342A3D" w:rsidRPr="000219E0" w:rsidRDefault="00342A3D" w:rsidP="00342A3D">
            <w:pPr>
              <w:pStyle w:val="Sinespaciado"/>
              <w:rPr>
                <w:sz w:val="24"/>
                <w:szCs w:val="28"/>
              </w:rPr>
            </w:pPr>
          </w:p>
          <w:p w:rsidR="00342A3D" w:rsidRPr="005F692A" w:rsidRDefault="00342A3D" w:rsidP="00342A3D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Pr="005F692A" w:rsidRDefault="00342A3D" w:rsidP="00342A3D">
            <w:pPr>
              <w:pStyle w:val="Sinespaciado"/>
              <w:jc w:val="center"/>
              <w:rPr>
                <w:sz w:val="28"/>
                <w:szCs w:val="28"/>
              </w:rPr>
            </w:pPr>
            <w:r w:rsidRPr="000219E0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levantamiento y registro de mobiliario y equipo.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correspondiente de altas y bajas.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Movimientos de: altas, bajas, cambios de mobiliario y equipo.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Refoleo 2020 a las Dependencias 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altas, bajas e inventarios generales.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Ayuntamiento de El Salto, Jalisco.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facturas 2018-2019-2020 en digital.</w:t>
            </w:r>
          </w:p>
          <w:p w:rsidR="00342A3D" w:rsidRPr="00C97945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Mesas de trabajo 2020.</w:t>
            </w:r>
          </w:p>
        </w:tc>
      </w:tr>
      <w:tr w:rsidR="00342A3D" w:rsidRPr="005F692A" w:rsidTr="00342A3D">
        <w:trPr>
          <w:trHeight w:val="472"/>
        </w:trPr>
        <w:tc>
          <w:tcPr>
            <w:tcW w:w="2235" w:type="dxa"/>
          </w:tcPr>
          <w:p w:rsidR="00342A3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342A3D" w:rsidRPr="005A0B1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Jefatura de Bienes Inmuebles</w:t>
            </w:r>
          </w:p>
          <w:p w:rsidR="00342A3D" w:rsidRPr="005A0B1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</w:tc>
        <w:tc>
          <w:tcPr>
            <w:tcW w:w="1734" w:type="dxa"/>
          </w:tcPr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Pr="005A0B1D" w:rsidRDefault="00342A3D" w:rsidP="00342A3D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Pr="005A0B1D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están generando expedientes de las cisternas y tanques elevados que son parte de los bienes inmuebles del municipio de El Salto y a su vez darle entrega a jurídico para la incorporación del SIAPA en nuestro municipio.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Transparencia sobre sus peticiones.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archivos en digital.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Tramitación de constancia ejidal.</w:t>
            </w:r>
          </w:p>
          <w:p w:rsidR="00342A3D" w:rsidRPr="00422FC2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archivos en físico.</w:t>
            </w:r>
          </w:p>
        </w:tc>
      </w:tr>
      <w:tr w:rsidR="00342A3D" w:rsidRPr="005F692A" w:rsidTr="00342A3D">
        <w:trPr>
          <w:trHeight w:val="472"/>
        </w:trPr>
        <w:tc>
          <w:tcPr>
            <w:tcW w:w="2235" w:type="dxa"/>
          </w:tcPr>
          <w:p w:rsidR="00342A3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342A3D" w:rsidRPr="005A0B1D" w:rsidRDefault="00342A3D" w:rsidP="00342A3D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 xml:space="preserve">Jefatura de Bienes Muebles </w:t>
            </w:r>
          </w:p>
        </w:tc>
        <w:tc>
          <w:tcPr>
            <w:tcW w:w="1734" w:type="dxa"/>
          </w:tcPr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342A3D" w:rsidRPr="005A0B1D" w:rsidRDefault="00342A3D" w:rsidP="00342A3D">
            <w:pPr>
              <w:pStyle w:val="Sinespaciado"/>
              <w:ind w:left="720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98%</w:t>
            </w:r>
          </w:p>
        </w:tc>
        <w:tc>
          <w:tcPr>
            <w:tcW w:w="6629" w:type="dxa"/>
          </w:tcPr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dio continuación con la formulación de los resguardos realizando el levantamiento de información de mobiliario y equipos de actualización en altas, bajas y cambios que se generaron entre departamentos.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al levantamiento y registro de mobiliario y equipo en el departamento de adquisiciones.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recogen resguardos firmados en tecnologías de la información  de equipos que se entregaron en diferentes departamentos.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Se continúa con la actualización de resguardos para alimentar página de transparencia.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registran compras de equipos de cómputo para diferentes áreas administrativas.</w:t>
            </w:r>
          </w:p>
          <w:p w:rsidR="00342A3D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 la firma de los resguardos de las compras de los diferentes departamentos.</w:t>
            </w:r>
          </w:p>
          <w:p w:rsidR="00342A3D" w:rsidRPr="00AB0691" w:rsidRDefault="00342A3D" w:rsidP="00342A3D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elaboraron resguardos de diferentes departamentos para su firma.</w:t>
            </w:r>
          </w:p>
        </w:tc>
      </w:tr>
    </w:tbl>
    <w:p w:rsidR="00342A3D" w:rsidRDefault="00342A3D" w:rsidP="00342A3D">
      <w:pPr>
        <w:jc w:val="center"/>
        <w:rPr>
          <w:b/>
          <w:sz w:val="28"/>
          <w:szCs w:val="28"/>
        </w:rPr>
      </w:pPr>
    </w:p>
    <w:p w:rsidR="00E20788" w:rsidRPr="000219E0" w:rsidRDefault="00E20788" w:rsidP="000219E0">
      <w:pPr>
        <w:jc w:val="both"/>
        <w:rPr>
          <w:b/>
          <w:sz w:val="28"/>
          <w:szCs w:val="28"/>
        </w:rPr>
      </w:pP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0219E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DC" w:rsidRDefault="00951EDC" w:rsidP="00890C18">
      <w:pPr>
        <w:spacing w:after="0" w:line="240" w:lineRule="auto"/>
      </w:pPr>
      <w:r>
        <w:separator/>
      </w:r>
    </w:p>
  </w:endnote>
  <w:endnote w:type="continuationSeparator" w:id="0">
    <w:p w:rsidR="00951EDC" w:rsidRDefault="00951EDC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342A3D" w:rsidP="00494385">
    <w:pPr>
      <w:pStyle w:val="Piedepgina"/>
      <w:jc w:val="center"/>
      <w:rPr>
        <w:b/>
      </w:rPr>
    </w:pPr>
    <w:r>
      <w:rPr>
        <w:b/>
      </w:rPr>
      <w:t>Dirección de Planeación, Evaluación y S</w:t>
    </w:r>
    <w:r w:rsidRPr="00AD0C1B">
      <w:rPr>
        <w:b/>
      </w:rPr>
      <w:t>eguimiento</w:t>
    </w:r>
  </w:p>
  <w:p w:rsidR="00494385" w:rsidRDefault="00734BE7" w:rsidP="00494385">
    <w:pPr>
      <w:pStyle w:val="Piedepgina"/>
    </w:pPr>
  </w:p>
  <w:p w:rsidR="00494385" w:rsidRDefault="00734B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DC" w:rsidRDefault="00951EDC" w:rsidP="00890C18">
      <w:pPr>
        <w:spacing w:after="0" w:line="240" w:lineRule="auto"/>
      </w:pPr>
      <w:r>
        <w:separator/>
      </w:r>
    </w:p>
  </w:footnote>
  <w:footnote w:type="continuationSeparator" w:id="0">
    <w:p w:rsidR="00951EDC" w:rsidRDefault="00951EDC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8629DF" w:rsidRDefault="00734BE7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2FB"/>
    <w:multiLevelType w:val="hybridMultilevel"/>
    <w:tmpl w:val="00A61E98"/>
    <w:lvl w:ilvl="0" w:tplc="37A28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D3692"/>
    <w:multiLevelType w:val="hybridMultilevel"/>
    <w:tmpl w:val="7B8ADF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219E0"/>
    <w:rsid w:val="000319A7"/>
    <w:rsid w:val="0007196D"/>
    <w:rsid w:val="00073FFA"/>
    <w:rsid w:val="00097E72"/>
    <w:rsid w:val="000A667F"/>
    <w:rsid w:val="000D17CF"/>
    <w:rsid w:val="000D4C41"/>
    <w:rsid w:val="000D6769"/>
    <w:rsid w:val="0011432C"/>
    <w:rsid w:val="00167B4F"/>
    <w:rsid w:val="00181C7A"/>
    <w:rsid w:val="00197CEE"/>
    <w:rsid w:val="001B4766"/>
    <w:rsid w:val="001B65A7"/>
    <w:rsid w:val="001E3FB8"/>
    <w:rsid w:val="0021520E"/>
    <w:rsid w:val="002319B5"/>
    <w:rsid w:val="002360B8"/>
    <w:rsid w:val="0024374B"/>
    <w:rsid w:val="002D71DC"/>
    <w:rsid w:val="00303DB8"/>
    <w:rsid w:val="00316896"/>
    <w:rsid w:val="003178AE"/>
    <w:rsid w:val="00342A3D"/>
    <w:rsid w:val="0034708B"/>
    <w:rsid w:val="00370681"/>
    <w:rsid w:val="00372090"/>
    <w:rsid w:val="00382B45"/>
    <w:rsid w:val="00383ABF"/>
    <w:rsid w:val="00385530"/>
    <w:rsid w:val="00397900"/>
    <w:rsid w:val="00412D1C"/>
    <w:rsid w:val="00422FC2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0B1D"/>
    <w:rsid w:val="005A5437"/>
    <w:rsid w:val="005C18EE"/>
    <w:rsid w:val="005D1769"/>
    <w:rsid w:val="005D4351"/>
    <w:rsid w:val="005D676A"/>
    <w:rsid w:val="005D68FA"/>
    <w:rsid w:val="005F692A"/>
    <w:rsid w:val="006314B3"/>
    <w:rsid w:val="00647A2A"/>
    <w:rsid w:val="006573EB"/>
    <w:rsid w:val="00657BB3"/>
    <w:rsid w:val="00672868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34BE7"/>
    <w:rsid w:val="0078403E"/>
    <w:rsid w:val="007848CC"/>
    <w:rsid w:val="007871FE"/>
    <w:rsid w:val="007928EA"/>
    <w:rsid w:val="007F4DD3"/>
    <w:rsid w:val="00834A15"/>
    <w:rsid w:val="00834D02"/>
    <w:rsid w:val="008629DF"/>
    <w:rsid w:val="00872774"/>
    <w:rsid w:val="00881AC3"/>
    <w:rsid w:val="00890C18"/>
    <w:rsid w:val="008B1CC5"/>
    <w:rsid w:val="008C440A"/>
    <w:rsid w:val="008C6217"/>
    <w:rsid w:val="008D1BD8"/>
    <w:rsid w:val="009470D3"/>
    <w:rsid w:val="00951EDC"/>
    <w:rsid w:val="00991896"/>
    <w:rsid w:val="00993B45"/>
    <w:rsid w:val="009B3C70"/>
    <w:rsid w:val="009C01F9"/>
    <w:rsid w:val="009C5538"/>
    <w:rsid w:val="009E1086"/>
    <w:rsid w:val="00A27F44"/>
    <w:rsid w:val="00A30AC5"/>
    <w:rsid w:val="00A311EE"/>
    <w:rsid w:val="00A5298A"/>
    <w:rsid w:val="00A72DBB"/>
    <w:rsid w:val="00A75D91"/>
    <w:rsid w:val="00A92D38"/>
    <w:rsid w:val="00AB0691"/>
    <w:rsid w:val="00AC0C5A"/>
    <w:rsid w:val="00AC5232"/>
    <w:rsid w:val="00AF1E20"/>
    <w:rsid w:val="00AF64E2"/>
    <w:rsid w:val="00B00A9A"/>
    <w:rsid w:val="00B20C3E"/>
    <w:rsid w:val="00B22C01"/>
    <w:rsid w:val="00B23AAD"/>
    <w:rsid w:val="00B41AD5"/>
    <w:rsid w:val="00B445B3"/>
    <w:rsid w:val="00B54EFB"/>
    <w:rsid w:val="00B65FBF"/>
    <w:rsid w:val="00B7051B"/>
    <w:rsid w:val="00BC1D01"/>
    <w:rsid w:val="00BD3006"/>
    <w:rsid w:val="00BD5F91"/>
    <w:rsid w:val="00BE1E99"/>
    <w:rsid w:val="00BE3FA2"/>
    <w:rsid w:val="00BE73B1"/>
    <w:rsid w:val="00BF53CC"/>
    <w:rsid w:val="00C01D41"/>
    <w:rsid w:val="00C13FFA"/>
    <w:rsid w:val="00C45A5F"/>
    <w:rsid w:val="00C54901"/>
    <w:rsid w:val="00C97945"/>
    <w:rsid w:val="00CA080A"/>
    <w:rsid w:val="00CA2659"/>
    <w:rsid w:val="00CA434C"/>
    <w:rsid w:val="00CD779D"/>
    <w:rsid w:val="00CE0DF7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65DB1"/>
    <w:rsid w:val="00D811CB"/>
    <w:rsid w:val="00D82218"/>
    <w:rsid w:val="00DD75F1"/>
    <w:rsid w:val="00DF04D2"/>
    <w:rsid w:val="00DF3A9A"/>
    <w:rsid w:val="00E11182"/>
    <w:rsid w:val="00E20788"/>
    <w:rsid w:val="00E2747A"/>
    <w:rsid w:val="00E36ABE"/>
    <w:rsid w:val="00E4235D"/>
    <w:rsid w:val="00E50ECA"/>
    <w:rsid w:val="00E639FA"/>
    <w:rsid w:val="00E80558"/>
    <w:rsid w:val="00E85C29"/>
    <w:rsid w:val="00E92971"/>
    <w:rsid w:val="00E9716C"/>
    <w:rsid w:val="00EB2E74"/>
    <w:rsid w:val="00EC6ACF"/>
    <w:rsid w:val="00EC737F"/>
    <w:rsid w:val="00F066D8"/>
    <w:rsid w:val="00F217F6"/>
    <w:rsid w:val="00F36E34"/>
    <w:rsid w:val="00F4527A"/>
    <w:rsid w:val="00F5463E"/>
    <w:rsid w:val="00F64679"/>
    <w:rsid w:val="00F65905"/>
    <w:rsid w:val="00F807CD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8D61-153A-4ADB-B0E7-D524E05B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88</cp:revision>
  <cp:lastPrinted>2019-07-08T19:06:00Z</cp:lastPrinted>
  <dcterms:created xsi:type="dcterms:W3CDTF">2019-03-11T17:49:00Z</dcterms:created>
  <dcterms:modified xsi:type="dcterms:W3CDTF">2020-12-09T15:30:00Z</dcterms:modified>
</cp:coreProperties>
</file>