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15" w:rsidRDefault="00451215" w:rsidP="004512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F5DE2B9" wp14:editId="7FCFD907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3C5CB44" wp14:editId="3613D4EF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451215" w:rsidRDefault="00451215" w:rsidP="0045121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 actividades del mes de Julio 2020</w:t>
      </w:r>
    </w:p>
    <w:p w:rsidR="0098009A" w:rsidRPr="006B7E5A" w:rsidRDefault="0098009A" w:rsidP="00451215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5211"/>
        <w:gridCol w:w="4745"/>
      </w:tblGrid>
      <w:tr w:rsidR="00451215" w:rsidRPr="00451215" w:rsidTr="00451215">
        <w:trPr>
          <w:trHeight w:val="274"/>
        </w:trPr>
        <w:tc>
          <w:tcPr>
            <w:tcW w:w="9956" w:type="dxa"/>
            <w:gridSpan w:val="2"/>
            <w:shd w:val="clear" w:color="auto" w:fill="F79646" w:themeFill="accent6"/>
          </w:tcPr>
          <w:p w:rsidR="00451215" w:rsidRPr="00451215" w:rsidRDefault="00451215" w:rsidP="003A048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DIRECCIÓN DE MANTENIMIENTO URBANO </w:t>
            </w:r>
          </w:p>
        </w:tc>
      </w:tr>
      <w:tr w:rsidR="0098009A" w:rsidRPr="00451215" w:rsidTr="00451215">
        <w:trPr>
          <w:trHeight w:val="274"/>
        </w:trPr>
        <w:tc>
          <w:tcPr>
            <w:tcW w:w="5211" w:type="dxa"/>
            <w:shd w:val="clear" w:color="auto" w:fill="BFBFBF" w:themeFill="background1" w:themeFillShade="BF"/>
          </w:tcPr>
          <w:p w:rsidR="007C059B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ACTIVIDAD</w:t>
            </w:r>
          </w:p>
        </w:tc>
        <w:tc>
          <w:tcPr>
            <w:tcW w:w="4745" w:type="dxa"/>
            <w:shd w:val="clear" w:color="auto" w:fill="BFBFBF" w:themeFill="background1" w:themeFillShade="BF"/>
          </w:tcPr>
          <w:p w:rsidR="0098009A" w:rsidRPr="00451215" w:rsidRDefault="0098009A" w:rsidP="003A04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215">
              <w:rPr>
                <w:rFonts w:cstheme="minorHAnsi"/>
                <w:b/>
                <w:sz w:val="24"/>
                <w:szCs w:val="24"/>
              </w:rPr>
              <w:t>RESULTADO</w:t>
            </w:r>
          </w:p>
        </w:tc>
      </w:tr>
      <w:tr w:rsidR="00C47566" w:rsidRPr="00451215" w:rsidTr="00705CD6">
        <w:trPr>
          <w:trHeight w:val="968"/>
        </w:trPr>
        <w:tc>
          <w:tcPr>
            <w:tcW w:w="5211" w:type="dxa"/>
            <w:shd w:val="clear" w:color="auto" w:fill="FFFFFF" w:themeFill="background1"/>
            <w:vAlign w:val="center"/>
          </w:tcPr>
          <w:p w:rsidR="00C47566" w:rsidRPr="00451215" w:rsidRDefault="00C47566" w:rsidP="00776E1C">
            <w:pPr>
              <w:rPr>
                <w:rFonts w:cstheme="minorHAnsi"/>
                <w:sz w:val="24"/>
                <w:szCs w:val="24"/>
              </w:rPr>
            </w:pPr>
            <w:bookmarkStart w:id="0" w:name="_GoBack" w:colFirst="0" w:colLast="0"/>
            <w:r w:rsidRPr="00451215">
              <w:rPr>
                <w:rFonts w:cstheme="minorHAnsi"/>
                <w:sz w:val="24"/>
                <w:szCs w:val="24"/>
              </w:rPr>
              <w:t>Soldadura</w:t>
            </w:r>
          </w:p>
        </w:tc>
        <w:tc>
          <w:tcPr>
            <w:tcW w:w="4745" w:type="dxa"/>
            <w:shd w:val="clear" w:color="auto" w:fill="FFFFFF" w:themeFill="background1"/>
          </w:tcPr>
          <w:p w:rsidR="00C47566" w:rsidRDefault="00C47566" w:rsidP="00C4756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reparación de boca de tormenta</w:t>
            </w:r>
          </w:p>
          <w:p w:rsidR="00727BB2" w:rsidRDefault="00C47566" w:rsidP="00727BB2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reparación a caja de válvulas </w:t>
            </w:r>
          </w:p>
          <w:p w:rsidR="00727BB2" w:rsidRPr="00727BB2" w:rsidRDefault="00727BB2" w:rsidP="00727BB2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Instalación de porterías en la Escuela Primaria Manuel Gómez Morín, en La Azucena </w:t>
            </w:r>
          </w:p>
        </w:tc>
      </w:tr>
      <w:tr w:rsidR="0065739E" w:rsidRPr="00451215" w:rsidTr="0059522F">
        <w:tc>
          <w:tcPr>
            <w:tcW w:w="5211" w:type="dxa"/>
            <w:shd w:val="clear" w:color="auto" w:fill="FFFFFF" w:themeFill="background1"/>
            <w:vAlign w:val="center"/>
          </w:tcPr>
          <w:p w:rsidR="0065739E" w:rsidRPr="00451215" w:rsidRDefault="00870E38" w:rsidP="00776E1C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Albañilería</w:t>
            </w:r>
          </w:p>
        </w:tc>
        <w:tc>
          <w:tcPr>
            <w:tcW w:w="4745" w:type="dxa"/>
            <w:shd w:val="clear" w:color="auto" w:fill="FFFFFF" w:themeFill="background1"/>
          </w:tcPr>
          <w:p w:rsidR="00727BB2" w:rsidRDefault="00727BB2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atenciones a plazas y vía pública      </w:t>
            </w:r>
          </w:p>
          <w:p w:rsidR="00C47566" w:rsidRDefault="00727BB2" w:rsidP="00727BB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27BB2">
              <w:rPr>
                <w:rFonts w:cstheme="minorHAnsi"/>
                <w:sz w:val="24"/>
                <w:szCs w:val="24"/>
              </w:rPr>
              <w:t>(se construyó una rampa para discapacitados)</w:t>
            </w:r>
          </w:p>
          <w:p w:rsidR="00727BB2" w:rsidRDefault="00727BB2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Atención a la Unidad deportiva Minerales </w:t>
            </w:r>
          </w:p>
          <w:p w:rsidR="00727BB2" w:rsidRDefault="00727BB2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Reparación de 20 registros </w:t>
            </w:r>
          </w:p>
          <w:p w:rsidR="00727BB2" w:rsidRPr="00727BB2" w:rsidRDefault="00727BB2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bacheo de empedrado </w:t>
            </w:r>
          </w:p>
          <w:p w:rsidR="00CE731A" w:rsidRPr="00451215" w:rsidRDefault="00CE731A" w:rsidP="00CE731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7BB2" w:rsidRPr="00451215" w:rsidTr="0059522F">
        <w:tc>
          <w:tcPr>
            <w:tcW w:w="5211" w:type="dxa"/>
            <w:shd w:val="clear" w:color="auto" w:fill="FFFFFF" w:themeFill="background1"/>
            <w:vAlign w:val="center"/>
          </w:tcPr>
          <w:p w:rsidR="00727BB2" w:rsidRPr="00451215" w:rsidRDefault="00727BB2" w:rsidP="00776E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Pintura</w:t>
            </w:r>
          </w:p>
        </w:tc>
        <w:tc>
          <w:tcPr>
            <w:tcW w:w="4745" w:type="dxa"/>
            <w:shd w:val="clear" w:color="auto" w:fill="FFFFFF" w:themeFill="background1"/>
          </w:tcPr>
          <w:p w:rsidR="00727BB2" w:rsidRDefault="00727BB2" w:rsidP="00727BB2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dio atención de pintura a una Dependencia </w:t>
            </w:r>
          </w:p>
        </w:tc>
      </w:tr>
      <w:tr w:rsidR="008919A8" w:rsidRPr="00451215" w:rsidTr="0059522F">
        <w:tc>
          <w:tcPr>
            <w:tcW w:w="5211" w:type="dxa"/>
            <w:shd w:val="clear" w:color="auto" w:fill="FFFFFF" w:themeFill="background1"/>
            <w:vAlign w:val="center"/>
          </w:tcPr>
          <w:p w:rsidR="008919A8" w:rsidRPr="00451215" w:rsidRDefault="00B71C67" w:rsidP="00776E1C">
            <w:pPr>
              <w:rPr>
                <w:rFonts w:cstheme="minorHAnsi"/>
                <w:sz w:val="24"/>
                <w:szCs w:val="24"/>
              </w:rPr>
            </w:pPr>
            <w:r w:rsidRPr="00451215">
              <w:rPr>
                <w:rFonts w:cstheme="minorHAnsi"/>
                <w:sz w:val="24"/>
                <w:szCs w:val="24"/>
              </w:rPr>
              <w:t>Limpieza de bocas de tormenta</w:t>
            </w:r>
          </w:p>
        </w:tc>
        <w:tc>
          <w:tcPr>
            <w:tcW w:w="4745" w:type="dxa"/>
            <w:shd w:val="clear" w:color="auto" w:fill="FFFFFF" w:themeFill="background1"/>
          </w:tcPr>
          <w:p w:rsidR="00B71C67" w:rsidRPr="00636FFC" w:rsidRDefault="00636FFC" w:rsidP="00636FFC">
            <w:pPr>
              <w:pStyle w:val="Prrafodelista"/>
              <w:numPr>
                <w:ilvl w:val="0"/>
                <w:numId w:val="15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 limpiezas </w:t>
            </w:r>
          </w:p>
        </w:tc>
      </w:tr>
      <w:bookmarkEnd w:id="0"/>
    </w:tbl>
    <w:p w:rsidR="00D443A1" w:rsidRDefault="00D443A1"/>
    <w:sectPr w:rsidR="00D443A1" w:rsidSect="0045121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7B" w:rsidRPr="007D554E" w:rsidRDefault="00282E7B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82E7B" w:rsidRPr="007D554E" w:rsidRDefault="00282E7B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A" w:rsidRPr="009179CD" w:rsidRDefault="009179CD" w:rsidP="0098009A">
    <w:pPr>
      <w:pStyle w:val="Piedepgina"/>
      <w:jc w:val="center"/>
      <w:rPr>
        <w:b/>
        <w:color w:val="7F7F7F" w:themeColor="text1" w:themeTint="80"/>
        <w:sz w:val="24"/>
      </w:rPr>
    </w:pPr>
    <w:r w:rsidRPr="009179CD">
      <w:rPr>
        <w:b/>
        <w:color w:val="7F7F7F" w:themeColor="text1" w:themeTint="80"/>
        <w:sz w:val="24"/>
      </w:rPr>
      <w:t xml:space="preserve">Dirección de Planeación, Evaluación y Seguimiento 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7B" w:rsidRPr="007D554E" w:rsidRDefault="00282E7B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82E7B" w:rsidRPr="007D554E" w:rsidRDefault="00282E7B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5A" w:rsidRPr="00216BD3" w:rsidRDefault="006B7E5A" w:rsidP="00451215">
    <w:pPr>
      <w:pStyle w:val="Encabezado"/>
      <w:rPr>
        <w:b/>
        <w:sz w:val="32"/>
        <w:szCs w:val="32"/>
      </w:rPr>
    </w:pPr>
  </w:p>
  <w:p w:rsidR="0098009A" w:rsidRPr="009179CD" w:rsidRDefault="0098009A" w:rsidP="00117364">
    <w:pPr>
      <w:pStyle w:val="Sinespaciado"/>
      <w:rPr>
        <w:b/>
        <w:color w:val="7F7F7F" w:themeColor="text1" w:themeTint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4F2C"/>
    <w:multiLevelType w:val="hybridMultilevel"/>
    <w:tmpl w:val="ED8CAA14"/>
    <w:lvl w:ilvl="0" w:tplc="14EC00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47440"/>
    <w:multiLevelType w:val="hybridMultilevel"/>
    <w:tmpl w:val="198ECA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F2FCB"/>
    <w:multiLevelType w:val="hybridMultilevel"/>
    <w:tmpl w:val="8E526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0556F"/>
    <w:multiLevelType w:val="hybridMultilevel"/>
    <w:tmpl w:val="AE7093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A"/>
    <w:rsid w:val="00000F33"/>
    <w:rsid w:val="000030FB"/>
    <w:rsid w:val="00016541"/>
    <w:rsid w:val="00016B03"/>
    <w:rsid w:val="0007196D"/>
    <w:rsid w:val="000D7B6C"/>
    <w:rsid w:val="0011432C"/>
    <w:rsid w:val="00117364"/>
    <w:rsid w:val="00166968"/>
    <w:rsid w:val="0017084E"/>
    <w:rsid w:val="001833C0"/>
    <w:rsid w:val="00216BD3"/>
    <w:rsid w:val="00217E13"/>
    <w:rsid w:val="002360B8"/>
    <w:rsid w:val="00236493"/>
    <w:rsid w:val="00256E77"/>
    <w:rsid w:val="00265571"/>
    <w:rsid w:val="002730FD"/>
    <w:rsid w:val="0027641F"/>
    <w:rsid w:val="00282E7B"/>
    <w:rsid w:val="002A0A25"/>
    <w:rsid w:val="002A2B55"/>
    <w:rsid w:val="002C133C"/>
    <w:rsid w:val="002D71DC"/>
    <w:rsid w:val="002E54CF"/>
    <w:rsid w:val="002F5B7D"/>
    <w:rsid w:val="00316896"/>
    <w:rsid w:val="00347E4C"/>
    <w:rsid w:val="0038599E"/>
    <w:rsid w:val="00387C62"/>
    <w:rsid w:val="00394E91"/>
    <w:rsid w:val="003A0488"/>
    <w:rsid w:val="003A6BF0"/>
    <w:rsid w:val="003D3E34"/>
    <w:rsid w:val="003E28E9"/>
    <w:rsid w:val="003E7F28"/>
    <w:rsid w:val="003F1F24"/>
    <w:rsid w:val="003F7A49"/>
    <w:rsid w:val="004265BE"/>
    <w:rsid w:val="00451215"/>
    <w:rsid w:val="00464644"/>
    <w:rsid w:val="00473A4D"/>
    <w:rsid w:val="00483C8F"/>
    <w:rsid w:val="004908C9"/>
    <w:rsid w:val="004E3DE2"/>
    <w:rsid w:val="004F5525"/>
    <w:rsid w:val="0050644C"/>
    <w:rsid w:val="00526890"/>
    <w:rsid w:val="005377B3"/>
    <w:rsid w:val="0054134E"/>
    <w:rsid w:val="0057518E"/>
    <w:rsid w:val="00577160"/>
    <w:rsid w:val="0059522F"/>
    <w:rsid w:val="005B6902"/>
    <w:rsid w:val="005D1769"/>
    <w:rsid w:val="005E523A"/>
    <w:rsid w:val="00602C53"/>
    <w:rsid w:val="00636FFC"/>
    <w:rsid w:val="0065739E"/>
    <w:rsid w:val="0069086E"/>
    <w:rsid w:val="006909F1"/>
    <w:rsid w:val="006A74D6"/>
    <w:rsid w:val="006B7E5A"/>
    <w:rsid w:val="006D41A6"/>
    <w:rsid w:val="006E0060"/>
    <w:rsid w:val="006E3002"/>
    <w:rsid w:val="00727BB2"/>
    <w:rsid w:val="00776E1C"/>
    <w:rsid w:val="0079314A"/>
    <w:rsid w:val="007A1767"/>
    <w:rsid w:val="007C059B"/>
    <w:rsid w:val="007C2B48"/>
    <w:rsid w:val="007F3E51"/>
    <w:rsid w:val="007F4DB6"/>
    <w:rsid w:val="00803951"/>
    <w:rsid w:val="00813ADA"/>
    <w:rsid w:val="00842EC7"/>
    <w:rsid w:val="00870E38"/>
    <w:rsid w:val="008919A8"/>
    <w:rsid w:val="00895406"/>
    <w:rsid w:val="00895848"/>
    <w:rsid w:val="008A1BFA"/>
    <w:rsid w:val="008A77F1"/>
    <w:rsid w:val="008B6B8D"/>
    <w:rsid w:val="008D42EF"/>
    <w:rsid w:val="008E1A95"/>
    <w:rsid w:val="008E4233"/>
    <w:rsid w:val="009179CD"/>
    <w:rsid w:val="00923A5D"/>
    <w:rsid w:val="009631E6"/>
    <w:rsid w:val="0098009A"/>
    <w:rsid w:val="0099612E"/>
    <w:rsid w:val="009A2B00"/>
    <w:rsid w:val="009D5B89"/>
    <w:rsid w:val="00A210BB"/>
    <w:rsid w:val="00A326D5"/>
    <w:rsid w:val="00A72DBB"/>
    <w:rsid w:val="00A874AF"/>
    <w:rsid w:val="00AD2B62"/>
    <w:rsid w:val="00B40D58"/>
    <w:rsid w:val="00B445B3"/>
    <w:rsid w:val="00B46287"/>
    <w:rsid w:val="00B67297"/>
    <w:rsid w:val="00B71C67"/>
    <w:rsid w:val="00B82707"/>
    <w:rsid w:val="00BD1A73"/>
    <w:rsid w:val="00C20411"/>
    <w:rsid w:val="00C47566"/>
    <w:rsid w:val="00C740AA"/>
    <w:rsid w:val="00CA2659"/>
    <w:rsid w:val="00CB02FF"/>
    <w:rsid w:val="00CB7C86"/>
    <w:rsid w:val="00CC645B"/>
    <w:rsid w:val="00CD0206"/>
    <w:rsid w:val="00CD179E"/>
    <w:rsid w:val="00CD779D"/>
    <w:rsid w:val="00CE26EF"/>
    <w:rsid w:val="00CE731A"/>
    <w:rsid w:val="00D443A1"/>
    <w:rsid w:val="00D82426"/>
    <w:rsid w:val="00DC5B4E"/>
    <w:rsid w:val="00DD4E6F"/>
    <w:rsid w:val="00DE4798"/>
    <w:rsid w:val="00DF04D2"/>
    <w:rsid w:val="00DF10F0"/>
    <w:rsid w:val="00DF3A9A"/>
    <w:rsid w:val="00E11FCA"/>
    <w:rsid w:val="00E52649"/>
    <w:rsid w:val="00E81B52"/>
    <w:rsid w:val="00EC0430"/>
    <w:rsid w:val="00EC6ACF"/>
    <w:rsid w:val="00EE0002"/>
    <w:rsid w:val="00F019DB"/>
    <w:rsid w:val="00F5463E"/>
    <w:rsid w:val="00F87000"/>
    <w:rsid w:val="00F87CCE"/>
    <w:rsid w:val="00F924B8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71C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C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C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C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69</cp:revision>
  <cp:lastPrinted>2019-11-27T15:50:00Z</cp:lastPrinted>
  <dcterms:created xsi:type="dcterms:W3CDTF">2019-03-11T20:11:00Z</dcterms:created>
  <dcterms:modified xsi:type="dcterms:W3CDTF">2020-08-07T19:45:00Z</dcterms:modified>
</cp:coreProperties>
</file>