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A7C9" w14:textId="0B2F0808" w:rsidR="00736724" w:rsidRDefault="000525BC" w:rsidP="00A42123">
      <w:pPr>
        <w:jc w:val="center"/>
        <w:rPr>
          <w:b/>
          <w:bCs/>
          <w:sz w:val="28"/>
          <w:szCs w:val="28"/>
        </w:rPr>
      </w:pPr>
      <w:r w:rsidRPr="001613F1">
        <w:rPr>
          <w:b/>
          <w:bCs/>
          <w:sz w:val="28"/>
          <w:szCs w:val="28"/>
        </w:rPr>
        <w:t>DIRECCIÓN DE PLANEACIÓN, EVALUACIÓN Y SEGUIMIENT</w:t>
      </w:r>
      <w:r w:rsidR="00A42123">
        <w:rPr>
          <w:b/>
          <w:bCs/>
          <w:sz w:val="28"/>
          <w:szCs w:val="28"/>
        </w:rPr>
        <w:t>O</w:t>
      </w:r>
    </w:p>
    <w:tbl>
      <w:tblPr>
        <w:tblStyle w:val="Tablaconcuadrcula"/>
        <w:tblpPr w:leftFromText="141" w:rightFromText="141" w:vertAnchor="text" w:horzAnchor="page" w:tblpXSpec="center" w:tblpY="307"/>
        <w:tblW w:w="9351" w:type="dxa"/>
        <w:tblLook w:val="04A0" w:firstRow="1" w:lastRow="0" w:firstColumn="1" w:lastColumn="0" w:noHBand="0" w:noVBand="1"/>
      </w:tblPr>
      <w:tblGrid>
        <w:gridCol w:w="3397"/>
        <w:gridCol w:w="3402"/>
        <w:gridCol w:w="2552"/>
      </w:tblGrid>
      <w:tr w:rsidR="004F7ADC" w:rsidRPr="0005498F" w14:paraId="65292E3A" w14:textId="4D677FFF" w:rsidTr="00BF5B04">
        <w:trPr>
          <w:trHeight w:val="558"/>
        </w:trPr>
        <w:tc>
          <w:tcPr>
            <w:tcW w:w="3397" w:type="dxa"/>
            <w:shd w:val="clear" w:color="auto" w:fill="ED7D31" w:themeFill="accent2"/>
          </w:tcPr>
          <w:p w14:paraId="3770A417" w14:textId="77777777" w:rsidR="004F7ADC" w:rsidRPr="0005498F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402" w:type="dxa"/>
            <w:shd w:val="clear" w:color="auto" w:fill="ED7D31" w:themeFill="accent2"/>
          </w:tcPr>
          <w:p w14:paraId="7753CE95" w14:textId="577BC4C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OBJETIVO </w:t>
            </w:r>
          </w:p>
        </w:tc>
        <w:tc>
          <w:tcPr>
            <w:tcW w:w="2552" w:type="dxa"/>
            <w:shd w:val="clear" w:color="auto" w:fill="ED7D31" w:themeFill="accent2"/>
          </w:tcPr>
          <w:p w14:paraId="16A64815" w14:textId="42384C73" w:rsidR="004F7ADC" w:rsidRDefault="004F7ADC" w:rsidP="004F7A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RESULTADO </w:t>
            </w:r>
          </w:p>
        </w:tc>
      </w:tr>
      <w:tr w:rsidR="004F7ADC" w:rsidRPr="00A42123" w14:paraId="1015E03A" w14:textId="04281D6E" w:rsidTr="00861E14">
        <w:tc>
          <w:tcPr>
            <w:tcW w:w="3397" w:type="dxa"/>
            <w:vAlign w:val="center"/>
          </w:tcPr>
          <w:p w14:paraId="6EE3A98A" w14:textId="74A7F750" w:rsidR="004F7ADC" w:rsidRPr="00A42123" w:rsidRDefault="004F7ADC" w:rsidP="00FF2939">
            <w:pPr>
              <w:jc w:val="center"/>
              <w:rPr>
                <w:sz w:val="28"/>
                <w:szCs w:val="28"/>
              </w:rPr>
            </w:pPr>
          </w:p>
          <w:p w14:paraId="4C22ECCC" w14:textId="34AFC69D" w:rsidR="004F7ADC" w:rsidRPr="00A42123" w:rsidRDefault="005D52CA" w:rsidP="00FF2939">
            <w:pPr>
              <w:jc w:val="center"/>
              <w:rPr>
                <w:sz w:val="28"/>
                <w:szCs w:val="28"/>
              </w:rPr>
            </w:pPr>
            <w:r w:rsidRPr="00A42123">
              <w:rPr>
                <w:rFonts w:cstheme="minorHAnsi"/>
                <w:sz w:val="28"/>
                <w:szCs w:val="28"/>
              </w:rPr>
              <w:t xml:space="preserve">Proceso de </w:t>
            </w:r>
            <w:r w:rsidR="00354C85">
              <w:rPr>
                <w:rFonts w:cstheme="minorHAnsi"/>
                <w:sz w:val="28"/>
                <w:szCs w:val="28"/>
              </w:rPr>
              <w:t>r</w:t>
            </w:r>
            <w:r w:rsidR="00FF2939">
              <w:rPr>
                <w:rFonts w:cstheme="minorHAnsi"/>
                <w:sz w:val="28"/>
                <w:szCs w:val="28"/>
              </w:rPr>
              <w:t>ecabar</w:t>
            </w:r>
            <w:r w:rsidR="00354C85">
              <w:rPr>
                <w:rFonts w:cstheme="minorHAnsi"/>
                <w:sz w:val="28"/>
                <w:szCs w:val="28"/>
              </w:rPr>
              <w:t xml:space="preserve"> y captura de </w:t>
            </w:r>
            <w:r w:rsidR="00FF2939">
              <w:rPr>
                <w:rFonts w:cstheme="minorHAnsi"/>
                <w:sz w:val="28"/>
                <w:szCs w:val="28"/>
              </w:rPr>
              <w:t>información</w:t>
            </w:r>
          </w:p>
        </w:tc>
        <w:tc>
          <w:tcPr>
            <w:tcW w:w="3402" w:type="dxa"/>
            <w:vAlign w:val="center"/>
          </w:tcPr>
          <w:p w14:paraId="72E32BD8" w14:textId="28D4EB60" w:rsidR="004F7ADC" w:rsidRPr="00A42123" w:rsidRDefault="00BF5B04" w:rsidP="00BF5B04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S</w:t>
            </w:r>
            <w:r w:rsidR="005D52CA" w:rsidRPr="00A42123">
              <w:rPr>
                <w:rFonts w:asciiTheme="minorHAnsi" w:hAnsiTheme="minorHAnsi"/>
                <w:color w:val="auto"/>
                <w:sz w:val="28"/>
                <w:szCs w:val="28"/>
              </w:rPr>
              <w:t>eguimiento de los resultados de las acciones por mes</w:t>
            </w:r>
          </w:p>
        </w:tc>
        <w:tc>
          <w:tcPr>
            <w:tcW w:w="2552" w:type="dxa"/>
            <w:vAlign w:val="center"/>
          </w:tcPr>
          <w:p w14:paraId="11FDC999" w14:textId="0F7368C6" w:rsidR="004F7ADC" w:rsidRPr="00A42123" w:rsidRDefault="00594307" w:rsidP="00FF2939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recepción y captura</w:t>
            </w:r>
          </w:p>
        </w:tc>
      </w:tr>
      <w:tr w:rsidR="00892BBA" w:rsidRPr="00A42123" w14:paraId="30DD133A" w14:textId="77777777" w:rsidTr="00861E14">
        <w:tc>
          <w:tcPr>
            <w:tcW w:w="3397" w:type="dxa"/>
            <w:vAlign w:val="center"/>
          </w:tcPr>
          <w:p w14:paraId="6D3F3C48" w14:textId="0288BC80" w:rsidR="00892BBA" w:rsidRPr="00A42123" w:rsidRDefault="00406BEC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Elaboración de informe trimestral</w:t>
            </w:r>
          </w:p>
        </w:tc>
        <w:tc>
          <w:tcPr>
            <w:tcW w:w="3402" w:type="dxa"/>
            <w:vAlign w:val="center"/>
          </w:tcPr>
          <w:p w14:paraId="2DF88DF8" w14:textId="7B0A9849" w:rsidR="00892BBA" w:rsidRPr="00A42123" w:rsidRDefault="00BF5B04" w:rsidP="00BF5B04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Generar información </w:t>
            </w:r>
            <w:r w:rsidR="00406BEC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trimestral de 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>e</w:t>
            </w:r>
            <w:r w:rsidR="00013440">
              <w:rPr>
                <w:rFonts w:asciiTheme="minorHAnsi" w:hAnsiTheme="minorHAnsi"/>
                <w:color w:val="auto"/>
                <w:sz w:val="28"/>
                <w:szCs w:val="28"/>
              </w:rPr>
              <w:t>nero, febrero, marzo.</w:t>
            </w:r>
          </w:p>
        </w:tc>
        <w:tc>
          <w:tcPr>
            <w:tcW w:w="2552" w:type="dxa"/>
            <w:vAlign w:val="center"/>
          </w:tcPr>
          <w:p w14:paraId="336B27A7" w14:textId="79839A05" w:rsidR="00892BBA" w:rsidRPr="00A42123" w:rsidRDefault="0085361E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Elaboración de informes trimestral </w:t>
            </w:r>
          </w:p>
        </w:tc>
      </w:tr>
      <w:tr w:rsidR="00861E14" w:rsidRPr="00A42123" w14:paraId="4642A069" w14:textId="77777777" w:rsidTr="00861E14">
        <w:tc>
          <w:tcPr>
            <w:tcW w:w="3397" w:type="dxa"/>
            <w:vAlign w:val="center"/>
          </w:tcPr>
          <w:p w14:paraId="62F29782" w14:textId="17377072" w:rsidR="00861E14" w:rsidRDefault="00C5698B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Co</w:t>
            </w:r>
            <w:r w:rsidR="00BF5B04">
              <w:rPr>
                <w:rFonts w:asciiTheme="minorHAnsi" w:hAnsiTheme="minorHAnsi"/>
                <w:color w:val="auto"/>
                <w:sz w:val="28"/>
                <w:szCs w:val="28"/>
              </w:rPr>
              <w:t>ordinación de los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filtros sanitarios de</w:t>
            </w:r>
            <w:r w:rsidR="00861E1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diversos tianguis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en </w:t>
            </w:r>
            <w:r w:rsidR="00861E1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el municipio.  </w:t>
            </w:r>
          </w:p>
        </w:tc>
        <w:tc>
          <w:tcPr>
            <w:tcW w:w="3402" w:type="dxa"/>
            <w:vAlign w:val="center"/>
          </w:tcPr>
          <w:p w14:paraId="0FAB5442" w14:textId="1FBD29D5" w:rsidR="00861E14" w:rsidRDefault="00861E14" w:rsidP="00BF5B04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Concientizar a la ciudadanía de ejecutar las medidas de seguridad sanitarias para evitar la propagación de COVID-19 </w:t>
            </w:r>
          </w:p>
        </w:tc>
        <w:tc>
          <w:tcPr>
            <w:tcW w:w="2552" w:type="dxa"/>
            <w:vAlign w:val="center"/>
          </w:tcPr>
          <w:p w14:paraId="3ACC2F62" w14:textId="63B4C14A" w:rsidR="00861E14" w:rsidRDefault="00BF5B04" w:rsidP="00594307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Coordinar el programa de intervención en tianguis con participación de distintas Dependencias </w:t>
            </w:r>
          </w:p>
        </w:tc>
      </w:tr>
      <w:tr w:rsidR="00861E14" w:rsidRPr="00A42123" w14:paraId="12BFE82A" w14:textId="77777777" w:rsidTr="00861E14">
        <w:tc>
          <w:tcPr>
            <w:tcW w:w="3397" w:type="dxa"/>
            <w:vAlign w:val="center"/>
          </w:tcPr>
          <w:p w14:paraId="4D79CE48" w14:textId="414B30E2" w:rsidR="00861E14" w:rsidRDefault="00861E14" w:rsidP="00594307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 xml:space="preserve">Apoyo de campo de medidas de seguridad sanitarias en negocios de las pintas. </w:t>
            </w:r>
          </w:p>
        </w:tc>
        <w:tc>
          <w:tcPr>
            <w:tcW w:w="3402" w:type="dxa"/>
            <w:vAlign w:val="center"/>
          </w:tcPr>
          <w:p w14:paraId="54EB8B14" w14:textId="4C0C6859" w:rsidR="00861E14" w:rsidRDefault="00C5698B" w:rsidP="00BF5B04">
            <w:pPr>
              <w:pStyle w:val="Ttulo1"/>
              <w:jc w:val="both"/>
              <w:outlineLvl w:val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Verificar que se cumplan las medidas necesarias en establecimientos para evitar propagación de  COVID-19</w:t>
            </w:r>
          </w:p>
        </w:tc>
        <w:tc>
          <w:tcPr>
            <w:tcW w:w="2552" w:type="dxa"/>
            <w:vAlign w:val="center"/>
          </w:tcPr>
          <w:p w14:paraId="6B435FD2" w14:textId="7C06F1B8" w:rsidR="00861E14" w:rsidRDefault="00BF5B04" w:rsidP="00C5698B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Revisión de locales comerciales tramo carretero a Chapala</w:t>
            </w:r>
          </w:p>
        </w:tc>
      </w:tr>
    </w:tbl>
    <w:p w14:paraId="4DAA0078" w14:textId="77777777" w:rsidR="00110138" w:rsidRPr="003E71CF" w:rsidRDefault="00110138" w:rsidP="003E71CF">
      <w:pPr>
        <w:tabs>
          <w:tab w:val="left" w:pos="5565"/>
        </w:tabs>
      </w:pPr>
    </w:p>
    <w:sectPr w:rsidR="00110138" w:rsidRPr="003E71CF" w:rsidSect="00594692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36E57" w14:textId="77777777" w:rsidR="008C0E82" w:rsidRDefault="008C0E82" w:rsidP="000525BC">
      <w:pPr>
        <w:spacing w:after="0" w:line="240" w:lineRule="auto"/>
      </w:pPr>
      <w:r>
        <w:separator/>
      </w:r>
    </w:p>
  </w:endnote>
  <w:endnote w:type="continuationSeparator" w:id="0">
    <w:p w14:paraId="68073656" w14:textId="77777777" w:rsidR="008C0E82" w:rsidRDefault="008C0E82" w:rsidP="000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20FD" w14:textId="07D20638" w:rsidR="00AC420D" w:rsidRDefault="00AC420D" w:rsidP="00AC420D">
    <w:pPr>
      <w:pStyle w:val="Piedepgina"/>
      <w:jc w:val="center"/>
    </w:pPr>
    <w:r>
      <w:t>Dirección de Planeación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D489" w14:textId="77777777" w:rsidR="008C0E82" w:rsidRDefault="008C0E82" w:rsidP="000525BC">
      <w:pPr>
        <w:spacing w:after="0" w:line="240" w:lineRule="auto"/>
      </w:pPr>
      <w:r>
        <w:separator/>
      </w:r>
    </w:p>
  </w:footnote>
  <w:footnote w:type="continuationSeparator" w:id="0">
    <w:p w14:paraId="179DBF14" w14:textId="77777777" w:rsidR="008C0E82" w:rsidRDefault="008C0E82" w:rsidP="000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D84A" w14:textId="77777777" w:rsidR="00A42123" w:rsidRPr="00E512AB" w:rsidRDefault="00A42123" w:rsidP="00A4212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16ED721C" wp14:editId="2E3F665A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207B87" w14:textId="77777777" w:rsidR="00A42123" w:rsidRPr="00E512AB" w:rsidRDefault="00A42123" w:rsidP="00A42123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14:paraId="54D8AE44" w14:textId="1AF9839B" w:rsidR="000525BC" w:rsidRPr="00A42123" w:rsidRDefault="00A42123" w:rsidP="00A42123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ACTIVIDADES DE </w:t>
    </w:r>
    <w:r w:rsidR="00524B29">
      <w:rPr>
        <w:b/>
        <w:color w:val="000000" w:themeColor="text1"/>
      </w:rPr>
      <w:t>ABRIL</w:t>
    </w:r>
    <w:r>
      <w:rPr>
        <w:b/>
        <w:color w:val="000000" w:themeColor="text1"/>
      </w:rPr>
      <w:t xml:space="preserve"> 2020</w:t>
    </w:r>
  </w:p>
  <w:p w14:paraId="4584B253" w14:textId="0B72C39F" w:rsidR="000525BC" w:rsidRDefault="000525BC" w:rsidP="000525BC">
    <w:pPr>
      <w:pStyle w:val="Encabezado"/>
      <w:jc w:val="center"/>
      <w:rPr>
        <w:b/>
        <w:bCs/>
        <w:sz w:val="28"/>
        <w:szCs w:val="28"/>
      </w:rPr>
    </w:pPr>
  </w:p>
  <w:p w14:paraId="3517093B" w14:textId="03E28EB7" w:rsidR="000525BC" w:rsidRPr="000525BC" w:rsidRDefault="00EA431C" w:rsidP="000525BC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6D"/>
    <w:rsid w:val="00013440"/>
    <w:rsid w:val="00030636"/>
    <w:rsid w:val="000525BC"/>
    <w:rsid w:val="0005498F"/>
    <w:rsid w:val="0009392F"/>
    <w:rsid w:val="000C2F11"/>
    <w:rsid w:val="000D426D"/>
    <w:rsid w:val="00110138"/>
    <w:rsid w:val="001613F1"/>
    <w:rsid w:val="001A3272"/>
    <w:rsid w:val="001E142F"/>
    <w:rsid w:val="00220144"/>
    <w:rsid w:val="00226514"/>
    <w:rsid w:val="002B6EFF"/>
    <w:rsid w:val="00333F91"/>
    <w:rsid w:val="00341128"/>
    <w:rsid w:val="00354C85"/>
    <w:rsid w:val="0038196C"/>
    <w:rsid w:val="003E5579"/>
    <w:rsid w:val="003E71CF"/>
    <w:rsid w:val="00406BEC"/>
    <w:rsid w:val="0042511B"/>
    <w:rsid w:val="00434344"/>
    <w:rsid w:val="004F7ADC"/>
    <w:rsid w:val="00524B29"/>
    <w:rsid w:val="005312FB"/>
    <w:rsid w:val="00536BDF"/>
    <w:rsid w:val="00594307"/>
    <w:rsid w:val="00594692"/>
    <w:rsid w:val="005D52CA"/>
    <w:rsid w:val="0061060A"/>
    <w:rsid w:val="0065553F"/>
    <w:rsid w:val="00713B89"/>
    <w:rsid w:val="00736724"/>
    <w:rsid w:val="0085361E"/>
    <w:rsid w:val="0085416A"/>
    <w:rsid w:val="00861E14"/>
    <w:rsid w:val="0087175A"/>
    <w:rsid w:val="00892BBA"/>
    <w:rsid w:val="008C0E82"/>
    <w:rsid w:val="00901618"/>
    <w:rsid w:val="00927B2A"/>
    <w:rsid w:val="009901D3"/>
    <w:rsid w:val="009910C7"/>
    <w:rsid w:val="009925FD"/>
    <w:rsid w:val="00A42123"/>
    <w:rsid w:val="00AC420D"/>
    <w:rsid w:val="00B4312C"/>
    <w:rsid w:val="00BF5B04"/>
    <w:rsid w:val="00C5698B"/>
    <w:rsid w:val="00CD0C6B"/>
    <w:rsid w:val="00D50942"/>
    <w:rsid w:val="00D5374F"/>
    <w:rsid w:val="00D86394"/>
    <w:rsid w:val="00DA5FC0"/>
    <w:rsid w:val="00E013E8"/>
    <w:rsid w:val="00E53624"/>
    <w:rsid w:val="00EA431C"/>
    <w:rsid w:val="00F638E8"/>
    <w:rsid w:val="00F87CCA"/>
    <w:rsid w:val="00F97025"/>
    <w:rsid w:val="00FC3D14"/>
    <w:rsid w:val="00FD41DC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A56"/>
  <w15:chartTrackingRefBased/>
  <w15:docId w15:val="{2482B9EC-6502-4969-AE70-5D0D7CBC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5BC"/>
  </w:style>
  <w:style w:type="paragraph" w:styleId="Piedepgina">
    <w:name w:val="footer"/>
    <w:basedOn w:val="Normal"/>
    <w:link w:val="PiedepginaCar"/>
    <w:uiPriority w:val="99"/>
    <w:unhideWhenUsed/>
    <w:rsid w:val="00052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5BC"/>
  </w:style>
  <w:style w:type="table" w:styleId="Tablaconcuadrcula">
    <w:name w:val="Table Grid"/>
    <w:basedOn w:val="Tablanormal"/>
    <w:uiPriority w:val="59"/>
    <w:rsid w:val="0005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3F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A4212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4931E-96BF-4752-B422-C37BB2DD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37</cp:revision>
  <cp:lastPrinted>2020-05-14T18:55:00Z</cp:lastPrinted>
  <dcterms:created xsi:type="dcterms:W3CDTF">2019-07-16T19:25:00Z</dcterms:created>
  <dcterms:modified xsi:type="dcterms:W3CDTF">2020-05-25T01:47:00Z</dcterms:modified>
</cp:coreProperties>
</file>