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F640F" w14:textId="355ECB98" w:rsidR="00462B0F" w:rsidRPr="00437691" w:rsidRDefault="00941162" w:rsidP="0086325D">
      <w:pPr>
        <w:spacing w:after="0" w:line="276" w:lineRule="auto"/>
        <w:ind w:firstLine="708"/>
        <w:jc w:val="right"/>
        <w:rPr>
          <w:rFonts w:ascii="Arial" w:hAnsi="Arial" w:cs="Arial"/>
          <w:sz w:val="21"/>
          <w:szCs w:val="21"/>
        </w:rPr>
      </w:pPr>
      <w:r w:rsidRPr="00437691">
        <w:rPr>
          <w:rFonts w:ascii="Arial" w:hAnsi="Arial" w:cs="Arial"/>
          <w:sz w:val="21"/>
          <w:szCs w:val="21"/>
        </w:rPr>
        <w:t xml:space="preserve">   El Salto, Jalisco a 2</w:t>
      </w:r>
      <w:r w:rsidR="00437691" w:rsidRPr="00437691">
        <w:rPr>
          <w:rFonts w:ascii="Arial" w:hAnsi="Arial" w:cs="Arial"/>
          <w:sz w:val="21"/>
          <w:szCs w:val="21"/>
        </w:rPr>
        <w:t>1</w:t>
      </w:r>
      <w:r w:rsidR="00462B0F" w:rsidRPr="00437691">
        <w:rPr>
          <w:rFonts w:ascii="Arial" w:hAnsi="Arial" w:cs="Arial"/>
          <w:sz w:val="21"/>
          <w:szCs w:val="21"/>
        </w:rPr>
        <w:t xml:space="preserve"> de </w:t>
      </w:r>
      <w:r w:rsidR="007C170E" w:rsidRPr="00437691">
        <w:rPr>
          <w:rFonts w:ascii="Arial" w:hAnsi="Arial" w:cs="Arial"/>
          <w:sz w:val="21"/>
          <w:szCs w:val="21"/>
        </w:rPr>
        <w:t>agost</w:t>
      </w:r>
      <w:r w:rsidRPr="00437691">
        <w:rPr>
          <w:rFonts w:ascii="Arial" w:hAnsi="Arial" w:cs="Arial"/>
          <w:sz w:val="21"/>
          <w:szCs w:val="21"/>
        </w:rPr>
        <w:t>o</w:t>
      </w:r>
      <w:r w:rsidR="00462B0F" w:rsidRPr="00437691">
        <w:rPr>
          <w:rFonts w:ascii="Arial" w:hAnsi="Arial" w:cs="Arial"/>
          <w:sz w:val="21"/>
          <w:szCs w:val="21"/>
        </w:rPr>
        <w:t xml:space="preserve"> de 2020.</w:t>
      </w:r>
    </w:p>
    <w:p w14:paraId="439E6B6A" w14:textId="7E8D2015" w:rsidR="00462B0F" w:rsidRPr="00437691" w:rsidRDefault="00462B0F" w:rsidP="00462B0F">
      <w:pPr>
        <w:spacing w:after="0" w:line="276" w:lineRule="auto"/>
        <w:jc w:val="right"/>
        <w:rPr>
          <w:rFonts w:ascii="Arial" w:hAnsi="Arial" w:cs="Arial"/>
          <w:sz w:val="21"/>
          <w:szCs w:val="21"/>
        </w:rPr>
      </w:pPr>
      <w:r w:rsidRPr="00437691">
        <w:rPr>
          <w:rFonts w:ascii="Arial" w:hAnsi="Arial" w:cs="Arial"/>
          <w:sz w:val="21"/>
          <w:szCs w:val="21"/>
        </w:rPr>
        <w:t>SG/</w:t>
      </w:r>
      <w:r w:rsidR="001C6DAC" w:rsidRPr="00437691">
        <w:rPr>
          <w:rFonts w:ascii="Arial" w:hAnsi="Arial" w:cs="Arial"/>
          <w:sz w:val="21"/>
          <w:szCs w:val="21"/>
        </w:rPr>
        <w:t>4</w:t>
      </w:r>
      <w:r w:rsidR="00BF36CF">
        <w:rPr>
          <w:rFonts w:ascii="Arial" w:hAnsi="Arial" w:cs="Arial"/>
          <w:sz w:val="21"/>
          <w:szCs w:val="21"/>
        </w:rPr>
        <w:t>17</w:t>
      </w:r>
      <w:r w:rsidRPr="00437691">
        <w:rPr>
          <w:rFonts w:ascii="Arial" w:hAnsi="Arial" w:cs="Arial"/>
          <w:sz w:val="21"/>
          <w:szCs w:val="21"/>
        </w:rPr>
        <w:t>/2020</w:t>
      </w:r>
    </w:p>
    <w:p w14:paraId="144CA1A6" w14:textId="77777777" w:rsidR="00437691" w:rsidRPr="00437691" w:rsidRDefault="00437691" w:rsidP="00462B0F">
      <w:pPr>
        <w:spacing w:after="0" w:line="276" w:lineRule="auto"/>
        <w:jc w:val="right"/>
        <w:rPr>
          <w:rFonts w:ascii="Arial" w:hAnsi="Arial" w:cs="Arial"/>
          <w:sz w:val="21"/>
          <w:szCs w:val="21"/>
        </w:rPr>
      </w:pPr>
    </w:p>
    <w:p w14:paraId="2F8BA4CA" w14:textId="1CAA7D51" w:rsidR="009A6CC6" w:rsidRPr="00437691" w:rsidRDefault="00BF36CF" w:rsidP="009A6CC6">
      <w:pPr>
        <w:spacing w:after="0" w:line="276" w:lineRule="auto"/>
        <w:contextualSpacing/>
        <w:jc w:val="both"/>
        <w:rPr>
          <w:rFonts w:ascii="Arial" w:hAnsi="Arial" w:cs="Arial"/>
          <w:b/>
          <w:sz w:val="21"/>
          <w:szCs w:val="21"/>
        </w:rPr>
      </w:pPr>
      <w:r>
        <w:rPr>
          <w:rFonts w:ascii="Arial" w:hAnsi="Arial" w:cs="Arial"/>
          <w:b/>
          <w:sz w:val="21"/>
          <w:szCs w:val="21"/>
        </w:rPr>
        <w:t>LIC</w:t>
      </w:r>
      <w:r w:rsidR="00943D80" w:rsidRPr="00437691">
        <w:rPr>
          <w:rFonts w:ascii="Arial" w:hAnsi="Arial" w:cs="Arial"/>
          <w:b/>
          <w:sz w:val="21"/>
          <w:szCs w:val="21"/>
        </w:rPr>
        <w:t xml:space="preserve">. </w:t>
      </w:r>
      <w:r>
        <w:rPr>
          <w:rFonts w:ascii="Arial" w:hAnsi="Arial" w:cs="Arial"/>
          <w:b/>
          <w:sz w:val="21"/>
          <w:szCs w:val="21"/>
        </w:rPr>
        <w:t>RICARDO ZAID SANTILLÁN CORTÉS</w:t>
      </w:r>
    </w:p>
    <w:p w14:paraId="285ACC0B" w14:textId="7F639878" w:rsidR="00437691" w:rsidRDefault="00BF36CF" w:rsidP="009A6CC6">
      <w:pPr>
        <w:spacing w:after="0" w:line="276" w:lineRule="auto"/>
        <w:contextualSpacing/>
        <w:jc w:val="both"/>
        <w:rPr>
          <w:rFonts w:ascii="Arial" w:hAnsi="Arial" w:cs="Arial"/>
          <w:b/>
          <w:sz w:val="21"/>
          <w:szCs w:val="21"/>
        </w:rPr>
      </w:pPr>
      <w:r>
        <w:rPr>
          <w:rFonts w:ascii="Arial" w:hAnsi="Arial" w:cs="Arial"/>
          <w:b/>
          <w:sz w:val="21"/>
          <w:szCs w:val="21"/>
        </w:rPr>
        <w:t>PRESIDENTE</w:t>
      </w:r>
      <w:r w:rsidR="004F649B">
        <w:rPr>
          <w:rFonts w:ascii="Arial" w:hAnsi="Arial" w:cs="Arial"/>
          <w:b/>
          <w:sz w:val="21"/>
          <w:szCs w:val="21"/>
        </w:rPr>
        <w:t xml:space="preserve"> </w:t>
      </w:r>
      <w:r w:rsidR="00437691" w:rsidRPr="00437691">
        <w:rPr>
          <w:rFonts w:ascii="Arial" w:hAnsi="Arial" w:cs="Arial"/>
          <w:b/>
          <w:sz w:val="21"/>
          <w:szCs w:val="21"/>
        </w:rPr>
        <w:t>MUNICIPAL</w:t>
      </w:r>
    </w:p>
    <w:p w14:paraId="7CF88E8C" w14:textId="77777777" w:rsidR="00437691" w:rsidRDefault="00437691" w:rsidP="009A6CC6">
      <w:pPr>
        <w:spacing w:after="0" w:line="276" w:lineRule="auto"/>
        <w:contextualSpacing/>
        <w:jc w:val="both"/>
        <w:rPr>
          <w:rFonts w:ascii="Arial" w:hAnsi="Arial" w:cs="Arial"/>
          <w:b/>
          <w:sz w:val="21"/>
          <w:szCs w:val="21"/>
        </w:rPr>
      </w:pPr>
    </w:p>
    <w:p w14:paraId="273158FA" w14:textId="3E5278FE" w:rsidR="00462B0F" w:rsidRPr="00437691" w:rsidRDefault="00462B0F" w:rsidP="009A6CC6">
      <w:pPr>
        <w:spacing w:after="0" w:line="276" w:lineRule="auto"/>
        <w:contextualSpacing/>
        <w:jc w:val="both"/>
        <w:rPr>
          <w:rFonts w:ascii="Arial" w:hAnsi="Arial" w:cs="Arial"/>
          <w:b/>
          <w:bCs/>
          <w:sz w:val="21"/>
          <w:szCs w:val="21"/>
          <w:lang w:val="es-ES"/>
        </w:rPr>
      </w:pPr>
      <w:r w:rsidRPr="00437691">
        <w:rPr>
          <w:rFonts w:ascii="Arial" w:hAnsi="Arial" w:cs="Arial"/>
          <w:b/>
          <w:bCs/>
          <w:sz w:val="21"/>
          <w:szCs w:val="21"/>
          <w:lang w:val="es-ES"/>
        </w:rPr>
        <w:t>P R E S E N T E</w:t>
      </w:r>
    </w:p>
    <w:p w14:paraId="2B2F45E3" w14:textId="77777777" w:rsidR="00462B0F" w:rsidRPr="00437691" w:rsidRDefault="00462B0F" w:rsidP="00462B0F">
      <w:pPr>
        <w:spacing w:after="0" w:line="276" w:lineRule="auto"/>
        <w:contextualSpacing/>
        <w:jc w:val="both"/>
        <w:rPr>
          <w:rFonts w:ascii="Arial" w:hAnsi="Arial" w:cs="Arial"/>
          <w:sz w:val="21"/>
          <w:szCs w:val="21"/>
          <w:lang w:val="es-ES"/>
        </w:rPr>
      </w:pPr>
    </w:p>
    <w:p w14:paraId="4F98F1DA" w14:textId="2292BF29" w:rsidR="00462B0F" w:rsidRPr="00437691" w:rsidRDefault="00462B0F" w:rsidP="00462B0F">
      <w:pPr>
        <w:spacing w:after="0" w:line="276" w:lineRule="auto"/>
        <w:jc w:val="both"/>
        <w:rPr>
          <w:rFonts w:ascii="Arial" w:hAnsi="Arial" w:cs="Arial"/>
          <w:sz w:val="21"/>
          <w:szCs w:val="21"/>
        </w:rPr>
      </w:pPr>
      <w:r w:rsidRPr="00437691">
        <w:rPr>
          <w:rFonts w:ascii="Arial" w:hAnsi="Arial" w:cs="Arial"/>
          <w:sz w:val="21"/>
          <w:szCs w:val="21"/>
          <w:lang w:val="es-ES"/>
        </w:rPr>
        <w:t xml:space="preserve">Por instrucciones del C. Presidente Municipal y con fundamento en lo dispuesto por los artículos 29 Fracción </w:t>
      </w:r>
      <w:r w:rsidR="00975C8A" w:rsidRPr="00437691">
        <w:rPr>
          <w:rFonts w:ascii="Arial" w:hAnsi="Arial" w:cs="Arial"/>
          <w:sz w:val="21"/>
          <w:szCs w:val="21"/>
          <w:lang w:val="es-ES"/>
        </w:rPr>
        <w:t>I</w:t>
      </w:r>
      <w:r w:rsidRPr="00437691">
        <w:rPr>
          <w:rFonts w:ascii="Arial" w:hAnsi="Arial" w:cs="Arial"/>
          <w:sz w:val="21"/>
          <w:szCs w:val="21"/>
          <w:lang w:val="es-ES"/>
        </w:rPr>
        <w:t>, 47 Fracción III y 49 Fracción II, de la Ley del Gobierno y la Administración Pública Municipal del Estado de Jalisco, se le</w:t>
      </w:r>
      <w:r w:rsidR="0054581A" w:rsidRPr="00437691">
        <w:rPr>
          <w:rFonts w:ascii="Arial" w:hAnsi="Arial" w:cs="Arial"/>
          <w:sz w:val="21"/>
          <w:szCs w:val="21"/>
          <w:lang w:val="es-ES"/>
        </w:rPr>
        <w:t xml:space="preserve"> cita a Usted el </w:t>
      </w:r>
      <w:r w:rsidR="0054581A" w:rsidRPr="00437691">
        <w:rPr>
          <w:rFonts w:ascii="Arial" w:hAnsi="Arial" w:cs="Arial"/>
          <w:b/>
          <w:sz w:val="21"/>
          <w:szCs w:val="21"/>
          <w:lang w:val="es-ES"/>
        </w:rPr>
        <w:t>martes 25</w:t>
      </w:r>
      <w:r w:rsidR="00083DAC" w:rsidRPr="00437691">
        <w:rPr>
          <w:rFonts w:ascii="Arial" w:hAnsi="Arial" w:cs="Arial"/>
          <w:b/>
          <w:bCs/>
          <w:sz w:val="21"/>
          <w:szCs w:val="21"/>
          <w:lang w:val="es-ES"/>
        </w:rPr>
        <w:t xml:space="preserve"> </w:t>
      </w:r>
      <w:r w:rsidR="0054581A" w:rsidRPr="00437691">
        <w:rPr>
          <w:rFonts w:ascii="Arial" w:hAnsi="Arial" w:cs="Arial"/>
          <w:b/>
          <w:bCs/>
          <w:sz w:val="21"/>
          <w:szCs w:val="21"/>
          <w:lang w:val="es-ES"/>
        </w:rPr>
        <w:t>de agosto</w:t>
      </w:r>
      <w:r w:rsidRPr="00437691">
        <w:rPr>
          <w:rFonts w:ascii="Arial" w:hAnsi="Arial" w:cs="Arial"/>
          <w:b/>
          <w:bCs/>
          <w:sz w:val="21"/>
          <w:szCs w:val="21"/>
          <w:lang w:val="es-ES"/>
        </w:rPr>
        <w:t xml:space="preserve"> </w:t>
      </w:r>
      <w:r w:rsidRPr="00437691">
        <w:rPr>
          <w:rFonts w:ascii="Arial" w:hAnsi="Arial" w:cs="Arial"/>
          <w:b/>
          <w:sz w:val="21"/>
          <w:szCs w:val="21"/>
          <w:lang w:val="es-ES"/>
        </w:rPr>
        <w:t xml:space="preserve">de 2020 a las </w:t>
      </w:r>
      <w:r w:rsidR="0054581A" w:rsidRPr="00437691">
        <w:rPr>
          <w:rFonts w:ascii="Arial" w:hAnsi="Arial" w:cs="Arial"/>
          <w:b/>
          <w:sz w:val="21"/>
          <w:szCs w:val="21"/>
          <w:lang w:val="es-ES"/>
        </w:rPr>
        <w:t>14</w:t>
      </w:r>
      <w:r w:rsidRPr="00437691">
        <w:rPr>
          <w:rFonts w:ascii="Arial" w:hAnsi="Arial" w:cs="Arial"/>
          <w:b/>
          <w:sz w:val="21"/>
          <w:szCs w:val="21"/>
          <w:lang w:val="es-ES"/>
        </w:rPr>
        <w:t>:00 horas</w:t>
      </w:r>
      <w:r w:rsidRPr="00437691">
        <w:rPr>
          <w:rFonts w:ascii="Arial" w:hAnsi="Arial" w:cs="Arial"/>
          <w:sz w:val="21"/>
          <w:szCs w:val="21"/>
          <w:lang w:val="es-ES"/>
        </w:rPr>
        <w:t xml:space="preserve"> en el Recinto del Ayuntamiento, a fin de celebrar: </w:t>
      </w:r>
      <w:r w:rsidR="00825D98" w:rsidRPr="00437691">
        <w:rPr>
          <w:rFonts w:ascii="Arial" w:hAnsi="Arial" w:cs="Arial"/>
          <w:sz w:val="21"/>
          <w:szCs w:val="21"/>
          <w:lang w:val="es-ES"/>
        </w:rPr>
        <w:t>l</w:t>
      </w:r>
      <w:r w:rsidRPr="00437691">
        <w:rPr>
          <w:rFonts w:ascii="Arial" w:hAnsi="Arial" w:cs="Arial"/>
          <w:sz w:val="21"/>
          <w:szCs w:val="21"/>
          <w:lang w:val="es-ES"/>
        </w:rPr>
        <w:t xml:space="preserve">a Décima </w:t>
      </w:r>
      <w:r w:rsidR="0054581A" w:rsidRPr="00437691">
        <w:rPr>
          <w:rFonts w:ascii="Arial" w:hAnsi="Arial" w:cs="Arial"/>
          <w:sz w:val="21"/>
          <w:szCs w:val="21"/>
          <w:lang w:val="es-ES"/>
        </w:rPr>
        <w:t>Quin</w:t>
      </w:r>
      <w:r w:rsidR="004E0CB3" w:rsidRPr="00437691">
        <w:rPr>
          <w:rFonts w:ascii="Arial" w:hAnsi="Arial" w:cs="Arial"/>
          <w:sz w:val="21"/>
          <w:szCs w:val="21"/>
          <w:lang w:val="es-ES"/>
        </w:rPr>
        <w:t>t</w:t>
      </w:r>
      <w:r w:rsidR="00975C8A" w:rsidRPr="00437691">
        <w:rPr>
          <w:rFonts w:ascii="Arial" w:hAnsi="Arial" w:cs="Arial"/>
          <w:sz w:val="21"/>
          <w:szCs w:val="21"/>
          <w:lang w:val="es-ES"/>
        </w:rPr>
        <w:t>a</w:t>
      </w:r>
      <w:r w:rsidRPr="00437691">
        <w:rPr>
          <w:rFonts w:ascii="Arial" w:hAnsi="Arial" w:cs="Arial"/>
          <w:sz w:val="21"/>
          <w:szCs w:val="21"/>
          <w:lang w:val="es-ES"/>
        </w:rPr>
        <w:t xml:space="preserve"> Sesión </w:t>
      </w:r>
      <w:r w:rsidR="00975C8A" w:rsidRPr="00437691">
        <w:rPr>
          <w:rFonts w:ascii="Arial" w:hAnsi="Arial" w:cs="Arial"/>
          <w:sz w:val="21"/>
          <w:szCs w:val="21"/>
          <w:lang w:val="es-ES"/>
        </w:rPr>
        <w:t>O</w:t>
      </w:r>
      <w:r w:rsidRPr="00437691">
        <w:rPr>
          <w:rFonts w:ascii="Arial" w:hAnsi="Arial" w:cs="Arial"/>
          <w:sz w:val="21"/>
          <w:szCs w:val="21"/>
          <w:lang w:val="es-ES"/>
        </w:rPr>
        <w:t xml:space="preserve">rdinaria del </w:t>
      </w:r>
      <w:r w:rsidR="00431607" w:rsidRPr="00437691">
        <w:rPr>
          <w:rFonts w:ascii="Arial" w:hAnsi="Arial" w:cs="Arial"/>
          <w:sz w:val="21"/>
          <w:szCs w:val="21"/>
          <w:lang w:val="es-ES"/>
        </w:rPr>
        <w:t xml:space="preserve">H. </w:t>
      </w:r>
      <w:r w:rsidRPr="00437691">
        <w:rPr>
          <w:rFonts w:ascii="Arial" w:hAnsi="Arial" w:cs="Arial"/>
          <w:sz w:val="21"/>
          <w:szCs w:val="21"/>
          <w:lang w:val="es-ES"/>
        </w:rPr>
        <w:t xml:space="preserve">Ayuntamiento Constitucional de El Salto, Jalisco 2018-2021; la cual, y </w:t>
      </w:r>
      <w:r w:rsidRPr="00437691">
        <w:rPr>
          <w:rFonts w:ascii="Arial" w:hAnsi="Arial" w:cs="Arial"/>
          <w:sz w:val="21"/>
          <w:szCs w:val="21"/>
        </w:rPr>
        <w:t>tomando en consideración los eventos que vivimos al día de hoy, con respecto a la pandemia de COVID-19, y acatando lo dispuesto en el acuerdo emitido por el Gobierno del Estado de Jalisco el pasado día 21 de marzo del presente año, y buscando prevenir y contener la infección antes mencionada, se celebrará a puerta cerrada, por lo que se solicita de la manera más atenta, se cuente únicamente con su honorable presencia, evitando acudir con acompañantes.</w:t>
      </w:r>
    </w:p>
    <w:p w14:paraId="3983109D" w14:textId="77777777" w:rsidR="00462B0F" w:rsidRPr="00437691" w:rsidRDefault="00462B0F" w:rsidP="00462B0F">
      <w:pPr>
        <w:spacing w:after="0" w:line="276" w:lineRule="auto"/>
        <w:contextualSpacing/>
        <w:jc w:val="both"/>
        <w:rPr>
          <w:rFonts w:ascii="Arial" w:hAnsi="Arial" w:cs="Arial"/>
          <w:sz w:val="21"/>
          <w:szCs w:val="21"/>
          <w:lang w:val="es-ES"/>
        </w:rPr>
      </w:pPr>
    </w:p>
    <w:p w14:paraId="74211765" w14:textId="4EA83888" w:rsidR="00462B0F" w:rsidRPr="00437691" w:rsidRDefault="00462B0F" w:rsidP="00462B0F">
      <w:pPr>
        <w:spacing w:after="0" w:line="276" w:lineRule="auto"/>
        <w:contextualSpacing/>
        <w:jc w:val="both"/>
        <w:rPr>
          <w:rFonts w:ascii="Arial" w:hAnsi="Arial" w:cs="Arial"/>
          <w:sz w:val="21"/>
          <w:szCs w:val="21"/>
          <w:lang w:val="es-ES"/>
        </w:rPr>
      </w:pPr>
      <w:r w:rsidRPr="00437691">
        <w:rPr>
          <w:rFonts w:ascii="Arial" w:hAnsi="Arial" w:cs="Arial"/>
          <w:sz w:val="21"/>
          <w:szCs w:val="21"/>
          <w:lang w:val="es-ES"/>
        </w:rPr>
        <w:t xml:space="preserve">La sesión a la que se convoca por el </w:t>
      </w:r>
      <w:r w:rsidR="00716F5A" w:rsidRPr="00437691">
        <w:rPr>
          <w:rFonts w:ascii="Arial" w:hAnsi="Arial" w:cs="Arial"/>
          <w:sz w:val="21"/>
          <w:szCs w:val="21"/>
          <w:lang w:val="es-ES"/>
        </w:rPr>
        <w:t>presente</w:t>
      </w:r>
      <w:r w:rsidRPr="00437691">
        <w:rPr>
          <w:rFonts w:ascii="Arial" w:hAnsi="Arial" w:cs="Arial"/>
          <w:sz w:val="21"/>
          <w:szCs w:val="21"/>
          <w:lang w:val="es-ES"/>
        </w:rPr>
        <w:t xml:space="preserve"> se llevará a cabo bajo el siguiente orden del día.</w:t>
      </w:r>
    </w:p>
    <w:p w14:paraId="348B7F05" w14:textId="77777777" w:rsidR="00462B0F" w:rsidRPr="00437691" w:rsidRDefault="00462B0F" w:rsidP="00462B0F">
      <w:pPr>
        <w:spacing w:after="0" w:line="276" w:lineRule="auto"/>
        <w:contextualSpacing/>
        <w:jc w:val="both"/>
        <w:rPr>
          <w:rFonts w:ascii="Arial" w:hAnsi="Arial" w:cs="Arial"/>
          <w:bCs/>
          <w:sz w:val="21"/>
          <w:szCs w:val="21"/>
          <w:u w:val="single"/>
          <w:lang w:val="es-ES"/>
        </w:rPr>
      </w:pPr>
    </w:p>
    <w:p w14:paraId="6694AA12" w14:textId="77777777" w:rsidR="00462B0F" w:rsidRPr="00437691" w:rsidRDefault="00462B0F" w:rsidP="00462B0F">
      <w:pPr>
        <w:spacing w:after="0" w:line="276" w:lineRule="auto"/>
        <w:contextualSpacing/>
        <w:jc w:val="center"/>
        <w:rPr>
          <w:rFonts w:ascii="Arial" w:hAnsi="Arial" w:cs="Arial"/>
          <w:b/>
          <w:sz w:val="21"/>
          <w:szCs w:val="21"/>
        </w:rPr>
      </w:pPr>
      <w:r w:rsidRPr="00437691">
        <w:rPr>
          <w:rFonts w:ascii="Arial" w:hAnsi="Arial" w:cs="Arial"/>
          <w:b/>
          <w:sz w:val="21"/>
          <w:szCs w:val="21"/>
        </w:rPr>
        <w:t>ORDEN DEL DÍA</w:t>
      </w:r>
    </w:p>
    <w:p w14:paraId="704D6AC6" w14:textId="77777777" w:rsidR="00462B0F" w:rsidRPr="00437691" w:rsidRDefault="00462B0F" w:rsidP="00462B0F">
      <w:pPr>
        <w:spacing w:after="0" w:line="276" w:lineRule="auto"/>
        <w:contextualSpacing/>
        <w:jc w:val="both"/>
        <w:rPr>
          <w:rFonts w:ascii="Arial" w:hAnsi="Arial" w:cs="Arial"/>
          <w:b/>
          <w:sz w:val="21"/>
          <w:szCs w:val="21"/>
        </w:rPr>
      </w:pPr>
    </w:p>
    <w:p w14:paraId="65061FE5" w14:textId="77777777" w:rsidR="00462B0F" w:rsidRPr="00437691" w:rsidRDefault="00462B0F" w:rsidP="00734DDA">
      <w:pPr>
        <w:numPr>
          <w:ilvl w:val="0"/>
          <w:numId w:val="1"/>
        </w:numPr>
        <w:spacing w:after="0" w:line="276" w:lineRule="auto"/>
        <w:ind w:left="709" w:hanging="425"/>
        <w:contextualSpacing/>
        <w:jc w:val="both"/>
        <w:rPr>
          <w:rFonts w:ascii="Arial" w:hAnsi="Arial" w:cs="Arial"/>
          <w:b/>
          <w:sz w:val="21"/>
          <w:szCs w:val="21"/>
        </w:rPr>
      </w:pPr>
      <w:r w:rsidRPr="00437691">
        <w:rPr>
          <w:rFonts w:ascii="Arial" w:hAnsi="Arial" w:cs="Arial"/>
          <w:b/>
          <w:sz w:val="21"/>
          <w:szCs w:val="21"/>
        </w:rPr>
        <w:t xml:space="preserve">Lista de asistencia y declaración de quórum. </w:t>
      </w:r>
    </w:p>
    <w:p w14:paraId="370278AC" w14:textId="77777777" w:rsidR="00462B0F" w:rsidRPr="00437691" w:rsidRDefault="00462B0F" w:rsidP="00734DDA">
      <w:pPr>
        <w:numPr>
          <w:ilvl w:val="0"/>
          <w:numId w:val="1"/>
        </w:numPr>
        <w:spacing w:after="0" w:line="276" w:lineRule="auto"/>
        <w:ind w:left="709" w:hanging="425"/>
        <w:contextualSpacing/>
        <w:jc w:val="both"/>
        <w:rPr>
          <w:rFonts w:ascii="Arial" w:hAnsi="Arial" w:cs="Arial"/>
          <w:b/>
          <w:sz w:val="21"/>
          <w:szCs w:val="21"/>
        </w:rPr>
      </w:pPr>
      <w:r w:rsidRPr="00437691">
        <w:rPr>
          <w:rFonts w:ascii="Arial" w:hAnsi="Arial" w:cs="Arial"/>
          <w:b/>
          <w:sz w:val="21"/>
          <w:szCs w:val="21"/>
        </w:rPr>
        <w:t xml:space="preserve">Lectura y aprobación del orden del día. </w:t>
      </w:r>
    </w:p>
    <w:p w14:paraId="74DC2836" w14:textId="702AAAC7" w:rsidR="00462B0F" w:rsidRPr="00437691" w:rsidRDefault="00462B0F" w:rsidP="00734DDA">
      <w:pPr>
        <w:numPr>
          <w:ilvl w:val="0"/>
          <w:numId w:val="1"/>
        </w:numPr>
        <w:spacing w:after="0" w:line="276" w:lineRule="auto"/>
        <w:ind w:left="709" w:hanging="425"/>
        <w:contextualSpacing/>
        <w:jc w:val="both"/>
        <w:rPr>
          <w:rFonts w:ascii="Arial" w:hAnsi="Arial" w:cs="Arial"/>
          <w:b/>
          <w:sz w:val="21"/>
          <w:szCs w:val="21"/>
        </w:rPr>
      </w:pPr>
      <w:r w:rsidRPr="00437691">
        <w:rPr>
          <w:rFonts w:ascii="Arial" w:hAnsi="Arial" w:cs="Arial"/>
          <w:b/>
          <w:sz w:val="21"/>
          <w:szCs w:val="21"/>
        </w:rPr>
        <w:t>Lectura y en su caso aprobación del Acta de S</w:t>
      </w:r>
      <w:r w:rsidR="004E0CB3" w:rsidRPr="00437691">
        <w:rPr>
          <w:rFonts w:ascii="Arial" w:hAnsi="Arial" w:cs="Arial"/>
          <w:b/>
          <w:sz w:val="21"/>
          <w:szCs w:val="21"/>
        </w:rPr>
        <w:t>esión O</w:t>
      </w:r>
      <w:r w:rsidR="007C170E" w:rsidRPr="00437691">
        <w:rPr>
          <w:rFonts w:ascii="Arial" w:hAnsi="Arial" w:cs="Arial"/>
          <w:b/>
          <w:sz w:val="21"/>
          <w:szCs w:val="21"/>
        </w:rPr>
        <w:t>rdinaria de fecha 31</w:t>
      </w:r>
      <w:r w:rsidRPr="00437691">
        <w:rPr>
          <w:rFonts w:ascii="Arial" w:hAnsi="Arial" w:cs="Arial"/>
          <w:b/>
          <w:sz w:val="21"/>
          <w:szCs w:val="21"/>
        </w:rPr>
        <w:t xml:space="preserve"> de </w:t>
      </w:r>
      <w:r w:rsidR="007C170E" w:rsidRPr="00437691">
        <w:rPr>
          <w:rFonts w:ascii="Arial" w:hAnsi="Arial" w:cs="Arial"/>
          <w:b/>
          <w:sz w:val="21"/>
          <w:szCs w:val="21"/>
        </w:rPr>
        <w:t>jul</w:t>
      </w:r>
      <w:r w:rsidR="0044561D" w:rsidRPr="00437691">
        <w:rPr>
          <w:rFonts w:ascii="Arial" w:hAnsi="Arial" w:cs="Arial"/>
          <w:b/>
          <w:sz w:val="21"/>
          <w:szCs w:val="21"/>
        </w:rPr>
        <w:t>io</w:t>
      </w:r>
      <w:r w:rsidR="005C68F3" w:rsidRPr="00437691">
        <w:rPr>
          <w:rFonts w:ascii="Arial" w:hAnsi="Arial" w:cs="Arial"/>
          <w:b/>
          <w:sz w:val="21"/>
          <w:szCs w:val="21"/>
        </w:rPr>
        <w:t xml:space="preserve"> </w:t>
      </w:r>
      <w:r w:rsidRPr="00437691">
        <w:rPr>
          <w:rFonts w:ascii="Arial" w:hAnsi="Arial" w:cs="Arial"/>
          <w:b/>
          <w:sz w:val="21"/>
          <w:szCs w:val="21"/>
        </w:rPr>
        <w:t xml:space="preserve">de 2020. </w:t>
      </w:r>
    </w:p>
    <w:p w14:paraId="3CFF95A1" w14:textId="77777777" w:rsidR="00462B0F" w:rsidRPr="00437691" w:rsidRDefault="00462B0F" w:rsidP="00734DDA">
      <w:pPr>
        <w:numPr>
          <w:ilvl w:val="0"/>
          <w:numId w:val="1"/>
        </w:numPr>
        <w:spacing w:after="0" w:line="276" w:lineRule="auto"/>
        <w:ind w:left="709" w:hanging="425"/>
        <w:contextualSpacing/>
        <w:jc w:val="both"/>
        <w:rPr>
          <w:rFonts w:ascii="Arial" w:hAnsi="Arial" w:cs="Arial"/>
          <w:b/>
          <w:sz w:val="21"/>
          <w:szCs w:val="21"/>
        </w:rPr>
      </w:pPr>
      <w:r w:rsidRPr="00437691">
        <w:rPr>
          <w:rFonts w:ascii="Arial" w:hAnsi="Arial" w:cs="Arial"/>
          <w:b/>
          <w:sz w:val="21"/>
          <w:szCs w:val="21"/>
        </w:rPr>
        <w:t>Turnos y/o comunicaciones recibidas.</w:t>
      </w:r>
    </w:p>
    <w:p w14:paraId="341C1EA0" w14:textId="77777777" w:rsidR="00975C8A" w:rsidRPr="00437691" w:rsidRDefault="00975C8A" w:rsidP="00975C8A">
      <w:pPr>
        <w:spacing w:after="0" w:line="276" w:lineRule="auto"/>
        <w:contextualSpacing/>
        <w:jc w:val="both"/>
        <w:rPr>
          <w:rFonts w:ascii="Arial" w:hAnsi="Arial" w:cs="Arial"/>
          <w:sz w:val="21"/>
          <w:szCs w:val="21"/>
        </w:rPr>
      </w:pPr>
    </w:p>
    <w:p w14:paraId="3A0C9BE5" w14:textId="57C4F4FB" w:rsidR="00283CBA" w:rsidRPr="00437691" w:rsidRDefault="0054581A" w:rsidP="00BA5875">
      <w:pPr>
        <w:pBdr>
          <w:bottom w:val="single" w:sz="12" w:space="1" w:color="auto"/>
        </w:pBdr>
        <w:spacing w:after="0" w:line="276" w:lineRule="auto"/>
        <w:contextualSpacing/>
        <w:jc w:val="both"/>
        <w:rPr>
          <w:rFonts w:ascii="Arial" w:hAnsi="Arial" w:cs="Arial"/>
          <w:sz w:val="21"/>
          <w:szCs w:val="21"/>
        </w:rPr>
      </w:pPr>
      <w:r w:rsidRPr="00437691">
        <w:rPr>
          <w:rFonts w:ascii="Arial" w:hAnsi="Arial" w:cs="Arial"/>
          <w:sz w:val="21"/>
          <w:szCs w:val="21"/>
        </w:rPr>
        <w:t xml:space="preserve">No se agendan para la celebración de esta sesión. </w:t>
      </w:r>
    </w:p>
    <w:p w14:paraId="7FA01961" w14:textId="3BFAA569" w:rsidR="00283CBA" w:rsidRPr="00437691" w:rsidRDefault="00283CBA" w:rsidP="00BA5875">
      <w:pPr>
        <w:pBdr>
          <w:bottom w:val="single" w:sz="12" w:space="1" w:color="auto"/>
        </w:pBdr>
        <w:spacing w:after="0" w:line="276" w:lineRule="auto"/>
        <w:contextualSpacing/>
        <w:jc w:val="both"/>
        <w:rPr>
          <w:rFonts w:ascii="Arial" w:hAnsi="Arial" w:cs="Arial"/>
          <w:sz w:val="21"/>
          <w:szCs w:val="21"/>
        </w:rPr>
      </w:pPr>
    </w:p>
    <w:p w14:paraId="576D2D29" w14:textId="0A0B3422" w:rsidR="00462B0F" w:rsidRPr="00437691" w:rsidRDefault="007203C3" w:rsidP="00EF702C">
      <w:pPr>
        <w:numPr>
          <w:ilvl w:val="0"/>
          <w:numId w:val="1"/>
        </w:numPr>
        <w:spacing w:after="0" w:line="276" w:lineRule="auto"/>
        <w:ind w:left="709" w:hanging="425"/>
        <w:contextualSpacing/>
        <w:jc w:val="both"/>
        <w:rPr>
          <w:rFonts w:ascii="Arial" w:hAnsi="Arial" w:cs="Arial"/>
          <w:b/>
          <w:sz w:val="21"/>
          <w:szCs w:val="21"/>
        </w:rPr>
      </w:pPr>
      <w:r w:rsidRPr="00437691">
        <w:rPr>
          <w:rFonts w:ascii="Arial" w:hAnsi="Arial" w:cs="Arial"/>
          <w:b/>
          <w:sz w:val="21"/>
          <w:szCs w:val="21"/>
        </w:rPr>
        <w:t>Dict</w:t>
      </w:r>
      <w:r w:rsidR="00462B0F" w:rsidRPr="00437691">
        <w:rPr>
          <w:rFonts w:ascii="Arial" w:hAnsi="Arial" w:cs="Arial"/>
          <w:b/>
          <w:sz w:val="21"/>
          <w:szCs w:val="21"/>
        </w:rPr>
        <w:t>ámenes a Discusión.</w:t>
      </w:r>
    </w:p>
    <w:p w14:paraId="126A6E84" w14:textId="77777777" w:rsidR="004F6EE9" w:rsidRPr="00437691" w:rsidRDefault="004F6EE9" w:rsidP="00BD6AF9">
      <w:pPr>
        <w:spacing w:after="0" w:line="240" w:lineRule="auto"/>
        <w:jc w:val="both"/>
        <w:rPr>
          <w:rFonts w:ascii="Arial" w:hAnsi="Arial" w:cs="Arial"/>
          <w:b/>
          <w:sz w:val="21"/>
          <w:szCs w:val="21"/>
        </w:rPr>
      </w:pPr>
    </w:p>
    <w:p w14:paraId="528D7560" w14:textId="2D49521C" w:rsidR="0054581A" w:rsidRPr="00437691" w:rsidRDefault="0054581A" w:rsidP="0054581A">
      <w:pPr>
        <w:spacing w:after="0" w:line="276" w:lineRule="auto"/>
        <w:jc w:val="both"/>
        <w:rPr>
          <w:rFonts w:ascii="Arial" w:hAnsi="Arial" w:cs="Arial"/>
          <w:sz w:val="21"/>
          <w:szCs w:val="21"/>
        </w:rPr>
      </w:pPr>
      <w:r w:rsidRPr="00437691">
        <w:rPr>
          <w:rFonts w:ascii="Arial" w:hAnsi="Arial" w:cs="Arial"/>
          <w:b/>
          <w:sz w:val="21"/>
          <w:szCs w:val="21"/>
        </w:rPr>
        <w:t xml:space="preserve">1. PRIMERO: </w:t>
      </w:r>
      <w:r w:rsidRPr="00437691">
        <w:rPr>
          <w:rFonts w:ascii="Arial" w:hAnsi="Arial" w:cs="Arial"/>
          <w:sz w:val="21"/>
          <w:szCs w:val="21"/>
        </w:rPr>
        <w:t xml:space="preserve">Se aprueba la Iniciativa de Proyecto de Tablas de Valores Unitarios de Terreno y Construcción para el ejercicio fiscal 2021 del Municipio de El Salto, Jalisco, el cual se anexa al presente, mismas que se tienen por reproducidas en todas sus partes como si a la letra se insertare, para todos los efectos legales correspondientes. </w:t>
      </w:r>
    </w:p>
    <w:p w14:paraId="17DCD073" w14:textId="77777777" w:rsidR="0054581A" w:rsidRPr="00437691" w:rsidRDefault="0054581A" w:rsidP="0054581A">
      <w:pPr>
        <w:spacing w:after="0" w:line="276" w:lineRule="auto"/>
        <w:jc w:val="both"/>
        <w:rPr>
          <w:rFonts w:ascii="Arial" w:hAnsi="Arial" w:cs="Arial"/>
          <w:b/>
          <w:sz w:val="21"/>
          <w:szCs w:val="21"/>
        </w:rPr>
      </w:pPr>
    </w:p>
    <w:p w14:paraId="0D3586D3" w14:textId="77777777" w:rsidR="0054581A" w:rsidRPr="00437691" w:rsidRDefault="0054581A" w:rsidP="0054581A">
      <w:pPr>
        <w:spacing w:after="0" w:line="276" w:lineRule="auto"/>
        <w:jc w:val="both"/>
        <w:rPr>
          <w:rFonts w:ascii="Arial" w:hAnsi="Arial" w:cs="Arial"/>
          <w:sz w:val="21"/>
          <w:szCs w:val="21"/>
        </w:rPr>
      </w:pPr>
      <w:r w:rsidRPr="00437691">
        <w:rPr>
          <w:rFonts w:ascii="Arial" w:hAnsi="Arial" w:cs="Arial"/>
          <w:b/>
          <w:sz w:val="21"/>
          <w:szCs w:val="21"/>
        </w:rPr>
        <w:t xml:space="preserve">SEGUNDO: </w:t>
      </w:r>
      <w:r w:rsidRPr="00437691">
        <w:rPr>
          <w:rFonts w:ascii="Arial" w:hAnsi="Arial" w:cs="Arial"/>
          <w:sz w:val="21"/>
          <w:szCs w:val="21"/>
        </w:rPr>
        <w:t xml:space="preserve">Preséntese la Iniciativa de decreto al H. Congreso del Estado de Jalisco, en el que se remite la Iniciativa de Proyecto De Tablas de Valores Unitarios de Terreno y Construcción para el ejercicio fiscal 2021 y copia certificada del presente acuerdo, solicitando se turne a la Comisión de Hacienda y Presupuestos del H. Congreso del Estado, para su revisión y en su caso aprobación. </w:t>
      </w:r>
    </w:p>
    <w:p w14:paraId="59820539" w14:textId="77777777" w:rsidR="0054581A" w:rsidRPr="00437691" w:rsidRDefault="0054581A" w:rsidP="0054581A">
      <w:pPr>
        <w:spacing w:after="0" w:line="276" w:lineRule="auto"/>
        <w:jc w:val="both"/>
        <w:rPr>
          <w:rFonts w:ascii="Arial" w:hAnsi="Arial" w:cs="Arial"/>
          <w:b/>
          <w:sz w:val="21"/>
          <w:szCs w:val="21"/>
        </w:rPr>
      </w:pPr>
    </w:p>
    <w:p w14:paraId="6C0F3ADD" w14:textId="77777777" w:rsidR="0054581A" w:rsidRPr="00437691" w:rsidRDefault="0054581A" w:rsidP="0054581A">
      <w:pPr>
        <w:spacing w:after="0" w:line="276" w:lineRule="auto"/>
        <w:jc w:val="both"/>
        <w:rPr>
          <w:rFonts w:ascii="Arial" w:hAnsi="Arial" w:cs="Arial"/>
          <w:sz w:val="21"/>
          <w:szCs w:val="21"/>
        </w:rPr>
      </w:pPr>
      <w:r w:rsidRPr="00437691">
        <w:rPr>
          <w:rFonts w:ascii="Arial" w:hAnsi="Arial" w:cs="Arial"/>
          <w:b/>
          <w:sz w:val="21"/>
          <w:szCs w:val="21"/>
        </w:rPr>
        <w:t xml:space="preserve">TERCERO: </w:t>
      </w:r>
      <w:r w:rsidRPr="00437691">
        <w:rPr>
          <w:rFonts w:ascii="Arial" w:hAnsi="Arial" w:cs="Arial"/>
          <w:sz w:val="21"/>
          <w:szCs w:val="21"/>
        </w:rPr>
        <w:t>Se autoriza a los CC. Lic. Ricardo Zaid Santillán Cortés, Lic. Adrián Venegas Bermúdez, C. Héctor Acosta Negrete y al L.E.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092A821D" w14:textId="77777777" w:rsidR="0054581A" w:rsidRPr="00437691" w:rsidRDefault="0054581A" w:rsidP="000520E9">
      <w:pPr>
        <w:pBdr>
          <w:bottom w:val="single" w:sz="12" w:space="1" w:color="auto"/>
        </w:pBdr>
        <w:spacing w:after="0" w:line="276" w:lineRule="auto"/>
        <w:jc w:val="both"/>
        <w:rPr>
          <w:rFonts w:ascii="Arial" w:hAnsi="Arial" w:cs="Arial"/>
          <w:b/>
          <w:sz w:val="21"/>
          <w:szCs w:val="21"/>
        </w:rPr>
      </w:pPr>
    </w:p>
    <w:p w14:paraId="48081571" w14:textId="77777777" w:rsidR="0054581A" w:rsidRPr="00437691" w:rsidRDefault="0054581A" w:rsidP="000520E9">
      <w:pPr>
        <w:spacing w:after="0" w:line="276" w:lineRule="auto"/>
        <w:jc w:val="both"/>
        <w:rPr>
          <w:rFonts w:ascii="Arial" w:hAnsi="Arial" w:cs="Arial"/>
          <w:b/>
          <w:sz w:val="21"/>
          <w:szCs w:val="21"/>
        </w:rPr>
      </w:pPr>
    </w:p>
    <w:p w14:paraId="6340E51B" w14:textId="5F3D26D8" w:rsidR="000520E9" w:rsidRPr="00437691" w:rsidRDefault="0054581A" w:rsidP="000520E9">
      <w:pPr>
        <w:spacing w:after="0" w:line="276" w:lineRule="auto"/>
        <w:jc w:val="both"/>
        <w:rPr>
          <w:rFonts w:ascii="Arial" w:hAnsi="Arial" w:cs="Arial"/>
          <w:b/>
          <w:sz w:val="21"/>
          <w:szCs w:val="21"/>
        </w:rPr>
      </w:pPr>
      <w:r w:rsidRPr="00437691">
        <w:rPr>
          <w:rFonts w:ascii="Arial" w:hAnsi="Arial" w:cs="Arial"/>
          <w:b/>
          <w:sz w:val="21"/>
          <w:szCs w:val="21"/>
        </w:rPr>
        <w:t>2</w:t>
      </w:r>
      <w:r w:rsidR="00500B17" w:rsidRPr="00437691">
        <w:rPr>
          <w:rFonts w:ascii="Arial" w:hAnsi="Arial" w:cs="Arial"/>
          <w:b/>
          <w:sz w:val="21"/>
          <w:szCs w:val="21"/>
        </w:rPr>
        <w:t xml:space="preserve">. </w:t>
      </w:r>
      <w:r w:rsidR="000520E9" w:rsidRPr="00437691">
        <w:rPr>
          <w:rFonts w:ascii="Arial" w:hAnsi="Arial" w:cs="Arial"/>
          <w:b/>
          <w:sz w:val="21"/>
          <w:szCs w:val="21"/>
        </w:rPr>
        <w:t xml:space="preserve">PRIMERO. - </w:t>
      </w:r>
      <w:r w:rsidR="000520E9" w:rsidRPr="00437691">
        <w:rPr>
          <w:rFonts w:ascii="Arial" w:hAnsi="Arial" w:cs="Arial"/>
          <w:sz w:val="21"/>
          <w:szCs w:val="21"/>
        </w:rPr>
        <w:t xml:space="preserve">Se aprueba la Iniciativa de Proyecto de la Ley de Ingresos para el ejercicio fiscal 2021 del Municipio de El Salto, Jalisco, el cual se anexa al presente, </w:t>
      </w:r>
      <w:r w:rsidR="000520E9" w:rsidRPr="00437691">
        <w:rPr>
          <w:rFonts w:ascii="Arial" w:hAnsi="Arial" w:cs="Arial"/>
          <w:sz w:val="21"/>
          <w:szCs w:val="21"/>
        </w:rPr>
        <w:lastRenderedPageBreak/>
        <w:t>mismas que se tienen por reproducidas en todas sus partes como si a la letra se insertare, para todos los efectos legales correspondientes.</w:t>
      </w:r>
      <w:r w:rsidR="000520E9" w:rsidRPr="00437691">
        <w:rPr>
          <w:rFonts w:ascii="Arial" w:hAnsi="Arial" w:cs="Arial"/>
          <w:b/>
          <w:sz w:val="21"/>
          <w:szCs w:val="21"/>
        </w:rPr>
        <w:t xml:space="preserve"> </w:t>
      </w:r>
    </w:p>
    <w:p w14:paraId="29D4D038" w14:textId="77777777" w:rsidR="000520E9" w:rsidRPr="00437691" w:rsidRDefault="000520E9" w:rsidP="000520E9">
      <w:pPr>
        <w:spacing w:after="0" w:line="276" w:lineRule="auto"/>
        <w:jc w:val="both"/>
        <w:rPr>
          <w:rFonts w:ascii="Arial" w:hAnsi="Arial" w:cs="Arial"/>
          <w:b/>
          <w:sz w:val="21"/>
          <w:szCs w:val="21"/>
        </w:rPr>
      </w:pPr>
    </w:p>
    <w:p w14:paraId="3ED1D0CE" w14:textId="18303CC3" w:rsidR="000520E9" w:rsidRPr="00437691" w:rsidRDefault="000520E9" w:rsidP="000520E9">
      <w:pPr>
        <w:spacing w:after="0" w:line="276" w:lineRule="auto"/>
        <w:jc w:val="both"/>
        <w:rPr>
          <w:rFonts w:ascii="Arial" w:hAnsi="Arial" w:cs="Arial"/>
          <w:b/>
          <w:sz w:val="21"/>
          <w:szCs w:val="21"/>
        </w:rPr>
      </w:pPr>
      <w:r w:rsidRPr="00437691">
        <w:rPr>
          <w:rFonts w:ascii="Arial" w:hAnsi="Arial" w:cs="Arial"/>
          <w:b/>
          <w:sz w:val="21"/>
          <w:szCs w:val="21"/>
        </w:rPr>
        <w:t xml:space="preserve">SEGUNDO. -  </w:t>
      </w:r>
      <w:r w:rsidRPr="00437691">
        <w:rPr>
          <w:rFonts w:ascii="Arial" w:hAnsi="Arial" w:cs="Arial"/>
          <w:sz w:val="21"/>
          <w:szCs w:val="21"/>
        </w:rPr>
        <w:t>Elévese formal y respetuoso oficio al Congreso del Estado de Jalisco, en el que se remite el dictamen de la Iniciativa de Proyecto de la Ley de Ingresos para el Municipio de El Salto, Jalisco, para el ejercicio fiscal 202</w:t>
      </w:r>
      <w:r w:rsidR="00437691" w:rsidRPr="00437691">
        <w:rPr>
          <w:rFonts w:ascii="Arial" w:hAnsi="Arial" w:cs="Arial"/>
          <w:sz w:val="21"/>
          <w:szCs w:val="21"/>
        </w:rPr>
        <w:t>1</w:t>
      </w:r>
      <w:r w:rsidRPr="00437691">
        <w:rPr>
          <w:rFonts w:ascii="Arial" w:hAnsi="Arial" w:cs="Arial"/>
          <w:sz w:val="21"/>
          <w:szCs w:val="21"/>
        </w:rPr>
        <w:t>, solicitando se turne a la Comisión de Hacienda y Presupuestos del H. Congreso del Estado de Jalisco</w:t>
      </w:r>
      <w:r w:rsidRPr="00437691">
        <w:rPr>
          <w:rFonts w:ascii="Arial" w:hAnsi="Arial" w:cs="Arial"/>
          <w:b/>
          <w:sz w:val="21"/>
          <w:szCs w:val="21"/>
        </w:rPr>
        <w:t xml:space="preserve">. </w:t>
      </w:r>
    </w:p>
    <w:p w14:paraId="62CFAD8F" w14:textId="77777777" w:rsidR="000520E9" w:rsidRPr="00437691" w:rsidRDefault="000520E9" w:rsidP="000520E9">
      <w:pPr>
        <w:spacing w:after="0" w:line="276" w:lineRule="auto"/>
        <w:jc w:val="both"/>
        <w:rPr>
          <w:rFonts w:ascii="Arial" w:hAnsi="Arial" w:cs="Arial"/>
          <w:b/>
          <w:sz w:val="21"/>
          <w:szCs w:val="21"/>
        </w:rPr>
      </w:pPr>
    </w:p>
    <w:p w14:paraId="53399BFF" w14:textId="5539F883" w:rsidR="000520E9" w:rsidRPr="00437691" w:rsidRDefault="000520E9" w:rsidP="000520E9">
      <w:pPr>
        <w:spacing w:after="0" w:line="276" w:lineRule="auto"/>
        <w:jc w:val="both"/>
        <w:rPr>
          <w:rFonts w:ascii="Arial" w:hAnsi="Arial" w:cs="Arial"/>
          <w:sz w:val="21"/>
          <w:szCs w:val="21"/>
        </w:rPr>
      </w:pPr>
      <w:r w:rsidRPr="00437691">
        <w:rPr>
          <w:rFonts w:ascii="Arial" w:hAnsi="Arial" w:cs="Arial"/>
          <w:b/>
          <w:sz w:val="21"/>
          <w:szCs w:val="21"/>
        </w:rPr>
        <w:t xml:space="preserve">TERCERO. - </w:t>
      </w:r>
      <w:r w:rsidRPr="00437691">
        <w:rPr>
          <w:rFonts w:ascii="Arial" w:hAnsi="Arial" w:cs="Arial"/>
          <w:sz w:val="21"/>
          <w:szCs w:val="21"/>
        </w:rPr>
        <w:t>Se autoriza a los CC. Lic. Ricardo Zaid Santillán Cortés, Lic. Adrián Venegas Bermúdez, C. Héctor Acosta Negrete y al L.E.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0331FB5D" w14:textId="77777777" w:rsidR="007250E1" w:rsidRPr="00437691" w:rsidRDefault="007250E1" w:rsidP="0010134D">
      <w:pPr>
        <w:pBdr>
          <w:bottom w:val="single" w:sz="12" w:space="1" w:color="auto"/>
        </w:pBdr>
        <w:spacing w:after="0"/>
        <w:jc w:val="both"/>
        <w:rPr>
          <w:rFonts w:ascii="Arial" w:hAnsi="Arial" w:cs="Arial"/>
          <w:sz w:val="21"/>
          <w:szCs w:val="21"/>
        </w:rPr>
      </w:pPr>
    </w:p>
    <w:p w14:paraId="5CD930DD" w14:textId="77777777" w:rsidR="009405F3" w:rsidRPr="00437691" w:rsidRDefault="009405F3" w:rsidP="00D86B90">
      <w:pPr>
        <w:spacing w:after="0" w:line="276" w:lineRule="auto"/>
        <w:jc w:val="both"/>
        <w:rPr>
          <w:rFonts w:ascii="Arial" w:hAnsi="Arial" w:cs="Arial"/>
          <w:sz w:val="21"/>
          <w:szCs w:val="21"/>
        </w:rPr>
      </w:pPr>
    </w:p>
    <w:p w14:paraId="14D71A84" w14:textId="77777777" w:rsidR="00F24EF6" w:rsidRDefault="0054581A" w:rsidP="00141FF6">
      <w:pPr>
        <w:pBdr>
          <w:bottom w:val="single" w:sz="12" w:space="1" w:color="auto"/>
        </w:pBdr>
        <w:spacing w:after="0" w:line="276" w:lineRule="auto"/>
        <w:jc w:val="both"/>
        <w:rPr>
          <w:rFonts w:ascii="Arial" w:hAnsi="Arial" w:cs="Arial"/>
          <w:sz w:val="21"/>
          <w:szCs w:val="21"/>
        </w:rPr>
      </w:pPr>
      <w:r w:rsidRPr="00437691">
        <w:rPr>
          <w:rFonts w:ascii="Arial" w:hAnsi="Arial" w:cs="Arial"/>
          <w:b/>
          <w:sz w:val="21"/>
          <w:szCs w:val="21"/>
        </w:rPr>
        <w:t>3</w:t>
      </w:r>
      <w:r w:rsidR="000520E9" w:rsidRPr="00437691">
        <w:rPr>
          <w:rFonts w:ascii="Arial" w:hAnsi="Arial" w:cs="Arial"/>
          <w:b/>
          <w:sz w:val="21"/>
          <w:szCs w:val="21"/>
        </w:rPr>
        <w:t xml:space="preserve">. </w:t>
      </w:r>
      <w:r w:rsidR="00F24EF6">
        <w:rPr>
          <w:rFonts w:ascii="Arial" w:hAnsi="Arial" w:cs="Arial"/>
          <w:b/>
          <w:sz w:val="21"/>
          <w:szCs w:val="21"/>
        </w:rPr>
        <w:t>PRIMERO.-</w:t>
      </w:r>
      <w:r w:rsidR="00141FF6" w:rsidRPr="00437691">
        <w:rPr>
          <w:rFonts w:ascii="Arial" w:hAnsi="Arial" w:cs="Arial"/>
          <w:sz w:val="21"/>
          <w:szCs w:val="21"/>
        </w:rPr>
        <w:t xml:space="preserve"> Se</w:t>
      </w:r>
      <w:r w:rsidR="00F24EF6">
        <w:rPr>
          <w:rFonts w:ascii="Arial" w:hAnsi="Arial" w:cs="Arial"/>
          <w:sz w:val="21"/>
          <w:szCs w:val="21"/>
        </w:rPr>
        <w:t xml:space="preserve"> ap</w:t>
      </w:r>
      <w:bookmarkStart w:id="0" w:name="_GoBack"/>
      <w:bookmarkEnd w:id="0"/>
      <w:r w:rsidR="00F24EF6">
        <w:rPr>
          <w:rFonts w:ascii="Arial" w:hAnsi="Arial" w:cs="Arial"/>
          <w:sz w:val="21"/>
          <w:szCs w:val="21"/>
        </w:rPr>
        <w:t>rueba el presente punto de acuerdo con dispensa de ordenamiento que tiene como finalidad otorgar poder judicial, en los términos que se describen en este acuerdo.</w:t>
      </w:r>
    </w:p>
    <w:p w14:paraId="59894366" w14:textId="77777777" w:rsidR="00F24EF6" w:rsidRDefault="00F24EF6" w:rsidP="00141FF6">
      <w:pPr>
        <w:pBdr>
          <w:bottom w:val="single" w:sz="12" w:space="1" w:color="auto"/>
        </w:pBdr>
        <w:spacing w:after="0" w:line="276" w:lineRule="auto"/>
        <w:jc w:val="both"/>
        <w:rPr>
          <w:rFonts w:ascii="Arial" w:hAnsi="Arial" w:cs="Arial"/>
          <w:sz w:val="21"/>
          <w:szCs w:val="21"/>
        </w:rPr>
      </w:pPr>
    </w:p>
    <w:p w14:paraId="3A9B9B49" w14:textId="72C00967" w:rsidR="00152A68" w:rsidRDefault="00F24EF6" w:rsidP="00141FF6">
      <w:pPr>
        <w:pBdr>
          <w:bottom w:val="single" w:sz="12" w:space="1" w:color="auto"/>
        </w:pBdr>
        <w:spacing w:after="0" w:line="276" w:lineRule="auto"/>
        <w:jc w:val="both"/>
        <w:rPr>
          <w:rFonts w:ascii="Arial" w:hAnsi="Arial" w:cs="Arial"/>
          <w:sz w:val="21"/>
          <w:szCs w:val="21"/>
        </w:rPr>
      </w:pPr>
      <w:r w:rsidRPr="00683970">
        <w:rPr>
          <w:rFonts w:ascii="Arial" w:hAnsi="Arial" w:cs="Arial"/>
          <w:b/>
          <w:sz w:val="21"/>
          <w:szCs w:val="21"/>
        </w:rPr>
        <w:t>SEGUNDO:</w:t>
      </w:r>
      <w:r>
        <w:rPr>
          <w:rFonts w:ascii="Arial" w:hAnsi="Arial" w:cs="Arial"/>
          <w:sz w:val="21"/>
          <w:szCs w:val="21"/>
        </w:rPr>
        <w:t xml:space="preserve"> Se otorga Poder JUDICIAL </w:t>
      </w:r>
      <w:r w:rsidRPr="00E35A70">
        <w:rPr>
          <w:rFonts w:ascii="Arial" w:hAnsi="Arial" w:cs="Arial"/>
          <w:b/>
          <w:sz w:val="21"/>
          <w:szCs w:val="21"/>
        </w:rPr>
        <w:t>LIMITADO</w:t>
      </w:r>
      <w:r>
        <w:rPr>
          <w:rFonts w:ascii="Arial" w:hAnsi="Arial" w:cs="Arial"/>
          <w:sz w:val="21"/>
          <w:szCs w:val="21"/>
        </w:rPr>
        <w:t xml:space="preserve"> para Pleitos y Cobranzas, y para ser usado exclusivamente en todos los Procesos contra la Comisión Federal de Electricidad (CFE Distribución y CRE Suministrador de Servicios Básicos</w:t>
      </w:r>
      <w:r w:rsidR="00152A68">
        <w:rPr>
          <w:rFonts w:ascii="Arial" w:hAnsi="Arial" w:cs="Arial"/>
          <w:sz w:val="21"/>
          <w:szCs w:val="21"/>
        </w:rPr>
        <w:t xml:space="preserve">), dicho poder con FACULTAD y/o CLAUSULA especial para absolver posiciones a los Licenciados en Derecho </w:t>
      </w:r>
      <w:r w:rsidR="00152A68" w:rsidRPr="00E35A70">
        <w:rPr>
          <w:rFonts w:ascii="Arial" w:hAnsi="Arial" w:cs="Arial"/>
          <w:b/>
          <w:sz w:val="21"/>
          <w:szCs w:val="21"/>
        </w:rPr>
        <w:t>LUIS EDUARDO GARCÍA PARRA</w:t>
      </w:r>
      <w:r w:rsidR="00152A68">
        <w:rPr>
          <w:rFonts w:ascii="Arial" w:hAnsi="Arial" w:cs="Arial"/>
          <w:sz w:val="21"/>
          <w:szCs w:val="21"/>
        </w:rPr>
        <w:t xml:space="preserve"> con número de CÉDULA PROFESIONAL FEDERAL 11657365; </w:t>
      </w:r>
      <w:r w:rsidR="00152A68" w:rsidRPr="00E35A70">
        <w:rPr>
          <w:rFonts w:ascii="Arial" w:hAnsi="Arial" w:cs="Arial"/>
          <w:b/>
          <w:sz w:val="21"/>
          <w:szCs w:val="21"/>
        </w:rPr>
        <w:t>SILVIA PAULINA DEL TORO MÁRQUEZ</w:t>
      </w:r>
      <w:r w:rsidR="00152A68">
        <w:rPr>
          <w:rFonts w:ascii="Arial" w:hAnsi="Arial" w:cs="Arial"/>
          <w:sz w:val="21"/>
          <w:szCs w:val="21"/>
        </w:rPr>
        <w:t xml:space="preserve"> con número de CÉDULA PROFESIONAL FEDERAL 8829962; </w:t>
      </w:r>
      <w:r w:rsidR="00152A68" w:rsidRPr="00E35A70">
        <w:rPr>
          <w:rFonts w:ascii="Arial" w:hAnsi="Arial" w:cs="Arial"/>
          <w:b/>
          <w:sz w:val="21"/>
          <w:szCs w:val="21"/>
        </w:rPr>
        <w:t>LUIS GODÍNEZ GÁLVEZ</w:t>
      </w:r>
      <w:r w:rsidR="00152A68">
        <w:rPr>
          <w:rFonts w:ascii="Arial" w:hAnsi="Arial" w:cs="Arial"/>
          <w:sz w:val="21"/>
          <w:szCs w:val="21"/>
        </w:rPr>
        <w:t xml:space="preserve"> con número de CÉDULA PROFESIONAL ESTATAL 112724; </w:t>
      </w:r>
      <w:r w:rsidR="00152A68" w:rsidRPr="00E35A70">
        <w:rPr>
          <w:rFonts w:ascii="Arial" w:hAnsi="Arial" w:cs="Arial"/>
          <w:b/>
          <w:sz w:val="21"/>
          <w:szCs w:val="21"/>
        </w:rPr>
        <w:t>DEBORA ITZEL LOZANO GODINEZ</w:t>
      </w:r>
      <w:r w:rsidR="00152A68">
        <w:rPr>
          <w:rFonts w:ascii="Arial" w:hAnsi="Arial" w:cs="Arial"/>
          <w:sz w:val="21"/>
          <w:szCs w:val="21"/>
        </w:rPr>
        <w:t xml:space="preserve"> con número de CÉDULA PROFESIONAL FEDERAL 9412404 y </w:t>
      </w:r>
      <w:r w:rsidR="00152A68" w:rsidRPr="00E35A70">
        <w:rPr>
          <w:rFonts w:ascii="Arial" w:hAnsi="Arial" w:cs="Arial"/>
          <w:b/>
          <w:sz w:val="21"/>
          <w:szCs w:val="21"/>
        </w:rPr>
        <w:t>JESÚS ERASMO SÁNCHEZ BERMÚDEZ</w:t>
      </w:r>
      <w:r w:rsidR="00152A68">
        <w:rPr>
          <w:rFonts w:ascii="Arial" w:hAnsi="Arial" w:cs="Arial"/>
          <w:sz w:val="21"/>
          <w:szCs w:val="21"/>
        </w:rPr>
        <w:t xml:space="preserve"> con número de CÉDULA PROFESIONAL FEDERAL 8873350; respectivamente.</w:t>
      </w:r>
    </w:p>
    <w:p w14:paraId="7E878E73" w14:textId="77777777" w:rsidR="005F2EAE" w:rsidRDefault="005F2EAE" w:rsidP="00141FF6">
      <w:pPr>
        <w:pBdr>
          <w:bottom w:val="single" w:sz="12" w:space="1" w:color="auto"/>
        </w:pBdr>
        <w:spacing w:after="0" w:line="276" w:lineRule="auto"/>
        <w:jc w:val="both"/>
        <w:rPr>
          <w:rFonts w:ascii="Arial" w:hAnsi="Arial" w:cs="Arial"/>
          <w:sz w:val="21"/>
          <w:szCs w:val="21"/>
        </w:rPr>
      </w:pPr>
    </w:p>
    <w:p w14:paraId="4F1CD10C" w14:textId="005F0044" w:rsidR="00E35A70" w:rsidRDefault="00E35A70" w:rsidP="00E35A70">
      <w:pPr>
        <w:pBdr>
          <w:bottom w:val="single" w:sz="12" w:space="1" w:color="auto"/>
        </w:pBdr>
        <w:spacing w:after="0" w:line="276" w:lineRule="auto"/>
        <w:jc w:val="both"/>
        <w:rPr>
          <w:rFonts w:ascii="Arial" w:hAnsi="Arial" w:cs="Arial"/>
          <w:sz w:val="21"/>
          <w:szCs w:val="21"/>
        </w:rPr>
      </w:pPr>
      <w:r w:rsidRPr="00E35A70">
        <w:rPr>
          <w:rFonts w:ascii="Arial" w:hAnsi="Arial" w:cs="Arial"/>
          <w:b/>
          <w:sz w:val="21"/>
          <w:szCs w:val="21"/>
        </w:rPr>
        <w:t>TERCERO:</w:t>
      </w:r>
      <w:r w:rsidRPr="00E35A70">
        <w:rPr>
          <w:rFonts w:ascii="Arial" w:hAnsi="Arial" w:cs="Arial"/>
          <w:sz w:val="21"/>
          <w:szCs w:val="21"/>
        </w:rPr>
        <w:t xml:space="preserve"> Se otorga </w:t>
      </w:r>
      <w:r>
        <w:rPr>
          <w:rFonts w:ascii="Arial" w:hAnsi="Arial" w:cs="Arial"/>
          <w:sz w:val="21"/>
          <w:szCs w:val="21"/>
        </w:rPr>
        <w:t xml:space="preserve">el </w:t>
      </w:r>
      <w:r w:rsidRPr="00E35A70">
        <w:rPr>
          <w:rFonts w:ascii="Arial" w:hAnsi="Arial" w:cs="Arial"/>
          <w:sz w:val="21"/>
          <w:szCs w:val="21"/>
        </w:rPr>
        <w:t xml:space="preserve">Poder </w:t>
      </w:r>
      <w:r w:rsidR="00921491" w:rsidRPr="00E35A70">
        <w:rPr>
          <w:rFonts w:ascii="Arial" w:hAnsi="Arial" w:cs="Arial"/>
          <w:sz w:val="21"/>
          <w:szCs w:val="21"/>
        </w:rPr>
        <w:t>JUDICIAL</w:t>
      </w:r>
      <w:r w:rsidRPr="00E35A70">
        <w:rPr>
          <w:rFonts w:ascii="Arial" w:hAnsi="Arial" w:cs="Arial"/>
          <w:sz w:val="21"/>
          <w:szCs w:val="21"/>
        </w:rPr>
        <w:t xml:space="preserve"> </w:t>
      </w:r>
      <w:r>
        <w:rPr>
          <w:rFonts w:ascii="Arial" w:hAnsi="Arial" w:cs="Arial"/>
          <w:sz w:val="21"/>
          <w:szCs w:val="21"/>
        </w:rPr>
        <w:t>de conformidad con los artículos 2205, 2206 fracción I, correlacionado con el artículo 2208 del Código Civil para el Estado</w:t>
      </w:r>
      <w:r w:rsidR="00921491">
        <w:rPr>
          <w:rFonts w:ascii="Arial" w:hAnsi="Arial" w:cs="Arial"/>
          <w:sz w:val="21"/>
          <w:szCs w:val="21"/>
        </w:rPr>
        <w:t xml:space="preserve"> de Jalisco y el artículo 2554 del Código Civil Federal para los siguientes efectos:</w:t>
      </w:r>
    </w:p>
    <w:p w14:paraId="6753D509" w14:textId="77777777" w:rsidR="009B7E32" w:rsidRDefault="009B7E32" w:rsidP="00E35A70">
      <w:pPr>
        <w:pBdr>
          <w:bottom w:val="single" w:sz="12" w:space="1" w:color="auto"/>
        </w:pBdr>
        <w:spacing w:after="0" w:line="276" w:lineRule="auto"/>
        <w:jc w:val="both"/>
        <w:rPr>
          <w:rFonts w:ascii="Arial" w:hAnsi="Arial" w:cs="Arial"/>
          <w:sz w:val="21"/>
          <w:szCs w:val="21"/>
        </w:rPr>
      </w:pPr>
    </w:p>
    <w:p w14:paraId="1966EA06" w14:textId="77777777" w:rsidR="009B7E32" w:rsidRPr="009B7E32" w:rsidRDefault="009B7E32" w:rsidP="009B7E32">
      <w:pPr>
        <w:pBdr>
          <w:bottom w:val="single" w:sz="12" w:space="1" w:color="auto"/>
        </w:pBdr>
        <w:spacing w:after="0" w:line="276" w:lineRule="auto"/>
        <w:jc w:val="both"/>
        <w:rPr>
          <w:rFonts w:ascii="Arial" w:hAnsi="Arial" w:cs="Arial"/>
          <w:sz w:val="21"/>
          <w:szCs w:val="21"/>
        </w:rPr>
      </w:pPr>
      <w:r w:rsidRPr="009B7E32">
        <w:rPr>
          <w:rFonts w:ascii="Arial" w:hAnsi="Arial" w:cs="Arial"/>
          <w:sz w:val="21"/>
          <w:szCs w:val="21"/>
        </w:rPr>
        <w:t>a)</w:t>
      </w:r>
      <w:r w:rsidRPr="009B7E32">
        <w:rPr>
          <w:rFonts w:ascii="Arial" w:hAnsi="Arial" w:cs="Arial"/>
          <w:sz w:val="21"/>
          <w:szCs w:val="21"/>
        </w:rPr>
        <w:tab/>
        <w:t>Los ejecuten conjunta y separadamente y con la amplitud a que se hace alusión en los artículos 2206 y 2207 del Código Civil para el Estado de Jalisco, en correlación con el artículo 2554 párrafo cuarto, del Código Civil Federal.</w:t>
      </w:r>
    </w:p>
    <w:p w14:paraId="1C2CAB3E" w14:textId="77777777" w:rsidR="009B7E32" w:rsidRPr="009B7E32" w:rsidRDefault="009B7E32" w:rsidP="009B7E32">
      <w:pPr>
        <w:pBdr>
          <w:bottom w:val="single" w:sz="12" w:space="1" w:color="auto"/>
        </w:pBdr>
        <w:spacing w:after="0" w:line="276" w:lineRule="auto"/>
        <w:jc w:val="both"/>
        <w:rPr>
          <w:rFonts w:ascii="Arial" w:hAnsi="Arial" w:cs="Arial"/>
          <w:sz w:val="21"/>
          <w:szCs w:val="21"/>
        </w:rPr>
      </w:pPr>
      <w:r w:rsidRPr="009B7E32">
        <w:rPr>
          <w:rFonts w:ascii="Arial" w:hAnsi="Arial" w:cs="Arial"/>
          <w:sz w:val="21"/>
          <w:szCs w:val="21"/>
        </w:rPr>
        <w:t>b)</w:t>
      </w:r>
      <w:r w:rsidRPr="009B7E32">
        <w:rPr>
          <w:rFonts w:ascii="Arial" w:hAnsi="Arial" w:cs="Arial"/>
          <w:sz w:val="21"/>
          <w:szCs w:val="21"/>
        </w:rPr>
        <w:tab/>
        <w:t>Comparezcan ante toda clase de personas y autoridades a representar al Ayuntamiento de El Salto en las controversias o litigios de carácter administrativo y fiscal, en los que sea parte.</w:t>
      </w:r>
    </w:p>
    <w:p w14:paraId="1FFC2B2A" w14:textId="78B232CD" w:rsidR="009B7E32" w:rsidRDefault="009B7E32" w:rsidP="009B7E32">
      <w:pPr>
        <w:pBdr>
          <w:bottom w:val="single" w:sz="12" w:space="1" w:color="auto"/>
        </w:pBdr>
        <w:spacing w:after="0" w:line="276" w:lineRule="auto"/>
        <w:jc w:val="both"/>
        <w:rPr>
          <w:rFonts w:ascii="Arial" w:hAnsi="Arial" w:cs="Arial"/>
          <w:sz w:val="21"/>
          <w:szCs w:val="21"/>
        </w:rPr>
      </w:pPr>
      <w:r w:rsidRPr="009B7E32">
        <w:rPr>
          <w:rFonts w:ascii="Arial" w:hAnsi="Arial" w:cs="Arial"/>
          <w:sz w:val="21"/>
          <w:szCs w:val="21"/>
        </w:rPr>
        <w:t>Con todas las facultades generales y especiales, aun aquellas que requieran cláusulas o mención especial como son los siguientes supuestos: para desistirse, para transigir, para comprometer en árbitros, para absolver y articular posiciones, para recusar, para recibir pagos y para los demás actos que expresamente determine la ley; para iniciar y proseguir toda clase de juicios en las materias ya señaladas; prorrogar jurisdicción; recusar y alegar incompetencias; renunciar al fuero de domicilio del mandante y someterle a otra competencia; ofrecer y rendir pruebas, así como tachar las del contrario; articular y absolver posiciones de manera general; promover toda clase de incidentes; interponer recursos ordinarios y extraordinarios; transigir; comprometer en árbitros y arbitradores; pactar procedimientos convencionales en los casos permitidos por la ley;</w:t>
      </w:r>
    </w:p>
    <w:p w14:paraId="1620B022" w14:textId="77777777" w:rsidR="009B7E32" w:rsidRDefault="009B7E32" w:rsidP="009B7E32">
      <w:pPr>
        <w:pBdr>
          <w:bottom w:val="single" w:sz="12" w:space="1" w:color="auto"/>
        </w:pBdr>
        <w:spacing w:after="0" w:line="276" w:lineRule="auto"/>
        <w:jc w:val="both"/>
        <w:rPr>
          <w:rFonts w:ascii="Arial" w:hAnsi="Arial" w:cs="Arial"/>
          <w:sz w:val="21"/>
          <w:szCs w:val="21"/>
        </w:rPr>
      </w:pPr>
    </w:p>
    <w:p w14:paraId="7F11D779" w14:textId="7C5B72CF" w:rsidR="009B7E32" w:rsidRDefault="009B7E32" w:rsidP="009B7E32">
      <w:pPr>
        <w:pBdr>
          <w:bottom w:val="single" w:sz="12" w:space="1" w:color="auto"/>
        </w:pBdr>
        <w:spacing w:after="0" w:line="276" w:lineRule="auto"/>
        <w:jc w:val="both"/>
        <w:rPr>
          <w:rFonts w:ascii="Arial" w:hAnsi="Arial" w:cs="Arial"/>
          <w:sz w:val="21"/>
          <w:szCs w:val="21"/>
        </w:rPr>
      </w:pPr>
      <w:r w:rsidRPr="00D661A0">
        <w:rPr>
          <w:rFonts w:ascii="Arial" w:hAnsi="Arial" w:cs="Arial"/>
          <w:b/>
          <w:sz w:val="21"/>
          <w:szCs w:val="21"/>
        </w:rPr>
        <w:t>CUARTO:</w:t>
      </w:r>
      <w:r>
        <w:rPr>
          <w:rFonts w:ascii="Arial" w:hAnsi="Arial" w:cs="Arial"/>
          <w:sz w:val="21"/>
          <w:szCs w:val="21"/>
        </w:rPr>
        <w:t xml:space="preserve"> Se otorga el Poder General para Pleitos y Cobranzas con las siguientes limitaciones:</w:t>
      </w:r>
    </w:p>
    <w:p w14:paraId="51F16A1A" w14:textId="77777777" w:rsidR="009B7E32" w:rsidRDefault="009B7E32" w:rsidP="009B7E32">
      <w:pPr>
        <w:pBdr>
          <w:bottom w:val="single" w:sz="12" w:space="1" w:color="auto"/>
        </w:pBdr>
        <w:spacing w:after="0" w:line="276" w:lineRule="auto"/>
        <w:jc w:val="both"/>
        <w:rPr>
          <w:rFonts w:ascii="Arial" w:hAnsi="Arial" w:cs="Arial"/>
          <w:sz w:val="21"/>
          <w:szCs w:val="21"/>
        </w:rPr>
      </w:pPr>
    </w:p>
    <w:p w14:paraId="5B507A0A" w14:textId="12CE70C8" w:rsidR="009B7E32" w:rsidRPr="009B7E32" w:rsidRDefault="009B7E32" w:rsidP="009B7E32">
      <w:pPr>
        <w:pStyle w:val="Prrafodelista"/>
        <w:numPr>
          <w:ilvl w:val="0"/>
          <w:numId w:val="50"/>
        </w:numPr>
        <w:pBdr>
          <w:bottom w:val="single" w:sz="12" w:space="1" w:color="auto"/>
        </w:pBdr>
        <w:spacing w:after="0" w:line="276" w:lineRule="auto"/>
        <w:jc w:val="both"/>
        <w:rPr>
          <w:rFonts w:ascii="Arial" w:hAnsi="Arial" w:cs="Arial"/>
          <w:sz w:val="21"/>
          <w:szCs w:val="21"/>
        </w:rPr>
      </w:pPr>
      <w:r w:rsidRPr="009B7E32">
        <w:rPr>
          <w:rFonts w:ascii="Arial" w:hAnsi="Arial" w:cs="Arial"/>
          <w:sz w:val="21"/>
          <w:szCs w:val="21"/>
        </w:rPr>
        <w:lastRenderedPageBreak/>
        <w:t>No podrán delegar en autorizados las facultades que aquí se les confieren;</w:t>
      </w:r>
    </w:p>
    <w:p w14:paraId="35803718" w14:textId="666CB6CC" w:rsidR="009B7E32" w:rsidRDefault="009B7E32" w:rsidP="009B7E32">
      <w:pPr>
        <w:pStyle w:val="Prrafodelista"/>
        <w:numPr>
          <w:ilvl w:val="0"/>
          <w:numId w:val="50"/>
        </w:numPr>
        <w:pBdr>
          <w:bottom w:val="single" w:sz="12" w:space="1" w:color="auto"/>
        </w:pBdr>
        <w:spacing w:after="0" w:line="276" w:lineRule="auto"/>
        <w:jc w:val="both"/>
        <w:rPr>
          <w:rFonts w:ascii="Arial" w:hAnsi="Arial" w:cs="Arial"/>
          <w:sz w:val="21"/>
          <w:szCs w:val="21"/>
        </w:rPr>
      </w:pPr>
      <w:r>
        <w:rPr>
          <w:rFonts w:ascii="Arial" w:hAnsi="Arial" w:cs="Arial"/>
          <w:sz w:val="21"/>
          <w:szCs w:val="21"/>
        </w:rPr>
        <w:t>La vigencia del presente poder será únicamente por el término de la presente administración municipal.</w:t>
      </w:r>
    </w:p>
    <w:p w14:paraId="32078B03" w14:textId="1CB768A3" w:rsidR="009B7E32" w:rsidRDefault="009B7E32" w:rsidP="009B7E32">
      <w:pPr>
        <w:pStyle w:val="Prrafodelista"/>
        <w:numPr>
          <w:ilvl w:val="0"/>
          <w:numId w:val="50"/>
        </w:numPr>
        <w:pBdr>
          <w:bottom w:val="single" w:sz="12" w:space="1" w:color="auto"/>
        </w:pBdr>
        <w:spacing w:after="0" w:line="276" w:lineRule="auto"/>
        <w:jc w:val="both"/>
        <w:rPr>
          <w:rFonts w:ascii="Arial" w:hAnsi="Arial" w:cs="Arial"/>
          <w:sz w:val="21"/>
          <w:szCs w:val="21"/>
        </w:rPr>
      </w:pPr>
      <w:r>
        <w:rPr>
          <w:rFonts w:ascii="Arial" w:hAnsi="Arial" w:cs="Arial"/>
          <w:sz w:val="21"/>
          <w:szCs w:val="21"/>
        </w:rPr>
        <w:t>Será para uso exclusivo en las materias FISCAL y ADMINISTRATIVA</w:t>
      </w:r>
    </w:p>
    <w:p w14:paraId="1B40B6F4" w14:textId="1FB7FDCA" w:rsidR="009B7E32" w:rsidRDefault="009B7E32" w:rsidP="009B7E32">
      <w:pPr>
        <w:pStyle w:val="Prrafodelista"/>
        <w:numPr>
          <w:ilvl w:val="0"/>
          <w:numId w:val="50"/>
        </w:numPr>
        <w:pBdr>
          <w:bottom w:val="single" w:sz="12" w:space="1" w:color="auto"/>
        </w:pBdr>
        <w:spacing w:after="0" w:line="276" w:lineRule="auto"/>
        <w:jc w:val="both"/>
        <w:rPr>
          <w:rFonts w:ascii="Arial" w:hAnsi="Arial" w:cs="Arial"/>
          <w:sz w:val="21"/>
          <w:szCs w:val="21"/>
        </w:rPr>
      </w:pPr>
      <w:r>
        <w:rPr>
          <w:rFonts w:ascii="Arial" w:hAnsi="Arial" w:cs="Arial"/>
          <w:sz w:val="21"/>
          <w:szCs w:val="21"/>
        </w:rPr>
        <w:t>Para ejercer las acciones necesarias únicamente contra de los ajustes de la facturación realizados por las empresas subsidiarias de la Comisión Federal de Electricidad (CFE Distribución y CFE Suministrador de Servicios Básicos)</w:t>
      </w:r>
    </w:p>
    <w:p w14:paraId="708FE8AD" w14:textId="77777777" w:rsidR="009B7E32" w:rsidRDefault="009B7E32" w:rsidP="009B7E32">
      <w:pPr>
        <w:pBdr>
          <w:bottom w:val="single" w:sz="12" w:space="1" w:color="auto"/>
        </w:pBdr>
        <w:spacing w:after="0" w:line="276" w:lineRule="auto"/>
        <w:ind w:left="360"/>
        <w:jc w:val="both"/>
        <w:rPr>
          <w:rFonts w:ascii="Arial" w:hAnsi="Arial" w:cs="Arial"/>
          <w:sz w:val="21"/>
          <w:szCs w:val="21"/>
        </w:rPr>
      </w:pPr>
    </w:p>
    <w:p w14:paraId="7FAFFC4D" w14:textId="7F068F7E" w:rsidR="009B7E32" w:rsidRDefault="009B7E32" w:rsidP="009B7E32">
      <w:pPr>
        <w:pBdr>
          <w:bottom w:val="single" w:sz="12" w:space="1" w:color="auto"/>
        </w:pBdr>
        <w:spacing w:after="0" w:line="276" w:lineRule="auto"/>
        <w:ind w:left="360"/>
        <w:jc w:val="both"/>
        <w:rPr>
          <w:rFonts w:ascii="Arial" w:hAnsi="Arial" w:cs="Arial"/>
          <w:sz w:val="21"/>
          <w:szCs w:val="21"/>
        </w:rPr>
      </w:pPr>
      <w:r w:rsidRPr="009B7E32">
        <w:rPr>
          <w:rFonts w:ascii="Arial" w:hAnsi="Arial" w:cs="Arial"/>
          <w:b/>
          <w:sz w:val="21"/>
          <w:szCs w:val="21"/>
        </w:rPr>
        <w:t>QUINTO:</w:t>
      </w:r>
      <w:r>
        <w:rPr>
          <w:rFonts w:ascii="Arial" w:hAnsi="Arial" w:cs="Arial"/>
          <w:sz w:val="21"/>
          <w:szCs w:val="21"/>
        </w:rPr>
        <w:t xml:space="preserve"> Se faculta a los Ciudadanos Presidente Municipal, Síndico Municipal y Secretario General del Ayuntamiento a suscribir los documentos para dar cabal cumplimiento al presente acuerdo.</w:t>
      </w:r>
    </w:p>
    <w:p w14:paraId="2AC2676D" w14:textId="77777777" w:rsidR="009B7E32" w:rsidRDefault="009B7E32" w:rsidP="009B7E32">
      <w:pPr>
        <w:pBdr>
          <w:bottom w:val="single" w:sz="12" w:space="1" w:color="auto"/>
        </w:pBdr>
        <w:spacing w:after="0" w:line="276" w:lineRule="auto"/>
        <w:ind w:left="360"/>
        <w:jc w:val="both"/>
        <w:rPr>
          <w:rFonts w:ascii="Arial" w:hAnsi="Arial" w:cs="Arial"/>
          <w:sz w:val="21"/>
          <w:szCs w:val="21"/>
        </w:rPr>
      </w:pPr>
    </w:p>
    <w:p w14:paraId="39BBDF3E" w14:textId="351EB6D2" w:rsidR="009B7E32" w:rsidRDefault="009B7E32" w:rsidP="009B7E32">
      <w:pPr>
        <w:pBdr>
          <w:bottom w:val="single" w:sz="12" w:space="1" w:color="auto"/>
        </w:pBdr>
        <w:spacing w:after="0" w:line="276" w:lineRule="auto"/>
        <w:ind w:left="360"/>
        <w:jc w:val="both"/>
        <w:rPr>
          <w:rFonts w:ascii="Arial" w:hAnsi="Arial" w:cs="Arial"/>
          <w:sz w:val="21"/>
          <w:szCs w:val="21"/>
        </w:rPr>
      </w:pPr>
      <w:r w:rsidRPr="009B7E32">
        <w:rPr>
          <w:rFonts w:ascii="Arial" w:hAnsi="Arial" w:cs="Arial"/>
          <w:b/>
          <w:sz w:val="21"/>
          <w:szCs w:val="21"/>
        </w:rPr>
        <w:t>SEXTO:</w:t>
      </w:r>
      <w:r>
        <w:rPr>
          <w:rFonts w:ascii="Arial" w:hAnsi="Arial" w:cs="Arial"/>
          <w:sz w:val="21"/>
          <w:szCs w:val="21"/>
        </w:rPr>
        <w:t xml:space="preserve"> Notifíquese el presente acuerdo a quien se le otorga Poder General Judicial, Poder Especial y Poder General para Pleitos y Cobranzas, así como  a los titulares de las direcciones de las direcciones o Jefes Directos donde se encuentren adscritos. </w:t>
      </w:r>
    </w:p>
    <w:p w14:paraId="149CA21E" w14:textId="77777777" w:rsidR="00D661A0" w:rsidRDefault="00D661A0" w:rsidP="009B7E32">
      <w:pPr>
        <w:pBdr>
          <w:bottom w:val="single" w:sz="12" w:space="1" w:color="auto"/>
        </w:pBdr>
        <w:spacing w:after="0" w:line="276" w:lineRule="auto"/>
        <w:ind w:left="360"/>
        <w:jc w:val="both"/>
        <w:rPr>
          <w:rFonts w:ascii="Arial" w:hAnsi="Arial" w:cs="Arial"/>
          <w:sz w:val="21"/>
          <w:szCs w:val="21"/>
        </w:rPr>
      </w:pPr>
    </w:p>
    <w:p w14:paraId="4CB6DD47" w14:textId="77777777" w:rsidR="0054581A" w:rsidRPr="00437691" w:rsidRDefault="0054581A" w:rsidP="00141FF6">
      <w:pPr>
        <w:spacing w:after="0" w:line="276" w:lineRule="auto"/>
        <w:jc w:val="both"/>
        <w:rPr>
          <w:rFonts w:ascii="Arial" w:hAnsi="Arial" w:cs="Arial"/>
          <w:sz w:val="21"/>
          <w:szCs w:val="21"/>
        </w:rPr>
      </w:pPr>
    </w:p>
    <w:p w14:paraId="77CC76D0" w14:textId="34B0E84B" w:rsidR="00141FF6" w:rsidRPr="00437691" w:rsidRDefault="00141FF6" w:rsidP="00D86B90">
      <w:pPr>
        <w:spacing w:after="0" w:line="276" w:lineRule="auto"/>
        <w:jc w:val="both"/>
        <w:rPr>
          <w:rFonts w:ascii="Arial" w:hAnsi="Arial" w:cs="Arial"/>
          <w:b/>
          <w:sz w:val="21"/>
          <w:szCs w:val="21"/>
        </w:rPr>
      </w:pPr>
    </w:p>
    <w:p w14:paraId="0B58DB14" w14:textId="77777777" w:rsidR="00166C8A" w:rsidRPr="00437691" w:rsidRDefault="00166C8A" w:rsidP="00734DDA">
      <w:pPr>
        <w:pStyle w:val="Prrafodelista"/>
        <w:numPr>
          <w:ilvl w:val="0"/>
          <w:numId w:val="1"/>
        </w:numPr>
        <w:spacing w:after="0" w:line="276" w:lineRule="auto"/>
        <w:jc w:val="both"/>
        <w:rPr>
          <w:rFonts w:ascii="Arial" w:hAnsi="Arial" w:cs="Arial"/>
          <w:sz w:val="21"/>
          <w:szCs w:val="21"/>
        </w:rPr>
      </w:pPr>
      <w:r w:rsidRPr="00437691">
        <w:rPr>
          <w:rFonts w:ascii="Arial" w:hAnsi="Arial" w:cs="Arial"/>
          <w:b/>
          <w:sz w:val="21"/>
          <w:szCs w:val="21"/>
        </w:rPr>
        <w:t>Asuntos varios.</w:t>
      </w:r>
      <w:r w:rsidRPr="00437691">
        <w:rPr>
          <w:rFonts w:ascii="Arial" w:hAnsi="Arial" w:cs="Arial"/>
          <w:sz w:val="21"/>
          <w:szCs w:val="21"/>
        </w:rPr>
        <w:t xml:space="preserve"> </w:t>
      </w:r>
    </w:p>
    <w:p w14:paraId="6AD954B2" w14:textId="77777777" w:rsidR="008540C3" w:rsidRPr="00437691" w:rsidRDefault="008540C3" w:rsidP="008540C3">
      <w:pPr>
        <w:spacing w:after="0" w:line="276" w:lineRule="auto"/>
        <w:jc w:val="both"/>
        <w:rPr>
          <w:rFonts w:ascii="Arial" w:hAnsi="Arial" w:cs="Arial"/>
          <w:b/>
          <w:sz w:val="21"/>
          <w:szCs w:val="21"/>
        </w:rPr>
      </w:pPr>
    </w:p>
    <w:p w14:paraId="2E9326FA" w14:textId="77777777" w:rsidR="00462B0F" w:rsidRPr="00437691" w:rsidRDefault="00462B0F" w:rsidP="00734DDA">
      <w:pPr>
        <w:pStyle w:val="Prrafodelista"/>
        <w:numPr>
          <w:ilvl w:val="0"/>
          <w:numId w:val="1"/>
        </w:numPr>
        <w:spacing w:after="0" w:line="276" w:lineRule="auto"/>
        <w:jc w:val="both"/>
        <w:rPr>
          <w:rFonts w:ascii="Arial" w:hAnsi="Arial" w:cs="Arial"/>
          <w:b/>
          <w:sz w:val="21"/>
          <w:szCs w:val="21"/>
        </w:rPr>
      </w:pPr>
      <w:r w:rsidRPr="00437691">
        <w:rPr>
          <w:rFonts w:ascii="Arial" w:hAnsi="Arial" w:cs="Arial"/>
          <w:b/>
          <w:sz w:val="21"/>
          <w:szCs w:val="21"/>
        </w:rPr>
        <w:t>Clausura.</w:t>
      </w:r>
    </w:p>
    <w:p w14:paraId="5E4B1777" w14:textId="77777777" w:rsidR="00462B0F" w:rsidRPr="00437691" w:rsidRDefault="00462B0F" w:rsidP="00462B0F">
      <w:pPr>
        <w:spacing w:after="0" w:line="276" w:lineRule="auto"/>
        <w:ind w:left="709"/>
        <w:contextualSpacing/>
        <w:jc w:val="both"/>
        <w:rPr>
          <w:rFonts w:ascii="Arial" w:hAnsi="Arial" w:cs="Arial"/>
          <w:b/>
          <w:sz w:val="21"/>
          <w:szCs w:val="21"/>
        </w:rPr>
      </w:pPr>
    </w:p>
    <w:p w14:paraId="01D0177C" w14:textId="77777777" w:rsidR="00462B0F" w:rsidRPr="00437691" w:rsidRDefault="00462B0F" w:rsidP="00462B0F">
      <w:pPr>
        <w:spacing w:after="0" w:line="276" w:lineRule="auto"/>
        <w:jc w:val="both"/>
        <w:rPr>
          <w:rFonts w:ascii="Arial" w:hAnsi="Arial" w:cs="Arial"/>
          <w:sz w:val="21"/>
          <w:szCs w:val="21"/>
        </w:rPr>
      </w:pPr>
    </w:p>
    <w:p w14:paraId="2721AF10" w14:textId="77777777" w:rsidR="00462B0F" w:rsidRPr="00437691" w:rsidRDefault="00462B0F" w:rsidP="00462B0F">
      <w:pPr>
        <w:spacing w:after="0" w:line="276" w:lineRule="auto"/>
        <w:jc w:val="both"/>
        <w:rPr>
          <w:rFonts w:ascii="Arial" w:hAnsi="Arial" w:cs="Arial"/>
          <w:sz w:val="21"/>
          <w:szCs w:val="21"/>
        </w:rPr>
      </w:pPr>
    </w:p>
    <w:p w14:paraId="5245C970" w14:textId="77777777" w:rsidR="00462B0F" w:rsidRPr="00437691" w:rsidRDefault="00462B0F" w:rsidP="00462B0F">
      <w:pPr>
        <w:spacing w:after="0"/>
        <w:jc w:val="center"/>
        <w:rPr>
          <w:rFonts w:ascii="Arial" w:hAnsi="Arial" w:cs="Arial"/>
          <w:b/>
          <w:sz w:val="21"/>
          <w:szCs w:val="21"/>
        </w:rPr>
      </w:pPr>
      <w:r w:rsidRPr="00437691">
        <w:rPr>
          <w:rFonts w:ascii="Arial" w:hAnsi="Arial" w:cs="Arial"/>
          <w:b/>
          <w:sz w:val="21"/>
          <w:szCs w:val="21"/>
        </w:rPr>
        <w:t>ATENTAMENTE</w:t>
      </w:r>
    </w:p>
    <w:p w14:paraId="5A4DA940" w14:textId="77777777" w:rsidR="00462B0F" w:rsidRPr="00437691" w:rsidRDefault="00462B0F" w:rsidP="00462B0F">
      <w:pPr>
        <w:spacing w:after="0" w:line="276" w:lineRule="auto"/>
        <w:contextualSpacing/>
        <w:jc w:val="center"/>
        <w:rPr>
          <w:rFonts w:ascii="Arial" w:hAnsi="Arial" w:cs="Arial"/>
          <w:b/>
          <w:sz w:val="21"/>
          <w:szCs w:val="21"/>
        </w:rPr>
      </w:pPr>
      <w:r w:rsidRPr="00437691">
        <w:rPr>
          <w:rFonts w:ascii="Arial" w:hAnsi="Arial" w:cs="Arial"/>
          <w:b/>
          <w:sz w:val="21"/>
          <w:szCs w:val="21"/>
        </w:rPr>
        <w:t>“2020, AÑO DE LA ACCIÓN POR EL CLIMA, DE LA ELIMINACIÓN DE LA VIOLENCIA CONTRA LAS MUJERES Y SU IGUALDAD SALARIAL”.</w:t>
      </w:r>
    </w:p>
    <w:p w14:paraId="7062D4BD" w14:textId="77777777" w:rsidR="00462B0F" w:rsidRPr="00437691" w:rsidRDefault="00462B0F" w:rsidP="00462B0F">
      <w:pPr>
        <w:pStyle w:val="NormalWeb"/>
        <w:shd w:val="clear" w:color="auto" w:fill="FFFFFF"/>
        <w:spacing w:before="0" w:beforeAutospacing="0" w:after="0" w:afterAutospacing="0"/>
        <w:jc w:val="center"/>
        <w:rPr>
          <w:rFonts w:ascii="Arial" w:eastAsiaTheme="minorHAnsi" w:hAnsi="Arial" w:cs="Arial"/>
          <w:b/>
          <w:sz w:val="21"/>
          <w:szCs w:val="21"/>
          <w:lang w:eastAsia="en-US"/>
        </w:rPr>
      </w:pPr>
      <w:r w:rsidRPr="00437691">
        <w:rPr>
          <w:rFonts w:ascii="Arial" w:eastAsiaTheme="minorHAnsi" w:hAnsi="Arial" w:cs="Arial"/>
          <w:b/>
          <w:sz w:val="21"/>
          <w:szCs w:val="21"/>
          <w:lang w:eastAsia="en-US"/>
        </w:rPr>
        <w:t>“2020, EL SALTO, CIUDAD INDUSTRIAL”</w:t>
      </w:r>
    </w:p>
    <w:p w14:paraId="1A88445C" w14:textId="77777777" w:rsidR="00462B0F" w:rsidRPr="00437691" w:rsidRDefault="00462B0F" w:rsidP="00462B0F">
      <w:pPr>
        <w:rPr>
          <w:rFonts w:ascii="Arial" w:hAnsi="Arial" w:cs="Arial"/>
          <w:b/>
          <w:sz w:val="21"/>
          <w:szCs w:val="21"/>
        </w:rPr>
      </w:pPr>
    </w:p>
    <w:p w14:paraId="78B32DE6" w14:textId="77777777" w:rsidR="00462B0F" w:rsidRPr="00437691" w:rsidRDefault="00462B0F" w:rsidP="00462B0F">
      <w:pPr>
        <w:rPr>
          <w:rFonts w:ascii="Arial" w:hAnsi="Arial" w:cs="Arial"/>
          <w:b/>
          <w:sz w:val="21"/>
          <w:szCs w:val="21"/>
        </w:rPr>
      </w:pPr>
    </w:p>
    <w:p w14:paraId="0CF4BE67" w14:textId="77777777" w:rsidR="00462B0F" w:rsidRPr="00437691" w:rsidRDefault="00462B0F" w:rsidP="00462B0F">
      <w:pPr>
        <w:rPr>
          <w:rFonts w:ascii="Arial" w:hAnsi="Arial" w:cs="Arial"/>
          <w:b/>
          <w:sz w:val="21"/>
          <w:szCs w:val="21"/>
        </w:rPr>
      </w:pPr>
    </w:p>
    <w:p w14:paraId="243933FC" w14:textId="77777777" w:rsidR="00462B0F" w:rsidRPr="00437691" w:rsidRDefault="00462B0F" w:rsidP="00462B0F">
      <w:pPr>
        <w:spacing w:after="0"/>
        <w:jc w:val="center"/>
        <w:rPr>
          <w:rFonts w:ascii="Arial" w:hAnsi="Arial" w:cs="Arial"/>
          <w:b/>
          <w:sz w:val="21"/>
          <w:szCs w:val="21"/>
        </w:rPr>
      </w:pPr>
      <w:r w:rsidRPr="00437691">
        <w:rPr>
          <w:rFonts w:ascii="Arial" w:hAnsi="Arial" w:cs="Arial"/>
          <w:b/>
          <w:sz w:val="21"/>
          <w:szCs w:val="21"/>
        </w:rPr>
        <w:t xml:space="preserve">  LIC. ADRIÁN VENEGAS BERMÚDEZ</w:t>
      </w:r>
    </w:p>
    <w:p w14:paraId="418C17B9" w14:textId="77777777" w:rsidR="00462B0F" w:rsidRPr="00437691" w:rsidRDefault="00462B0F" w:rsidP="00462B0F">
      <w:pPr>
        <w:spacing w:after="0"/>
        <w:jc w:val="center"/>
        <w:rPr>
          <w:rFonts w:ascii="Arial" w:hAnsi="Arial" w:cs="Arial"/>
          <w:b/>
          <w:sz w:val="21"/>
          <w:szCs w:val="21"/>
        </w:rPr>
      </w:pPr>
      <w:r w:rsidRPr="00437691">
        <w:rPr>
          <w:rFonts w:ascii="Arial" w:hAnsi="Arial" w:cs="Arial"/>
          <w:b/>
          <w:sz w:val="21"/>
          <w:szCs w:val="21"/>
        </w:rPr>
        <w:t xml:space="preserve">SECRETARIO GENERAL DEL </w:t>
      </w:r>
    </w:p>
    <w:p w14:paraId="3676F17E" w14:textId="77777777" w:rsidR="00462B0F" w:rsidRPr="00437691" w:rsidRDefault="00462B0F" w:rsidP="00462B0F">
      <w:pPr>
        <w:spacing w:after="0"/>
        <w:jc w:val="center"/>
        <w:rPr>
          <w:rFonts w:ascii="Arial" w:hAnsi="Arial" w:cs="Arial"/>
          <w:b/>
          <w:sz w:val="21"/>
          <w:szCs w:val="21"/>
        </w:rPr>
      </w:pPr>
      <w:r w:rsidRPr="00437691">
        <w:rPr>
          <w:rFonts w:ascii="Arial" w:hAnsi="Arial" w:cs="Arial"/>
          <w:b/>
          <w:sz w:val="21"/>
          <w:szCs w:val="21"/>
        </w:rPr>
        <w:t>H. AYUNTAMIENTO CONSTITUCIONAL DE EL SALTO</w:t>
      </w:r>
    </w:p>
    <w:p w14:paraId="0C1B4E16" w14:textId="77777777" w:rsidR="00462B0F" w:rsidRPr="00437691" w:rsidRDefault="00462B0F" w:rsidP="00462B0F">
      <w:pPr>
        <w:spacing w:after="0"/>
        <w:rPr>
          <w:rFonts w:ascii="Arial" w:hAnsi="Arial" w:cs="Arial"/>
          <w:b/>
          <w:sz w:val="21"/>
          <w:szCs w:val="21"/>
        </w:rPr>
      </w:pPr>
    </w:p>
    <w:p w14:paraId="0E8F5745" w14:textId="77777777" w:rsidR="00462B0F" w:rsidRPr="00437691" w:rsidRDefault="00462B0F" w:rsidP="00462B0F">
      <w:pPr>
        <w:spacing w:after="0"/>
        <w:rPr>
          <w:rFonts w:ascii="Arial" w:hAnsi="Arial" w:cs="Arial"/>
          <w:b/>
          <w:sz w:val="21"/>
          <w:szCs w:val="21"/>
        </w:rPr>
      </w:pPr>
    </w:p>
    <w:p w14:paraId="2C13AB2A" w14:textId="77777777" w:rsidR="00462B0F" w:rsidRPr="00437691" w:rsidRDefault="00462B0F" w:rsidP="00462B0F">
      <w:pPr>
        <w:spacing w:after="0"/>
        <w:rPr>
          <w:rFonts w:ascii="Arial" w:hAnsi="Arial" w:cs="Arial"/>
          <w:b/>
          <w:sz w:val="21"/>
          <w:szCs w:val="21"/>
        </w:rPr>
      </w:pPr>
    </w:p>
    <w:p w14:paraId="099A2D79" w14:textId="77777777" w:rsidR="00462B0F" w:rsidRPr="00437691" w:rsidRDefault="00462B0F" w:rsidP="00462B0F">
      <w:pPr>
        <w:spacing w:after="0"/>
        <w:rPr>
          <w:rFonts w:ascii="Arial" w:hAnsi="Arial" w:cs="Arial"/>
          <w:b/>
          <w:sz w:val="21"/>
          <w:szCs w:val="21"/>
        </w:rPr>
      </w:pPr>
    </w:p>
    <w:p w14:paraId="7ACF2BCF" w14:textId="77777777" w:rsidR="00462B0F" w:rsidRPr="00437691" w:rsidRDefault="00462B0F" w:rsidP="004F6EE9">
      <w:pPr>
        <w:spacing w:after="0"/>
        <w:rPr>
          <w:rFonts w:ascii="Arial" w:hAnsi="Arial" w:cs="Arial"/>
          <w:sz w:val="14"/>
          <w:szCs w:val="14"/>
        </w:rPr>
      </w:pPr>
      <w:r w:rsidRPr="00437691">
        <w:rPr>
          <w:rFonts w:ascii="Arial" w:hAnsi="Arial" w:cs="Arial"/>
          <w:b/>
          <w:sz w:val="14"/>
          <w:szCs w:val="14"/>
        </w:rPr>
        <w:t xml:space="preserve">C.C.P. Archivo </w:t>
      </w:r>
    </w:p>
    <w:sectPr w:rsidR="00462B0F" w:rsidRPr="00437691" w:rsidSect="00233F6E">
      <w:pgSz w:w="12242" w:h="19442" w:code="145"/>
      <w:pgMar w:top="1418" w:right="1701" w:bottom="1418" w:left="294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urich Ex BT">
    <w:altName w:val="Calibri"/>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4F20"/>
    <w:multiLevelType w:val="hybridMultilevel"/>
    <w:tmpl w:val="7220CC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E68B7"/>
    <w:multiLevelType w:val="hybridMultilevel"/>
    <w:tmpl w:val="E8627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F201A"/>
    <w:multiLevelType w:val="hybridMultilevel"/>
    <w:tmpl w:val="611E58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8B23B31"/>
    <w:multiLevelType w:val="hybridMultilevel"/>
    <w:tmpl w:val="802CAA0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9A5662"/>
    <w:multiLevelType w:val="hybridMultilevel"/>
    <w:tmpl w:val="75B88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C37016"/>
    <w:multiLevelType w:val="hybridMultilevel"/>
    <w:tmpl w:val="C7A80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1E0F8A"/>
    <w:multiLevelType w:val="hybridMultilevel"/>
    <w:tmpl w:val="AA4A8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778A3"/>
    <w:multiLevelType w:val="hybridMultilevel"/>
    <w:tmpl w:val="79005258"/>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1E53F10"/>
    <w:multiLevelType w:val="hybridMultilevel"/>
    <w:tmpl w:val="0450DA0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C90F4F"/>
    <w:multiLevelType w:val="hybridMultilevel"/>
    <w:tmpl w:val="C59EDB3E"/>
    <w:lvl w:ilvl="0" w:tplc="9C968D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156EC1"/>
    <w:multiLevelType w:val="hybridMultilevel"/>
    <w:tmpl w:val="817E64F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5D677DF"/>
    <w:multiLevelType w:val="hybridMultilevel"/>
    <w:tmpl w:val="05D4D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DE6C7B"/>
    <w:multiLevelType w:val="hybridMultilevel"/>
    <w:tmpl w:val="E3BA0F5C"/>
    <w:lvl w:ilvl="0" w:tplc="080A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6E0606"/>
    <w:multiLevelType w:val="multilevel"/>
    <w:tmpl w:val="A5183BE4"/>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4" w15:restartNumberingAfterBreak="0">
    <w:nsid w:val="1BFC59FF"/>
    <w:multiLevelType w:val="hybridMultilevel"/>
    <w:tmpl w:val="36F6DC72"/>
    <w:lvl w:ilvl="0" w:tplc="20FCF02A">
      <w:numFmt w:val="bullet"/>
      <w:lvlText w:val="-"/>
      <w:lvlJc w:val="left"/>
      <w:pPr>
        <w:ind w:left="720" w:hanging="360"/>
      </w:pPr>
      <w:rPr>
        <w:rFonts w:ascii="Zurich Ex BT" w:eastAsia="Times New Roman" w:hAnsi="Zurich Ex B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9F5817"/>
    <w:multiLevelType w:val="hybridMultilevel"/>
    <w:tmpl w:val="63C63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E34022"/>
    <w:multiLevelType w:val="hybridMultilevel"/>
    <w:tmpl w:val="3AEA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2685B"/>
    <w:multiLevelType w:val="hybridMultilevel"/>
    <w:tmpl w:val="5B86BF6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28492700"/>
    <w:multiLevelType w:val="hybridMultilevel"/>
    <w:tmpl w:val="A0648B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632BF"/>
    <w:multiLevelType w:val="hybridMultilevel"/>
    <w:tmpl w:val="06FC6A9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C73695D"/>
    <w:multiLevelType w:val="hybridMultilevel"/>
    <w:tmpl w:val="A0648B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F232F"/>
    <w:multiLevelType w:val="hybridMultilevel"/>
    <w:tmpl w:val="18586D3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2D2522DB"/>
    <w:multiLevelType w:val="hybridMultilevel"/>
    <w:tmpl w:val="AE5453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E800C0"/>
    <w:multiLevelType w:val="hybridMultilevel"/>
    <w:tmpl w:val="C39AA7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0232BF"/>
    <w:multiLevelType w:val="hybridMultilevel"/>
    <w:tmpl w:val="31224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15A7C"/>
    <w:multiLevelType w:val="hybridMultilevel"/>
    <w:tmpl w:val="09D0E9D0"/>
    <w:lvl w:ilvl="0" w:tplc="952AD09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34D875C5"/>
    <w:multiLevelType w:val="hybridMultilevel"/>
    <w:tmpl w:val="276A692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4E441E5"/>
    <w:multiLevelType w:val="hybridMultilevel"/>
    <w:tmpl w:val="9FB8F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50012A"/>
    <w:multiLevelType w:val="hybridMultilevel"/>
    <w:tmpl w:val="8C12F2D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396355FA"/>
    <w:multiLevelType w:val="hybridMultilevel"/>
    <w:tmpl w:val="2A1601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FD1717"/>
    <w:multiLevelType w:val="hybridMultilevel"/>
    <w:tmpl w:val="52DC543C"/>
    <w:lvl w:ilvl="0" w:tplc="321CC1B2">
      <w:start w:val="1"/>
      <w:numFmt w:val="lowerLetter"/>
      <w:lvlText w:val="%1)"/>
      <w:lvlJc w:val="left"/>
      <w:pPr>
        <w:ind w:left="3240" w:hanging="36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31" w15:restartNumberingAfterBreak="0">
    <w:nsid w:val="48581CC2"/>
    <w:multiLevelType w:val="hybridMultilevel"/>
    <w:tmpl w:val="DFAA23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D1A29"/>
    <w:multiLevelType w:val="hybridMultilevel"/>
    <w:tmpl w:val="30E2BA48"/>
    <w:lvl w:ilvl="0" w:tplc="F55A28B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2A2802"/>
    <w:multiLevelType w:val="hybridMultilevel"/>
    <w:tmpl w:val="5AC80E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520C50"/>
    <w:multiLevelType w:val="hybridMultilevel"/>
    <w:tmpl w:val="00528D44"/>
    <w:lvl w:ilvl="0" w:tplc="75DE472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5C8C2A66"/>
    <w:multiLevelType w:val="hybridMultilevel"/>
    <w:tmpl w:val="98160D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5402CE"/>
    <w:multiLevelType w:val="hybridMultilevel"/>
    <w:tmpl w:val="E7AA182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647DF7"/>
    <w:multiLevelType w:val="hybridMultilevel"/>
    <w:tmpl w:val="7E20F9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F0F1BB3"/>
    <w:multiLevelType w:val="hybridMultilevel"/>
    <w:tmpl w:val="B12C8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9D6113"/>
    <w:multiLevelType w:val="hybridMultilevel"/>
    <w:tmpl w:val="F4AC34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5595D33"/>
    <w:multiLevelType w:val="hybridMultilevel"/>
    <w:tmpl w:val="67DC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8B3991"/>
    <w:multiLevelType w:val="hybridMultilevel"/>
    <w:tmpl w:val="6F0C7A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6F222801"/>
    <w:multiLevelType w:val="hybridMultilevel"/>
    <w:tmpl w:val="BFFEF30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0345782"/>
    <w:multiLevelType w:val="hybridMultilevel"/>
    <w:tmpl w:val="9D3A20A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4356FE0"/>
    <w:multiLevelType w:val="hybridMultilevel"/>
    <w:tmpl w:val="6D9E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91EA4"/>
    <w:multiLevelType w:val="multilevel"/>
    <w:tmpl w:val="5568E99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46" w15:restartNumberingAfterBreak="0">
    <w:nsid w:val="750A5AA1"/>
    <w:multiLevelType w:val="hybridMultilevel"/>
    <w:tmpl w:val="D752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076009"/>
    <w:multiLevelType w:val="hybridMultilevel"/>
    <w:tmpl w:val="8A901BEA"/>
    <w:lvl w:ilvl="0" w:tplc="9B22F80C">
      <w:start w:val="1"/>
      <w:numFmt w:val="lowerLetter"/>
      <w:lvlText w:val="%1)"/>
      <w:lvlJc w:val="left"/>
      <w:pPr>
        <w:ind w:left="3240" w:hanging="36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48" w15:restartNumberingAfterBreak="0">
    <w:nsid w:val="7AAB4808"/>
    <w:multiLevelType w:val="hybridMultilevel"/>
    <w:tmpl w:val="5DBC655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9" w15:restartNumberingAfterBreak="0">
    <w:nsid w:val="7AB260DB"/>
    <w:multiLevelType w:val="hybridMultilevel"/>
    <w:tmpl w:val="D4B858C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7"/>
  </w:num>
  <w:num w:numId="4">
    <w:abstractNumId w:val="26"/>
  </w:num>
  <w:num w:numId="5">
    <w:abstractNumId w:val="12"/>
  </w:num>
  <w:num w:numId="6">
    <w:abstractNumId w:val="15"/>
  </w:num>
  <w:num w:numId="7">
    <w:abstractNumId w:val="32"/>
  </w:num>
  <w:num w:numId="8">
    <w:abstractNumId w:val="7"/>
  </w:num>
  <w:num w:numId="9">
    <w:abstractNumId w:val="20"/>
  </w:num>
  <w:num w:numId="10">
    <w:abstractNumId w:val="23"/>
  </w:num>
  <w:num w:numId="11">
    <w:abstractNumId w:val="33"/>
  </w:num>
  <w:num w:numId="12">
    <w:abstractNumId w:val="3"/>
  </w:num>
  <w:num w:numId="13">
    <w:abstractNumId w:val="24"/>
  </w:num>
  <w:num w:numId="14">
    <w:abstractNumId w:val="28"/>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2"/>
  </w:num>
  <w:num w:numId="20">
    <w:abstractNumId w:val="34"/>
  </w:num>
  <w:num w:numId="21">
    <w:abstractNumId w:val="11"/>
  </w:num>
  <w:num w:numId="22">
    <w:abstractNumId w:val="40"/>
  </w:num>
  <w:num w:numId="23">
    <w:abstractNumId w:val="27"/>
  </w:num>
  <w:num w:numId="24">
    <w:abstractNumId w:val="6"/>
  </w:num>
  <w:num w:numId="25">
    <w:abstractNumId w:val="1"/>
  </w:num>
  <w:num w:numId="26">
    <w:abstractNumId w:val="16"/>
  </w:num>
  <w:num w:numId="27">
    <w:abstractNumId w:val="44"/>
  </w:num>
  <w:num w:numId="28">
    <w:abstractNumId w:val="21"/>
  </w:num>
  <w:num w:numId="29">
    <w:abstractNumId w:val="46"/>
  </w:num>
  <w:num w:numId="30">
    <w:abstractNumId w:val="29"/>
  </w:num>
  <w:num w:numId="31">
    <w:abstractNumId w:val="5"/>
  </w:num>
  <w:num w:numId="32">
    <w:abstractNumId w:val="22"/>
  </w:num>
  <w:num w:numId="33">
    <w:abstractNumId w:val="39"/>
  </w:num>
  <w:num w:numId="34">
    <w:abstractNumId w:val="4"/>
  </w:num>
  <w:num w:numId="35">
    <w:abstractNumId w:val="8"/>
  </w:num>
  <w:num w:numId="36">
    <w:abstractNumId w:val="43"/>
  </w:num>
  <w:num w:numId="37">
    <w:abstractNumId w:val="35"/>
  </w:num>
  <w:num w:numId="38">
    <w:abstractNumId w:val="36"/>
  </w:num>
  <w:num w:numId="39">
    <w:abstractNumId w:val="37"/>
  </w:num>
  <w:num w:numId="40">
    <w:abstractNumId w:val="38"/>
  </w:num>
  <w:num w:numId="41">
    <w:abstractNumId w:val="0"/>
  </w:num>
  <w:num w:numId="42">
    <w:abstractNumId w:val="49"/>
  </w:num>
  <w:num w:numId="43">
    <w:abstractNumId w:val="48"/>
  </w:num>
  <w:num w:numId="44">
    <w:abstractNumId w:val="10"/>
  </w:num>
  <w:num w:numId="45">
    <w:abstractNumId w:val="31"/>
  </w:num>
  <w:num w:numId="46">
    <w:abstractNumId w:val="17"/>
  </w:num>
  <w:num w:numId="47">
    <w:abstractNumId w:val="14"/>
  </w:num>
  <w:num w:numId="48">
    <w:abstractNumId w:val="41"/>
  </w:num>
  <w:num w:numId="49">
    <w:abstractNumId w:val="2"/>
  </w:num>
  <w:num w:numId="5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0F"/>
    <w:rsid w:val="00025619"/>
    <w:rsid w:val="00042903"/>
    <w:rsid w:val="000520E9"/>
    <w:rsid w:val="00081396"/>
    <w:rsid w:val="00083839"/>
    <w:rsid w:val="00083DAC"/>
    <w:rsid w:val="000916C6"/>
    <w:rsid w:val="00097454"/>
    <w:rsid w:val="000A14F3"/>
    <w:rsid w:val="000B4A76"/>
    <w:rsid w:val="000B7DE1"/>
    <w:rsid w:val="000C50B6"/>
    <w:rsid w:val="000D0860"/>
    <w:rsid w:val="000D1B13"/>
    <w:rsid w:val="000E0658"/>
    <w:rsid w:val="000F6BB9"/>
    <w:rsid w:val="0010134D"/>
    <w:rsid w:val="00110A14"/>
    <w:rsid w:val="00110E2A"/>
    <w:rsid w:val="00115BAF"/>
    <w:rsid w:val="00126569"/>
    <w:rsid w:val="00141FF6"/>
    <w:rsid w:val="00152A68"/>
    <w:rsid w:val="00162992"/>
    <w:rsid w:val="00166C8A"/>
    <w:rsid w:val="00171FA8"/>
    <w:rsid w:val="00176D8C"/>
    <w:rsid w:val="00181B4F"/>
    <w:rsid w:val="00192A38"/>
    <w:rsid w:val="001B1268"/>
    <w:rsid w:val="001C2128"/>
    <w:rsid w:val="001C6DAC"/>
    <w:rsid w:val="001D00F7"/>
    <w:rsid w:val="001E5C30"/>
    <w:rsid w:val="00200291"/>
    <w:rsid w:val="00207DCD"/>
    <w:rsid w:val="00222251"/>
    <w:rsid w:val="00233F6E"/>
    <w:rsid w:val="00251713"/>
    <w:rsid w:val="002638BB"/>
    <w:rsid w:val="00283CBA"/>
    <w:rsid w:val="002940DB"/>
    <w:rsid w:val="002B097F"/>
    <w:rsid w:val="002C533D"/>
    <w:rsid w:val="002E5074"/>
    <w:rsid w:val="0036041D"/>
    <w:rsid w:val="0038078F"/>
    <w:rsid w:val="0038419F"/>
    <w:rsid w:val="003A2B6A"/>
    <w:rsid w:val="003B0A87"/>
    <w:rsid w:val="003B297A"/>
    <w:rsid w:val="003B29C4"/>
    <w:rsid w:val="003E349B"/>
    <w:rsid w:val="003E3CDB"/>
    <w:rsid w:val="003E63EB"/>
    <w:rsid w:val="00416B83"/>
    <w:rsid w:val="0042231C"/>
    <w:rsid w:val="00431607"/>
    <w:rsid w:val="00437691"/>
    <w:rsid w:val="00443FB1"/>
    <w:rsid w:val="0044561D"/>
    <w:rsid w:val="00462B0F"/>
    <w:rsid w:val="00464CBA"/>
    <w:rsid w:val="00487E5D"/>
    <w:rsid w:val="004B7521"/>
    <w:rsid w:val="004C65AF"/>
    <w:rsid w:val="004E0CB3"/>
    <w:rsid w:val="004F649B"/>
    <w:rsid w:val="004F6EE9"/>
    <w:rsid w:val="00500B17"/>
    <w:rsid w:val="00514D9F"/>
    <w:rsid w:val="005365A6"/>
    <w:rsid w:val="0054581A"/>
    <w:rsid w:val="00554CF6"/>
    <w:rsid w:val="00570290"/>
    <w:rsid w:val="00570F3C"/>
    <w:rsid w:val="00573CC2"/>
    <w:rsid w:val="0059250E"/>
    <w:rsid w:val="00593A80"/>
    <w:rsid w:val="00595467"/>
    <w:rsid w:val="005B7CF3"/>
    <w:rsid w:val="005C68F3"/>
    <w:rsid w:val="005F2EAE"/>
    <w:rsid w:val="00633E84"/>
    <w:rsid w:val="00637E74"/>
    <w:rsid w:val="00683970"/>
    <w:rsid w:val="006F2B57"/>
    <w:rsid w:val="00716F5A"/>
    <w:rsid w:val="007203C3"/>
    <w:rsid w:val="00724EC0"/>
    <w:rsid w:val="007250E1"/>
    <w:rsid w:val="00734DDA"/>
    <w:rsid w:val="007A18B0"/>
    <w:rsid w:val="007A7F66"/>
    <w:rsid w:val="007C170E"/>
    <w:rsid w:val="007F0A74"/>
    <w:rsid w:val="007F1173"/>
    <w:rsid w:val="008258B7"/>
    <w:rsid w:val="00825D98"/>
    <w:rsid w:val="008540C3"/>
    <w:rsid w:val="0086325D"/>
    <w:rsid w:val="00871EAA"/>
    <w:rsid w:val="00872C46"/>
    <w:rsid w:val="00894608"/>
    <w:rsid w:val="00897354"/>
    <w:rsid w:val="008D56ED"/>
    <w:rsid w:val="008F1DFA"/>
    <w:rsid w:val="008F68E9"/>
    <w:rsid w:val="00902856"/>
    <w:rsid w:val="00921491"/>
    <w:rsid w:val="00921B5D"/>
    <w:rsid w:val="00937291"/>
    <w:rsid w:val="009405F3"/>
    <w:rsid w:val="00941162"/>
    <w:rsid w:val="00943D80"/>
    <w:rsid w:val="00952609"/>
    <w:rsid w:val="00963CF1"/>
    <w:rsid w:val="00965925"/>
    <w:rsid w:val="00970543"/>
    <w:rsid w:val="00975C8A"/>
    <w:rsid w:val="009848BB"/>
    <w:rsid w:val="0099082F"/>
    <w:rsid w:val="009A4392"/>
    <w:rsid w:val="009A665E"/>
    <w:rsid w:val="009A6CC6"/>
    <w:rsid w:val="009B4D18"/>
    <w:rsid w:val="009B7E32"/>
    <w:rsid w:val="00A05011"/>
    <w:rsid w:val="00A05AE3"/>
    <w:rsid w:val="00A10EC2"/>
    <w:rsid w:val="00A158E4"/>
    <w:rsid w:val="00A15E72"/>
    <w:rsid w:val="00A43691"/>
    <w:rsid w:val="00A6292E"/>
    <w:rsid w:val="00A82007"/>
    <w:rsid w:val="00AE536D"/>
    <w:rsid w:val="00AF0022"/>
    <w:rsid w:val="00B352EF"/>
    <w:rsid w:val="00B6204C"/>
    <w:rsid w:val="00B64153"/>
    <w:rsid w:val="00B770FA"/>
    <w:rsid w:val="00B84028"/>
    <w:rsid w:val="00B95DE1"/>
    <w:rsid w:val="00BA5875"/>
    <w:rsid w:val="00BB0E7B"/>
    <w:rsid w:val="00BB5D3F"/>
    <w:rsid w:val="00BD1FC2"/>
    <w:rsid w:val="00BD6AF9"/>
    <w:rsid w:val="00BE430E"/>
    <w:rsid w:val="00BE4D4F"/>
    <w:rsid w:val="00BF36CF"/>
    <w:rsid w:val="00C1798C"/>
    <w:rsid w:val="00C20DD8"/>
    <w:rsid w:val="00C307DA"/>
    <w:rsid w:val="00C36F13"/>
    <w:rsid w:val="00C41BC9"/>
    <w:rsid w:val="00C54CB7"/>
    <w:rsid w:val="00C62141"/>
    <w:rsid w:val="00C77843"/>
    <w:rsid w:val="00CB008F"/>
    <w:rsid w:val="00CC6BEA"/>
    <w:rsid w:val="00CD4B5D"/>
    <w:rsid w:val="00CE582D"/>
    <w:rsid w:val="00CE6756"/>
    <w:rsid w:val="00CF73F7"/>
    <w:rsid w:val="00D02C7A"/>
    <w:rsid w:val="00D156B8"/>
    <w:rsid w:val="00D2569B"/>
    <w:rsid w:val="00D3304F"/>
    <w:rsid w:val="00D6107F"/>
    <w:rsid w:val="00D661A0"/>
    <w:rsid w:val="00D86B90"/>
    <w:rsid w:val="00D941E0"/>
    <w:rsid w:val="00DA0DC5"/>
    <w:rsid w:val="00DA44C7"/>
    <w:rsid w:val="00DB7481"/>
    <w:rsid w:val="00DE65C7"/>
    <w:rsid w:val="00E029E6"/>
    <w:rsid w:val="00E02C93"/>
    <w:rsid w:val="00E35A70"/>
    <w:rsid w:val="00E56112"/>
    <w:rsid w:val="00E813B2"/>
    <w:rsid w:val="00EB02CF"/>
    <w:rsid w:val="00EC1319"/>
    <w:rsid w:val="00EC6CA0"/>
    <w:rsid w:val="00EF528D"/>
    <w:rsid w:val="00EF702C"/>
    <w:rsid w:val="00F16FA3"/>
    <w:rsid w:val="00F24EF6"/>
    <w:rsid w:val="00F25479"/>
    <w:rsid w:val="00F56E45"/>
    <w:rsid w:val="00F62E0E"/>
    <w:rsid w:val="00F852D7"/>
    <w:rsid w:val="00F97EED"/>
    <w:rsid w:val="00FC60C7"/>
    <w:rsid w:val="00FC7813"/>
    <w:rsid w:val="00FD1E63"/>
    <w:rsid w:val="00FF6A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7951"/>
  <w15:chartTrackingRefBased/>
  <w15:docId w15:val="{608B0D20-AC25-4CA2-87CC-D955D53B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B0F"/>
    <w:pPr>
      <w:spacing w:line="252" w:lineRule="auto"/>
    </w:pPr>
  </w:style>
  <w:style w:type="paragraph" w:styleId="Ttulo1">
    <w:name w:val="heading 1"/>
    <w:basedOn w:val="Normal"/>
    <w:next w:val="Normal"/>
    <w:link w:val="Ttulo1Car"/>
    <w:uiPriority w:val="9"/>
    <w:qFormat/>
    <w:rsid w:val="00AE536D"/>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536D"/>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99"/>
    <w:qFormat/>
    <w:rsid w:val="00462B0F"/>
    <w:pPr>
      <w:ind w:left="720"/>
      <w:contextualSpacing/>
    </w:pPr>
  </w:style>
  <w:style w:type="paragraph" w:styleId="NormalWeb">
    <w:name w:val="Normal (Web)"/>
    <w:basedOn w:val="Normal"/>
    <w:uiPriority w:val="99"/>
    <w:unhideWhenUsed/>
    <w:rsid w:val="00462B0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E4D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D4F"/>
    <w:rPr>
      <w:rFonts w:ascii="Segoe UI" w:hAnsi="Segoe UI" w:cs="Segoe UI"/>
      <w:sz w:val="18"/>
      <w:szCs w:val="18"/>
    </w:rPr>
  </w:style>
  <w:style w:type="paragraph" w:styleId="Sinespaciado">
    <w:name w:val="No Spacing"/>
    <w:uiPriority w:val="1"/>
    <w:qFormat/>
    <w:rsid w:val="00AE536D"/>
    <w:pPr>
      <w:spacing w:after="0" w:line="240" w:lineRule="auto"/>
    </w:pPr>
  </w:style>
  <w:style w:type="paragraph" w:styleId="Encabezadodemensaje">
    <w:name w:val="Message Header"/>
    <w:basedOn w:val="Normal"/>
    <w:link w:val="EncabezadodemensajeCar"/>
    <w:uiPriority w:val="99"/>
    <w:unhideWhenUsed/>
    <w:rsid w:val="00AE53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AE536D"/>
    <w:rPr>
      <w:rFonts w:asciiTheme="majorHAnsi" w:eastAsiaTheme="majorEastAsia" w:hAnsiTheme="majorHAnsi" w:cstheme="majorBidi"/>
      <w:sz w:val="24"/>
      <w:szCs w:val="24"/>
      <w:shd w:val="pct20" w:color="auto" w:fill="auto"/>
    </w:rPr>
  </w:style>
  <w:style w:type="paragraph" w:customStyle="1" w:styleId="ListaCC">
    <w:name w:val="Lista CC."/>
    <w:basedOn w:val="Normal"/>
    <w:rsid w:val="00AE536D"/>
    <w:pPr>
      <w:spacing w:line="259" w:lineRule="auto"/>
    </w:pPr>
  </w:style>
  <w:style w:type="paragraph" w:styleId="Textoindependiente">
    <w:name w:val="Body Text"/>
    <w:basedOn w:val="Normal"/>
    <w:link w:val="TextoindependienteCar"/>
    <w:uiPriority w:val="99"/>
    <w:unhideWhenUsed/>
    <w:rsid w:val="00AE536D"/>
    <w:pPr>
      <w:spacing w:after="120" w:line="259" w:lineRule="auto"/>
    </w:pPr>
  </w:style>
  <w:style w:type="character" w:customStyle="1" w:styleId="TextoindependienteCar">
    <w:name w:val="Texto independiente Car"/>
    <w:basedOn w:val="Fuentedeprrafopredeter"/>
    <w:link w:val="Textoindependiente"/>
    <w:uiPriority w:val="99"/>
    <w:rsid w:val="00AE536D"/>
  </w:style>
  <w:style w:type="paragraph" w:styleId="Textoindependienteprimerasangra">
    <w:name w:val="Body Text First Indent"/>
    <w:basedOn w:val="Textoindependiente"/>
    <w:link w:val="TextoindependienteprimerasangraCar"/>
    <w:uiPriority w:val="99"/>
    <w:unhideWhenUsed/>
    <w:rsid w:val="00AE536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AE536D"/>
  </w:style>
  <w:style w:type="character" w:styleId="Hipervnculo">
    <w:name w:val="Hyperlink"/>
    <w:basedOn w:val="Fuentedeprrafopredeter"/>
    <w:uiPriority w:val="99"/>
    <w:unhideWhenUsed/>
    <w:rsid w:val="00AE536D"/>
    <w:rPr>
      <w:color w:val="0000FF"/>
      <w:u w:val="single"/>
    </w:rPr>
  </w:style>
  <w:style w:type="paragraph" w:styleId="Encabezado">
    <w:name w:val="header"/>
    <w:basedOn w:val="Normal"/>
    <w:link w:val="EncabezadoCar"/>
    <w:uiPriority w:val="99"/>
    <w:unhideWhenUsed/>
    <w:rsid w:val="00AE53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36D"/>
  </w:style>
  <w:style w:type="paragraph" w:styleId="Piedepgina">
    <w:name w:val="footer"/>
    <w:basedOn w:val="Normal"/>
    <w:link w:val="PiedepginaCar"/>
    <w:uiPriority w:val="99"/>
    <w:unhideWhenUsed/>
    <w:rsid w:val="00AE53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36D"/>
  </w:style>
  <w:style w:type="character" w:customStyle="1" w:styleId="TextonotapieCar">
    <w:name w:val="Texto nota pie Car"/>
    <w:basedOn w:val="Fuentedeprrafopredeter"/>
    <w:link w:val="Textonotapie"/>
    <w:uiPriority w:val="99"/>
    <w:semiHidden/>
    <w:rsid w:val="00AE536D"/>
    <w:rPr>
      <w:sz w:val="20"/>
      <w:szCs w:val="20"/>
    </w:rPr>
  </w:style>
  <w:style w:type="paragraph" w:styleId="Textonotapie">
    <w:name w:val="footnote text"/>
    <w:basedOn w:val="Normal"/>
    <w:link w:val="TextonotapieCar"/>
    <w:uiPriority w:val="99"/>
    <w:semiHidden/>
    <w:unhideWhenUsed/>
    <w:rsid w:val="00AE536D"/>
    <w:pPr>
      <w:spacing w:after="0" w:line="240" w:lineRule="auto"/>
    </w:pPr>
    <w:rPr>
      <w:sz w:val="20"/>
      <w:szCs w:val="20"/>
    </w:rPr>
  </w:style>
  <w:style w:type="paragraph" w:customStyle="1" w:styleId="Texto">
    <w:name w:val="Texto"/>
    <w:basedOn w:val="Normal"/>
    <w:link w:val="TextoCar"/>
    <w:rsid w:val="00B6204C"/>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B6204C"/>
    <w:rPr>
      <w:rFonts w:ascii="Arial" w:eastAsia="Times New Roman" w:hAnsi="Arial" w:cs="Times New Roman"/>
      <w:sz w:val="18"/>
      <w:szCs w:val="20"/>
      <w:lang w:val="es-ES" w:eastAsia="es-ES"/>
    </w:rPr>
  </w:style>
  <w:style w:type="paragraph" w:customStyle="1" w:styleId="Default">
    <w:name w:val="Default"/>
    <w:rsid w:val="00B6204C"/>
    <w:pPr>
      <w:autoSpaceDE w:val="0"/>
      <w:autoSpaceDN w:val="0"/>
      <w:adjustRightInd w:val="0"/>
      <w:spacing w:after="0" w:line="240" w:lineRule="auto"/>
    </w:pPr>
    <w:rPr>
      <w:rFonts w:ascii="Arial" w:eastAsia="Calibri" w:hAnsi="Arial" w:cs="Arial"/>
      <w:color w:val="000000"/>
      <w:sz w:val="24"/>
      <w:szCs w:val="24"/>
    </w:rPr>
  </w:style>
  <w:style w:type="paragraph" w:customStyle="1" w:styleId="ROMANOS">
    <w:name w:val="ROMANOS"/>
    <w:basedOn w:val="Normal"/>
    <w:link w:val="ROMANOSCar"/>
    <w:rsid w:val="00B6204C"/>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B6204C"/>
    <w:rPr>
      <w:rFonts w:ascii="Arial" w:eastAsia="Times New Roman" w:hAnsi="Arial" w:cs="Times New Roman"/>
      <w:sz w:val="18"/>
      <w:szCs w:val="18"/>
      <w:lang w:val="es-ES" w:eastAsia="es-ES"/>
    </w:rPr>
  </w:style>
  <w:style w:type="character" w:styleId="Refdenotaalpie">
    <w:name w:val="footnote reference"/>
    <w:semiHidden/>
    <w:rsid w:val="00FC7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3</Pages>
  <Words>1140</Words>
  <Characters>6276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Secret002</cp:lastModifiedBy>
  <cp:revision>16</cp:revision>
  <cp:lastPrinted>2020-08-22T19:04:00Z</cp:lastPrinted>
  <dcterms:created xsi:type="dcterms:W3CDTF">2020-07-28T18:52:00Z</dcterms:created>
  <dcterms:modified xsi:type="dcterms:W3CDTF">2020-09-08T17:12:00Z</dcterms:modified>
</cp:coreProperties>
</file>