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00218" w14:textId="77777777" w:rsidR="00A9476D" w:rsidRPr="00AA5DE9" w:rsidRDefault="00486F88" w:rsidP="004201B7">
      <w:pPr>
        <w:pStyle w:val="Sinespaciado"/>
        <w:spacing w:line="360" w:lineRule="auto"/>
        <w:ind w:left="708" w:hanging="708"/>
        <w:jc w:val="center"/>
        <w:outlineLvl w:val="0"/>
        <w:rPr>
          <w:rFonts w:ascii="Avenir Next" w:hAnsi="Avenir Next"/>
          <w:b/>
          <w:lang w:val="es-ES_tradnl"/>
        </w:rPr>
      </w:pPr>
      <w:r w:rsidRPr="00AA5DE9">
        <w:rPr>
          <w:rFonts w:ascii="Avenir Next" w:hAnsi="Avenir Next"/>
          <w:b/>
          <w:lang w:val="es-ES_tradnl"/>
        </w:rPr>
        <w:t>COMITÉ</w:t>
      </w:r>
      <w:r w:rsidR="008E5E0A" w:rsidRPr="00AA5DE9">
        <w:rPr>
          <w:rFonts w:ascii="Avenir Next" w:hAnsi="Avenir Next"/>
          <w:b/>
          <w:lang w:val="es-ES_tradnl"/>
        </w:rPr>
        <w:t xml:space="preserve"> DE ADQUISICIONES</w:t>
      </w:r>
      <w:r w:rsidR="00C22886" w:rsidRPr="00AA5DE9">
        <w:rPr>
          <w:rFonts w:ascii="Avenir Next" w:hAnsi="Avenir Next"/>
          <w:b/>
          <w:lang w:val="es-ES_tradnl"/>
        </w:rPr>
        <w:t xml:space="preserve"> DEL</w:t>
      </w:r>
      <w:r w:rsidR="004201B7" w:rsidRPr="00AA5DE9">
        <w:rPr>
          <w:rFonts w:ascii="Avenir Next" w:hAnsi="Avenir Next"/>
          <w:b/>
          <w:lang w:val="es-ES_tradnl"/>
        </w:rPr>
        <w:t xml:space="preserve"> MUNICIPIO </w:t>
      </w:r>
    </w:p>
    <w:p w14:paraId="343D182E" w14:textId="77777777" w:rsidR="00CD18CC" w:rsidRPr="00AA5DE9" w:rsidRDefault="004201B7" w:rsidP="004201B7">
      <w:pPr>
        <w:pStyle w:val="Sinespaciado"/>
        <w:spacing w:line="360" w:lineRule="auto"/>
        <w:ind w:left="708" w:hanging="708"/>
        <w:jc w:val="center"/>
        <w:outlineLvl w:val="0"/>
        <w:rPr>
          <w:rFonts w:ascii="Avenir Next" w:hAnsi="Avenir Next"/>
          <w:b/>
          <w:lang w:val="es-ES_tradnl"/>
        </w:rPr>
      </w:pPr>
      <w:r w:rsidRPr="00AA5DE9">
        <w:rPr>
          <w:rFonts w:ascii="Avenir Next" w:hAnsi="Avenir Next"/>
          <w:b/>
          <w:lang w:val="es-ES_tradnl"/>
        </w:rPr>
        <w:t>DE EL SALTO</w:t>
      </w:r>
      <w:r w:rsidR="00CD18CC" w:rsidRPr="00AA5DE9">
        <w:rPr>
          <w:rFonts w:ascii="Avenir Next" w:hAnsi="Avenir Next"/>
          <w:b/>
          <w:lang w:val="es-ES_tradnl"/>
        </w:rPr>
        <w:t>, JALISCO.</w:t>
      </w:r>
    </w:p>
    <w:p w14:paraId="26D55ECD" w14:textId="7168A4BB" w:rsidR="00FE016A" w:rsidRPr="00AA5DE9" w:rsidRDefault="00486F88" w:rsidP="004201B7">
      <w:pPr>
        <w:pStyle w:val="Sinespaciado"/>
        <w:spacing w:line="360" w:lineRule="auto"/>
        <w:jc w:val="center"/>
        <w:rPr>
          <w:rFonts w:ascii="Avenir Next" w:hAnsi="Avenir Next"/>
          <w:lang w:val="es-ES_tradnl"/>
        </w:rPr>
      </w:pPr>
      <w:r w:rsidRPr="00AA5DE9">
        <w:rPr>
          <w:rFonts w:ascii="Avenir Next" w:hAnsi="Avenir Next"/>
          <w:lang w:val="es-ES_tradnl"/>
        </w:rPr>
        <w:t xml:space="preserve">ACTA </w:t>
      </w:r>
      <w:r w:rsidR="002958C1">
        <w:rPr>
          <w:rFonts w:ascii="Avenir Next" w:hAnsi="Avenir Next"/>
          <w:lang w:val="es-ES_tradnl"/>
        </w:rPr>
        <w:t>2</w:t>
      </w:r>
    </w:p>
    <w:p w14:paraId="62A299E4" w14:textId="06A28B02" w:rsidR="00FE016A" w:rsidRPr="00AA5DE9" w:rsidRDefault="00FE016A" w:rsidP="004201B7">
      <w:pPr>
        <w:pStyle w:val="Sinespaciado"/>
        <w:spacing w:line="360" w:lineRule="auto"/>
        <w:jc w:val="center"/>
        <w:rPr>
          <w:rFonts w:ascii="Avenir Next" w:hAnsi="Avenir Next"/>
          <w:b/>
          <w:lang w:val="es-ES_tradnl"/>
        </w:rPr>
      </w:pPr>
      <w:r w:rsidRPr="00AA5DE9">
        <w:rPr>
          <w:rFonts w:ascii="Avenir Next" w:hAnsi="Avenir Next"/>
          <w:b/>
          <w:lang w:val="es-ES_tradnl"/>
        </w:rPr>
        <w:t>Sesi</w:t>
      </w:r>
      <w:r w:rsidR="00D41546" w:rsidRPr="00AA5DE9">
        <w:rPr>
          <w:rFonts w:ascii="Avenir Next" w:hAnsi="Avenir Next"/>
          <w:b/>
          <w:lang w:val="es-ES_tradnl"/>
        </w:rPr>
        <w:t>ón Ordinaria –</w:t>
      </w:r>
      <w:r w:rsidR="00486F88" w:rsidRPr="00AA5DE9">
        <w:rPr>
          <w:rFonts w:ascii="Avenir Next" w:hAnsi="Avenir Next"/>
          <w:b/>
          <w:lang w:val="es-ES_tradnl"/>
        </w:rPr>
        <w:t xml:space="preserve"> </w:t>
      </w:r>
      <w:r w:rsidR="002958C1">
        <w:rPr>
          <w:rFonts w:ascii="Avenir Next" w:hAnsi="Avenir Next"/>
          <w:b/>
          <w:lang w:val="es-ES_tradnl"/>
        </w:rPr>
        <w:t>17</w:t>
      </w:r>
      <w:r w:rsidR="00486F88" w:rsidRPr="00AA5DE9">
        <w:rPr>
          <w:rFonts w:ascii="Avenir Next" w:hAnsi="Avenir Next"/>
          <w:b/>
          <w:lang w:val="es-ES_tradnl"/>
        </w:rPr>
        <w:t xml:space="preserve"> de </w:t>
      </w:r>
      <w:r w:rsidR="002958C1">
        <w:rPr>
          <w:rFonts w:ascii="Avenir Next" w:hAnsi="Avenir Next"/>
          <w:b/>
          <w:lang w:val="es-ES_tradnl"/>
        </w:rPr>
        <w:t>febrero</w:t>
      </w:r>
      <w:r w:rsidR="00031422" w:rsidRPr="00AA5DE9">
        <w:rPr>
          <w:rFonts w:ascii="Avenir Next" w:hAnsi="Avenir Next"/>
          <w:b/>
          <w:lang w:val="es-ES_tradnl"/>
        </w:rPr>
        <w:t xml:space="preserve"> de 20</w:t>
      </w:r>
      <w:r w:rsidR="002958C1">
        <w:rPr>
          <w:rFonts w:ascii="Avenir Next" w:hAnsi="Avenir Next"/>
          <w:b/>
          <w:lang w:val="es-ES_tradnl"/>
        </w:rPr>
        <w:t>20</w:t>
      </w:r>
      <w:r w:rsidRPr="00AA5DE9">
        <w:rPr>
          <w:rFonts w:ascii="Avenir Next" w:hAnsi="Avenir Next"/>
          <w:b/>
          <w:lang w:val="es-ES_tradnl"/>
        </w:rPr>
        <w:t>.</w:t>
      </w:r>
    </w:p>
    <w:p w14:paraId="12F69B3E" w14:textId="77777777" w:rsidR="007C091E" w:rsidRPr="00AA5DE9" w:rsidRDefault="007C091E" w:rsidP="004201B7">
      <w:pPr>
        <w:pStyle w:val="Sinespaciado"/>
        <w:spacing w:line="360" w:lineRule="auto"/>
        <w:jc w:val="both"/>
        <w:rPr>
          <w:rFonts w:ascii="Avenir Next" w:hAnsi="Avenir Next"/>
          <w:lang w:val="es-ES_tradnl"/>
        </w:rPr>
      </w:pPr>
    </w:p>
    <w:p w14:paraId="19AE6414" w14:textId="75963DC0" w:rsidR="00456DB8" w:rsidRPr="00AA5DE9" w:rsidRDefault="007C091E" w:rsidP="0026628A">
      <w:pPr>
        <w:pStyle w:val="Sinespaciado"/>
        <w:spacing w:line="360" w:lineRule="auto"/>
        <w:jc w:val="both"/>
        <w:rPr>
          <w:rFonts w:ascii="Avenir Next" w:hAnsi="Avenir Next" w:cs="Segoe UI"/>
          <w:lang w:val="es-ES_tradnl" w:eastAsia="es-ES"/>
        </w:rPr>
      </w:pPr>
      <w:r w:rsidRPr="00AA5DE9">
        <w:rPr>
          <w:rFonts w:ascii="Avenir Next" w:hAnsi="Avenir Next"/>
          <w:lang w:val="es-ES_tradnl"/>
        </w:rPr>
        <w:t xml:space="preserve">En </w:t>
      </w:r>
      <w:r w:rsidR="004201B7" w:rsidRPr="00AA5DE9">
        <w:rPr>
          <w:rFonts w:ascii="Avenir Next" w:hAnsi="Avenir Next"/>
          <w:lang w:val="es-ES_tradnl"/>
        </w:rPr>
        <w:t xml:space="preserve">el municipio </w:t>
      </w:r>
      <w:r w:rsidRPr="00AA5DE9">
        <w:rPr>
          <w:rFonts w:ascii="Avenir Next" w:hAnsi="Avenir Next"/>
          <w:lang w:val="es-ES_tradnl"/>
        </w:rPr>
        <w:t xml:space="preserve">de </w:t>
      </w:r>
      <w:r w:rsidR="004201B7" w:rsidRPr="00AA5DE9">
        <w:rPr>
          <w:rFonts w:ascii="Avenir Next" w:hAnsi="Avenir Next"/>
          <w:lang w:val="es-ES_tradnl"/>
        </w:rPr>
        <w:t>El Salto</w:t>
      </w:r>
      <w:r w:rsidRPr="00AA5DE9">
        <w:rPr>
          <w:rFonts w:ascii="Avenir Next" w:hAnsi="Avenir Next"/>
          <w:lang w:val="es-ES_tradnl"/>
        </w:rPr>
        <w:t>, Jalisco, siendo las 1</w:t>
      </w:r>
      <w:r w:rsidR="002958C1">
        <w:rPr>
          <w:rFonts w:ascii="Avenir Next" w:hAnsi="Avenir Next"/>
          <w:lang w:val="es-ES_tradnl"/>
        </w:rPr>
        <w:t>3</w:t>
      </w:r>
      <w:r w:rsidR="001779F5" w:rsidRPr="00AA5DE9">
        <w:rPr>
          <w:rFonts w:ascii="Avenir Next" w:hAnsi="Avenir Next"/>
          <w:lang w:val="es-ES_tradnl"/>
        </w:rPr>
        <w:t>:</w:t>
      </w:r>
      <w:r w:rsidR="009D1826" w:rsidRPr="00AA5DE9">
        <w:rPr>
          <w:rFonts w:ascii="Avenir Next" w:hAnsi="Avenir Next"/>
          <w:lang w:val="es-ES_tradnl"/>
        </w:rPr>
        <w:t>0</w:t>
      </w:r>
      <w:r w:rsidR="004201B7" w:rsidRPr="00AA5DE9">
        <w:rPr>
          <w:rFonts w:ascii="Avenir Next" w:hAnsi="Avenir Next"/>
          <w:lang w:val="es-ES_tradnl"/>
        </w:rPr>
        <w:t>0</w:t>
      </w:r>
      <w:r w:rsidR="00C22886" w:rsidRPr="00AA5DE9">
        <w:rPr>
          <w:rFonts w:ascii="Avenir Next" w:hAnsi="Avenir Next"/>
          <w:lang w:val="es-ES_tradnl"/>
        </w:rPr>
        <w:t xml:space="preserve"> </w:t>
      </w:r>
      <w:r w:rsidR="002958C1">
        <w:rPr>
          <w:rFonts w:ascii="Avenir Next" w:hAnsi="Avenir Next"/>
          <w:lang w:val="es-ES_tradnl"/>
        </w:rPr>
        <w:t>trece</w:t>
      </w:r>
      <w:r w:rsidR="00456DB8" w:rsidRPr="00AA5DE9">
        <w:rPr>
          <w:rFonts w:ascii="Avenir Next" w:hAnsi="Avenir Next"/>
          <w:lang w:val="es-ES_tradnl"/>
        </w:rPr>
        <w:t xml:space="preserve"> horas</w:t>
      </w:r>
      <w:r w:rsidR="00EB172E" w:rsidRPr="00AA5DE9">
        <w:rPr>
          <w:rFonts w:ascii="Avenir Next" w:hAnsi="Avenir Next"/>
          <w:lang w:val="es-ES_tradnl"/>
        </w:rPr>
        <w:t>, del</w:t>
      </w:r>
      <w:r w:rsidR="004201B7" w:rsidRPr="00AA5DE9">
        <w:rPr>
          <w:rFonts w:ascii="Avenir Next" w:hAnsi="Avenir Next"/>
          <w:lang w:val="es-ES_tradnl"/>
        </w:rPr>
        <w:t xml:space="preserve"> </w:t>
      </w:r>
      <w:r w:rsidR="00E31DC1" w:rsidRPr="00AA5DE9">
        <w:rPr>
          <w:rFonts w:ascii="Avenir Next" w:hAnsi="Avenir Next"/>
          <w:lang w:val="es-ES_tradnl"/>
        </w:rPr>
        <w:t xml:space="preserve">lunes </w:t>
      </w:r>
      <w:r w:rsidR="002958C1">
        <w:rPr>
          <w:rFonts w:ascii="Avenir Next" w:hAnsi="Avenir Next"/>
          <w:lang w:val="es-ES_tradnl"/>
        </w:rPr>
        <w:t>17 diecisiete de febrero de 2020 dos mil veinte</w:t>
      </w:r>
      <w:r w:rsidR="00C22886" w:rsidRPr="00AA5DE9">
        <w:rPr>
          <w:rFonts w:ascii="Avenir Next" w:hAnsi="Avenir Next"/>
          <w:lang w:val="es-ES_tradnl"/>
        </w:rPr>
        <w:t>,</w:t>
      </w:r>
      <w:r w:rsidR="007043F4" w:rsidRPr="00AA5DE9">
        <w:rPr>
          <w:rFonts w:ascii="Avenir Next" w:hAnsi="Avenir Next"/>
          <w:lang w:val="es-ES_tradnl"/>
        </w:rPr>
        <w:t xml:space="preserve"> en el R</w:t>
      </w:r>
      <w:r w:rsidRPr="00AA5DE9">
        <w:rPr>
          <w:rFonts w:ascii="Avenir Next" w:hAnsi="Avenir Next"/>
          <w:lang w:val="es-ES_tradnl"/>
        </w:rPr>
        <w:t>ecinto</w:t>
      </w:r>
      <w:r w:rsidR="007043F4" w:rsidRPr="00AA5DE9">
        <w:rPr>
          <w:rFonts w:ascii="Avenir Next" w:hAnsi="Avenir Next"/>
          <w:lang w:val="es-ES_tradnl"/>
        </w:rPr>
        <w:t xml:space="preserve"> Oficial del H. A</w:t>
      </w:r>
      <w:r w:rsidR="00C22886" w:rsidRPr="00AA5DE9">
        <w:rPr>
          <w:rFonts w:ascii="Avenir Next" w:hAnsi="Avenir Next"/>
          <w:lang w:val="es-ES_tradnl"/>
        </w:rPr>
        <w:t>yuntamiento</w:t>
      </w:r>
      <w:r w:rsidR="003858D0" w:rsidRPr="00AA5DE9">
        <w:rPr>
          <w:rFonts w:ascii="Avenir Next" w:hAnsi="Avenir Next"/>
          <w:lang w:val="es-ES_tradnl"/>
        </w:rPr>
        <w:t>, tuvo verificativo</w:t>
      </w:r>
      <w:r w:rsidR="00456DB8" w:rsidRPr="00AA5DE9">
        <w:rPr>
          <w:rFonts w:ascii="Avenir Next" w:hAnsi="Avenir Next"/>
          <w:lang w:val="es-ES_tradnl"/>
        </w:rPr>
        <w:t xml:space="preserve"> la s</w:t>
      </w:r>
      <w:r w:rsidRPr="00AA5DE9">
        <w:rPr>
          <w:rFonts w:ascii="Avenir Next" w:hAnsi="Avenir Next"/>
          <w:lang w:val="es-ES_tradnl"/>
        </w:rPr>
        <w:t xml:space="preserve">esión </w:t>
      </w:r>
      <w:r w:rsidR="00456DB8" w:rsidRPr="00AA5DE9">
        <w:rPr>
          <w:rFonts w:ascii="Avenir Next" w:hAnsi="Avenir Next"/>
          <w:lang w:val="es-ES_tradnl"/>
        </w:rPr>
        <w:t>o</w:t>
      </w:r>
      <w:r w:rsidR="008308A4" w:rsidRPr="00AA5DE9">
        <w:rPr>
          <w:rFonts w:ascii="Avenir Next" w:hAnsi="Avenir Next"/>
          <w:lang w:val="es-ES_tradnl"/>
        </w:rPr>
        <w:t xml:space="preserve">rdinaria </w:t>
      </w:r>
      <w:r w:rsidRPr="00AA5DE9">
        <w:rPr>
          <w:rFonts w:ascii="Avenir Next" w:hAnsi="Avenir Next"/>
          <w:lang w:val="es-ES_tradnl"/>
        </w:rPr>
        <w:t>de</w:t>
      </w:r>
      <w:r w:rsidR="00486F88" w:rsidRPr="00AA5DE9">
        <w:rPr>
          <w:rFonts w:ascii="Avenir Next" w:hAnsi="Avenir Next"/>
          <w:lang w:val="es-ES_tradnl"/>
        </w:rPr>
        <w:t>l</w:t>
      </w:r>
      <w:r w:rsidRPr="00AA5DE9">
        <w:rPr>
          <w:rFonts w:ascii="Avenir Next" w:hAnsi="Avenir Next"/>
          <w:lang w:val="es-ES_tradnl"/>
        </w:rPr>
        <w:t xml:space="preserve"> </w:t>
      </w:r>
      <w:r w:rsidR="00486F88" w:rsidRPr="00AA5DE9">
        <w:rPr>
          <w:rFonts w:ascii="Avenir Next" w:hAnsi="Avenir Next"/>
          <w:lang w:val="es-ES_tradnl"/>
        </w:rPr>
        <w:t>Comité</w:t>
      </w:r>
      <w:r w:rsidR="00C22886" w:rsidRPr="00AA5DE9">
        <w:rPr>
          <w:rFonts w:ascii="Avenir Next" w:hAnsi="Avenir Next"/>
          <w:lang w:val="es-ES_tradnl"/>
        </w:rPr>
        <w:t xml:space="preserve"> de Adquisiciones </w:t>
      </w:r>
      <w:r w:rsidR="004201B7" w:rsidRPr="00AA5DE9">
        <w:rPr>
          <w:rFonts w:ascii="Avenir Next" w:hAnsi="Avenir Next"/>
          <w:lang w:val="es-ES_tradnl"/>
        </w:rPr>
        <w:t>del Municipio de El Salto, Jalisco</w:t>
      </w:r>
      <w:r w:rsidR="00C22886" w:rsidRPr="00AA5DE9">
        <w:rPr>
          <w:rFonts w:ascii="Avenir Next" w:hAnsi="Avenir Next"/>
          <w:lang w:val="es-ES_tradnl"/>
        </w:rPr>
        <w:t>;</w:t>
      </w:r>
      <w:r w:rsidR="00DA1104" w:rsidRPr="00AA5DE9">
        <w:rPr>
          <w:rFonts w:ascii="Avenir Next" w:hAnsi="Avenir Next"/>
          <w:lang w:val="es-ES_tradnl"/>
        </w:rPr>
        <w:t xml:space="preserve"> </w:t>
      </w:r>
      <w:r w:rsidR="00C22886" w:rsidRPr="00AA5DE9">
        <w:rPr>
          <w:rFonts w:ascii="Avenir Next" w:hAnsi="Avenir Next"/>
          <w:lang w:val="es-ES_tradnl"/>
        </w:rPr>
        <w:t>de conformidad con</w:t>
      </w:r>
      <w:r w:rsidR="007043F4" w:rsidRPr="00AA5DE9">
        <w:rPr>
          <w:rFonts w:ascii="Avenir Next" w:hAnsi="Avenir Next"/>
          <w:lang w:val="es-ES_tradnl"/>
        </w:rPr>
        <w:t xml:space="preserve"> lo dispuesto por los artículos</w:t>
      </w:r>
      <w:r w:rsidR="00486F88" w:rsidRPr="00AA5DE9">
        <w:rPr>
          <w:rFonts w:ascii="Avenir Next" w:hAnsi="Avenir Next"/>
          <w:lang w:val="es-ES_tradnl"/>
        </w:rPr>
        <w:t xml:space="preserve"> 23, 24, 25, 26, 27, 28, 29, 30, 31, 32 y 33 de la Ley de Compras Gubernamentales, Enajenaciones y Contratación de Servicios del Estado de Jalisco y sus Municipios</w:t>
      </w:r>
      <w:r w:rsidR="00005299" w:rsidRPr="00AA5DE9">
        <w:rPr>
          <w:rFonts w:ascii="Avenir Next" w:hAnsi="Avenir Next"/>
          <w:lang w:val="es-ES_tradnl"/>
        </w:rPr>
        <w:t xml:space="preserve">; </w:t>
      </w:r>
      <w:r w:rsidR="00005299" w:rsidRPr="00AA5DE9">
        <w:rPr>
          <w:rFonts w:ascii="Avenir Next" w:hAnsi="Avenir Next" w:cs="Segoe UI"/>
          <w:lang w:val="es-ES_tradnl" w:eastAsia="es-ES"/>
        </w:rPr>
        <w:t>la cual</w:t>
      </w:r>
      <w:r w:rsidR="00E31DC1" w:rsidRPr="00AA5DE9">
        <w:rPr>
          <w:rFonts w:ascii="Avenir Next" w:hAnsi="Avenir Next" w:cs="Segoe UI"/>
          <w:lang w:val="es-ES_tradnl" w:eastAsia="es-ES"/>
        </w:rPr>
        <w:t xml:space="preserve"> </w:t>
      </w:r>
      <w:r w:rsidR="00005299" w:rsidRPr="00AA5DE9">
        <w:rPr>
          <w:rFonts w:ascii="Avenir Next" w:hAnsi="Avenir Next" w:cs="Segoe UI"/>
          <w:lang w:val="es-ES_tradnl" w:eastAsia="es-ES"/>
        </w:rPr>
        <w:t>se condujo bajo</w:t>
      </w:r>
      <w:r w:rsidR="00456DB8" w:rsidRPr="00AA5DE9">
        <w:rPr>
          <w:rFonts w:ascii="Avenir Next" w:hAnsi="Avenir Next" w:cs="Segoe UI"/>
          <w:lang w:val="es-ES_tradnl" w:eastAsia="es-ES"/>
        </w:rPr>
        <w:t xml:space="preserve"> el siguiente: </w:t>
      </w:r>
      <w:r w:rsidR="004201B7" w:rsidRPr="00AA5DE9">
        <w:rPr>
          <w:rFonts w:ascii="Avenir Next" w:hAnsi="Avenir Next" w:cs="Segoe UI"/>
          <w:lang w:val="es-ES_tradnl" w:eastAsia="es-ES"/>
        </w:rPr>
        <w:t>------</w:t>
      </w:r>
      <w:r w:rsidR="00AA5DE9" w:rsidRPr="00AA5DE9">
        <w:rPr>
          <w:rFonts w:ascii="Avenir Next" w:hAnsi="Avenir Next" w:cstheme="minorHAnsi"/>
          <w:lang w:val="es-ES_tradnl"/>
        </w:rPr>
        <w:t>----------------------------------------------------------------</w:t>
      </w:r>
      <w:r w:rsidR="00AA5DE9">
        <w:rPr>
          <w:rFonts w:ascii="Avenir Next" w:hAnsi="Avenir Next" w:cstheme="minorHAnsi"/>
          <w:lang w:val="es-ES_tradnl"/>
        </w:rPr>
        <w:t>---</w:t>
      </w:r>
      <w:r w:rsidR="002958C1">
        <w:rPr>
          <w:rFonts w:ascii="Avenir Next" w:hAnsi="Avenir Next" w:cstheme="minorHAnsi"/>
          <w:lang w:val="es-ES_tradnl"/>
        </w:rPr>
        <w:t>---------------------------------</w:t>
      </w:r>
    </w:p>
    <w:p w14:paraId="524222D7" w14:textId="77777777" w:rsidR="00456DB8" w:rsidRPr="00AA5DE9" w:rsidRDefault="00456DB8" w:rsidP="004201B7">
      <w:pPr>
        <w:pStyle w:val="Sinespaciado"/>
        <w:spacing w:line="360" w:lineRule="auto"/>
        <w:jc w:val="both"/>
        <w:rPr>
          <w:rFonts w:ascii="Avenir Next" w:hAnsi="Avenir Next" w:cs="Segoe UI"/>
          <w:lang w:val="es-ES_tradnl" w:eastAsia="es-ES"/>
        </w:r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546"/>
      </w:tblGrid>
      <w:tr w:rsidR="00456DB8" w:rsidRPr="00AA5DE9" w14:paraId="718D3B0D" w14:textId="77777777" w:rsidTr="00456DB8">
        <w:tc>
          <w:tcPr>
            <w:tcW w:w="9263" w:type="dxa"/>
            <w:shd w:val="clear" w:color="auto" w:fill="A6A6A6" w:themeFill="background1" w:themeFillShade="A6"/>
          </w:tcPr>
          <w:p w14:paraId="4E3F6833" w14:textId="77777777" w:rsidR="00456DB8" w:rsidRPr="00AA5DE9" w:rsidRDefault="00456DB8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lang w:val="es-ES_tradnl" w:eastAsia="es-ES"/>
              </w:rPr>
            </w:pPr>
            <w:r w:rsidRPr="00AA5DE9">
              <w:rPr>
                <w:rFonts w:ascii="Avenir Next" w:hAnsi="Avenir Next" w:cs="Segoe UI"/>
                <w:b/>
                <w:lang w:val="es-ES_tradnl" w:eastAsia="es-ES"/>
              </w:rPr>
              <w:t>O R D E N    D E L   D Í A</w:t>
            </w:r>
          </w:p>
        </w:tc>
      </w:tr>
    </w:tbl>
    <w:p w14:paraId="521F4959" w14:textId="77777777" w:rsidR="00456DB8" w:rsidRPr="00AA5DE9" w:rsidRDefault="00456DB8" w:rsidP="004201B7">
      <w:pPr>
        <w:pStyle w:val="Sinespaciado"/>
        <w:spacing w:line="360" w:lineRule="auto"/>
        <w:jc w:val="both"/>
        <w:rPr>
          <w:rFonts w:ascii="Avenir Next" w:hAnsi="Avenir Next" w:cs="Segoe UI"/>
          <w:lang w:val="es-ES_tradnl" w:eastAsia="es-ES"/>
        </w:rPr>
      </w:pPr>
    </w:p>
    <w:p w14:paraId="154DBD44" w14:textId="77777777" w:rsidR="009D1826" w:rsidRPr="00AA5DE9" w:rsidRDefault="009D1826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lang w:val="es-ES_tradnl"/>
        </w:rPr>
      </w:pPr>
      <w:r w:rsidRPr="00AA5DE9">
        <w:rPr>
          <w:rFonts w:ascii="Avenir Next" w:hAnsi="Avenir Next" w:cstheme="minorHAnsi"/>
          <w:lang w:val="es-ES_tradnl"/>
        </w:rPr>
        <w:t>Lista de asistencia y declaración del quórum legal. ----------------------------------------</w:t>
      </w:r>
    </w:p>
    <w:p w14:paraId="62629CB0" w14:textId="77777777" w:rsidR="00E31DC1" w:rsidRPr="00AA5DE9" w:rsidRDefault="00D07847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lang w:val="es-ES_tradnl"/>
        </w:rPr>
      </w:pPr>
      <w:r w:rsidRPr="00AA5DE9">
        <w:rPr>
          <w:rFonts w:ascii="Avenir Next" w:hAnsi="Avenir Next" w:cstheme="minorHAnsi"/>
          <w:lang w:val="es-ES_tradnl"/>
        </w:rPr>
        <w:t xml:space="preserve">Análisis, </w:t>
      </w:r>
      <w:r w:rsidR="00A862C4" w:rsidRPr="00AA5DE9">
        <w:rPr>
          <w:rFonts w:ascii="Avenir Next" w:hAnsi="Avenir Next" w:cstheme="minorHAnsi"/>
          <w:lang w:val="es-ES_tradnl"/>
        </w:rPr>
        <w:t>discusión</w:t>
      </w:r>
      <w:r w:rsidRPr="00AA5DE9">
        <w:rPr>
          <w:rFonts w:ascii="Avenir Next" w:hAnsi="Avenir Next" w:cstheme="minorHAnsi"/>
          <w:lang w:val="es-ES_tradnl"/>
        </w:rPr>
        <w:t xml:space="preserve"> en su caso aprobación del orden del día. ---------------------------</w:t>
      </w:r>
    </w:p>
    <w:p w14:paraId="16B6B9CF" w14:textId="1ED938BE" w:rsidR="002958C1" w:rsidRPr="002958C1" w:rsidRDefault="00E31DC1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lang w:val="es-ES_tradnl"/>
        </w:rPr>
      </w:pPr>
      <w:r w:rsidRPr="00AA5DE9">
        <w:rPr>
          <w:rFonts w:ascii="Avenir Next" w:hAnsi="Avenir Next" w:cstheme="minorHAnsi"/>
        </w:rPr>
        <w:t xml:space="preserve">Análisis, discución y, en su caso, aprobación del proyecto de fallo de la licitación pública local </w:t>
      </w:r>
      <w:r w:rsidRPr="00AA5DE9">
        <w:rPr>
          <w:rFonts w:ascii="Avenir Next" w:hAnsi="Avenir Next" w:cs="Calibri"/>
          <w:bCs/>
        </w:rPr>
        <w:t>CA/LPL/01/20</w:t>
      </w:r>
      <w:r w:rsidR="002958C1">
        <w:rPr>
          <w:rFonts w:ascii="Avenir Next" w:hAnsi="Avenir Next" w:cs="Calibri"/>
          <w:bCs/>
        </w:rPr>
        <w:t>20</w:t>
      </w:r>
      <w:r w:rsidRPr="00AA5DE9">
        <w:rPr>
          <w:rFonts w:ascii="Avenir Next" w:hAnsi="Avenir Next" w:cs="Calibri"/>
          <w:bCs/>
        </w:rPr>
        <w:t xml:space="preserve"> “</w:t>
      </w:r>
      <w:r w:rsidR="002958C1">
        <w:rPr>
          <w:rFonts w:ascii="Avenir Next" w:hAnsi="Avenir Next" w:cs="Calibri"/>
          <w:bCs/>
        </w:rPr>
        <w:t>Arrendamiento de camiones compactadores”. -</w:t>
      </w:r>
    </w:p>
    <w:p w14:paraId="7004C778" w14:textId="417DDFEE" w:rsidR="00E31DC1" w:rsidRPr="00AA5DE9" w:rsidRDefault="00E31DC1" w:rsidP="00E31DC1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lang w:val="es-ES_tradnl"/>
        </w:rPr>
      </w:pPr>
      <w:r w:rsidRPr="00AA5DE9">
        <w:rPr>
          <w:rFonts w:ascii="Avenir Next" w:hAnsi="Avenir Next" w:cstheme="minorHAnsi"/>
        </w:rPr>
        <w:t xml:space="preserve">Análisis, discución y, en su caso, aprobación del proyecto de fallo de la licitación pública local </w:t>
      </w:r>
      <w:r w:rsidRPr="00AA5DE9">
        <w:rPr>
          <w:rFonts w:ascii="Avenir Next" w:hAnsi="Avenir Next" w:cs="Calibri"/>
          <w:bCs/>
        </w:rPr>
        <w:t>CA/LPL/02/20</w:t>
      </w:r>
      <w:r w:rsidR="002958C1">
        <w:rPr>
          <w:rFonts w:ascii="Avenir Next" w:hAnsi="Avenir Next" w:cs="Calibri"/>
          <w:bCs/>
        </w:rPr>
        <w:t>20</w:t>
      </w:r>
      <w:r w:rsidRPr="00AA5DE9">
        <w:rPr>
          <w:rFonts w:ascii="Avenir Next" w:hAnsi="Avenir Next" w:cs="Calibri"/>
          <w:bCs/>
        </w:rPr>
        <w:t xml:space="preserve"> “</w:t>
      </w:r>
      <w:r w:rsidR="002958C1">
        <w:rPr>
          <w:rFonts w:ascii="Avenir Next" w:hAnsi="Avenir Next" w:cs="Calibri"/>
          <w:bCs/>
        </w:rPr>
        <w:t>Servicio de desazolves</w:t>
      </w:r>
      <w:r w:rsidRPr="00AA5DE9">
        <w:rPr>
          <w:rFonts w:ascii="Avenir Next" w:hAnsi="Avenir Next" w:cs="Calibri"/>
          <w:bCs/>
        </w:rPr>
        <w:t>”</w:t>
      </w:r>
      <w:r w:rsidRPr="00AA5DE9">
        <w:rPr>
          <w:rFonts w:ascii="Avenir Next" w:hAnsi="Avenir Next" w:cstheme="minorHAnsi"/>
        </w:rPr>
        <w:t>. ---------------------------------</w:t>
      </w:r>
    </w:p>
    <w:p w14:paraId="026538A4" w14:textId="77777777" w:rsidR="009D1826" w:rsidRPr="00AA5DE9" w:rsidRDefault="009D1826" w:rsidP="009D1826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lang w:val="es-ES_tradnl"/>
        </w:rPr>
      </w:pPr>
      <w:r w:rsidRPr="00AA5DE9">
        <w:rPr>
          <w:rFonts w:ascii="Avenir Next" w:hAnsi="Avenir Next" w:cstheme="minorHAnsi"/>
          <w:lang w:val="es-ES_tradnl"/>
        </w:rPr>
        <w:t>Asuntos varios. ------------------------------------------------------------------------------------------</w:t>
      </w:r>
    </w:p>
    <w:p w14:paraId="003A8A61" w14:textId="77777777" w:rsidR="009D1826" w:rsidRPr="00AA5DE9" w:rsidRDefault="009D1826" w:rsidP="009D1826">
      <w:pPr>
        <w:pStyle w:val="Sinespaciado"/>
        <w:numPr>
          <w:ilvl w:val="0"/>
          <w:numId w:val="19"/>
        </w:numPr>
        <w:spacing w:line="360" w:lineRule="auto"/>
        <w:ind w:left="567" w:right="51" w:hanging="283"/>
        <w:jc w:val="both"/>
        <w:rPr>
          <w:rFonts w:ascii="Avenir Next" w:hAnsi="Avenir Next" w:cstheme="minorHAnsi"/>
          <w:lang w:val="es-ES_tradnl"/>
        </w:rPr>
      </w:pPr>
      <w:r w:rsidRPr="00AA5DE9">
        <w:rPr>
          <w:rFonts w:ascii="Avenir Next" w:hAnsi="Avenir Next" w:cstheme="minorHAnsi"/>
          <w:lang w:val="es-ES_tradnl"/>
        </w:rPr>
        <w:t>Clausura de la sesión. ---------------------------------------------------------------------------------</w:t>
      </w:r>
    </w:p>
    <w:p w14:paraId="60DB5174" w14:textId="77777777" w:rsidR="009D1826" w:rsidRPr="00AA5DE9" w:rsidRDefault="009D1826" w:rsidP="003944A3">
      <w:pPr>
        <w:pStyle w:val="Sinespaciado"/>
        <w:spacing w:line="276" w:lineRule="auto"/>
        <w:jc w:val="both"/>
        <w:rPr>
          <w:rFonts w:ascii="Avenir Next" w:hAnsi="Avenir Next" w:cs="Segoe UI"/>
          <w:lang w:val="es-ES_tradnl" w:eastAsia="es-ES"/>
        </w:rPr>
      </w:pPr>
    </w:p>
    <w:tbl>
      <w:tblPr>
        <w:tblStyle w:val="Tablaconcuadrcula"/>
        <w:tblW w:w="0" w:type="auto"/>
        <w:tblInd w:w="-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551"/>
      </w:tblGrid>
      <w:tr w:rsidR="007268CC" w:rsidRPr="00AA5DE9" w14:paraId="594B1095" w14:textId="77777777" w:rsidTr="009D1826">
        <w:tc>
          <w:tcPr>
            <w:tcW w:w="8551" w:type="dxa"/>
            <w:shd w:val="clear" w:color="auto" w:fill="A6A6A6" w:themeFill="background1" w:themeFillShade="A6"/>
          </w:tcPr>
          <w:p w14:paraId="58D0B20A" w14:textId="77777777" w:rsidR="007268CC" w:rsidRPr="00AA5DE9" w:rsidRDefault="007268CC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lang w:val="es-ES_tradnl" w:eastAsia="es-ES"/>
              </w:rPr>
            </w:pPr>
            <w:r w:rsidRPr="00AA5DE9">
              <w:rPr>
                <w:rFonts w:ascii="Avenir Next" w:hAnsi="Avenir Next" w:cs="Segoe UI"/>
                <w:b/>
                <w:lang w:val="es-ES_tradnl" w:eastAsia="es-ES"/>
              </w:rPr>
              <w:t>DESAHOGO DEL ORDEN DEL DÍA</w:t>
            </w:r>
          </w:p>
        </w:tc>
      </w:tr>
    </w:tbl>
    <w:p w14:paraId="2FC81400" w14:textId="77777777" w:rsidR="003858D0" w:rsidRPr="00AA5DE9" w:rsidRDefault="003858D0" w:rsidP="004201B7">
      <w:pPr>
        <w:pStyle w:val="Sinespaciado"/>
        <w:spacing w:line="360" w:lineRule="auto"/>
        <w:rPr>
          <w:rFonts w:ascii="Avenir Next" w:hAnsi="Avenir Next"/>
          <w:b/>
          <w:lang w:val="es-ES_tradnl"/>
        </w:rPr>
      </w:pPr>
    </w:p>
    <w:p w14:paraId="29B3FEBF" w14:textId="77777777" w:rsidR="00ED046E" w:rsidRPr="00AA5DE9" w:rsidRDefault="0026628A" w:rsidP="00ED046E">
      <w:pPr>
        <w:pStyle w:val="Sinespaciado"/>
        <w:spacing w:line="360" w:lineRule="auto"/>
        <w:jc w:val="both"/>
        <w:rPr>
          <w:rFonts w:ascii="Avenir Next" w:hAnsi="Avenir Next" w:cs="Segoe UI"/>
          <w:lang w:val="es-ES_tradnl"/>
        </w:rPr>
      </w:pPr>
      <w:r w:rsidRPr="00AA5DE9">
        <w:rPr>
          <w:rFonts w:ascii="Avenir Next" w:hAnsi="Avenir Next" w:cs="Segoe UI"/>
          <w:b/>
          <w:lang w:val="es-ES_tradnl" w:eastAsia="es-ES"/>
        </w:rPr>
        <w:t xml:space="preserve">--- </w:t>
      </w:r>
      <w:r w:rsidR="00005299" w:rsidRPr="00AA5DE9">
        <w:rPr>
          <w:rFonts w:ascii="Avenir Next" w:hAnsi="Avenir Next" w:cs="Segoe UI"/>
          <w:b/>
          <w:lang w:val="es-ES_tradnl" w:eastAsia="es-ES"/>
        </w:rPr>
        <w:t>PRIMER PUNTO.</w:t>
      </w:r>
      <w:r w:rsidR="00005299" w:rsidRPr="00AA5DE9">
        <w:rPr>
          <w:rFonts w:ascii="Avenir Next" w:hAnsi="Avenir Next" w:cs="Segoe UI"/>
          <w:lang w:val="es-ES_tradnl" w:eastAsia="es-ES"/>
        </w:rPr>
        <w:t xml:space="preserve"> En lo referente al </w:t>
      </w:r>
      <w:r w:rsidR="00E31DC1" w:rsidRPr="00AA5DE9">
        <w:rPr>
          <w:rFonts w:ascii="Avenir Next" w:hAnsi="Avenir Next" w:cs="Segoe UI"/>
          <w:lang w:val="es-ES_tradnl" w:eastAsia="es-ES"/>
        </w:rPr>
        <w:t xml:space="preserve">desahogo del </w:t>
      </w:r>
      <w:r w:rsidR="00005299" w:rsidRPr="00AA5DE9">
        <w:rPr>
          <w:rFonts w:ascii="Avenir Next" w:hAnsi="Avenir Next" w:cs="Segoe UI"/>
          <w:lang w:val="es-ES_tradnl" w:eastAsia="es-ES"/>
        </w:rPr>
        <w:t>primer punto del orden del día:</w:t>
      </w:r>
      <w:r w:rsidR="00E31DC1" w:rsidRPr="00AA5DE9">
        <w:rPr>
          <w:rFonts w:ascii="Avenir Next" w:hAnsi="Avenir Next" w:cs="Segoe UI"/>
          <w:lang w:val="es-ES_tradnl" w:eastAsia="es-ES"/>
        </w:rPr>
        <w:t xml:space="preserve"> </w:t>
      </w:r>
      <w:r w:rsidR="00ED046E" w:rsidRPr="00AA5DE9">
        <w:rPr>
          <w:rFonts w:ascii="Avenir Next" w:hAnsi="Avenir Next" w:cstheme="minorHAnsi"/>
          <w:b/>
          <w:lang w:val="es-ES_tradnl"/>
        </w:rPr>
        <w:t xml:space="preserve">LISTA DE ASISTENCIA Y DECLARACIÓN DEL QUÓRUM LEGAL; </w:t>
      </w:r>
      <w:r w:rsidR="00ED046E" w:rsidRPr="00AA5DE9">
        <w:rPr>
          <w:rFonts w:ascii="Avenir Next" w:hAnsi="Avenir Next" w:cstheme="minorHAnsi"/>
          <w:lang w:val="es-ES_tradnl"/>
        </w:rPr>
        <w:t>el presidente</w:t>
      </w:r>
      <w:r w:rsidR="00ED046E" w:rsidRPr="00AA5DE9">
        <w:rPr>
          <w:rFonts w:ascii="Avenir Next" w:hAnsi="Avenir Next" w:cs="Segoe UI"/>
          <w:lang w:val="es-ES_tradnl" w:eastAsia="es-ES"/>
        </w:rPr>
        <w:t xml:space="preserve"> suplente del Comité, el </w:t>
      </w:r>
      <w:r w:rsidR="00D07847" w:rsidRPr="00AA5DE9">
        <w:rPr>
          <w:rFonts w:ascii="Avenir Next" w:hAnsi="Avenir Next" w:cs="Segoe UI"/>
          <w:b/>
          <w:lang w:val="es-ES_tradnl" w:eastAsia="es-ES"/>
        </w:rPr>
        <w:t>Lic</w:t>
      </w:r>
      <w:r w:rsidR="00ED046E" w:rsidRPr="00AA5DE9">
        <w:rPr>
          <w:rFonts w:ascii="Avenir Next" w:hAnsi="Avenir Next" w:cs="Segoe UI"/>
          <w:b/>
          <w:lang w:val="es-ES_tradnl" w:eastAsia="es-ES"/>
        </w:rPr>
        <w:t>. Jaime Ismael Díaz Brambila</w:t>
      </w:r>
      <w:r w:rsidR="00ED046E" w:rsidRPr="00AA5DE9">
        <w:rPr>
          <w:rFonts w:ascii="Avenir Next" w:hAnsi="Avenir Next" w:cs="Segoe UI"/>
          <w:lang w:val="es-ES_tradnl" w:eastAsia="es-ES"/>
        </w:rPr>
        <w:t xml:space="preserve">, solicitó al secretario técnico, </w:t>
      </w:r>
      <w:r w:rsidR="00ED046E" w:rsidRPr="00AA5DE9">
        <w:rPr>
          <w:rFonts w:ascii="Avenir Next" w:hAnsi="Avenir Next" w:cs="Segoe UI"/>
          <w:b/>
          <w:lang w:val="es-ES_tradnl" w:eastAsia="es-ES"/>
        </w:rPr>
        <w:t xml:space="preserve">C. </w:t>
      </w:r>
      <w:r w:rsidR="00ED046E" w:rsidRPr="00AA5DE9">
        <w:rPr>
          <w:rFonts w:ascii="Avenir Next" w:hAnsi="Avenir Next" w:cs="Segoe UI"/>
          <w:b/>
          <w:color w:val="000000" w:themeColor="text1"/>
          <w:lang w:val="es-ES_tradnl"/>
        </w:rPr>
        <w:t>Rodrigo García Muñoz</w:t>
      </w:r>
      <w:r w:rsidR="00ED046E" w:rsidRPr="00AA5DE9">
        <w:rPr>
          <w:rFonts w:ascii="Avenir Next" w:hAnsi="Avenir Next" w:cs="Segoe UI"/>
          <w:lang w:val="es-ES_tradnl" w:eastAsia="es-ES"/>
        </w:rPr>
        <w:t>, dar lectura a la lista de asistencia, la cual resultó de la siguiente forma: ----</w:t>
      </w:r>
      <w:r w:rsidR="00AA5DE9" w:rsidRPr="00AA5DE9">
        <w:rPr>
          <w:rFonts w:ascii="Avenir Next" w:hAnsi="Avenir Next" w:cstheme="minorHAnsi"/>
          <w:lang w:val="es-ES_tradnl"/>
        </w:rPr>
        <w:t>---------------------------------------------------------------------------------------------</w:t>
      </w:r>
    </w:p>
    <w:p w14:paraId="7940A872" w14:textId="77777777" w:rsidR="00ED046E" w:rsidRPr="00AA5DE9" w:rsidRDefault="00ED046E" w:rsidP="00ED046E">
      <w:pPr>
        <w:pStyle w:val="Sinespaciado"/>
        <w:spacing w:line="360" w:lineRule="auto"/>
        <w:jc w:val="both"/>
        <w:rPr>
          <w:rFonts w:ascii="Avenir Next" w:hAnsi="Avenir Next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5254"/>
        <w:gridCol w:w="1291"/>
        <w:gridCol w:w="1298"/>
      </w:tblGrid>
      <w:tr w:rsidR="00AA5DE9" w:rsidRPr="002958C1" w14:paraId="6B50C28C" w14:textId="77777777" w:rsidTr="00341152">
        <w:tc>
          <w:tcPr>
            <w:tcW w:w="595" w:type="dxa"/>
          </w:tcPr>
          <w:p w14:paraId="408B0D0F" w14:textId="77777777" w:rsidR="00AA5DE9" w:rsidRPr="002958C1" w:rsidRDefault="00AA5DE9" w:rsidP="00341152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No.</w:t>
            </w:r>
          </w:p>
        </w:tc>
        <w:tc>
          <w:tcPr>
            <w:tcW w:w="5254" w:type="dxa"/>
          </w:tcPr>
          <w:p w14:paraId="3180C4CD" w14:textId="77777777" w:rsidR="00AA5DE9" w:rsidRPr="002958C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291" w:type="dxa"/>
          </w:tcPr>
          <w:p w14:paraId="340AC9D6" w14:textId="77777777" w:rsidR="00AA5DE9" w:rsidRPr="002958C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Cargo</w:t>
            </w:r>
          </w:p>
        </w:tc>
        <w:tc>
          <w:tcPr>
            <w:tcW w:w="1298" w:type="dxa"/>
          </w:tcPr>
          <w:p w14:paraId="1CEDD6A9" w14:textId="77777777" w:rsidR="00AA5DE9" w:rsidRPr="002958C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  <w:t>Asistencia</w:t>
            </w:r>
          </w:p>
        </w:tc>
      </w:tr>
      <w:tr w:rsidR="00AA5DE9" w:rsidRPr="002958C1" w14:paraId="61A4049A" w14:textId="77777777" w:rsidTr="00341152">
        <w:tc>
          <w:tcPr>
            <w:tcW w:w="595" w:type="dxa"/>
          </w:tcPr>
          <w:p w14:paraId="144454B2" w14:textId="77777777" w:rsidR="00AA5DE9" w:rsidRPr="002958C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254" w:type="dxa"/>
          </w:tcPr>
          <w:p w14:paraId="1C71F06E" w14:textId="77777777" w:rsidR="00AA5DE9" w:rsidRPr="002958C1" w:rsidRDefault="00AA5DE9" w:rsidP="00341152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2958C1">
              <w:rPr>
                <w:rFonts w:ascii="Avenir Next" w:hAnsi="Avenir Next"/>
                <w:sz w:val="18"/>
                <w:szCs w:val="18"/>
              </w:rPr>
              <w:t>Lic. Jaime Ismael Díaz Brambila.</w:t>
            </w:r>
          </w:p>
          <w:p w14:paraId="5A21758A" w14:textId="77777777" w:rsidR="00AA5DE9" w:rsidRPr="002958C1" w:rsidRDefault="00AA5DE9" w:rsidP="00341152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18"/>
                <w:szCs w:val="18"/>
              </w:rPr>
            </w:pPr>
            <w:r w:rsidRPr="002958C1">
              <w:rPr>
                <w:rFonts w:ascii="Avenir Next" w:hAnsi="Avenir Next"/>
                <w:sz w:val="18"/>
                <w:szCs w:val="18"/>
              </w:rPr>
              <w:t>Tesorero municipal de El Salto.</w:t>
            </w:r>
          </w:p>
        </w:tc>
        <w:tc>
          <w:tcPr>
            <w:tcW w:w="1291" w:type="dxa"/>
          </w:tcPr>
          <w:p w14:paraId="50A71735" w14:textId="77777777" w:rsidR="00AA5DE9" w:rsidRPr="002958C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Presidente suplente</w:t>
            </w:r>
          </w:p>
        </w:tc>
        <w:tc>
          <w:tcPr>
            <w:tcW w:w="1298" w:type="dxa"/>
          </w:tcPr>
          <w:p w14:paraId="3532318F" w14:textId="77777777" w:rsidR="00AA5DE9" w:rsidRPr="002958C1" w:rsidRDefault="00AA5DE9" w:rsidP="00341152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2958C1" w14:paraId="04D1821E" w14:textId="77777777" w:rsidTr="00341152">
        <w:tc>
          <w:tcPr>
            <w:tcW w:w="595" w:type="dxa"/>
          </w:tcPr>
          <w:p w14:paraId="6C5176FD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254" w:type="dxa"/>
          </w:tcPr>
          <w:p w14:paraId="77B2002C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Lic. María Fabiola Rodríguez Navarro.</w:t>
            </w:r>
          </w:p>
          <w:p w14:paraId="0C4EA918" w14:textId="02BD9651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/>
                <w:sz w:val="18"/>
                <w:szCs w:val="18"/>
                <w:lang w:val="es-ES_tradnl"/>
              </w:rPr>
              <w:t>Representante Consejo Coordinador de Jóvenes Empresarios.</w:t>
            </w:r>
          </w:p>
        </w:tc>
        <w:tc>
          <w:tcPr>
            <w:tcW w:w="1291" w:type="dxa"/>
          </w:tcPr>
          <w:p w14:paraId="40B9C7D3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3233B5C8" w14:textId="3D716EB5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2958C1" w14:paraId="0CA16D0D" w14:textId="77777777" w:rsidTr="00341152">
        <w:tc>
          <w:tcPr>
            <w:tcW w:w="595" w:type="dxa"/>
          </w:tcPr>
          <w:p w14:paraId="74795ECF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254" w:type="dxa"/>
          </w:tcPr>
          <w:p w14:paraId="3E3C5E7E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Arial"/>
                <w:sz w:val="18"/>
                <w:szCs w:val="18"/>
                <w:lang w:val="es-ES_tradnl"/>
              </w:rPr>
              <w:t>C. Marco Antonio Mendoza Castellanos.</w:t>
            </w:r>
          </w:p>
          <w:p w14:paraId="6F3727F4" w14:textId="2D01E30A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291" w:type="dxa"/>
          </w:tcPr>
          <w:p w14:paraId="3204A61D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776584B8" w14:textId="43B0D95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2958C1" w14:paraId="096E82E6" w14:textId="77777777" w:rsidTr="00341152">
        <w:trPr>
          <w:trHeight w:val="549"/>
        </w:trPr>
        <w:tc>
          <w:tcPr>
            <w:tcW w:w="595" w:type="dxa"/>
          </w:tcPr>
          <w:p w14:paraId="27E135E9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254" w:type="dxa"/>
          </w:tcPr>
          <w:p w14:paraId="3C6FCA41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Arial"/>
                <w:sz w:val="18"/>
                <w:szCs w:val="18"/>
                <w:lang w:val="es-ES_tradnl"/>
              </w:rPr>
              <w:t>C. María Adelaida Reyes Sánchez.</w:t>
            </w:r>
          </w:p>
          <w:p w14:paraId="2D49887A" w14:textId="2A8F9D59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 la Asociación de Empresarios de Jalisco, A.C. (ASEJAC).</w:t>
            </w:r>
          </w:p>
        </w:tc>
        <w:tc>
          <w:tcPr>
            <w:tcW w:w="1291" w:type="dxa"/>
          </w:tcPr>
          <w:p w14:paraId="79057673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619E1A94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2958C1" w14:paraId="1B948580" w14:textId="77777777" w:rsidTr="00341152">
        <w:tc>
          <w:tcPr>
            <w:tcW w:w="595" w:type="dxa"/>
          </w:tcPr>
          <w:p w14:paraId="6FA070F1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lastRenderedPageBreak/>
              <w:t>5</w:t>
            </w:r>
          </w:p>
        </w:tc>
        <w:tc>
          <w:tcPr>
            <w:tcW w:w="5254" w:type="dxa"/>
          </w:tcPr>
          <w:p w14:paraId="7CFB3BF3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Arial"/>
                <w:sz w:val="18"/>
                <w:szCs w:val="18"/>
                <w:lang w:val="es-ES_tradnl"/>
              </w:rPr>
              <w:t>C. Ramón Ortiz Álvarez.</w:t>
            </w:r>
          </w:p>
          <w:p w14:paraId="6C0E8CD8" w14:textId="4D37D522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Arial"/>
                <w:sz w:val="18"/>
                <w:szCs w:val="18"/>
                <w:lang w:val="es-ES_tradnl"/>
              </w:rPr>
              <w:t>Representante del Ejido Las Pintas.</w:t>
            </w:r>
          </w:p>
        </w:tc>
        <w:tc>
          <w:tcPr>
            <w:tcW w:w="1291" w:type="dxa"/>
          </w:tcPr>
          <w:p w14:paraId="053E24F2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3C1C0FBC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  <w:tr w:rsidR="002958C1" w:rsidRPr="002958C1" w14:paraId="274E2627" w14:textId="77777777" w:rsidTr="00341152">
        <w:tc>
          <w:tcPr>
            <w:tcW w:w="595" w:type="dxa"/>
          </w:tcPr>
          <w:p w14:paraId="2BD2500D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5254" w:type="dxa"/>
          </w:tcPr>
          <w:p w14:paraId="71F85CEE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 xml:space="preserve">Lic. </w:t>
            </w:r>
            <w:proofErr w:type="spellStart"/>
            <w:r w:rsidRPr="002958C1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>Marizabeth</w:t>
            </w:r>
            <w:proofErr w:type="spellEnd"/>
            <w:r w:rsidRPr="002958C1">
              <w:rPr>
                <w:rFonts w:ascii="Avenir Next" w:hAnsi="Avenir Next" w:cs="Segoe UI"/>
                <w:color w:val="000000" w:themeColor="text1"/>
                <w:sz w:val="18"/>
                <w:szCs w:val="18"/>
                <w:lang w:val="es-ES_tradnl"/>
              </w:rPr>
              <w:t xml:space="preserve"> Villaseñor Tapia.</w:t>
            </w:r>
          </w:p>
          <w:p w14:paraId="7ABFA2BD" w14:textId="6011FFA9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theme="minorHAnsi"/>
                <w:sz w:val="18"/>
                <w:szCs w:val="18"/>
                <w:lang w:val="es-ES_tradnl"/>
              </w:rPr>
              <w:t>Titular del Órgano Interno de Control.</w:t>
            </w:r>
          </w:p>
        </w:tc>
        <w:tc>
          <w:tcPr>
            <w:tcW w:w="1291" w:type="dxa"/>
          </w:tcPr>
          <w:p w14:paraId="24D31929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Vocal</w:t>
            </w:r>
          </w:p>
        </w:tc>
        <w:tc>
          <w:tcPr>
            <w:tcW w:w="1298" w:type="dxa"/>
          </w:tcPr>
          <w:p w14:paraId="5178EDF8" w14:textId="77777777" w:rsidR="002958C1" w:rsidRPr="002958C1" w:rsidRDefault="002958C1" w:rsidP="002958C1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18"/>
                <w:szCs w:val="18"/>
                <w:lang w:val="es-ES_tradnl"/>
              </w:rPr>
            </w:pPr>
            <w:r w:rsidRPr="002958C1">
              <w:rPr>
                <w:rFonts w:ascii="Avenir Next" w:hAnsi="Avenir Next" w:cs="Segoe UI"/>
                <w:sz w:val="18"/>
                <w:szCs w:val="18"/>
                <w:lang w:val="es-ES_tradnl"/>
              </w:rPr>
              <w:t>Presente</w:t>
            </w:r>
          </w:p>
        </w:tc>
      </w:tr>
    </w:tbl>
    <w:p w14:paraId="5AAB6A46" w14:textId="77777777" w:rsidR="00AA5DE9" w:rsidRPr="00AA5DE9" w:rsidRDefault="00AA5DE9" w:rsidP="00AA5DE9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lang w:val="es-ES_tradnl" w:eastAsia="es-ES"/>
        </w:rPr>
      </w:pPr>
    </w:p>
    <w:p w14:paraId="7D18E853" w14:textId="767F5931" w:rsidR="00D07847" w:rsidRPr="00AA5DE9" w:rsidRDefault="00ED046E" w:rsidP="00D07847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i/>
          <w:iCs/>
          <w:lang w:val="es-ES_tradnl" w:eastAsia="es-ES"/>
        </w:rPr>
      </w:pPr>
      <w:r w:rsidRPr="00AA5DE9">
        <w:rPr>
          <w:rFonts w:ascii="Avenir Next" w:hAnsi="Avenir Next" w:cs="Segoe UI"/>
          <w:lang w:val="es-ES_tradnl" w:eastAsia="es-ES"/>
        </w:rPr>
        <w:t>Pasada lectura a la lista de asistencia,</w:t>
      </w:r>
      <w:r w:rsidR="00D07847" w:rsidRPr="00AA5DE9">
        <w:rPr>
          <w:rFonts w:ascii="Avenir Next" w:hAnsi="Avenir Next" w:cs="Segoe UI"/>
          <w:lang w:val="es-ES_tradnl" w:eastAsia="es-ES"/>
        </w:rPr>
        <w:t xml:space="preserve"> el secretario técnico, </w:t>
      </w:r>
      <w:r w:rsidR="00D07847" w:rsidRPr="00AA5DE9">
        <w:rPr>
          <w:rFonts w:ascii="Avenir Next" w:hAnsi="Avenir Next" w:cs="Segoe UI"/>
          <w:b/>
          <w:lang w:val="es-ES_tradnl" w:eastAsia="es-ES"/>
        </w:rPr>
        <w:t xml:space="preserve">Lic. </w:t>
      </w:r>
      <w:r w:rsidR="00D07847" w:rsidRPr="00AA5DE9">
        <w:rPr>
          <w:rFonts w:ascii="Avenir Next" w:hAnsi="Avenir Next" w:cs="Segoe UI"/>
          <w:b/>
          <w:color w:val="000000" w:themeColor="text1"/>
          <w:lang w:val="es-ES_tradnl"/>
        </w:rPr>
        <w:t>Rodrigo García Muñoz</w:t>
      </w:r>
      <w:r w:rsidR="00D07847" w:rsidRPr="00AA5DE9">
        <w:rPr>
          <w:rFonts w:ascii="Avenir Next" w:hAnsi="Avenir Next" w:cs="Segoe UI"/>
          <w:lang w:val="es-ES_tradnl" w:eastAsia="es-ES"/>
        </w:rPr>
        <w:t xml:space="preserve">, dijo lo siguiente: </w:t>
      </w:r>
      <w:r w:rsidR="00D07847" w:rsidRPr="00AA5DE9">
        <w:rPr>
          <w:rFonts w:ascii="Avenir Next" w:hAnsi="Avenir Next" w:cs="Segoe UI"/>
          <w:lang w:val="es-ES_tradnl"/>
        </w:rPr>
        <w:t>“</w:t>
      </w:r>
      <w:r w:rsidR="00D07847" w:rsidRPr="00AA5DE9">
        <w:rPr>
          <w:rFonts w:ascii="Avenir Next" w:hAnsi="Avenir Next" w:cs="Segoe UI"/>
          <w:i/>
          <w:iCs/>
          <w:lang w:val="es-ES_tradnl"/>
        </w:rPr>
        <w:t xml:space="preserve">De lo anterior se desprende la presencia de </w:t>
      </w:r>
      <w:r w:rsidR="00AA5DE9" w:rsidRPr="00AA5DE9">
        <w:rPr>
          <w:rFonts w:ascii="Avenir Next" w:hAnsi="Avenir Next" w:cs="Segoe UI"/>
          <w:i/>
          <w:iCs/>
          <w:lang w:val="es-ES_tradnl"/>
        </w:rPr>
        <w:t xml:space="preserve"> 5 cinco</w:t>
      </w:r>
      <w:r w:rsidR="00D07847" w:rsidRPr="00AA5DE9">
        <w:rPr>
          <w:rFonts w:ascii="Avenir Next" w:hAnsi="Avenir Next" w:cs="Segoe UI"/>
          <w:i/>
          <w:iCs/>
          <w:lang w:val="es-ES_tradnl"/>
        </w:rPr>
        <w:t xml:space="preserve"> vocales con derecho a voto, por lo que se declara quórum legal para sesionar, de conformidad con el artículo 28 de la Ley de </w:t>
      </w:r>
      <w:r w:rsidR="00D07847" w:rsidRPr="00AA5DE9">
        <w:rPr>
          <w:rFonts w:ascii="Avenir Next" w:hAnsi="Avenir Next" w:cstheme="minorHAnsi"/>
          <w:i/>
          <w:iCs/>
          <w:lang w:val="es-ES_tradnl"/>
        </w:rPr>
        <w:t xml:space="preserve">Compras Gubernamentales, </w:t>
      </w:r>
      <w:r w:rsidR="00D07847" w:rsidRPr="00AA5DE9">
        <w:rPr>
          <w:rFonts w:ascii="Avenir Next" w:hAnsi="Avenir Next" w:cstheme="minorHAnsi"/>
          <w:bCs/>
          <w:i/>
          <w:iCs/>
          <w:lang w:val="es-ES_tradnl"/>
        </w:rPr>
        <w:t>Enajenaciones y Contratación de Servicios del Estado de Jalisco y sus Municipios; además se da cuenta de la presencia del vocal con derecho a voz, la titular del Órgano Interno de Control”. --</w:t>
      </w:r>
      <w:r w:rsidR="002958C1">
        <w:rPr>
          <w:rFonts w:ascii="Avenir Next" w:hAnsi="Avenir Next" w:cstheme="minorHAnsi"/>
          <w:bCs/>
          <w:i/>
          <w:iCs/>
          <w:lang w:val="es-ES_tradnl"/>
        </w:rPr>
        <w:t>----------------------</w:t>
      </w:r>
    </w:p>
    <w:p w14:paraId="3F95C3BE" w14:textId="77777777" w:rsidR="00D07847" w:rsidRPr="00AA5DE9" w:rsidRDefault="00D07847" w:rsidP="00ED046E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lang w:val="es-ES_tradnl" w:eastAsia="es-ES"/>
        </w:rPr>
      </w:pPr>
    </w:p>
    <w:p w14:paraId="6F833925" w14:textId="77777777" w:rsidR="00ED046E" w:rsidRPr="00AA5DE9" w:rsidRDefault="00D07847" w:rsidP="00ED046E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lang w:val="es-ES_tradnl" w:eastAsia="es-ES"/>
        </w:rPr>
      </w:pPr>
      <w:r w:rsidRPr="00AA5DE9">
        <w:rPr>
          <w:rFonts w:ascii="Avenir Next" w:hAnsi="Avenir Next" w:cs="Segoe UI"/>
          <w:lang w:val="es-ES_tradnl" w:eastAsia="es-ES"/>
        </w:rPr>
        <w:t xml:space="preserve">Acto seguido, </w:t>
      </w:r>
      <w:r w:rsidRPr="00AA5DE9">
        <w:rPr>
          <w:rFonts w:ascii="Avenir Next" w:hAnsi="Avenir Next" w:cstheme="minorHAnsi"/>
          <w:lang w:val="es-ES_tradnl"/>
        </w:rPr>
        <w:t>el presidente</w:t>
      </w:r>
      <w:r w:rsidRPr="00AA5DE9">
        <w:rPr>
          <w:rFonts w:ascii="Avenir Next" w:hAnsi="Avenir Next" w:cs="Segoe UI"/>
          <w:lang w:val="es-ES_tradnl" w:eastAsia="es-ES"/>
        </w:rPr>
        <w:t xml:space="preserve"> suplente del Comité, el </w:t>
      </w:r>
      <w:r w:rsidRPr="00AA5DE9">
        <w:rPr>
          <w:rFonts w:ascii="Avenir Next" w:hAnsi="Avenir Next" w:cs="Segoe UI"/>
          <w:b/>
          <w:lang w:val="es-ES_tradnl" w:eastAsia="es-ES"/>
        </w:rPr>
        <w:t>Lic. Jaime Ismael Díaz Brambila</w:t>
      </w:r>
      <w:r w:rsidRPr="00AA5DE9">
        <w:rPr>
          <w:rFonts w:ascii="Avenir Next" w:hAnsi="Avenir Next" w:cs="Segoe UI"/>
          <w:lang w:val="es-ES_tradnl" w:eastAsia="es-ES"/>
        </w:rPr>
        <w:t xml:space="preserve">, </w:t>
      </w:r>
      <w:r w:rsidR="00ED046E" w:rsidRPr="00AA5DE9">
        <w:rPr>
          <w:rFonts w:ascii="Avenir Next" w:hAnsi="Avenir Next" w:cs="Segoe UI"/>
          <w:lang w:val="es-ES_tradnl" w:eastAsia="es-ES"/>
        </w:rPr>
        <w:t xml:space="preserve">procedió a </w:t>
      </w:r>
      <w:r w:rsidR="00ED046E" w:rsidRPr="00AA5DE9">
        <w:rPr>
          <w:rFonts w:ascii="Avenir Next" w:hAnsi="Avenir Next" w:cs="Segoe UI"/>
          <w:b/>
          <w:lang w:val="es-ES_tradnl" w:eastAsia="es-ES"/>
        </w:rPr>
        <w:t>DECLARAR LA EXISTENCIA DE QUÓRUM LEGAL</w:t>
      </w:r>
      <w:r w:rsidR="00ED046E" w:rsidRPr="00AA5DE9">
        <w:rPr>
          <w:rFonts w:ascii="Avenir Next" w:hAnsi="Avenir Next" w:cs="Segoe UI"/>
          <w:lang w:val="es-ES_tradnl" w:eastAsia="es-ES"/>
        </w:rPr>
        <w:t xml:space="preserve"> para llevar a cabo la sesión. </w:t>
      </w:r>
      <w:r w:rsidR="00AA5DE9" w:rsidRPr="00AA5DE9">
        <w:rPr>
          <w:rFonts w:ascii="Avenir Next" w:hAnsi="Avenir Next" w:cstheme="minorHAnsi"/>
          <w:lang w:val="es-ES_tradnl"/>
        </w:rPr>
        <w:t>----------------------------------------------------------------------------------------------------------------</w:t>
      </w:r>
    </w:p>
    <w:p w14:paraId="18343A94" w14:textId="77777777" w:rsidR="00ED046E" w:rsidRPr="00AA5DE9" w:rsidRDefault="00ED046E" w:rsidP="00922866">
      <w:pPr>
        <w:pStyle w:val="Sinespaciado"/>
        <w:spacing w:line="360" w:lineRule="auto"/>
        <w:jc w:val="both"/>
        <w:rPr>
          <w:rFonts w:ascii="Avenir Next" w:hAnsi="Avenir Next" w:cstheme="minorHAnsi"/>
          <w:lang w:val="es-ES_tradnl"/>
        </w:rPr>
      </w:pPr>
    </w:p>
    <w:p w14:paraId="26B7F63E" w14:textId="25AB7524" w:rsidR="00AC3AC4" w:rsidRPr="00AA5DE9" w:rsidRDefault="00D07847" w:rsidP="00D07847">
      <w:pPr>
        <w:pStyle w:val="Sinespaciado"/>
        <w:spacing w:line="360" w:lineRule="auto"/>
        <w:jc w:val="both"/>
        <w:rPr>
          <w:rFonts w:ascii="Avenir Next" w:hAnsi="Avenir Next" w:cs="Segoe UI"/>
          <w:lang w:val="es-ES_tradnl"/>
        </w:rPr>
      </w:pPr>
      <w:r w:rsidRPr="00AA5DE9">
        <w:rPr>
          <w:rFonts w:ascii="Avenir Next" w:hAnsi="Avenir Next" w:cstheme="minorHAnsi"/>
          <w:b/>
          <w:bCs/>
          <w:lang w:val="es-ES_tradnl"/>
        </w:rPr>
        <w:t xml:space="preserve">--- </w:t>
      </w:r>
      <w:r w:rsidR="00E31DC1" w:rsidRPr="00AA5DE9">
        <w:rPr>
          <w:rFonts w:ascii="Avenir Next" w:hAnsi="Avenir Next" w:cstheme="minorHAnsi"/>
          <w:b/>
          <w:bCs/>
          <w:lang w:val="es-ES_tradnl"/>
        </w:rPr>
        <w:t>SEGUNDO</w:t>
      </w:r>
      <w:r w:rsidRPr="00AA5DE9">
        <w:rPr>
          <w:rFonts w:ascii="Avenir Next" w:hAnsi="Avenir Next" w:cstheme="minorHAnsi"/>
          <w:b/>
          <w:bCs/>
          <w:lang w:val="es-ES_tradnl"/>
        </w:rPr>
        <w:t xml:space="preserve"> PUNTO.</w:t>
      </w:r>
      <w:r w:rsidRPr="00AA5DE9">
        <w:rPr>
          <w:rFonts w:ascii="Avenir Next" w:hAnsi="Avenir Next" w:cstheme="minorHAnsi"/>
          <w:lang w:val="es-ES_tradnl"/>
        </w:rPr>
        <w:t xml:space="preserve"> En lo referente al </w:t>
      </w:r>
      <w:r w:rsidR="00E31DC1" w:rsidRPr="00AA5DE9">
        <w:rPr>
          <w:rFonts w:ascii="Avenir Next" w:hAnsi="Avenir Next" w:cstheme="minorHAnsi"/>
          <w:lang w:val="es-ES_tradnl"/>
        </w:rPr>
        <w:t>segundo</w:t>
      </w:r>
      <w:r w:rsidRPr="00AA5DE9">
        <w:rPr>
          <w:rFonts w:ascii="Avenir Next" w:hAnsi="Avenir Next" w:cstheme="minorHAnsi"/>
          <w:lang w:val="es-ES_tradnl"/>
        </w:rPr>
        <w:t xml:space="preserve"> punto</w:t>
      </w:r>
      <w:r w:rsidR="00E31DC1" w:rsidRPr="00AA5DE9">
        <w:rPr>
          <w:rFonts w:ascii="Avenir Next" w:hAnsi="Avenir Next" w:cstheme="minorHAnsi"/>
          <w:lang w:val="es-ES_tradnl"/>
        </w:rPr>
        <w:t xml:space="preserve"> del orden del día:</w:t>
      </w:r>
      <w:r w:rsidRPr="00AA5DE9">
        <w:rPr>
          <w:rFonts w:ascii="Avenir Next" w:hAnsi="Avenir Next" w:cstheme="minorHAnsi"/>
          <w:lang w:val="es-ES_tradnl"/>
        </w:rPr>
        <w:t xml:space="preserve"> </w:t>
      </w:r>
      <w:r w:rsidRPr="00AA5DE9">
        <w:rPr>
          <w:rFonts w:ascii="Avenir Next" w:hAnsi="Avenir Next" w:cstheme="minorHAnsi"/>
          <w:b/>
          <w:bCs/>
          <w:lang w:val="es-ES_tradnl"/>
        </w:rPr>
        <w:t>ANÁLISIS, DISCUCIÓN EN SU CASO APROBACIÓN DEL ORDEN DEL DÍA</w:t>
      </w:r>
      <w:r w:rsidR="00482D14" w:rsidRPr="00AA5DE9">
        <w:rPr>
          <w:rFonts w:ascii="Avenir Next" w:hAnsi="Avenir Next" w:cs="Segoe UI"/>
          <w:lang w:val="es-ES_tradnl"/>
        </w:rPr>
        <w:t>, el p</w:t>
      </w:r>
      <w:r w:rsidR="00BA16CE" w:rsidRPr="00AA5DE9">
        <w:rPr>
          <w:rFonts w:ascii="Avenir Next" w:hAnsi="Avenir Next" w:cs="Segoe UI"/>
          <w:lang w:val="es-ES_tradnl"/>
        </w:rPr>
        <w:t>residente</w:t>
      </w:r>
      <w:r w:rsidRPr="00AA5DE9">
        <w:rPr>
          <w:rFonts w:ascii="Avenir Next" w:hAnsi="Avenir Next" w:cs="Segoe UI"/>
          <w:lang w:val="es-ES_tradnl"/>
        </w:rPr>
        <w:t xml:space="preserve"> </w:t>
      </w:r>
      <w:r w:rsidRPr="00AA5DE9">
        <w:rPr>
          <w:rFonts w:ascii="Avenir Next" w:hAnsi="Avenir Next" w:cs="Segoe UI"/>
          <w:lang w:val="es-ES_tradnl" w:eastAsia="es-ES"/>
        </w:rPr>
        <w:t xml:space="preserve">suplente del Comité, el </w:t>
      </w:r>
      <w:r w:rsidRPr="00AA5DE9">
        <w:rPr>
          <w:rFonts w:ascii="Avenir Next" w:hAnsi="Avenir Next" w:cs="Segoe UI"/>
          <w:b/>
          <w:lang w:val="es-ES_tradnl" w:eastAsia="es-ES"/>
        </w:rPr>
        <w:t>Lic. Jaime Ismael Díaz Brambila</w:t>
      </w:r>
      <w:r w:rsidR="00BA16CE" w:rsidRPr="00AA5DE9">
        <w:rPr>
          <w:rFonts w:ascii="Avenir Next" w:hAnsi="Avenir Next" w:cs="Segoe UI"/>
          <w:b/>
          <w:lang w:val="es-ES_tradnl"/>
        </w:rPr>
        <w:t>,</w:t>
      </w:r>
      <w:r w:rsidR="00BA16CE" w:rsidRPr="00AA5DE9">
        <w:rPr>
          <w:rFonts w:ascii="Avenir Next" w:hAnsi="Avenir Next" w:cs="Segoe UI"/>
          <w:lang w:val="es-ES_tradnl"/>
        </w:rPr>
        <w:t xml:space="preserve"> puso a consideración</w:t>
      </w:r>
      <w:r w:rsidR="00756E91" w:rsidRPr="00AA5DE9">
        <w:rPr>
          <w:rFonts w:ascii="Avenir Next" w:hAnsi="Avenir Next" w:cs="Segoe UI"/>
          <w:lang w:val="es-ES_tradnl"/>
        </w:rPr>
        <w:t xml:space="preserve"> el </w:t>
      </w:r>
      <w:r w:rsidR="00580EE7" w:rsidRPr="00AA5DE9">
        <w:rPr>
          <w:rFonts w:ascii="Avenir Next" w:hAnsi="Avenir Next" w:cs="Segoe UI"/>
          <w:b/>
          <w:lang w:val="es-ES_tradnl"/>
        </w:rPr>
        <w:t>ORDEN DEL DÍA</w:t>
      </w:r>
      <w:r w:rsidR="00072AF9" w:rsidRPr="00AA5DE9">
        <w:rPr>
          <w:rFonts w:ascii="Avenir Next" w:hAnsi="Avenir Next" w:cs="Segoe UI"/>
          <w:lang w:val="es-ES_tradnl"/>
        </w:rPr>
        <w:t>, resultando</w:t>
      </w:r>
      <w:r w:rsidRPr="00AA5DE9">
        <w:rPr>
          <w:rFonts w:ascii="Avenir Next" w:hAnsi="Avenir Next" w:cs="Segoe UI"/>
          <w:lang w:val="es-ES_tradnl"/>
        </w:rPr>
        <w:t xml:space="preserve"> </w:t>
      </w:r>
      <w:r w:rsidR="002133DA" w:rsidRPr="00AA5DE9">
        <w:rPr>
          <w:rFonts w:ascii="Avenir Next" w:hAnsi="Avenir Next" w:cs="Segoe UI"/>
          <w:lang w:val="es-ES_tradnl"/>
        </w:rPr>
        <w:t>este</w:t>
      </w:r>
      <w:r w:rsidR="00BA16CE" w:rsidRPr="00AA5DE9">
        <w:rPr>
          <w:rFonts w:ascii="Avenir Next" w:hAnsi="Avenir Next" w:cs="Segoe UI"/>
          <w:lang w:val="es-ES_tradnl"/>
        </w:rPr>
        <w:t xml:space="preserve"> </w:t>
      </w:r>
      <w:r w:rsidR="00BA16CE" w:rsidRPr="00AA5DE9">
        <w:rPr>
          <w:rFonts w:ascii="Avenir Next" w:hAnsi="Avenir Next" w:cs="Segoe UI"/>
          <w:b/>
          <w:lang w:val="es-ES_tradnl"/>
        </w:rPr>
        <w:t xml:space="preserve">APROBADO POR </w:t>
      </w:r>
      <w:r w:rsidR="0061008A" w:rsidRPr="00AA5DE9">
        <w:rPr>
          <w:rFonts w:ascii="Avenir Next" w:hAnsi="Avenir Next" w:cs="Segoe UI"/>
          <w:b/>
          <w:lang w:val="es-ES_tradnl" w:eastAsia="es-ES"/>
        </w:rPr>
        <w:t xml:space="preserve">MAYORÍA, </w:t>
      </w:r>
      <w:r w:rsidR="004817E6" w:rsidRPr="00AA5DE9">
        <w:rPr>
          <w:rFonts w:ascii="Avenir Next" w:hAnsi="Avenir Next" w:cs="Segoe UI"/>
          <w:lang w:val="es-ES_tradnl" w:eastAsia="es-ES"/>
        </w:rPr>
        <w:t xml:space="preserve">con </w:t>
      </w:r>
      <w:r w:rsidR="002958C1">
        <w:rPr>
          <w:rFonts w:ascii="Avenir Next" w:hAnsi="Avenir Next" w:cs="Segoe UI"/>
          <w:lang w:val="es-ES_tradnl" w:eastAsia="es-ES"/>
        </w:rPr>
        <w:t>5 cinco</w:t>
      </w:r>
      <w:r w:rsidR="0061008A" w:rsidRPr="00AA5DE9">
        <w:rPr>
          <w:rFonts w:ascii="Avenir Next" w:hAnsi="Avenir Next" w:cs="Segoe UI"/>
          <w:lang w:val="es-ES_tradnl" w:eastAsia="es-ES"/>
        </w:rPr>
        <w:t xml:space="preserve"> votos a favor</w:t>
      </w:r>
      <w:r w:rsidR="00AC3AC4" w:rsidRPr="00AA5DE9">
        <w:rPr>
          <w:rFonts w:ascii="Avenir Next" w:hAnsi="Avenir Next" w:cs="Segoe UI"/>
          <w:lang w:val="es-ES_tradnl"/>
        </w:rPr>
        <w:t>. ---------------</w:t>
      </w:r>
      <w:r w:rsidR="00AA5DE9" w:rsidRPr="00AA5DE9">
        <w:rPr>
          <w:rFonts w:ascii="Avenir Next" w:hAnsi="Avenir Next" w:cstheme="minorHAnsi"/>
          <w:lang w:val="es-ES_tradnl"/>
        </w:rPr>
        <w:t>------------------------------------------------------------------------------------------------</w:t>
      </w:r>
      <w:r w:rsidR="00AA5DE9">
        <w:rPr>
          <w:rFonts w:ascii="Avenir Next" w:hAnsi="Avenir Next" w:cstheme="minorHAnsi"/>
          <w:lang w:val="es-ES_tradnl"/>
        </w:rPr>
        <w:t>-</w:t>
      </w:r>
    </w:p>
    <w:p w14:paraId="7A6E5E05" w14:textId="77777777" w:rsidR="00AC3AC4" w:rsidRPr="00AA5DE9" w:rsidRDefault="00AC3AC4" w:rsidP="004201B7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lang w:val="es-ES_tradnl"/>
        </w:rPr>
      </w:pPr>
    </w:p>
    <w:p w14:paraId="50434102" w14:textId="77777777" w:rsidR="00965EBF" w:rsidRPr="00BD5300" w:rsidRDefault="00AC3AC4" w:rsidP="00965EBF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lang w:val="es-ES_tradnl"/>
        </w:rPr>
      </w:pPr>
      <w:r w:rsidRPr="00AA5DE9">
        <w:rPr>
          <w:rFonts w:ascii="Avenir Next" w:hAnsi="Avenir Next" w:cs="Segoe UI"/>
          <w:b/>
          <w:lang w:val="es-ES_tradnl"/>
        </w:rPr>
        <w:t xml:space="preserve">--- </w:t>
      </w:r>
      <w:r w:rsidR="00E31DC1" w:rsidRPr="00AA5DE9">
        <w:rPr>
          <w:rFonts w:ascii="Avenir Next" w:hAnsi="Avenir Next" w:cs="Segoe UI"/>
          <w:b/>
          <w:lang w:val="es-ES_tradnl"/>
        </w:rPr>
        <w:t>TERCER</w:t>
      </w:r>
      <w:r w:rsidRPr="00AA5DE9">
        <w:rPr>
          <w:rFonts w:ascii="Avenir Next" w:hAnsi="Avenir Next" w:cs="Segoe UI"/>
          <w:b/>
          <w:lang w:val="es-ES_tradnl"/>
        </w:rPr>
        <w:t xml:space="preserve"> PUNTO. </w:t>
      </w:r>
      <w:r w:rsidR="0061008A" w:rsidRPr="00AA5DE9">
        <w:rPr>
          <w:rFonts w:ascii="Avenir Next" w:hAnsi="Avenir Next" w:cs="Segoe UI"/>
          <w:b/>
          <w:lang w:val="es-ES_tradnl"/>
        </w:rPr>
        <w:t xml:space="preserve"> </w:t>
      </w:r>
      <w:r w:rsidR="00965EBF" w:rsidRPr="00AA5DE9">
        <w:rPr>
          <w:rFonts w:ascii="Avenir Next" w:hAnsi="Avenir Next" w:cs="Segoe UI"/>
          <w:lang w:val="es-ES_tradnl"/>
        </w:rPr>
        <w:t>En lo referente al desahogo del cuarto asunto del orden del día,</w:t>
      </w:r>
      <w:r w:rsidR="00965EBF">
        <w:rPr>
          <w:rFonts w:ascii="Avenir Next" w:hAnsi="Avenir Next" w:cs="Segoe UI"/>
          <w:lang w:val="es-ES_tradnl"/>
        </w:rPr>
        <w:t xml:space="preserve"> </w:t>
      </w:r>
      <w:r w:rsidR="00965EBF" w:rsidRPr="00BD5300">
        <w:rPr>
          <w:rFonts w:ascii="Avenir Next" w:hAnsi="Avenir Next" w:cstheme="minorHAnsi"/>
          <w:b/>
          <w:bCs/>
        </w:rPr>
        <w:t xml:space="preserve">ANÁLISIS, DISCUCIÓN Y, EN SU CASO, APROBACIÓN DEL PROYECTO DE FALLO DE LA LICITACIÓN PÚBLICA LOCAL </w:t>
      </w:r>
      <w:r w:rsidR="00965EBF" w:rsidRPr="00BD5300">
        <w:rPr>
          <w:rFonts w:ascii="Avenir Next" w:hAnsi="Avenir Next" w:cs="Calibri"/>
          <w:b/>
          <w:bCs/>
        </w:rPr>
        <w:t>CA/LPL/01/2020 “ARRENDAMIENTO DE CAMIONES COMPACTADORES”</w:t>
      </w:r>
      <w:r w:rsidR="00965EBF" w:rsidRPr="00AA5DE9">
        <w:rPr>
          <w:rFonts w:ascii="Avenir Next" w:hAnsi="Avenir Next" w:cstheme="minorHAnsi"/>
          <w:b/>
          <w:bCs/>
          <w:lang w:val="es-ES_tradnl"/>
        </w:rPr>
        <w:t xml:space="preserve">; </w:t>
      </w:r>
      <w:r w:rsidR="00965EBF" w:rsidRPr="00AA5DE9">
        <w:rPr>
          <w:rFonts w:ascii="Avenir Next" w:hAnsi="Avenir Next"/>
          <w:lang w:val="es-ES_tradnl"/>
        </w:rPr>
        <w:t xml:space="preserve">el presidente </w:t>
      </w:r>
      <w:r w:rsidR="00965EBF" w:rsidRPr="00AA5DE9">
        <w:rPr>
          <w:rFonts w:ascii="Avenir Next" w:hAnsi="Avenir Next" w:cs="Segoe UI"/>
          <w:lang w:val="es-ES_tradnl" w:eastAsia="es-ES"/>
        </w:rPr>
        <w:t xml:space="preserve">suplente del Comité, el </w:t>
      </w:r>
      <w:r w:rsidR="00965EBF" w:rsidRPr="00AA5DE9">
        <w:rPr>
          <w:rFonts w:ascii="Avenir Next" w:hAnsi="Avenir Next" w:cs="Segoe UI"/>
          <w:b/>
          <w:lang w:val="es-ES_tradnl" w:eastAsia="es-ES"/>
        </w:rPr>
        <w:t>Lic. Jaime Ismael Díaz Brambila</w:t>
      </w:r>
      <w:r w:rsidR="00965EBF" w:rsidRPr="00AA5DE9">
        <w:rPr>
          <w:rFonts w:ascii="Avenir Next" w:hAnsi="Avenir Next" w:cs="Segoe UI"/>
          <w:b/>
          <w:lang w:val="es-ES_tradnl"/>
        </w:rPr>
        <w:t xml:space="preserve">, </w:t>
      </w:r>
      <w:r w:rsidR="00965EBF" w:rsidRPr="00AA5DE9">
        <w:rPr>
          <w:rFonts w:ascii="Avenir Next" w:hAnsi="Avenir Next" w:cs="Segoe UI"/>
          <w:bCs/>
          <w:lang w:val="es-ES_tradnl"/>
        </w:rPr>
        <w:t xml:space="preserve">indicó lo siguiente: </w:t>
      </w:r>
      <w:r w:rsidR="00965EBF" w:rsidRPr="00AA5DE9">
        <w:rPr>
          <w:rFonts w:ascii="Avenir Next" w:hAnsi="Avenir Next"/>
          <w:i/>
          <w:iCs/>
          <w:lang w:val="es-ES_tradnl"/>
        </w:rPr>
        <w:t>“</w:t>
      </w:r>
      <w:r w:rsidR="00965EBF" w:rsidRPr="00AA5DE9">
        <w:rPr>
          <w:rFonts w:ascii="Avenir Next" w:hAnsi="Avenir Next"/>
          <w:i/>
          <w:iCs/>
        </w:rPr>
        <w:t xml:space="preserve">Como recordarán, en sesión anterior fueron aprobadas las bases para licitar </w:t>
      </w:r>
      <w:r w:rsidR="00965EBF">
        <w:rPr>
          <w:rFonts w:ascii="Avenir Next" w:hAnsi="Avenir Next"/>
          <w:i/>
          <w:iCs/>
        </w:rPr>
        <w:t xml:space="preserve">este </w:t>
      </w:r>
      <w:r w:rsidR="00965EBF" w:rsidRPr="00AA5DE9">
        <w:rPr>
          <w:rFonts w:ascii="Avenir Next" w:hAnsi="Avenir Next"/>
          <w:i/>
          <w:iCs/>
        </w:rPr>
        <w:t>contrato. --------</w:t>
      </w:r>
      <w:r w:rsidR="00965EBF" w:rsidRPr="00AA5DE9">
        <w:rPr>
          <w:rFonts w:ascii="Avenir Next" w:hAnsi="Avenir Next" w:cstheme="minorHAnsi"/>
          <w:lang w:val="es-ES_tradnl"/>
        </w:rPr>
        <w:t>-------------------------------------------------</w:t>
      </w:r>
    </w:p>
    <w:p w14:paraId="3F21CE0E" w14:textId="77777777" w:rsidR="00965EBF" w:rsidRPr="00AA5DE9" w:rsidRDefault="00965EBF" w:rsidP="00965EBF">
      <w:pPr>
        <w:spacing w:line="360" w:lineRule="auto"/>
        <w:jc w:val="both"/>
        <w:rPr>
          <w:rFonts w:ascii="Avenir Next" w:hAnsi="Avenir Next"/>
          <w:i/>
          <w:iCs/>
          <w:sz w:val="22"/>
          <w:szCs w:val="22"/>
        </w:rPr>
      </w:pPr>
    </w:p>
    <w:p w14:paraId="0EEAD13F" w14:textId="77777777" w:rsidR="00965EBF" w:rsidRDefault="00965EBF" w:rsidP="00965EBF">
      <w:pPr>
        <w:spacing w:line="360" w:lineRule="auto"/>
        <w:jc w:val="both"/>
        <w:rPr>
          <w:rFonts w:ascii="Avenir Next" w:hAnsi="Avenir Next"/>
          <w:i/>
          <w:iCs/>
          <w:sz w:val="22"/>
          <w:szCs w:val="22"/>
        </w:rPr>
      </w:pPr>
      <w:r w:rsidRPr="00AA5DE9">
        <w:rPr>
          <w:rFonts w:ascii="Avenir Next" w:hAnsi="Avenir Next"/>
          <w:i/>
          <w:iCs/>
          <w:sz w:val="22"/>
          <w:szCs w:val="22"/>
        </w:rPr>
        <w:t>“</w:t>
      </w:r>
      <w:r>
        <w:rPr>
          <w:rFonts w:ascii="Avenir Next" w:hAnsi="Avenir Next"/>
          <w:i/>
          <w:iCs/>
          <w:sz w:val="22"/>
          <w:szCs w:val="22"/>
        </w:rPr>
        <w:t xml:space="preserve">Del procedimiento se desprende la presentación de 3 tres propuestas, sin embargo, en el fallo que se pone a su consideración se propone desechar una de ellas, asimismo, se proponen los siguientes puntos resolutivos derivados de la valoración y comparativa de las propuestas: ----------------------------------------------------------------------------------------------  </w:t>
      </w:r>
    </w:p>
    <w:p w14:paraId="616A0F6A" w14:textId="77777777" w:rsidR="00965EBF" w:rsidRDefault="00965EBF" w:rsidP="00965EBF">
      <w:pPr>
        <w:spacing w:line="360" w:lineRule="auto"/>
        <w:jc w:val="both"/>
        <w:rPr>
          <w:rFonts w:ascii="Avenir Next" w:hAnsi="Avenir Next"/>
          <w:i/>
          <w:iCs/>
          <w:sz w:val="22"/>
          <w:szCs w:val="22"/>
        </w:rPr>
      </w:pPr>
    </w:p>
    <w:p w14:paraId="3CDE31D2" w14:textId="2EB86099" w:rsidR="00965EBF" w:rsidRDefault="00965EBF" w:rsidP="00965EBF">
      <w:pPr>
        <w:pStyle w:val="Sinespaciado"/>
        <w:spacing w:line="360" w:lineRule="auto"/>
        <w:jc w:val="both"/>
        <w:rPr>
          <w:rFonts w:ascii="Avenir Next" w:hAnsi="Avenir Next" w:cs="Calibri"/>
          <w:bCs/>
          <w:i/>
          <w:iCs/>
          <w:lang w:val="es-ES_tradnl"/>
        </w:rPr>
      </w:pPr>
      <w:r>
        <w:rPr>
          <w:rFonts w:ascii="Avenir Next" w:hAnsi="Avenir Next" w:cstheme="minorHAnsi"/>
          <w:b/>
          <w:i/>
          <w:iCs/>
          <w:u w:val="single"/>
          <w:lang w:val="es-ES_tradnl"/>
        </w:rPr>
        <w:t>“</w:t>
      </w:r>
      <w:r w:rsidRPr="0094242E">
        <w:rPr>
          <w:rFonts w:ascii="Avenir Next" w:hAnsi="Avenir Next" w:cstheme="minorHAnsi"/>
          <w:b/>
          <w:i/>
          <w:iCs/>
          <w:u w:val="single"/>
          <w:lang w:val="es-ES_tradnl"/>
        </w:rPr>
        <w:t>PRIMERO</w:t>
      </w:r>
      <w:r w:rsidRPr="0094242E">
        <w:rPr>
          <w:rFonts w:ascii="Avenir Next" w:hAnsi="Avenir Next" w:cstheme="minorHAnsi"/>
          <w:b/>
          <w:i/>
          <w:iCs/>
          <w:lang w:val="es-ES_tradnl"/>
        </w:rPr>
        <w:t>.</w:t>
      </w:r>
      <w:r w:rsidRPr="0094242E">
        <w:rPr>
          <w:rFonts w:ascii="Avenir Next" w:hAnsi="Avenir Next" w:cstheme="minorHAnsi"/>
          <w:i/>
          <w:iCs/>
          <w:lang w:val="es-ES_tradnl"/>
        </w:rPr>
        <w:t xml:space="preserve"> El Comité de Adquisiciones de El Salto, Jalisco, adjudica contrato de arrendamiento de 6 seis vehículos recolectores </w:t>
      </w:r>
      <w:r w:rsidRPr="0094242E">
        <w:rPr>
          <w:rFonts w:ascii="Avenir Next" w:hAnsi="Avenir Next" w:cs="Arial"/>
          <w:i/>
          <w:iCs/>
        </w:rPr>
        <w:t>con caja compactadora</w:t>
      </w:r>
      <w:r w:rsidRPr="0094242E">
        <w:rPr>
          <w:rFonts w:ascii="Avenir Next" w:hAnsi="Avenir Next" w:cstheme="minorHAnsi"/>
          <w:i/>
          <w:iCs/>
          <w:lang w:val="es-ES_tradnl"/>
        </w:rPr>
        <w:t xml:space="preserve">, </w:t>
      </w:r>
      <w:r w:rsidRPr="0094242E">
        <w:rPr>
          <w:rFonts w:ascii="Avenir Next" w:hAnsi="Avenir Next" w:cs="Calibri"/>
          <w:i/>
          <w:iCs/>
          <w:lang w:val="es-ES_tradnl"/>
        </w:rPr>
        <w:t xml:space="preserve">por un monto mensual por unidad de $ 100,000.00 (cien mil pesos 00/100 M.N.) sin incluir impuestos, a la persona jurídica </w:t>
      </w:r>
      <w:r w:rsidRPr="0094242E">
        <w:rPr>
          <w:rFonts w:ascii="Avenir Next" w:hAnsi="Avenir Next" w:cs="Arial"/>
          <w:bCs/>
          <w:i/>
          <w:iCs/>
          <w:lang w:val="es-ES_tradnl"/>
        </w:rPr>
        <w:t xml:space="preserve">Comercialización, Transportación y Compra de Maquinaria Pesada, Nueva o Usada, Sociedad Anónima </w:t>
      </w:r>
      <w:r w:rsidRPr="0094242E">
        <w:rPr>
          <w:rFonts w:ascii="Avenir Next" w:hAnsi="Avenir Next" w:cs="Segoe UI"/>
          <w:bCs/>
          <w:i/>
          <w:iCs/>
          <w:lang w:val="es-ES_tradnl"/>
        </w:rPr>
        <w:t>de Capital Variable. ------------</w:t>
      </w:r>
      <w:r>
        <w:rPr>
          <w:rFonts w:ascii="Avenir Next" w:hAnsi="Avenir Next" w:cs="Segoe UI"/>
          <w:bCs/>
          <w:i/>
          <w:iCs/>
          <w:lang w:val="es-ES_tradnl"/>
        </w:rPr>
        <w:t>------------------</w:t>
      </w:r>
      <w:r w:rsidRPr="0094242E">
        <w:rPr>
          <w:rFonts w:ascii="Avenir Next" w:hAnsi="Avenir Next" w:cs="Calibri"/>
          <w:bCs/>
          <w:i/>
          <w:iCs/>
          <w:lang w:val="es-ES_tradnl"/>
        </w:rPr>
        <w:t xml:space="preserve"> </w:t>
      </w:r>
    </w:p>
    <w:p w14:paraId="725EA8EB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="Calibri"/>
          <w:i/>
          <w:iCs/>
          <w:lang w:val="es-ES_tradnl"/>
        </w:rPr>
      </w:pPr>
    </w:p>
    <w:p w14:paraId="332A16BD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  <w:r>
        <w:rPr>
          <w:rFonts w:ascii="Avenir Next" w:hAnsi="Avenir Next" w:cstheme="minorHAnsi"/>
          <w:b/>
          <w:bCs/>
          <w:i/>
          <w:iCs/>
          <w:u w:val="single"/>
          <w:lang w:val="es-ES_tradnl"/>
        </w:rPr>
        <w:t>“</w:t>
      </w:r>
      <w:r w:rsidRPr="0094242E">
        <w:rPr>
          <w:rFonts w:ascii="Avenir Next" w:hAnsi="Avenir Next" w:cstheme="minorHAnsi"/>
          <w:b/>
          <w:bCs/>
          <w:i/>
          <w:iCs/>
          <w:u w:val="single"/>
          <w:lang w:val="es-ES_tradnl"/>
        </w:rPr>
        <w:t>SEGUNDO.</w:t>
      </w:r>
      <w:r w:rsidRPr="0094242E">
        <w:rPr>
          <w:rFonts w:ascii="Avenir Next" w:hAnsi="Avenir Next" w:cstheme="minorHAnsi"/>
          <w:i/>
          <w:iCs/>
          <w:lang w:val="es-ES_tradnl"/>
        </w:rPr>
        <w:t xml:space="preserve"> Las especificaciones de los bienes por arrendarse deberán coincidir fielmente con el ofrecimiento realizado por la licitante adjudicada, por lo cual, la propuesta técnica y económica </w:t>
      </w:r>
      <w:r w:rsidRPr="0094242E">
        <w:rPr>
          <w:rFonts w:ascii="Avenir Next" w:hAnsi="Avenir Next" w:cstheme="minorHAnsi"/>
          <w:i/>
          <w:iCs/>
          <w:lang w:val="es-ES_tradnl"/>
        </w:rPr>
        <w:lastRenderedPageBreak/>
        <w:t xml:space="preserve">de ésta, </w:t>
      </w:r>
      <w:r w:rsidRPr="0094242E">
        <w:rPr>
          <w:rFonts w:ascii="Avenir Next" w:hAnsi="Avenir Next" w:cs="Segoe UI"/>
          <w:i/>
          <w:iCs/>
          <w:lang w:val="es-ES_tradnl"/>
        </w:rPr>
        <w:t>deberán ser parte íntegra del contrato por suscribirse. --------------------------------------------------------------------------------------------------------</w:t>
      </w:r>
    </w:p>
    <w:p w14:paraId="70B71524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</w:p>
    <w:p w14:paraId="3AB30708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  <w:r w:rsidRPr="0094242E">
        <w:rPr>
          <w:rFonts w:ascii="Avenir Next" w:hAnsi="Avenir Next" w:cstheme="minorHAnsi"/>
          <w:b/>
          <w:i/>
          <w:iCs/>
          <w:u w:val="single"/>
          <w:lang w:val="es-ES_tradnl"/>
        </w:rPr>
        <w:t>TERCERO</w:t>
      </w:r>
      <w:r w:rsidRPr="0094242E">
        <w:rPr>
          <w:rFonts w:ascii="Avenir Next" w:hAnsi="Avenir Next" w:cstheme="minorHAnsi"/>
          <w:b/>
          <w:i/>
          <w:iCs/>
          <w:lang w:val="es-ES_tradnl"/>
        </w:rPr>
        <w:t>.</w:t>
      </w:r>
      <w:r w:rsidRPr="0094242E">
        <w:rPr>
          <w:rFonts w:ascii="Avenir Next" w:hAnsi="Avenir Next" w:cstheme="minorHAnsi"/>
          <w:i/>
          <w:iCs/>
          <w:lang w:val="es-ES_tradnl"/>
        </w:rPr>
        <w:t xml:space="preserve"> </w:t>
      </w:r>
      <w:r w:rsidRPr="0094242E">
        <w:rPr>
          <w:rFonts w:ascii="Avenir Next" w:hAnsi="Avenir Next" w:cs="Segoe UI"/>
          <w:bCs/>
          <w:i/>
          <w:iCs/>
          <w:lang w:val="es-ES_tradnl"/>
        </w:rPr>
        <w:t xml:space="preserve">Gírese oficio al Órgano Interno de Control del Municipio para solicitar que informe </w:t>
      </w:r>
      <w:r w:rsidRPr="0094242E">
        <w:rPr>
          <w:rFonts w:ascii="Avenir Next" w:hAnsi="Avenir Next" w:cstheme="minorHAnsi"/>
          <w:i/>
          <w:iCs/>
          <w:lang w:val="es-ES_tradnl"/>
        </w:rPr>
        <w:t>a los representantes legales del H. Ayuntamiento de El Salto, Jalisco, el contenido del presente fallo de adjudicación y solicite que concurran a la firma del contrato aquí adjudicado</w:t>
      </w:r>
      <w:r w:rsidRPr="0094242E">
        <w:rPr>
          <w:rFonts w:ascii="Avenir Next" w:hAnsi="Avenir Next" w:cs="Segoe UI"/>
          <w:i/>
          <w:iCs/>
          <w:lang w:val="es-ES_tradnl"/>
        </w:rPr>
        <w:t>.</w:t>
      </w:r>
      <w:r w:rsidRPr="0094242E">
        <w:rPr>
          <w:rFonts w:ascii="Avenir Next" w:hAnsi="Avenir Next" w:cstheme="minorHAnsi"/>
          <w:i/>
          <w:iCs/>
          <w:lang w:val="es-ES_tradnl"/>
        </w:rPr>
        <w:t xml:space="preserve"> -----------------------------------------------------------------------------------</w:t>
      </w:r>
    </w:p>
    <w:p w14:paraId="0121889D" w14:textId="77777777" w:rsidR="00965EBF" w:rsidRPr="0094242E" w:rsidRDefault="00965EBF" w:rsidP="00965EBF">
      <w:pPr>
        <w:pStyle w:val="Prrafodelista"/>
        <w:rPr>
          <w:rFonts w:ascii="Avenir Next" w:hAnsi="Avenir Next" w:cs="Segoe UI"/>
          <w:b/>
          <w:i/>
          <w:iCs/>
          <w:u w:val="single"/>
        </w:rPr>
      </w:pPr>
    </w:p>
    <w:p w14:paraId="7E82A62E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lang w:val="es-ES_tradnl"/>
        </w:rPr>
      </w:pPr>
      <w:r w:rsidRPr="0094242E">
        <w:rPr>
          <w:rFonts w:ascii="Avenir Next" w:hAnsi="Avenir Next" w:cs="Segoe UI"/>
          <w:b/>
          <w:i/>
          <w:iCs/>
          <w:u w:val="single"/>
          <w:lang w:val="es-ES_tradnl"/>
        </w:rPr>
        <w:t>CUARTO</w:t>
      </w:r>
      <w:r w:rsidRPr="0094242E">
        <w:rPr>
          <w:rFonts w:ascii="Avenir Next" w:hAnsi="Avenir Next" w:cs="Segoe UI"/>
          <w:b/>
          <w:i/>
          <w:iCs/>
          <w:lang w:val="es-ES_tradnl"/>
        </w:rPr>
        <w:t xml:space="preserve">. </w:t>
      </w:r>
      <w:r w:rsidRPr="0094242E">
        <w:rPr>
          <w:rFonts w:ascii="Avenir Next" w:hAnsi="Avenir Next" w:cstheme="minorHAnsi"/>
          <w:i/>
          <w:iCs/>
          <w:lang w:val="es-ES_tradnl"/>
        </w:rPr>
        <w:t>El contrato adjudicado</w:t>
      </w:r>
      <w:r w:rsidRPr="0094242E">
        <w:rPr>
          <w:rFonts w:ascii="Avenir Next" w:hAnsi="Avenir Next" w:cs="Segoe UI"/>
          <w:i/>
          <w:iCs/>
          <w:lang w:val="es-ES_tradnl"/>
        </w:rPr>
        <w:t xml:space="preserve"> deberá ser firmado por las partes dentro de los 10 diez días próximos al en que el </w:t>
      </w:r>
      <w:r w:rsidRPr="0094242E">
        <w:rPr>
          <w:rFonts w:ascii="Avenir Next" w:hAnsi="Avenir Next" w:cs="Segoe UI"/>
          <w:bCs/>
          <w:i/>
          <w:iCs/>
          <w:lang w:val="es-ES_tradnl"/>
        </w:rPr>
        <w:t>Órgano Interno de Control del Municipio</w:t>
      </w:r>
      <w:r w:rsidRPr="0094242E">
        <w:rPr>
          <w:rFonts w:ascii="Avenir Next" w:hAnsi="Avenir Next" w:cs="Segoe UI"/>
          <w:i/>
          <w:iCs/>
          <w:lang w:val="es-ES_tradnl"/>
        </w:rPr>
        <w:t xml:space="preserve"> notifique el presente fallo a los </w:t>
      </w:r>
      <w:r w:rsidRPr="0094242E">
        <w:rPr>
          <w:rFonts w:ascii="Avenir Next" w:hAnsi="Avenir Next" w:cstheme="minorHAnsi"/>
          <w:i/>
          <w:iCs/>
          <w:lang w:val="es-ES_tradnl"/>
        </w:rPr>
        <w:t>representantes legales del H. Ayuntamiento de El Salto.</w:t>
      </w:r>
      <w:r w:rsidRPr="0094242E">
        <w:rPr>
          <w:rFonts w:ascii="Avenir Next" w:hAnsi="Avenir Next" w:cs="Segoe UI"/>
          <w:i/>
          <w:iCs/>
          <w:lang w:val="es-ES_tradnl"/>
        </w:rPr>
        <w:t xml:space="preserve">  -------------</w:t>
      </w:r>
    </w:p>
    <w:p w14:paraId="752E26EC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</w:p>
    <w:p w14:paraId="06982CFD" w14:textId="77777777" w:rsidR="00965EBF" w:rsidRPr="0094242E" w:rsidRDefault="00965EBF" w:rsidP="00965EBF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lang w:val="es-ES_tradnl"/>
        </w:rPr>
      </w:pPr>
      <w:r w:rsidRPr="0094242E">
        <w:rPr>
          <w:rFonts w:ascii="Avenir Next" w:hAnsi="Avenir Next" w:cstheme="minorHAnsi"/>
          <w:b/>
          <w:bCs/>
          <w:i/>
          <w:iCs/>
          <w:u w:val="single"/>
          <w:lang w:val="es-ES_tradnl"/>
        </w:rPr>
        <w:t>QUINTO.</w:t>
      </w:r>
      <w:r w:rsidRPr="0094242E">
        <w:rPr>
          <w:rFonts w:ascii="Avenir Next" w:hAnsi="Avenir Next" w:cstheme="minorHAnsi"/>
          <w:i/>
          <w:iCs/>
          <w:lang w:val="es-ES_tradnl"/>
        </w:rPr>
        <w:t xml:space="preserve"> </w:t>
      </w:r>
      <w:r w:rsidRPr="0094242E">
        <w:rPr>
          <w:rFonts w:ascii="Avenir Next" w:hAnsi="Avenir Next" w:cs="Segoe UI"/>
          <w:i/>
          <w:iCs/>
          <w:lang w:val="es-ES_tradnl"/>
        </w:rPr>
        <w:t xml:space="preserve">Conforme a lo indicado en el cuarto párrafo del artículo 69 de la </w:t>
      </w:r>
      <w:r w:rsidRPr="0094242E">
        <w:rPr>
          <w:rFonts w:ascii="Avenir Next" w:hAnsi="Avenir Next" w:cstheme="minorHAnsi"/>
          <w:i/>
          <w:iCs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</w:t>
      </w:r>
      <w:r>
        <w:rPr>
          <w:rFonts w:ascii="Avenir Next" w:hAnsi="Avenir Next" w:cstheme="minorHAnsi"/>
          <w:i/>
          <w:iCs/>
          <w:lang w:val="es-ES_tradnl"/>
        </w:rPr>
        <w:t>--------------</w:t>
      </w:r>
    </w:p>
    <w:p w14:paraId="1702A620" w14:textId="77777777" w:rsidR="00965EBF" w:rsidRPr="00AA5DE9" w:rsidRDefault="00965EBF" w:rsidP="00965EBF">
      <w:pPr>
        <w:jc w:val="both"/>
        <w:rPr>
          <w:rFonts w:ascii="Avenir Next" w:hAnsi="Avenir Next"/>
          <w:i/>
          <w:iCs/>
          <w:sz w:val="22"/>
          <w:szCs w:val="22"/>
        </w:rPr>
      </w:pPr>
    </w:p>
    <w:p w14:paraId="5BABE6A6" w14:textId="77777777" w:rsidR="00965EBF" w:rsidRPr="00AA5DE9" w:rsidRDefault="00965EBF" w:rsidP="00965EBF">
      <w:pPr>
        <w:spacing w:line="360" w:lineRule="auto"/>
        <w:jc w:val="both"/>
        <w:rPr>
          <w:rFonts w:ascii="Avenir Next" w:hAnsi="Avenir Next" w:cs="Calibri"/>
          <w:bCs/>
          <w:i/>
          <w:iCs/>
          <w:sz w:val="22"/>
          <w:szCs w:val="22"/>
        </w:rPr>
      </w:pPr>
      <w:r w:rsidRPr="00AA5DE9">
        <w:rPr>
          <w:rFonts w:ascii="Avenir Next" w:hAnsi="Avenir Next"/>
          <w:i/>
          <w:iCs/>
          <w:sz w:val="22"/>
          <w:szCs w:val="22"/>
        </w:rPr>
        <w:t>“Por todo lo anterior, se pone a su consideración el contenido del proyecto de fallo de la</w:t>
      </w:r>
      <w:r w:rsidRPr="00AA5DE9">
        <w:rPr>
          <w:rFonts w:ascii="Avenir Next" w:hAnsi="Avenir Next" w:cstheme="minorHAnsi"/>
          <w:b/>
          <w:i/>
          <w:iCs/>
          <w:sz w:val="22"/>
          <w:szCs w:val="22"/>
        </w:rPr>
        <w:t xml:space="preserve"> </w:t>
      </w:r>
      <w:r w:rsidRPr="00AA5DE9">
        <w:rPr>
          <w:rFonts w:ascii="Avenir Next" w:hAnsi="Avenir Next" w:cstheme="minorHAnsi"/>
          <w:bCs/>
          <w:i/>
          <w:iCs/>
          <w:sz w:val="22"/>
          <w:szCs w:val="22"/>
        </w:rPr>
        <w:t xml:space="preserve">licitación pública local </w:t>
      </w:r>
      <w:r w:rsidRPr="00AA5DE9">
        <w:rPr>
          <w:rFonts w:ascii="Avenir Next" w:hAnsi="Avenir Next" w:cs="Calibri"/>
          <w:bCs/>
          <w:i/>
          <w:iCs/>
          <w:sz w:val="22"/>
          <w:szCs w:val="22"/>
        </w:rPr>
        <w:t>CA/LPL/01/20</w:t>
      </w:r>
      <w:r>
        <w:rPr>
          <w:rFonts w:ascii="Avenir Next" w:hAnsi="Avenir Next" w:cs="Calibri"/>
          <w:bCs/>
          <w:i/>
          <w:iCs/>
          <w:sz w:val="22"/>
          <w:szCs w:val="22"/>
        </w:rPr>
        <w:t>20</w:t>
      </w:r>
      <w:r w:rsidRPr="00AA5DE9">
        <w:rPr>
          <w:rFonts w:ascii="Avenir Next" w:hAnsi="Avenir Next" w:cs="Calibri"/>
          <w:bCs/>
          <w:i/>
          <w:iCs/>
          <w:sz w:val="22"/>
          <w:szCs w:val="22"/>
        </w:rPr>
        <w:t xml:space="preserve"> “</w:t>
      </w:r>
      <w:r>
        <w:rPr>
          <w:rFonts w:ascii="Avenir Next" w:hAnsi="Avenir Next" w:cs="Calibri"/>
          <w:bCs/>
          <w:i/>
          <w:iCs/>
          <w:sz w:val="22"/>
          <w:szCs w:val="22"/>
        </w:rPr>
        <w:t>Arrendamiento de camiones compactadores</w:t>
      </w:r>
      <w:r w:rsidRPr="00AA5DE9">
        <w:rPr>
          <w:rFonts w:ascii="Avenir Next" w:hAnsi="Avenir Next" w:cs="Calibri"/>
          <w:bCs/>
          <w:i/>
          <w:iCs/>
          <w:sz w:val="22"/>
          <w:szCs w:val="22"/>
        </w:rPr>
        <w:t>”. -------</w:t>
      </w:r>
      <w:r w:rsidRPr="0094242E">
        <w:rPr>
          <w:rFonts w:ascii="Avenir Next" w:hAnsi="Avenir Next" w:cstheme="minorHAnsi"/>
          <w:i/>
          <w:iCs/>
        </w:rPr>
        <w:t>-----------------------------------</w:t>
      </w:r>
      <w:r>
        <w:rPr>
          <w:rFonts w:ascii="Avenir Next" w:hAnsi="Avenir Next" w:cstheme="minorHAnsi"/>
          <w:i/>
          <w:iCs/>
        </w:rPr>
        <w:t>-----------</w:t>
      </w:r>
      <w:r w:rsidRPr="0094242E">
        <w:rPr>
          <w:rFonts w:ascii="Avenir Next" w:hAnsi="Avenir Next" w:cstheme="minorHAnsi"/>
          <w:i/>
          <w:iCs/>
        </w:rPr>
        <w:t>-----------------------------------</w:t>
      </w:r>
      <w:r>
        <w:rPr>
          <w:rFonts w:ascii="Avenir Next" w:hAnsi="Avenir Next" w:cstheme="minorHAnsi"/>
          <w:i/>
          <w:iCs/>
        </w:rPr>
        <w:t>-</w:t>
      </w:r>
    </w:p>
    <w:p w14:paraId="6CBC6404" w14:textId="77777777" w:rsidR="00965EBF" w:rsidRPr="00AA5DE9" w:rsidRDefault="00965EBF" w:rsidP="00965EBF">
      <w:pPr>
        <w:spacing w:line="360" w:lineRule="auto"/>
        <w:jc w:val="both"/>
        <w:rPr>
          <w:rFonts w:ascii="Avenir Next" w:hAnsi="Avenir Next"/>
          <w:bCs/>
          <w:i/>
          <w:iCs/>
          <w:sz w:val="22"/>
          <w:szCs w:val="22"/>
        </w:rPr>
      </w:pPr>
    </w:p>
    <w:p w14:paraId="1255D502" w14:textId="77777777" w:rsidR="00965EBF" w:rsidRPr="00AA5DE9" w:rsidRDefault="00965EBF" w:rsidP="00965EBF">
      <w:pPr>
        <w:spacing w:line="360" w:lineRule="auto"/>
        <w:jc w:val="both"/>
        <w:rPr>
          <w:rFonts w:ascii="Avenir Next" w:hAnsi="Avenir Next"/>
          <w:bCs/>
          <w:sz w:val="22"/>
          <w:szCs w:val="22"/>
        </w:rPr>
      </w:pPr>
      <w:r w:rsidRPr="00AA5DE9">
        <w:rPr>
          <w:rFonts w:ascii="Avenir Next" w:hAnsi="Avenir Next"/>
          <w:bCs/>
          <w:sz w:val="22"/>
          <w:szCs w:val="22"/>
        </w:rPr>
        <w:t xml:space="preserve">Acto seguido, el presidente </w:t>
      </w:r>
      <w:r w:rsidRPr="00AA5DE9">
        <w:rPr>
          <w:rFonts w:ascii="Avenir Next" w:hAnsi="Avenir Next" w:cs="Segoe UI"/>
          <w:sz w:val="22"/>
          <w:szCs w:val="22"/>
        </w:rPr>
        <w:t xml:space="preserve">suplente del Comité, el </w:t>
      </w:r>
      <w:r w:rsidRPr="00AA5DE9">
        <w:rPr>
          <w:rFonts w:ascii="Avenir Next" w:hAnsi="Avenir Next" w:cs="Segoe UI"/>
          <w:b/>
          <w:sz w:val="22"/>
          <w:szCs w:val="22"/>
        </w:rPr>
        <w:t xml:space="preserve">Lic. Jaime Ismael Díaz Brambila, </w:t>
      </w:r>
      <w:r w:rsidRPr="00AA5DE9">
        <w:rPr>
          <w:rFonts w:ascii="Avenir Next" w:hAnsi="Avenir Next" w:cs="Segoe UI"/>
          <w:bCs/>
          <w:sz w:val="22"/>
          <w:szCs w:val="22"/>
        </w:rPr>
        <w:t>cedió el uso de la voz a los vocales presentes, sin embargo, no hubo manifestaciones o propuestas de modificación al proyecto de fallo, por lo que el presidente suplente procedió a indicar lo siguiente: “</w:t>
      </w:r>
      <w:r w:rsidRPr="00AA5DE9">
        <w:rPr>
          <w:rFonts w:ascii="Avenir Next" w:hAnsi="Avenir Next"/>
          <w:bCs/>
          <w:i/>
          <w:iCs/>
          <w:sz w:val="22"/>
          <w:szCs w:val="22"/>
        </w:rPr>
        <w:t xml:space="preserve">De no haber observaciones o modificaciones, se solicita se aprueben los puntos </w:t>
      </w:r>
      <w:r>
        <w:rPr>
          <w:rFonts w:ascii="Avenir Next" w:hAnsi="Avenir Next"/>
          <w:bCs/>
          <w:i/>
          <w:iCs/>
          <w:sz w:val="22"/>
          <w:szCs w:val="22"/>
        </w:rPr>
        <w:t xml:space="preserve">resolutivos </w:t>
      </w:r>
      <w:r w:rsidRPr="00AA5DE9">
        <w:rPr>
          <w:rFonts w:ascii="Avenir Next" w:hAnsi="Avenir Next"/>
          <w:bCs/>
          <w:i/>
          <w:iCs/>
          <w:sz w:val="22"/>
          <w:szCs w:val="22"/>
        </w:rPr>
        <w:t>contenidos en el fallo</w:t>
      </w:r>
      <w:r>
        <w:rPr>
          <w:rFonts w:ascii="Avenir Next" w:hAnsi="Avenir Next"/>
          <w:bCs/>
          <w:i/>
          <w:iCs/>
          <w:sz w:val="22"/>
          <w:szCs w:val="22"/>
        </w:rPr>
        <w:t>.</w:t>
      </w:r>
      <w:r w:rsidRPr="00AA5DE9">
        <w:rPr>
          <w:rFonts w:ascii="Avenir Next" w:hAnsi="Avenir Next"/>
          <w:bCs/>
          <w:i/>
          <w:iCs/>
          <w:sz w:val="22"/>
          <w:szCs w:val="22"/>
        </w:rPr>
        <w:t xml:space="preserve"> -----------------------------</w:t>
      </w:r>
    </w:p>
    <w:p w14:paraId="01D96268" w14:textId="77777777" w:rsidR="00965EBF" w:rsidRPr="00AA5DE9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lang w:val="es-ES_tradnl"/>
        </w:rPr>
      </w:pPr>
    </w:p>
    <w:p w14:paraId="0BA0D77F" w14:textId="77777777" w:rsidR="00965EBF" w:rsidRPr="00AA5DE9" w:rsidRDefault="00965EBF" w:rsidP="00965EBF">
      <w:pPr>
        <w:pStyle w:val="Sinespaciado"/>
        <w:spacing w:line="360" w:lineRule="auto"/>
        <w:jc w:val="both"/>
        <w:rPr>
          <w:rFonts w:ascii="Avenir Next" w:hAnsi="Avenir Next"/>
          <w:lang w:val="es-ES_tradnl"/>
        </w:rPr>
      </w:pPr>
      <w:r w:rsidRPr="00AA5DE9">
        <w:rPr>
          <w:rFonts w:ascii="Avenir Next" w:hAnsi="Avenir Next"/>
          <w:lang w:val="es-ES_tradnl"/>
        </w:rPr>
        <w:t xml:space="preserve">Resultando el fallo de la </w:t>
      </w:r>
      <w:r w:rsidRPr="00AA5DE9">
        <w:rPr>
          <w:rFonts w:ascii="Avenir Next" w:hAnsi="Avenir Next" w:cstheme="minorHAnsi"/>
          <w:lang w:val="es-ES_tradnl"/>
        </w:rPr>
        <w:t>licitación pública local CA/LPL/01/20</w:t>
      </w:r>
      <w:r>
        <w:rPr>
          <w:rFonts w:ascii="Avenir Next" w:hAnsi="Avenir Next" w:cstheme="minorHAnsi"/>
          <w:lang w:val="es-ES_tradnl"/>
        </w:rPr>
        <w:t>20</w:t>
      </w:r>
      <w:r w:rsidRPr="00AA5DE9">
        <w:rPr>
          <w:rFonts w:ascii="Avenir Next" w:hAnsi="Avenir Next" w:cstheme="minorHAnsi"/>
          <w:lang w:val="es-ES_tradnl"/>
        </w:rPr>
        <w:t xml:space="preserve"> “</w:t>
      </w:r>
      <w:r>
        <w:rPr>
          <w:rFonts w:ascii="Avenir Next" w:hAnsi="Avenir Next" w:cstheme="minorHAnsi"/>
          <w:lang w:val="es-ES_tradnl"/>
        </w:rPr>
        <w:t>Arrendamiento de camiones compactadores</w:t>
      </w:r>
      <w:r w:rsidRPr="00AA5DE9">
        <w:rPr>
          <w:rFonts w:ascii="Avenir Next" w:hAnsi="Avenir Next" w:cstheme="minorHAnsi"/>
          <w:lang w:val="es-ES_tradnl"/>
        </w:rPr>
        <w:t>”</w:t>
      </w:r>
      <w:r w:rsidRPr="00AA5DE9">
        <w:rPr>
          <w:rFonts w:ascii="Avenir Next" w:hAnsi="Avenir Next"/>
          <w:lang w:val="es-ES_tradnl"/>
        </w:rPr>
        <w:t xml:space="preserve">, </w:t>
      </w:r>
      <w:r w:rsidRPr="00AA5DE9">
        <w:rPr>
          <w:rFonts w:ascii="Avenir Next" w:hAnsi="Avenir Next"/>
          <w:b/>
          <w:lang w:val="es-ES_tradnl"/>
        </w:rPr>
        <w:t>APROBADO POR MAYORÍA</w:t>
      </w:r>
      <w:r w:rsidRPr="00AA5DE9">
        <w:rPr>
          <w:rFonts w:ascii="Avenir Next" w:hAnsi="Avenir Next"/>
          <w:lang w:val="es-ES_tradnl"/>
        </w:rPr>
        <w:t>, con el voto a favor de los 5 cinco vocales con derecho a voto presentes es la sesión: ----------------------------------------</w:t>
      </w:r>
    </w:p>
    <w:p w14:paraId="3477E0F5" w14:textId="77777777" w:rsidR="00965EBF" w:rsidRPr="00AA5DE9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5578"/>
        <w:gridCol w:w="1193"/>
        <w:gridCol w:w="1093"/>
      </w:tblGrid>
      <w:tr w:rsidR="00965EBF" w:rsidRPr="00AA5DE9" w14:paraId="3CA055AA" w14:textId="77777777" w:rsidTr="0037681C">
        <w:tc>
          <w:tcPr>
            <w:tcW w:w="574" w:type="dxa"/>
          </w:tcPr>
          <w:p w14:paraId="75FDDBDA" w14:textId="77777777" w:rsidR="00965EBF" w:rsidRPr="00AA5DE9" w:rsidRDefault="00965EBF" w:rsidP="0037681C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5578" w:type="dxa"/>
          </w:tcPr>
          <w:p w14:paraId="26E8286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193" w:type="dxa"/>
          </w:tcPr>
          <w:p w14:paraId="3361DBF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093" w:type="dxa"/>
          </w:tcPr>
          <w:p w14:paraId="4C3F8A1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Voto</w:t>
            </w:r>
          </w:p>
        </w:tc>
      </w:tr>
      <w:tr w:rsidR="00965EBF" w:rsidRPr="00AA5DE9" w14:paraId="4CEB790B" w14:textId="77777777" w:rsidTr="0037681C">
        <w:tc>
          <w:tcPr>
            <w:tcW w:w="574" w:type="dxa"/>
          </w:tcPr>
          <w:p w14:paraId="6E032A08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8" w:type="dxa"/>
          </w:tcPr>
          <w:p w14:paraId="0A70557E" w14:textId="77777777" w:rsidR="00965EBF" w:rsidRPr="00AA5DE9" w:rsidRDefault="00965EBF" w:rsidP="0037681C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A5DE9">
              <w:rPr>
                <w:rFonts w:ascii="Avenir Next" w:hAnsi="Avenir Next"/>
                <w:sz w:val="20"/>
                <w:szCs w:val="20"/>
              </w:rPr>
              <w:t>Lic. Jaime Ismael Díaz Brambila.</w:t>
            </w:r>
          </w:p>
          <w:p w14:paraId="128C7B7F" w14:textId="77777777" w:rsidR="00965EBF" w:rsidRPr="00AA5DE9" w:rsidRDefault="00965EBF" w:rsidP="0037681C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A5DE9">
              <w:rPr>
                <w:rFonts w:ascii="Avenir Next" w:hAnsi="Avenir Next"/>
                <w:sz w:val="20"/>
                <w:szCs w:val="20"/>
              </w:rPr>
              <w:t>Tesorero municipal de El Salto.</w:t>
            </w:r>
          </w:p>
        </w:tc>
        <w:tc>
          <w:tcPr>
            <w:tcW w:w="1193" w:type="dxa"/>
          </w:tcPr>
          <w:p w14:paraId="326A7DDF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Presidente suplente</w:t>
            </w:r>
          </w:p>
        </w:tc>
        <w:tc>
          <w:tcPr>
            <w:tcW w:w="1093" w:type="dxa"/>
          </w:tcPr>
          <w:p w14:paraId="3A6B9979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14FC796D" w14:textId="77777777" w:rsidTr="0037681C">
        <w:tc>
          <w:tcPr>
            <w:tcW w:w="574" w:type="dxa"/>
          </w:tcPr>
          <w:p w14:paraId="008F7CC8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8" w:type="dxa"/>
          </w:tcPr>
          <w:p w14:paraId="1BB2B9B5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/>
                <w:bCs/>
                <w:sz w:val="20"/>
                <w:szCs w:val="20"/>
                <w:lang w:val="es-ES_tradnl"/>
              </w:rPr>
              <w:t>Lic. María Fabiola Rodríguez Navarro.</w:t>
            </w:r>
          </w:p>
          <w:p w14:paraId="328B1F4F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/>
                <w:sz w:val="20"/>
                <w:szCs w:val="20"/>
                <w:lang w:val="es-ES_tradnl"/>
              </w:rPr>
              <w:t>Representante del Consejo Coordinador de Jóvenes Empresarios.</w:t>
            </w:r>
          </w:p>
        </w:tc>
        <w:tc>
          <w:tcPr>
            <w:tcW w:w="1193" w:type="dxa"/>
          </w:tcPr>
          <w:p w14:paraId="1E3CF4C7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238734AC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09F662D4" w14:textId="77777777" w:rsidTr="0037681C">
        <w:tc>
          <w:tcPr>
            <w:tcW w:w="574" w:type="dxa"/>
          </w:tcPr>
          <w:p w14:paraId="34CAF8A4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8" w:type="dxa"/>
          </w:tcPr>
          <w:p w14:paraId="69B189F3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C. Marco Antonio Mendoza Castellanos.</w:t>
            </w:r>
          </w:p>
          <w:p w14:paraId="5B0613B8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93" w:type="dxa"/>
          </w:tcPr>
          <w:p w14:paraId="132F535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199BD2E5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3C70907F" w14:textId="77777777" w:rsidTr="0037681C">
        <w:tc>
          <w:tcPr>
            <w:tcW w:w="574" w:type="dxa"/>
          </w:tcPr>
          <w:p w14:paraId="4C3A050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8" w:type="dxa"/>
          </w:tcPr>
          <w:p w14:paraId="68DED4B9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C. María Adelaida Reyes Sánchez.</w:t>
            </w:r>
          </w:p>
          <w:p w14:paraId="4793A37C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lastRenderedPageBreak/>
              <w:t>Representante de la Asociación de Empresarios de Jalisco, A.C. (ASEJAC).</w:t>
            </w:r>
          </w:p>
        </w:tc>
        <w:tc>
          <w:tcPr>
            <w:tcW w:w="1193" w:type="dxa"/>
          </w:tcPr>
          <w:p w14:paraId="05F3A39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lastRenderedPageBreak/>
              <w:t>Vocal</w:t>
            </w:r>
          </w:p>
        </w:tc>
        <w:tc>
          <w:tcPr>
            <w:tcW w:w="1093" w:type="dxa"/>
          </w:tcPr>
          <w:p w14:paraId="6ED6AB25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06B55245" w14:textId="77777777" w:rsidTr="0037681C">
        <w:trPr>
          <w:trHeight w:val="549"/>
        </w:trPr>
        <w:tc>
          <w:tcPr>
            <w:tcW w:w="574" w:type="dxa"/>
          </w:tcPr>
          <w:p w14:paraId="45641AE6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8" w:type="dxa"/>
          </w:tcPr>
          <w:p w14:paraId="2C68BD53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C. Ramón Ortiz Álvarez.</w:t>
            </w:r>
          </w:p>
          <w:p w14:paraId="4933F5D7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Representante del Ejido Las Pintas.</w:t>
            </w:r>
          </w:p>
        </w:tc>
        <w:tc>
          <w:tcPr>
            <w:tcW w:w="1193" w:type="dxa"/>
          </w:tcPr>
          <w:p w14:paraId="696B0707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49F99426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</w:tbl>
    <w:p w14:paraId="11C01429" w14:textId="77777777" w:rsidR="00965EBF" w:rsidRPr="00AA5DE9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b/>
          <w:lang w:val="es-ES_tradnl"/>
        </w:rPr>
      </w:pPr>
    </w:p>
    <w:p w14:paraId="5B44E7A9" w14:textId="77777777" w:rsidR="00965EBF" w:rsidRDefault="00BD5BE9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i/>
          <w:iCs/>
        </w:rPr>
      </w:pPr>
      <w:r w:rsidRPr="00AA5DE9">
        <w:rPr>
          <w:rFonts w:ascii="Avenir Next" w:hAnsi="Avenir Next" w:cs="Segoe UI"/>
          <w:b/>
          <w:bCs/>
          <w:lang w:val="es-ES_tradnl"/>
        </w:rPr>
        <w:t>--- CUARTO PUNTO.</w:t>
      </w:r>
      <w:r w:rsidRPr="00AA5DE9">
        <w:rPr>
          <w:rFonts w:ascii="Avenir Next" w:hAnsi="Avenir Next" w:cs="Segoe UI"/>
          <w:lang w:val="es-ES_tradnl"/>
        </w:rPr>
        <w:t xml:space="preserve"> </w:t>
      </w:r>
      <w:r w:rsidR="00965EBF" w:rsidRPr="00AA5DE9">
        <w:rPr>
          <w:rFonts w:ascii="Avenir Next" w:hAnsi="Avenir Next" w:cs="Segoe UI"/>
          <w:lang w:val="es-ES_tradnl"/>
        </w:rPr>
        <w:t xml:space="preserve">En lo que corresponde al cuarto asunto del orden del día, </w:t>
      </w:r>
      <w:r w:rsidR="00965EBF" w:rsidRPr="00AA5DE9">
        <w:rPr>
          <w:rFonts w:ascii="Avenir Next" w:hAnsi="Avenir Next" w:cstheme="minorHAnsi"/>
          <w:b/>
          <w:bCs/>
        </w:rPr>
        <w:t xml:space="preserve">ANÁLISIS, DISCUCIÓN Y, EN SU CASO, APROBACIÓN DEL PROYECTO DE FALLO DE LA LICITACIÓN PÚBLICA LOCAL </w:t>
      </w:r>
      <w:r w:rsidR="00965EBF" w:rsidRPr="00AA5DE9">
        <w:rPr>
          <w:rFonts w:ascii="Avenir Next" w:hAnsi="Avenir Next" w:cs="Calibri"/>
          <w:b/>
          <w:bCs/>
        </w:rPr>
        <w:t>CA/LPL/02/20</w:t>
      </w:r>
      <w:r w:rsidR="00965EBF">
        <w:rPr>
          <w:rFonts w:ascii="Avenir Next" w:hAnsi="Avenir Next" w:cs="Calibri"/>
          <w:b/>
          <w:bCs/>
        </w:rPr>
        <w:t>20</w:t>
      </w:r>
      <w:r w:rsidR="00965EBF" w:rsidRPr="00AA5DE9">
        <w:rPr>
          <w:rFonts w:ascii="Avenir Next" w:hAnsi="Avenir Next" w:cs="Calibri"/>
          <w:b/>
          <w:bCs/>
        </w:rPr>
        <w:t xml:space="preserve"> “</w:t>
      </w:r>
      <w:r w:rsidR="00965EBF">
        <w:rPr>
          <w:rFonts w:ascii="Avenir Next" w:hAnsi="Avenir Next" w:cs="Calibri"/>
          <w:b/>
          <w:bCs/>
        </w:rPr>
        <w:t>SERVICIO DE DESAZOLVES</w:t>
      </w:r>
      <w:r w:rsidR="00965EBF" w:rsidRPr="00AA5DE9">
        <w:rPr>
          <w:rFonts w:ascii="Avenir Next" w:hAnsi="Avenir Next" w:cs="Calibri"/>
          <w:b/>
          <w:bCs/>
        </w:rPr>
        <w:t>”</w:t>
      </w:r>
      <w:r w:rsidR="00965EBF" w:rsidRPr="00AA5DE9">
        <w:rPr>
          <w:rFonts w:ascii="Avenir Next" w:hAnsi="Avenir Next" w:cstheme="minorHAnsi"/>
          <w:b/>
          <w:bCs/>
          <w:lang w:val="es-ES_tradnl"/>
        </w:rPr>
        <w:t xml:space="preserve">; </w:t>
      </w:r>
      <w:r w:rsidR="00965EBF" w:rsidRPr="00AA5DE9">
        <w:rPr>
          <w:rFonts w:ascii="Avenir Next" w:hAnsi="Avenir Next"/>
          <w:lang w:val="es-ES_tradnl"/>
        </w:rPr>
        <w:t xml:space="preserve">el presidente </w:t>
      </w:r>
      <w:r w:rsidR="00965EBF" w:rsidRPr="00AA5DE9">
        <w:rPr>
          <w:rFonts w:ascii="Avenir Next" w:hAnsi="Avenir Next" w:cs="Segoe UI"/>
          <w:lang w:val="es-ES_tradnl" w:eastAsia="es-ES"/>
        </w:rPr>
        <w:t xml:space="preserve">suplente del Comité, el </w:t>
      </w:r>
      <w:r w:rsidR="00965EBF" w:rsidRPr="00AA5DE9">
        <w:rPr>
          <w:rFonts w:ascii="Avenir Next" w:hAnsi="Avenir Next" w:cs="Segoe UI"/>
          <w:b/>
          <w:lang w:val="es-ES_tradnl" w:eastAsia="es-ES"/>
        </w:rPr>
        <w:t>Lic. Jaime Ismael Díaz Brambila</w:t>
      </w:r>
      <w:r w:rsidR="00965EBF" w:rsidRPr="00AA5DE9">
        <w:rPr>
          <w:rFonts w:ascii="Avenir Next" w:hAnsi="Avenir Next" w:cs="Segoe UI"/>
          <w:b/>
          <w:lang w:val="es-ES_tradnl"/>
        </w:rPr>
        <w:t xml:space="preserve">, </w:t>
      </w:r>
      <w:r w:rsidR="00965EBF" w:rsidRPr="00AA5DE9">
        <w:rPr>
          <w:rFonts w:ascii="Avenir Next" w:hAnsi="Avenir Next" w:cs="Segoe UI"/>
          <w:bCs/>
          <w:lang w:val="es-ES_tradnl"/>
        </w:rPr>
        <w:t>indicó lo siguiente:</w:t>
      </w:r>
      <w:r w:rsidR="00965EBF" w:rsidRPr="00AA5DE9">
        <w:rPr>
          <w:rFonts w:ascii="Avenir Next" w:hAnsi="Avenir Next"/>
          <w:lang w:val="es-ES_tradnl"/>
        </w:rPr>
        <w:t xml:space="preserve"> “</w:t>
      </w:r>
      <w:r w:rsidR="00965EBF" w:rsidRPr="00AA5DE9">
        <w:rPr>
          <w:rFonts w:ascii="Avenir Next" w:hAnsi="Avenir Next" w:cs="Segoe UI"/>
          <w:i/>
          <w:iCs/>
        </w:rPr>
        <w:t xml:space="preserve">Al igual que en el punto anterior, </w:t>
      </w:r>
      <w:r w:rsidR="00965EBF" w:rsidRPr="00AA5DE9">
        <w:rPr>
          <w:rFonts w:ascii="Avenir Next" w:hAnsi="Avenir Next"/>
          <w:i/>
          <w:iCs/>
        </w:rPr>
        <w:t xml:space="preserve">en sesión pasada fueron aprobadas las bases para licitar </w:t>
      </w:r>
      <w:r w:rsidR="00965EBF">
        <w:rPr>
          <w:rFonts w:ascii="Avenir Next" w:hAnsi="Avenir Next"/>
          <w:i/>
          <w:iCs/>
        </w:rPr>
        <w:t xml:space="preserve">este </w:t>
      </w:r>
      <w:r w:rsidR="00965EBF" w:rsidRPr="00AA5DE9">
        <w:rPr>
          <w:rFonts w:ascii="Avenir Next" w:hAnsi="Avenir Next"/>
          <w:i/>
          <w:iCs/>
        </w:rPr>
        <w:t>contrato</w:t>
      </w:r>
      <w:r w:rsidR="00965EBF">
        <w:rPr>
          <w:rFonts w:ascii="Avenir Next" w:hAnsi="Avenir Next"/>
          <w:i/>
          <w:iCs/>
        </w:rPr>
        <w:t>, realizandose el procedimiento conforme al calendario aprobado”. ------------------------------------------------------------------------</w:t>
      </w:r>
    </w:p>
    <w:p w14:paraId="7D7822DF" w14:textId="77777777" w:rsidR="00965EBF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i/>
          <w:iCs/>
        </w:rPr>
      </w:pPr>
    </w:p>
    <w:p w14:paraId="04DEB51C" w14:textId="77777777" w:rsidR="00965EBF" w:rsidRPr="00841D12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bCs/>
          <w:i/>
          <w:iCs/>
        </w:rPr>
      </w:pPr>
      <w:r>
        <w:rPr>
          <w:rFonts w:ascii="Avenir Next" w:hAnsi="Avenir Next"/>
          <w:i/>
          <w:iCs/>
        </w:rPr>
        <w:t xml:space="preserve">“De las propuestas presentadas se desprende que la más ventajosa para el Gobierno Municipal es la de la empresa </w:t>
      </w:r>
      <w:r w:rsidRPr="00841D12">
        <w:rPr>
          <w:rFonts w:ascii="Avenir Next" w:hAnsi="Avenir Next" w:cs="Arial"/>
          <w:bCs/>
          <w:i/>
          <w:iCs/>
          <w:lang w:val="es-ES_tradnl"/>
        </w:rPr>
        <w:t xml:space="preserve">Cimentación </w:t>
      </w:r>
      <w:r>
        <w:rPr>
          <w:rFonts w:ascii="Avenir Next" w:hAnsi="Avenir Next" w:cs="Arial"/>
          <w:bCs/>
          <w:i/>
          <w:iCs/>
          <w:lang w:val="es-ES_tradnl"/>
        </w:rPr>
        <w:t>y</w:t>
      </w:r>
      <w:r w:rsidRPr="00841D12">
        <w:rPr>
          <w:rFonts w:ascii="Avenir Next" w:hAnsi="Avenir Next" w:cs="Arial"/>
          <w:bCs/>
          <w:i/>
          <w:iCs/>
          <w:lang w:val="es-ES_tradnl"/>
        </w:rPr>
        <w:t xml:space="preserve"> Edificación </w:t>
      </w:r>
      <w:r>
        <w:rPr>
          <w:rFonts w:ascii="Avenir Next" w:hAnsi="Avenir Next" w:cs="Arial"/>
          <w:bCs/>
          <w:i/>
          <w:iCs/>
          <w:lang w:val="es-ES_tradnl"/>
        </w:rPr>
        <w:t>d</w:t>
      </w:r>
      <w:r w:rsidRPr="00841D12">
        <w:rPr>
          <w:rFonts w:ascii="Avenir Next" w:hAnsi="Avenir Next" w:cs="Arial"/>
          <w:bCs/>
          <w:i/>
          <w:iCs/>
          <w:lang w:val="es-ES_tradnl"/>
        </w:rPr>
        <w:t xml:space="preserve">e Occidente, Sociedad Anónima </w:t>
      </w:r>
      <w:r>
        <w:rPr>
          <w:rFonts w:ascii="Avenir Next" w:hAnsi="Avenir Next" w:cs="Arial"/>
          <w:bCs/>
          <w:i/>
          <w:iCs/>
          <w:lang w:val="es-ES_tradnl"/>
        </w:rPr>
        <w:t>d</w:t>
      </w:r>
      <w:r w:rsidRPr="00841D12">
        <w:rPr>
          <w:rFonts w:ascii="Avenir Next" w:hAnsi="Avenir Next" w:cs="Arial"/>
          <w:bCs/>
          <w:i/>
          <w:iCs/>
          <w:lang w:val="es-ES_tradnl"/>
        </w:rPr>
        <w:t>e Capital Variable</w:t>
      </w:r>
      <w:r>
        <w:rPr>
          <w:rFonts w:ascii="Avenir Next" w:hAnsi="Avenir Next" w:cs="Arial"/>
          <w:bCs/>
          <w:i/>
          <w:iCs/>
          <w:lang w:val="es-ES_tradnl"/>
        </w:rPr>
        <w:t xml:space="preserve">, por lo que se ponen a su consideración los resolutivos propuestos en el proyecto de fallo que se les hizo llegar, que dicen lo siguiente: --------- </w:t>
      </w:r>
      <w:r w:rsidRPr="00841D12">
        <w:rPr>
          <w:rFonts w:ascii="Avenir Next" w:hAnsi="Avenir Next"/>
          <w:bCs/>
          <w:i/>
          <w:iCs/>
        </w:rPr>
        <w:t xml:space="preserve"> </w:t>
      </w:r>
    </w:p>
    <w:p w14:paraId="6ED69C74" w14:textId="77777777" w:rsidR="00965EBF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i/>
          <w:iCs/>
        </w:rPr>
      </w:pPr>
    </w:p>
    <w:p w14:paraId="3A3D1191" w14:textId="77777777" w:rsidR="00965EBF" w:rsidRPr="002501C7" w:rsidRDefault="00965EBF" w:rsidP="00965EBF">
      <w:pPr>
        <w:pStyle w:val="Sinespaciado"/>
        <w:spacing w:line="360" w:lineRule="auto"/>
        <w:jc w:val="both"/>
        <w:rPr>
          <w:rFonts w:ascii="Avenir Next" w:hAnsi="Avenir Next" w:cs="Segoe UI"/>
          <w:bCs/>
          <w:i/>
          <w:iCs/>
          <w:lang w:val="es-ES_tradnl"/>
        </w:rPr>
      </w:pPr>
      <w:r w:rsidRPr="002501C7">
        <w:rPr>
          <w:rFonts w:ascii="Avenir Next" w:hAnsi="Avenir Next" w:cstheme="minorHAnsi"/>
          <w:b/>
          <w:i/>
          <w:iCs/>
          <w:u w:val="single"/>
          <w:lang w:val="es-ES_tradnl"/>
        </w:rPr>
        <w:t>“PRIMERO</w:t>
      </w:r>
      <w:r w:rsidRPr="002501C7">
        <w:rPr>
          <w:rFonts w:ascii="Avenir Next" w:hAnsi="Avenir Next" w:cstheme="minorHAnsi"/>
          <w:b/>
          <w:i/>
          <w:iCs/>
          <w:lang w:val="es-ES_tradnl"/>
        </w:rPr>
        <w:t>.</w:t>
      </w:r>
      <w:r w:rsidRPr="002501C7">
        <w:rPr>
          <w:rFonts w:ascii="Avenir Next" w:hAnsi="Avenir Next" w:cstheme="minorHAnsi"/>
          <w:i/>
          <w:iCs/>
          <w:lang w:val="es-ES_tradnl"/>
        </w:rPr>
        <w:t xml:space="preserve"> El Comité de Adquisiciones de El Salto, Jalisco, adjudica contrato </w:t>
      </w:r>
      <w:r w:rsidRPr="002501C7">
        <w:rPr>
          <w:rFonts w:ascii="Avenir Next" w:hAnsi="Avenir Next" w:cs="Calibri"/>
          <w:i/>
          <w:iCs/>
          <w:lang w:val="es-ES_tradnl"/>
        </w:rPr>
        <w:t xml:space="preserve">abierto sujeto a consumo por un monto de hasta $ 10´000,000.00 (diez millones de pesos 00/100 M.N.) sin incluir impuesto, y un mínimo correspondiente al 40% de dicha cantidad, a la sociedad mercantil </w:t>
      </w:r>
      <w:r w:rsidRPr="002501C7">
        <w:rPr>
          <w:rFonts w:ascii="Avenir Next" w:hAnsi="Avenir Next" w:cs="Arial"/>
          <w:bCs/>
          <w:i/>
          <w:iCs/>
          <w:lang w:val="es-ES_tradnl"/>
        </w:rPr>
        <w:t>Cimentación y Edificación de Occidente, S.A. de C.V.</w:t>
      </w:r>
      <w:r w:rsidRPr="002501C7">
        <w:rPr>
          <w:rFonts w:ascii="Avenir Next" w:hAnsi="Avenir Next" w:cs="Segoe UI"/>
          <w:bCs/>
          <w:i/>
          <w:iCs/>
          <w:lang w:val="es-ES_tradnl"/>
        </w:rPr>
        <w:t xml:space="preserve">, para la prestación del servicio de </w:t>
      </w:r>
      <w:r w:rsidRPr="002501C7">
        <w:rPr>
          <w:rFonts w:ascii="Avenir Next" w:hAnsi="Avenir Next" w:cs="Arial"/>
          <w:i/>
          <w:iCs/>
          <w:lang w:val="es-ES_tradnl"/>
        </w:rPr>
        <w:t>desazolve</w:t>
      </w:r>
      <w:r w:rsidRPr="002501C7">
        <w:rPr>
          <w:rFonts w:ascii="Avenir Next" w:hAnsi="Avenir Next"/>
          <w:i/>
          <w:iCs/>
          <w:lang w:val="es-ES_tradnl"/>
        </w:rPr>
        <w:t>, limpieza, retiro de desechos o material y, en su caso, afine de taludes, esto en los canales y arroyos del municipio</w:t>
      </w:r>
      <w:r w:rsidRPr="002501C7">
        <w:rPr>
          <w:rFonts w:ascii="Avenir Next" w:hAnsi="Avenir Next" w:cs="Calibri"/>
          <w:bCs/>
          <w:i/>
          <w:iCs/>
          <w:lang w:val="es-ES_tradnl"/>
        </w:rPr>
        <w:t xml:space="preserve">; </w:t>
      </w:r>
      <w:r w:rsidRPr="002501C7">
        <w:rPr>
          <w:rFonts w:ascii="Avenir Next" w:hAnsi="Avenir Next" w:cs="Calibri"/>
          <w:i/>
          <w:iCs/>
          <w:lang w:val="es-ES_tradnl"/>
        </w:rPr>
        <w:t>conforme a lo señalado en el artículo 79 de la Ley</w:t>
      </w:r>
      <w:r w:rsidRPr="002501C7">
        <w:rPr>
          <w:rFonts w:ascii="Avenir Next" w:hAnsi="Avenir Next" w:cstheme="minorHAnsi"/>
          <w:i/>
          <w:iCs/>
          <w:lang w:val="es-ES_tradnl"/>
        </w:rPr>
        <w:t xml:space="preserve"> de Compras Gubernamentales, Enajenaciones y Contratación de Servicios del Estado de Jalisco y sus Municipios. -----</w:t>
      </w:r>
      <w:r w:rsidRPr="002501C7">
        <w:rPr>
          <w:rFonts w:ascii="Avenir Next" w:hAnsi="Avenir Next"/>
          <w:bCs/>
          <w:i/>
          <w:iCs/>
        </w:rPr>
        <w:t>------------------------</w:t>
      </w:r>
    </w:p>
    <w:p w14:paraId="53D7B23B" w14:textId="77777777" w:rsidR="00965EBF" w:rsidRPr="002501C7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b/>
          <w:bCs/>
          <w:i/>
          <w:iCs/>
          <w:u w:val="single"/>
          <w:lang w:val="es-ES_tradnl"/>
        </w:rPr>
      </w:pPr>
    </w:p>
    <w:p w14:paraId="14DD5103" w14:textId="088FD0FC" w:rsidR="00965EBF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  <w:r w:rsidRPr="002501C7">
        <w:rPr>
          <w:rFonts w:ascii="Avenir Next" w:hAnsi="Avenir Next" w:cstheme="minorHAnsi"/>
          <w:b/>
          <w:bCs/>
          <w:i/>
          <w:iCs/>
          <w:u w:val="single"/>
          <w:lang w:val="es-ES_tradnl"/>
        </w:rPr>
        <w:t>“SEGUNDO.</w:t>
      </w:r>
      <w:r w:rsidRPr="002501C7">
        <w:rPr>
          <w:rFonts w:ascii="Avenir Next" w:hAnsi="Avenir Next" w:cstheme="minorHAnsi"/>
          <w:i/>
          <w:iCs/>
          <w:lang w:val="es-ES_tradnl"/>
        </w:rPr>
        <w:t xml:space="preserve"> </w:t>
      </w:r>
      <w:r w:rsidRPr="002501C7">
        <w:rPr>
          <w:rFonts w:ascii="Avenir Next" w:hAnsi="Avenir Next" w:cs="Segoe UI"/>
          <w:bCs/>
          <w:i/>
          <w:iCs/>
          <w:lang w:val="es-ES_tradnl"/>
        </w:rPr>
        <w:t>Se</w:t>
      </w:r>
      <w:r w:rsidRPr="00363DAD">
        <w:rPr>
          <w:rFonts w:ascii="Avenir Next" w:hAnsi="Avenir Next" w:cs="Segoe UI"/>
          <w:bCs/>
          <w:i/>
          <w:iCs/>
          <w:lang w:val="es-ES_tradnl"/>
        </w:rPr>
        <w:t xml:space="preserve"> solicita a la titular del Órgano Interno de Control del Municipio gire oficio informando </w:t>
      </w:r>
      <w:r w:rsidRPr="00363DAD">
        <w:rPr>
          <w:rFonts w:ascii="Avenir Next" w:hAnsi="Avenir Next" w:cstheme="minorHAnsi"/>
          <w:i/>
          <w:iCs/>
          <w:lang w:val="es-ES_tradnl"/>
        </w:rPr>
        <w:t>a los representantes legales del H. Ayuntamiento de El Salto, Jalisco, el contenido del presente fallo de adjudicación y solicite que concurran a la firma de los contratos aquí adjudicados</w:t>
      </w:r>
      <w:r w:rsidRPr="00363DAD">
        <w:rPr>
          <w:rFonts w:ascii="Avenir Next" w:hAnsi="Avenir Next" w:cs="Segoe UI"/>
          <w:i/>
          <w:iCs/>
          <w:lang w:val="es-ES_tradnl"/>
        </w:rPr>
        <w:t>.</w:t>
      </w:r>
      <w:r w:rsidRPr="00363DAD">
        <w:rPr>
          <w:rFonts w:ascii="Avenir Next" w:hAnsi="Avenir Next" w:cstheme="minorHAnsi"/>
          <w:i/>
          <w:iCs/>
          <w:lang w:val="es-ES_tradnl"/>
        </w:rPr>
        <w:t xml:space="preserve"> -----------------------------------------------------------------------------</w:t>
      </w:r>
    </w:p>
    <w:p w14:paraId="1051151D" w14:textId="77777777" w:rsidR="00965EBF" w:rsidRPr="00363DAD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</w:p>
    <w:p w14:paraId="09798FD3" w14:textId="77777777" w:rsidR="00965EBF" w:rsidRPr="00363DAD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  <w:r w:rsidRPr="00363DAD">
        <w:rPr>
          <w:rFonts w:ascii="Avenir Next" w:hAnsi="Avenir Next" w:cs="Segoe UI"/>
          <w:bCs/>
          <w:i/>
          <w:iCs/>
          <w:lang w:val="es-ES_tradnl"/>
        </w:rPr>
        <w:t>“</w:t>
      </w:r>
      <w:r w:rsidRPr="00363DAD">
        <w:rPr>
          <w:rFonts w:ascii="Avenir Next" w:hAnsi="Avenir Next" w:cs="Segoe UI"/>
          <w:b/>
          <w:i/>
          <w:iCs/>
          <w:u w:val="single"/>
          <w:lang w:val="es-ES_tradnl"/>
        </w:rPr>
        <w:t>TERCERO.</w:t>
      </w:r>
      <w:r w:rsidRPr="00363DAD">
        <w:rPr>
          <w:rFonts w:ascii="Avenir Next" w:hAnsi="Avenir Next" w:cs="Segoe UI"/>
          <w:bCs/>
          <w:i/>
          <w:iCs/>
          <w:lang w:val="es-ES_tradnl"/>
        </w:rPr>
        <w:t xml:space="preserve"> </w:t>
      </w:r>
      <w:r w:rsidRPr="00363DAD">
        <w:rPr>
          <w:rFonts w:ascii="Avenir Next" w:hAnsi="Avenir Next" w:cs="Segoe UI"/>
          <w:i/>
          <w:iCs/>
          <w:lang w:val="es-ES_tradnl"/>
        </w:rPr>
        <w:t xml:space="preserve">Conforme a lo indicado en el cuarto párrafo del artículo 69 de la </w:t>
      </w:r>
      <w:r w:rsidRPr="00363DAD">
        <w:rPr>
          <w:rFonts w:ascii="Avenir Next" w:hAnsi="Avenir Next" w:cstheme="minorHAnsi"/>
          <w:i/>
          <w:iCs/>
          <w:lang w:val="es-ES_tradnl"/>
        </w:rPr>
        <w:t>Ley de Compras Gubernamentales, Enajenaciones y Contratación de Servicios del Estado de Jalisco y sus Municipios, gírense las solicitudes correspondientes para que el presente fallo sea publicado en el portal de internet del Gobierno Municipal, difusión que hará las veces de notificación personal a los licitantes. ----------------------------------------------------</w:t>
      </w:r>
    </w:p>
    <w:p w14:paraId="178F39D1" w14:textId="77777777" w:rsidR="00965EBF" w:rsidRPr="00363DAD" w:rsidRDefault="00965EBF" w:rsidP="00965EBF">
      <w:pPr>
        <w:pStyle w:val="Sinespaciado"/>
        <w:spacing w:line="360" w:lineRule="auto"/>
        <w:jc w:val="both"/>
        <w:rPr>
          <w:rFonts w:ascii="Avenir Next" w:hAnsi="Avenir Next" w:cstheme="minorHAnsi"/>
          <w:i/>
          <w:iCs/>
          <w:lang w:val="es-ES_tradnl"/>
        </w:rPr>
      </w:pPr>
    </w:p>
    <w:p w14:paraId="6CA9C830" w14:textId="77777777" w:rsidR="00965EBF" w:rsidRPr="002501C7" w:rsidRDefault="00965EBF" w:rsidP="00965EBF">
      <w:pPr>
        <w:pStyle w:val="Sinespaciado"/>
        <w:spacing w:line="360" w:lineRule="auto"/>
        <w:jc w:val="both"/>
        <w:rPr>
          <w:rFonts w:ascii="Avenir Next" w:hAnsi="Avenir Next" w:cs="Segoe UI"/>
          <w:i/>
          <w:iCs/>
          <w:lang w:val="es-ES_tradnl"/>
        </w:rPr>
      </w:pPr>
      <w:r w:rsidRPr="00363DAD">
        <w:rPr>
          <w:rFonts w:ascii="Avenir Next" w:hAnsi="Avenir Next" w:cstheme="minorHAnsi"/>
          <w:b/>
          <w:i/>
          <w:iCs/>
          <w:u w:val="single"/>
          <w:lang w:val="es-ES_tradnl"/>
        </w:rPr>
        <w:t>“CUARTO</w:t>
      </w:r>
      <w:r w:rsidRPr="00363DAD">
        <w:rPr>
          <w:rFonts w:ascii="Avenir Next" w:hAnsi="Avenir Next" w:cstheme="minorHAnsi"/>
          <w:b/>
          <w:i/>
          <w:iCs/>
          <w:lang w:val="es-ES_tradnl"/>
        </w:rPr>
        <w:t>.</w:t>
      </w:r>
      <w:r w:rsidRPr="00363DAD">
        <w:rPr>
          <w:rFonts w:ascii="Avenir Next" w:hAnsi="Avenir Next" w:cstheme="minorHAnsi"/>
          <w:i/>
          <w:iCs/>
          <w:lang w:val="es-ES_tradnl"/>
        </w:rPr>
        <w:t xml:space="preserve"> </w:t>
      </w:r>
      <w:r w:rsidRPr="00363DAD">
        <w:rPr>
          <w:rFonts w:ascii="Avenir Next" w:hAnsi="Avenir Next" w:cs="Segoe UI"/>
          <w:bCs/>
          <w:i/>
          <w:iCs/>
          <w:lang w:val="es-ES_tradnl"/>
        </w:rPr>
        <w:t xml:space="preserve">De conformidad con el artículo 221 de la Ley de Hacienda Municipal del Estado de Jalisco, infórmese a la Tesorería y Presidencia Municipal del contrato aquí adjudicados, para que, en caso de resultar insuficiente las asignaciones presupuestales vigentes, por su conducto se proponga o soliciten al H. Ayuntamiento las compensaciones o ampliaciones al Presupuesto de Egresos que resulten necesarias. - </w:t>
      </w:r>
    </w:p>
    <w:p w14:paraId="4871BB4B" w14:textId="77777777" w:rsidR="00965EBF" w:rsidRPr="00AA5DE9" w:rsidRDefault="00965EBF" w:rsidP="00965EBF">
      <w:pPr>
        <w:spacing w:line="360" w:lineRule="auto"/>
        <w:jc w:val="both"/>
        <w:rPr>
          <w:rFonts w:ascii="Avenir Next" w:hAnsi="Avenir Next"/>
          <w:i/>
          <w:iCs/>
          <w:sz w:val="22"/>
          <w:szCs w:val="22"/>
        </w:rPr>
      </w:pPr>
    </w:p>
    <w:p w14:paraId="4E2B0EC7" w14:textId="77777777" w:rsidR="00965EBF" w:rsidRPr="00AA5DE9" w:rsidRDefault="00965EBF" w:rsidP="00965EBF">
      <w:pPr>
        <w:spacing w:line="360" w:lineRule="auto"/>
        <w:jc w:val="both"/>
        <w:rPr>
          <w:rFonts w:ascii="Avenir Next" w:hAnsi="Avenir Next"/>
          <w:bCs/>
          <w:sz w:val="22"/>
          <w:szCs w:val="22"/>
        </w:rPr>
      </w:pPr>
      <w:r w:rsidRPr="00AA5DE9">
        <w:rPr>
          <w:rFonts w:ascii="Avenir Next" w:hAnsi="Avenir Next"/>
          <w:bCs/>
          <w:sz w:val="22"/>
          <w:szCs w:val="22"/>
        </w:rPr>
        <w:t xml:space="preserve">Acto seguido, el presidente </w:t>
      </w:r>
      <w:r w:rsidRPr="00AA5DE9">
        <w:rPr>
          <w:rFonts w:ascii="Avenir Next" w:hAnsi="Avenir Next" w:cs="Segoe UI"/>
          <w:sz w:val="22"/>
          <w:szCs w:val="22"/>
        </w:rPr>
        <w:t xml:space="preserve">suplente del Comité, el </w:t>
      </w:r>
      <w:r w:rsidRPr="00AA5DE9">
        <w:rPr>
          <w:rFonts w:ascii="Avenir Next" w:hAnsi="Avenir Next" w:cs="Segoe UI"/>
          <w:b/>
          <w:sz w:val="22"/>
          <w:szCs w:val="22"/>
        </w:rPr>
        <w:t xml:space="preserve">Lic. Jaime Ismael Díaz Brambila, </w:t>
      </w:r>
      <w:r w:rsidRPr="00AA5DE9">
        <w:rPr>
          <w:rFonts w:ascii="Avenir Next" w:hAnsi="Avenir Next" w:cs="Segoe UI"/>
          <w:bCs/>
          <w:sz w:val="22"/>
          <w:szCs w:val="22"/>
        </w:rPr>
        <w:t>cedió el uso de la voz a los vocales presentes, sin embargo, no hubo manifestaciones o propuestas de modificación al proyecto de fallo, por lo que el presidente suplente procedió a indicar lo siguiente: “</w:t>
      </w:r>
      <w:r w:rsidRPr="00AA5DE9">
        <w:rPr>
          <w:rFonts w:ascii="Avenir Next" w:hAnsi="Avenir Next"/>
          <w:bCs/>
          <w:i/>
          <w:iCs/>
          <w:sz w:val="22"/>
          <w:szCs w:val="22"/>
        </w:rPr>
        <w:t xml:space="preserve">De no haber observaciones o modificaciones, se solicita se aprueben los puntos </w:t>
      </w:r>
      <w:r>
        <w:rPr>
          <w:rFonts w:ascii="Avenir Next" w:hAnsi="Avenir Next"/>
          <w:bCs/>
          <w:i/>
          <w:iCs/>
          <w:sz w:val="22"/>
          <w:szCs w:val="22"/>
        </w:rPr>
        <w:t xml:space="preserve">resolutivos </w:t>
      </w:r>
      <w:r w:rsidRPr="00AA5DE9">
        <w:rPr>
          <w:rFonts w:ascii="Avenir Next" w:hAnsi="Avenir Next"/>
          <w:bCs/>
          <w:i/>
          <w:iCs/>
          <w:sz w:val="22"/>
          <w:szCs w:val="22"/>
        </w:rPr>
        <w:t>contenidos en el fallo</w:t>
      </w:r>
      <w:r>
        <w:rPr>
          <w:rFonts w:ascii="Avenir Next" w:hAnsi="Avenir Next"/>
          <w:bCs/>
          <w:i/>
          <w:iCs/>
          <w:sz w:val="22"/>
          <w:szCs w:val="22"/>
        </w:rPr>
        <w:t>.</w:t>
      </w:r>
      <w:r w:rsidRPr="00AA5DE9">
        <w:rPr>
          <w:rFonts w:ascii="Avenir Next" w:hAnsi="Avenir Next"/>
          <w:bCs/>
          <w:i/>
          <w:iCs/>
          <w:sz w:val="22"/>
          <w:szCs w:val="22"/>
        </w:rPr>
        <w:t xml:space="preserve"> -----------------------------</w:t>
      </w:r>
    </w:p>
    <w:p w14:paraId="64E2BCA9" w14:textId="77777777" w:rsidR="00965EBF" w:rsidRPr="00AA5DE9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lang w:val="es-ES_tradnl"/>
        </w:rPr>
      </w:pPr>
    </w:p>
    <w:p w14:paraId="696C8D76" w14:textId="77777777" w:rsidR="00965EBF" w:rsidRPr="00AA5DE9" w:rsidRDefault="00965EBF" w:rsidP="00965EBF">
      <w:pPr>
        <w:pStyle w:val="Sinespaciado"/>
        <w:spacing w:line="360" w:lineRule="auto"/>
        <w:jc w:val="both"/>
        <w:rPr>
          <w:rFonts w:ascii="Avenir Next" w:hAnsi="Avenir Next"/>
          <w:lang w:val="es-ES_tradnl"/>
        </w:rPr>
      </w:pPr>
      <w:r w:rsidRPr="00AA5DE9">
        <w:rPr>
          <w:rFonts w:ascii="Avenir Next" w:hAnsi="Avenir Next"/>
          <w:lang w:val="es-ES_tradnl"/>
        </w:rPr>
        <w:t xml:space="preserve">Resultando el fallo de la </w:t>
      </w:r>
      <w:r w:rsidRPr="00AA5DE9">
        <w:rPr>
          <w:rFonts w:ascii="Avenir Next" w:hAnsi="Avenir Next" w:cstheme="minorHAnsi"/>
          <w:lang w:val="es-ES_tradnl"/>
        </w:rPr>
        <w:t>licitación pública local CA/LPL/0</w:t>
      </w:r>
      <w:r>
        <w:rPr>
          <w:rFonts w:ascii="Avenir Next" w:hAnsi="Avenir Next" w:cstheme="minorHAnsi"/>
          <w:lang w:val="es-ES_tradnl"/>
        </w:rPr>
        <w:t>2</w:t>
      </w:r>
      <w:r w:rsidRPr="00AA5DE9">
        <w:rPr>
          <w:rFonts w:ascii="Avenir Next" w:hAnsi="Avenir Next" w:cstheme="minorHAnsi"/>
          <w:lang w:val="es-ES_tradnl"/>
        </w:rPr>
        <w:t>/20</w:t>
      </w:r>
      <w:r>
        <w:rPr>
          <w:rFonts w:ascii="Avenir Next" w:hAnsi="Avenir Next" w:cstheme="minorHAnsi"/>
          <w:lang w:val="es-ES_tradnl"/>
        </w:rPr>
        <w:t>20</w:t>
      </w:r>
      <w:r w:rsidRPr="00AA5DE9">
        <w:rPr>
          <w:rFonts w:ascii="Avenir Next" w:hAnsi="Avenir Next" w:cstheme="minorHAnsi"/>
          <w:lang w:val="es-ES_tradnl"/>
        </w:rPr>
        <w:t xml:space="preserve"> “</w:t>
      </w:r>
      <w:r>
        <w:rPr>
          <w:rFonts w:ascii="Avenir Next" w:hAnsi="Avenir Next" w:cstheme="minorHAnsi"/>
          <w:lang w:val="es-ES_tradnl"/>
        </w:rPr>
        <w:t>Servicio de desazolves</w:t>
      </w:r>
      <w:r w:rsidRPr="00AA5DE9">
        <w:rPr>
          <w:rFonts w:ascii="Avenir Next" w:hAnsi="Avenir Next" w:cstheme="minorHAnsi"/>
          <w:lang w:val="es-ES_tradnl"/>
        </w:rPr>
        <w:t>”</w:t>
      </w:r>
      <w:r w:rsidRPr="00AA5DE9">
        <w:rPr>
          <w:rFonts w:ascii="Avenir Next" w:hAnsi="Avenir Next"/>
          <w:lang w:val="es-ES_tradnl"/>
        </w:rPr>
        <w:t xml:space="preserve">, </w:t>
      </w:r>
      <w:r w:rsidRPr="00AA5DE9">
        <w:rPr>
          <w:rFonts w:ascii="Avenir Next" w:hAnsi="Avenir Next"/>
          <w:b/>
          <w:lang w:val="es-ES_tradnl"/>
        </w:rPr>
        <w:t>APROBADO POR MAYORÍA</w:t>
      </w:r>
      <w:r w:rsidRPr="00AA5DE9">
        <w:rPr>
          <w:rFonts w:ascii="Avenir Next" w:hAnsi="Avenir Next"/>
          <w:lang w:val="es-ES_tradnl"/>
        </w:rPr>
        <w:t>, con el voto a favor de los 5 cinco vocales con derecho a voto presentes es la sesión: ----------------------------------------</w:t>
      </w:r>
      <w:r>
        <w:rPr>
          <w:rFonts w:ascii="Avenir Next" w:hAnsi="Avenir Next"/>
          <w:lang w:val="es-ES_tradnl"/>
        </w:rPr>
        <w:t>--------------------</w:t>
      </w:r>
    </w:p>
    <w:p w14:paraId="047BE18E" w14:textId="77777777" w:rsidR="00965EBF" w:rsidRPr="00AA5DE9" w:rsidRDefault="00965EBF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74"/>
        <w:gridCol w:w="5578"/>
        <w:gridCol w:w="1193"/>
        <w:gridCol w:w="1093"/>
      </w:tblGrid>
      <w:tr w:rsidR="00965EBF" w:rsidRPr="00AA5DE9" w14:paraId="35FA48CF" w14:textId="77777777" w:rsidTr="0037681C">
        <w:tc>
          <w:tcPr>
            <w:tcW w:w="574" w:type="dxa"/>
          </w:tcPr>
          <w:p w14:paraId="1F88B777" w14:textId="77777777" w:rsidR="00965EBF" w:rsidRPr="00AA5DE9" w:rsidRDefault="00965EBF" w:rsidP="0037681C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No.</w:t>
            </w:r>
          </w:p>
        </w:tc>
        <w:tc>
          <w:tcPr>
            <w:tcW w:w="5578" w:type="dxa"/>
          </w:tcPr>
          <w:p w14:paraId="5AF31085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193" w:type="dxa"/>
          </w:tcPr>
          <w:p w14:paraId="39CD925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093" w:type="dxa"/>
          </w:tcPr>
          <w:p w14:paraId="1E72D24B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  <w:t>Voto</w:t>
            </w:r>
          </w:p>
        </w:tc>
      </w:tr>
      <w:tr w:rsidR="00965EBF" w:rsidRPr="00AA5DE9" w14:paraId="1253315A" w14:textId="77777777" w:rsidTr="0037681C">
        <w:tc>
          <w:tcPr>
            <w:tcW w:w="574" w:type="dxa"/>
          </w:tcPr>
          <w:p w14:paraId="5DC8049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5578" w:type="dxa"/>
          </w:tcPr>
          <w:p w14:paraId="5D640092" w14:textId="77777777" w:rsidR="00965EBF" w:rsidRPr="00AA5DE9" w:rsidRDefault="00965EBF" w:rsidP="0037681C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A5DE9">
              <w:rPr>
                <w:rFonts w:ascii="Avenir Next" w:hAnsi="Avenir Next"/>
                <w:sz w:val="20"/>
                <w:szCs w:val="20"/>
              </w:rPr>
              <w:t>Lic. Jaime Ismael Díaz Brambila.</w:t>
            </w:r>
          </w:p>
          <w:p w14:paraId="6076CF55" w14:textId="77777777" w:rsidR="00965EBF" w:rsidRPr="00AA5DE9" w:rsidRDefault="00965EBF" w:rsidP="0037681C">
            <w:pPr>
              <w:pStyle w:val="Prrafodelista"/>
              <w:spacing w:after="0" w:line="360" w:lineRule="auto"/>
              <w:ind w:left="0"/>
              <w:jc w:val="center"/>
              <w:rPr>
                <w:rFonts w:ascii="Avenir Next" w:hAnsi="Avenir Next"/>
                <w:sz w:val="20"/>
                <w:szCs w:val="20"/>
              </w:rPr>
            </w:pPr>
            <w:r w:rsidRPr="00AA5DE9">
              <w:rPr>
                <w:rFonts w:ascii="Avenir Next" w:hAnsi="Avenir Next"/>
                <w:sz w:val="20"/>
                <w:szCs w:val="20"/>
              </w:rPr>
              <w:t>Tesorero municipal de El Salto.</w:t>
            </w:r>
          </w:p>
        </w:tc>
        <w:tc>
          <w:tcPr>
            <w:tcW w:w="1193" w:type="dxa"/>
          </w:tcPr>
          <w:p w14:paraId="48FCD81B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Presidente suplente</w:t>
            </w:r>
          </w:p>
        </w:tc>
        <w:tc>
          <w:tcPr>
            <w:tcW w:w="1093" w:type="dxa"/>
          </w:tcPr>
          <w:p w14:paraId="26FB50B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4DDD3A53" w14:textId="77777777" w:rsidTr="0037681C">
        <w:tc>
          <w:tcPr>
            <w:tcW w:w="574" w:type="dxa"/>
          </w:tcPr>
          <w:p w14:paraId="1C99132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578" w:type="dxa"/>
          </w:tcPr>
          <w:p w14:paraId="377F8CC4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/>
                <w:bCs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/>
                <w:bCs/>
                <w:sz w:val="20"/>
                <w:szCs w:val="20"/>
                <w:lang w:val="es-ES_tradnl"/>
              </w:rPr>
              <w:t>Lic. María Fabiola Rodríguez Navarro.</w:t>
            </w:r>
          </w:p>
          <w:p w14:paraId="33480263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/>
                <w:sz w:val="20"/>
                <w:szCs w:val="20"/>
                <w:lang w:val="es-ES_tradnl"/>
              </w:rPr>
              <w:t>Representante del Consejo Coordinador de Jóvenes Empresarios.</w:t>
            </w:r>
          </w:p>
        </w:tc>
        <w:tc>
          <w:tcPr>
            <w:tcW w:w="1193" w:type="dxa"/>
          </w:tcPr>
          <w:p w14:paraId="6C9058DE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78AE32BB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7D6AED77" w14:textId="77777777" w:rsidTr="0037681C">
        <w:tc>
          <w:tcPr>
            <w:tcW w:w="574" w:type="dxa"/>
          </w:tcPr>
          <w:p w14:paraId="3B136EE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5578" w:type="dxa"/>
          </w:tcPr>
          <w:p w14:paraId="7391505A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C. Marco Antonio Mendoza Castellanos.</w:t>
            </w:r>
          </w:p>
          <w:p w14:paraId="28C489C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Representante de la Asociación de Industriales de El Salto, Jalisco. (Maquiladora de Oleaginosas, S.A. de C.V.)</w:t>
            </w:r>
          </w:p>
        </w:tc>
        <w:tc>
          <w:tcPr>
            <w:tcW w:w="1193" w:type="dxa"/>
          </w:tcPr>
          <w:p w14:paraId="16E56ABC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7A3C7BEB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3F762516" w14:textId="77777777" w:rsidTr="0037681C">
        <w:tc>
          <w:tcPr>
            <w:tcW w:w="574" w:type="dxa"/>
          </w:tcPr>
          <w:p w14:paraId="0A24DB41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5578" w:type="dxa"/>
          </w:tcPr>
          <w:p w14:paraId="42FC0B2E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C. María Adelaida Reyes Sánchez.</w:t>
            </w:r>
          </w:p>
          <w:p w14:paraId="5A45B0E3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Representante de la Asociación de Empresarios de Jalisco, A.C. (ASEJAC).</w:t>
            </w:r>
          </w:p>
        </w:tc>
        <w:tc>
          <w:tcPr>
            <w:tcW w:w="1193" w:type="dxa"/>
          </w:tcPr>
          <w:p w14:paraId="3E9FD1C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143E9210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  <w:tr w:rsidR="00965EBF" w:rsidRPr="00AA5DE9" w14:paraId="326C9E2E" w14:textId="77777777" w:rsidTr="0037681C">
        <w:trPr>
          <w:trHeight w:val="549"/>
        </w:trPr>
        <w:tc>
          <w:tcPr>
            <w:tcW w:w="574" w:type="dxa"/>
          </w:tcPr>
          <w:p w14:paraId="32799C74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578" w:type="dxa"/>
          </w:tcPr>
          <w:p w14:paraId="7E73D159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Arial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C. Ramón Ortiz Álvarez.</w:t>
            </w:r>
          </w:p>
          <w:p w14:paraId="3C3340EA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b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Arial"/>
                <w:sz w:val="20"/>
                <w:szCs w:val="20"/>
                <w:lang w:val="es-ES_tradnl"/>
              </w:rPr>
              <w:t>Representante del Ejido Las Pintas.</w:t>
            </w:r>
          </w:p>
        </w:tc>
        <w:tc>
          <w:tcPr>
            <w:tcW w:w="1193" w:type="dxa"/>
          </w:tcPr>
          <w:p w14:paraId="154E14F9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Vocal</w:t>
            </w:r>
          </w:p>
        </w:tc>
        <w:tc>
          <w:tcPr>
            <w:tcW w:w="1093" w:type="dxa"/>
          </w:tcPr>
          <w:p w14:paraId="6F873E44" w14:textId="77777777" w:rsidR="00965EBF" w:rsidRPr="00AA5DE9" w:rsidRDefault="00965EBF" w:rsidP="0037681C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sz w:val="20"/>
                <w:szCs w:val="20"/>
                <w:lang w:val="es-ES_tradnl"/>
              </w:rPr>
            </w:pPr>
            <w:r w:rsidRPr="00AA5DE9">
              <w:rPr>
                <w:rFonts w:ascii="Avenir Next" w:hAnsi="Avenir Next" w:cs="Segoe UI"/>
                <w:sz w:val="20"/>
                <w:szCs w:val="20"/>
                <w:lang w:val="es-ES_tradnl"/>
              </w:rPr>
              <w:t>A favor</w:t>
            </w:r>
          </w:p>
        </w:tc>
      </w:tr>
    </w:tbl>
    <w:p w14:paraId="26D502A3" w14:textId="77777777" w:rsidR="00965EBF" w:rsidRDefault="00965EBF" w:rsidP="0023139C">
      <w:pPr>
        <w:pStyle w:val="Sinespaciado"/>
        <w:spacing w:line="360" w:lineRule="auto"/>
        <w:ind w:right="-91"/>
        <w:jc w:val="both"/>
        <w:rPr>
          <w:rFonts w:ascii="Avenir Next" w:hAnsi="Avenir Next" w:cs="Segoe UI"/>
          <w:b/>
          <w:bCs/>
          <w:lang w:val="es-ES_tradnl"/>
        </w:rPr>
      </w:pPr>
    </w:p>
    <w:p w14:paraId="733BF4D6" w14:textId="77777777" w:rsidR="00965EBF" w:rsidRPr="00AA5DE9" w:rsidRDefault="001252A8" w:rsidP="00965EBF">
      <w:pPr>
        <w:pStyle w:val="Sinespaciado"/>
        <w:spacing w:line="360" w:lineRule="auto"/>
        <w:jc w:val="both"/>
        <w:rPr>
          <w:rFonts w:ascii="Avenir Next" w:hAnsi="Avenir Next" w:cstheme="minorHAnsi"/>
          <w:bCs/>
          <w:lang w:val="es-ES_tradnl"/>
        </w:rPr>
      </w:pPr>
      <w:r w:rsidRPr="00AA5DE9">
        <w:rPr>
          <w:rFonts w:ascii="Avenir Next" w:hAnsi="Avenir Next" w:cs="Segoe UI"/>
          <w:b/>
          <w:bCs/>
          <w:lang w:val="es-ES_tradnl"/>
        </w:rPr>
        <w:t xml:space="preserve">--- </w:t>
      </w:r>
      <w:r w:rsidR="0023139C" w:rsidRPr="00AA5DE9">
        <w:rPr>
          <w:rFonts w:ascii="Avenir Next" w:hAnsi="Avenir Next" w:cs="Segoe UI"/>
          <w:b/>
          <w:bCs/>
          <w:lang w:val="es-ES_tradnl"/>
        </w:rPr>
        <w:t>QUINTO</w:t>
      </w:r>
      <w:r w:rsidRPr="00AA5DE9">
        <w:rPr>
          <w:rFonts w:ascii="Avenir Next" w:hAnsi="Avenir Next" w:cs="Segoe UI"/>
          <w:b/>
          <w:bCs/>
          <w:lang w:val="es-ES_tradnl"/>
        </w:rPr>
        <w:t xml:space="preserve"> PUNTO.</w:t>
      </w:r>
      <w:r w:rsidRPr="00AA5DE9">
        <w:rPr>
          <w:rFonts w:ascii="Avenir Next" w:hAnsi="Avenir Next" w:cs="Segoe UI"/>
          <w:lang w:val="es-ES_tradnl"/>
        </w:rPr>
        <w:t xml:space="preserve"> </w:t>
      </w:r>
      <w:r w:rsidR="00965EBF" w:rsidRPr="00AA5DE9">
        <w:rPr>
          <w:rFonts w:ascii="Avenir Next" w:hAnsi="Avenir Next" w:cstheme="minorHAnsi"/>
          <w:lang w:val="es-ES_tradnl"/>
        </w:rPr>
        <w:t xml:space="preserve">En lo referente al desahogo del quinto punto del orden del día: </w:t>
      </w:r>
      <w:r w:rsidR="00965EBF" w:rsidRPr="00AA5DE9">
        <w:rPr>
          <w:rFonts w:ascii="Avenir Next" w:hAnsi="Avenir Next" w:cstheme="minorHAnsi"/>
          <w:b/>
          <w:lang w:val="es-ES_tradnl"/>
        </w:rPr>
        <w:t xml:space="preserve">ASUNTOS VARIOS; </w:t>
      </w:r>
      <w:r w:rsidR="00965EBF" w:rsidRPr="00AA5DE9">
        <w:rPr>
          <w:rFonts w:ascii="Avenir Next" w:hAnsi="Avenir Next"/>
          <w:lang w:val="es-ES_tradnl"/>
        </w:rPr>
        <w:t xml:space="preserve">el presidente </w:t>
      </w:r>
      <w:r w:rsidR="00965EBF" w:rsidRPr="00AA5DE9">
        <w:rPr>
          <w:rFonts w:ascii="Avenir Next" w:hAnsi="Avenir Next" w:cs="Segoe UI"/>
          <w:lang w:val="es-ES_tradnl" w:eastAsia="es-ES"/>
        </w:rPr>
        <w:t xml:space="preserve">suplente del Comité, el </w:t>
      </w:r>
      <w:r w:rsidR="00965EBF" w:rsidRPr="00AA5DE9">
        <w:rPr>
          <w:rFonts w:ascii="Avenir Next" w:hAnsi="Avenir Next" w:cs="Segoe UI"/>
          <w:b/>
          <w:lang w:val="es-ES_tradnl" w:eastAsia="es-ES"/>
        </w:rPr>
        <w:t>Lic. Jaime Ismael Díaz Brambila</w:t>
      </w:r>
      <w:r w:rsidR="00965EBF" w:rsidRPr="00AA5DE9">
        <w:rPr>
          <w:rFonts w:ascii="Avenir Next" w:hAnsi="Avenir Next" w:cs="Segoe UI"/>
          <w:b/>
          <w:lang w:val="es-ES_tradnl"/>
        </w:rPr>
        <w:t xml:space="preserve">, </w:t>
      </w:r>
      <w:r w:rsidR="00965EBF" w:rsidRPr="00AA5DE9">
        <w:rPr>
          <w:rFonts w:ascii="Avenir Next" w:hAnsi="Avenir Next" w:cs="Segoe UI"/>
          <w:bCs/>
          <w:lang w:val="es-ES_tradnl"/>
        </w:rPr>
        <w:t xml:space="preserve">cuestionó a los vocales presentes si gustaban exponer o poner a consideración algún asunto adicional, lo que resultó en sentido negativo. </w:t>
      </w:r>
      <w:r w:rsidR="00965EBF" w:rsidRPr="00AA5DE9">
        <w:rPr>
          <w:rFonts w:ascii="Avenir Next" w:hAnsi="Avenir Next" w:cstheme="minorHAnsi"/>
          <w:lang w:val="es-ES_tradnl"/>
        </w:rPr>
        <w:t>----------------</w:t>
      </w:r>
    </w:p>
    <w:p w14:paraId="28820C31" w14:textId="5E2C9DF7" w:rsidR="002501C7" w:rsidRDefault="002501C7" w:rsidP="00965EBF">
      <w:pPr>
        <w:pStyle w:val="Sinespaciado"/>
        <w:spacing w:line="360" w:lineRule="auto"/>
        <w:ind w:right="-91"/>
        <w:jc w:val="both"/>
        <w:rPr>
          <w:rFonts w:ascii="Avenir Next" w:hAnsi="Avenir Next"/>
          <w:b/>
          <w:bCs/>
          <w:lang w:val="es-ES_tradnl"/>
        </w:rPr>
      </w:pPr>
    </w:p>
    <w:p w14:paraId="5D54E11F" w14:textId="0D06BE50" w:rsidR="002501C7" w:rsidRPr="00965EBF" w:rsidRDefault="00720171" w:rsidP="004201B7">
      <w:pPr>
        <w:pStyle w:val="Sinespaciado"/>
        <w:spacing w:line="360" w:lineRule="auto"/>
        <w:jc w:val="both"/>
        <w:rPr>
          <w:rFonts w:ascii="Avenir Next" w:hAnsi="Avenir Next" w:cstheme="minorHAnsi"/>
          <w:bCs/>
          <w:lang w:val="es-ES_tradnl"/>
        </w:rPr>
      </w:pPr>
      <w:r w:rsidRPr="00AA5DE9">
        <w:rPr>
          <w:rFonts w:ascii="Avenir Next" w:hAnsi="Avenir Next"/>
          <w:b/>
          <w:bCs/>
          <w:lang w:val="es-ES_tradnl"/>
        </w:rPr>
        <w:t xml:space="preserve">--- </w:t>
      </w:r>
      <w:r w:rsidR="00641C95" w:rsidRPr="00AA5DE9">
        <w:rPr>
          <w:rFonts w:ascii="Avenir Next" w:hAnsi="Avenir Next"/>
          <w:b/>
          <w:bCs/>
          <w:lang w:val="es-ES_tradnl"/>
        </w:rPr>
        <w:t>SEXTO</w:t>
      </w:r>
      <w:r w:rsidR="00A148EF" w:rsidRPr="00AA5DE9">
        <w:rPr>
          <w:rFonts w:ascii="Avenir Next" w:hAnsi="Avenir Next" w:cstheme="minorHAnsi"/>
          <w:b/>
          <w:bCs/>
          <w:lang w:val="es-ES_tradnl"/>
        </w:rPr>
        <w:t xml:space="preserve"> </w:t>
      </w:r>
      <w:r w:rsidR="00A148EF" w:rsidRPr="00AA5DE9">
        <w:rPr>
          <w:rFonts w:ascii="Avenir Next" w:hAnsi="Avenir Next" w:cstheme="minorHAnsi"/>
          <w:b/>
          <w:lang w:val="es-ES_tradnl"/>
        </w:rPr>
        <w:t>PUNTO</w:t>
      </w:r>
      <w:r w:rsidR="00242B11" w:rsidRPr="00AA5DE9">
        <w:rPr>
          <w:rFonts w:ascii="Avenir Next" w:hAnsi="Avenir Next"/>
          <w:b/>
          <w:lang w:val="es-ES_tradnl"/>
        </w:rPr>
        <w:t>.</w:t>
      </w:r>
      <w:r w:rsidR="00242B11" w:rsidRPr="00AA5DE9">
        <w:rPr>
          <w:rFonts w:ascii="Avenir Next" w:hAnsi="Avenir Next"/>
          <w:lang w:val="es-ES_tradnl"/>
        </w:rPr>
        <w:t xml:space="preserve"> </w:t>
      </w:r>
      <w:r w:rsidR="00242B11" w:rsidRPr="00AA5DE9">
        <w:rPr>
          <w:rFonts w:ascii="Avenir Next" w:hAnsi="Avenir Next"/>
          <w:b/>
          <w:lang w:val="es-ES_tradnl"/>
        </w:rPr>
        <w:t xml:space="preserve">CLAUSURA DE LA SESIÓN. </w:t>
      </w:r>
      <w:r w:rsidR="00242B11" w:rsidRPr="00AA5DE9">
        <w:rPr>
          <w:rFonts w:ascii="Avenir Next" w:hAnsi="Avenir Next"/>
          <w:lang w:val="es-ES_tradnl"/>
        </w:rPr>
        <w:t xml:space="preserve">No habiendo más asuntos pendientes por tratar el presidente </w:t>
      </w:r>
      <w:r w:rsidRPr="00AA5DE9">
        <w:rPr>
          <w:rFonts w:ascii="Avenir Next" w:hAnsi="Avenir Next"/>
          <w:lang w:val="es-ES_tradnl"/>
        </w:rPr>
        <w:t xml:space="preserve">suplente </w:t>
      </w:r>
      <w:r w:rsidR="00242B11" w:rsidRPr="00AA5DE9">
        <w:rPr>
          <w:rFonts w:ascii="Avenir Next" w:hAnsi="Avenir Next"/>
          <w:lang w:val="es-ES_tradnl"/>
        </w:rPr>
        <w:t>de Comité,</w:t>
      </w:r>
      <w:r w:rsidRPr="00AA5DE9">
        <w:rPr>
          <w:rFonts w:ascii="Avenir Next" w:hAnsi="Avenir Next"/>
          <w:lang w:val="es-ES_tradnl"/>
        </w:rPr>
        <w:t xml:space="preserve"> </w:t>
      </w:r>
      <w:r w:rsidRPr="00AA5DE9">
        <w:rPr>
          <w:rFonts w:ascii="Avenir Next" w:hAnsi="Avenir Next" w:cs="Segoe UI"/>
          <w:lang w:val="es-ES_tradnl" w:eastAsia="es-ES"/>
        </w:rPr>
        <w:t xml:space="preserve">el </w:t>
      </w:r>
      <w:r w:rsidRPr="00AA5DE9">
        <w:rPr>
          <w:rFonts w:ascii="Avenir Next" w:hAnsi="Avenir Next" w:cs="Segoe UI"/>
          <w:b/>
          <w:lang w:val="es-ES_tradnl" w:eastAsia="es-ES"/>
        </w:rPr>
        <w:t>Lic. Jaime Ismael Díaz Brambila</w:t>
      </w:r>
      <w:r w:rsidR="00242B11" w:rsidRPr="00AA5DE9">
        <w:rPr>
          <w:rFonts w:ascii="Avenir Next" w:hAnsi="Avenir Next"/>
          <w:lang w:val="es-ES_tradnl"/>
        </w:rPr>
        <w:t>, dio por terminada la Sesión Ordinaria siendo las</w:t>
      </w:r>
      <w:r w:rsidR="002501C7">
        <w:rPr>
          <w:rFonts w:ascii="Avenir Next" w:hAnsi="Avenir Next"/>
          <w:lang w:val="es-ES_tradnl"/>
        </w:rPr>
        <w:t xml:space="preserve"> </w:t>
      </w:r>
      <w:r w:rsidR="002501C7" w:rsidRPr="00AA5DE9">
        <w:rPr>
          <w:rFonts w:ascii="Avenir Next" w:hAnsi="Avenir Next"/>
          <w:lang w:val="es-ES_tradnl"/>
        </w:rPr>
        <w:t>1</w:t>
      </w:r>
      <w:r w:rsidR="002501C7">
        <w:rPr>
          <w:rFonts w:ascii="Avenir Next" w:hAnsi="Avenir Next"/>
          <w:lang w:val="es-ES_tradnl"/>
        </w:rPr>
        <w:t>3</w:t>
      </w:r>
      <w:r w:rsidR="002501C7" w:rsidRPr="00AA5DE9">
        <w:rPr>
          <w:rFonts w:ascii="Avenir Next" w:hAnsi="Avenir Next"/>
          <w:lang w:val="es-ES_tradnl"/>
        </w:rPr>
        <w:t>:</w:t>
      </w:r>
      <w:r w:rsidR="002501C7">
        <w:rPr>
          <w:rFonts w:ascii="Avenir Next" w:hAnsi="Avenir Next"/>
          <w:lang w:val="es-ES_tradnl"/>
        </w:rPr>
        <w:t>23</w:t>
      </w:r>
      <w:r w:rsidR="002501C7" w:rsidRPr="00AA5DE9">
        <w:rPr>
          <w:rFonts w:ascii="Avenir Next" w:hAnsi="Avenir Next"/>
          <w:lang w:val="es-ES_tradnl"/>
        </w:rPr>
        <w:t xml:space="preserve"> </w:t>
      </w:r>
      <w:r w:rsidR="002501C7">
        <w:rPr>
          <w:rFonts w:ascii="Avenir Next" w:hAnsi="Avenir Next"/>
          <w:lang w:val="es-ES_tradnl"/>
        </w:rPr>
        <w:t>trece</w:t>
      </w:r>
      <w:r w:rsidR="002501C7" w:rsidRPr="00AA5DE9">
        <w:rPr>
          <w:rFonts w:ascii="Avenir Next" w:hAnsi="Avenir Next"/>
          <w:lang w:val="es-ES_tradnl"/>
        </w:rPr>
        <w:t xml:space="preserve"> horas</w:t>
      </w:r>
      <w:r w:rsidR="002501C7">
        <w:rPr>
          <w:rFonts w:ascii="Avenir Next" w:hAnsi="Avenir Next"/>
          <w:lang w:val="es-ES_tradnl"/>
        </w:rPr>
        <w:t xml:space="preserve"> con veintitrés minutos</w:t>
      </w:r>
      <w:r w:rsidR="002501C7" w:rsidRPr="00AA5DE9">
        <w:rPr>
          <w:rFonts w:ascii="Avenir Next" w:hAnsi="Avenir Next"/>
          <w:lang w:val="es-ES_tradnl"/>
        </w:rPr>
        <w:t xml:space="preserve">, del lunes </w:t>
      </w:r>
      <w:r w:rsidR="002501C7">
        <w:rPr>
          <w:rFonts w:ascii="Avenir Next" w:hAnsi="Avenir Next"/>
          <w:lang w:val="es-ES_tradnl"/>
        </w:rPr>
        <w:t>17 diecisiete de febrero de 2020 dos mil veinte</w:t>
      </w:r>
      <w:r w:rsidR="00BB2B65">
        <w:rPr>
          <w:rFonts w:ascii="Avenir Next" w:hAnsi="Avenir Next"/>
          <w:lang w:val="es-ES_tradnl"/>
        </w:rPr>
        <w:t>. ------------</w:t>
      </w:r>
      <w:r w:rsidR="00965EBF">
        <w:rPr>
          <w:rFonts w:ascii="Avenir Next" w:hAnsi="Avenir Next"/>
          <w:lang w:val="es-ES_tradnl"/>
        </w:rPr>
        <w:t>---------------------------</w:t>
      </w:r>
    </w:p>
    <w:p w14:paraId="13A7C3D0" w14:textId="77777777" w:rsidR="00242B11" w:rsidRPr="00AA5DE9" w:rsidRDefault="00242B11" w:rsidP="004201B7">
      <w:pPr>
        <w:pStyle w:val="Sinespaciado"/>
        <w:spacing w:line="360" w:lineRule="auto"/>
        <w:jc w:val="both"/>
        <w:rPr>
          <w:rFonts w:ascii="Avenir Next" w:hAnsi="Avenir Next"/>
          <w:lang w:val="es-ES_tradnl"/>
        </w:rPr>
      </w:pPr>
    </w:p>
    <w:p w14:paraId="260FADA6" w14:textId="77777777" w:rsidR="00F85B47" w:rsidRPr="00AA5DE9" w:rsidRDefault="00BA5DEE" w:rsidP="00BA5DEE">
      <w:pPr>
        <w:pStyle w:val="Sinespaciado"/>
        <w:spacing w:line="360" w:lineRule="auto"/>
        <w:jc w:val="center"/>
        <w:rPr>
          <w:rFonts w:ascii="Avenir Next" w:hAnsi="Avenir Next"/>
          <w:b/>
          <w:bCs/>
          <w:lang w:val="es-ES_tradnl"/>
        </w:rPr>
      </w:pPr>
      <w:r w:rsidRPr="00AA5DE9">
        <w:rPr>
          <w:rFonts w:ascii="Avenir Next" w:hAnsi="Avenir Next"/>
          <w:b/>
          <w:bCs/>
          <w:lang w:val="es-ES_tradnl"/>
        </w:rPr>
        <w:t>INTEGRANTES DEL COMITÉ DE ADQUISICIONES</w:t>
      </w:r>
      <w:r w:rsidR="00F85B47" w:rsidRPr="00AA5DE9">
        <w:rPr>
          <w:rFonts w:ascii="Avenir Next" w:hAnsi="Avenir Next"/>
          <w:b/>
          <w:bCs/>
          <w:lang w:val="es-ES_tradnl"/>
        </w:rPr>
        <w:t xml:space="preserve"> </w:t>
      </w:r>
    </w:p>
    <w:p w14:paraId="163788F9" w14:textId="56BFCDC4" w:rsidR="00A862C4" w:rsidRPr="00AA5DE9" w:rsidRDefault="00F85B47" w:rsidP="00965EBF">
      <w:pPr>
        <w:pStyle w:val="Sinespaciado"/>
        <w:spacing w:line="360" w:lineRule="auto"/>
        <w:jc w:val="center"/>
        <w:rPr>
          <w:rFonts w:ascii="Avenir Next" w:hAnsi="Avenir Next"/>
          <w:b/>
          <w:bCs/>
          <w:lang w:val="es-ES_tradnl"/>
        </w:rPr>
      </w:pPr>
      <w:r w:rsidRPr="00AA5DE9">
        <w:rPr>
          <w:rFonts w:ascii="Avenir Next" w:hAnsi="Avenir Next"/>
          <w:b/>
          <w:bCs/>
          <w:lang w:val="es-ES_tradnl"/>
        </w:rPr>
        <w:t>QUE QUISIERON Y PUDIERON FIRMAR</w:t>
      </w:r>
      <w:r w:rsidR="00BA5DEE" w:rsidRPr="00AA5DE9">
        <w:rPr>
          <w:rFonts w:ascii="Avenir Next" w:hAnsi="Avenir Next"/>
          <w:b/>
          <w:bCs/>
          <w:lang w:val="es-ES_tradnl"/>
        </w:rPr>
        <w:t>:</w:t>
      </w:r>
    </w:p>
    <w:tbl>
      <w:tblPr>
        <w:tblStyle w:val="Tablaconcuadrcula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8510"/>
      </w:tblGrid>
      <w:tr w:rsidR="00242B11" w:rsidRPr="00AA5DE9" w14:paraId="15A42654" w14:textId="77777777" w:rsidTr="00234F40">
        <w:trPr>
          <w:jc w:val="center"/>
        </w:trPr>
        <w:tc>
          <w:tcPr>
            <w:tcW w:w="8510" w:type="dxa"/>
            <w:shd w:val="clear" w:color="auto" w:fill="000000" w:themeFill="text1"/>
          </w:tcPr>
          <w:p w14:paraId="6B8E8315" w14:textId="77777777" w:rsidR="00242B11" w:rsidRPr="00AA5DE9" w:rsidRDefault="00242B11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lang w:val="es-ES_tradnl"/>
              </w:rPr>
            </w:pPr>
          </w:p>
          <w:p w14:paraId="5547B989" w14:textId="77777777" w:rsidR="00242B11" w:rsidRPr="00AA5DE9" w:rsidRDefault="00242B11" w:rsidP="004201B7">
            <w:pPr>
              <w:pStyle w:val="Sinespaciado"/>
              <w:spacing w:line="360" w:lineRule="auto"/>
              <w:jc w:val="center"/>
              <w:rPr>
                <w:rFonts w:ascii="Avenir Next" w:hAnsi="Avenir Next" w:cs="Segoe UI"/>
                <w:lang w:val="es-ES_tradnl"/>
              </w:rPr>
            </w:pPr>
          </w:p>
          <w:p w14:paraId="3BA58ED1" w14:textId="77777777" w:rsidR="00242B11" w:rsidRPr="00AA5DE9" w:rsidRDefault="00242B11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5964BDCB" w14:textId="77777777" w:rsidR="00BA5DEE" w:rsidRPr="00AA5DE9" w:rsidRDefault="00BA5DEE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08D1F4BC" w14:textId="77777777" w:rsidR="00BA5DEE" w:rsidRPr="00AA5DE9" w:rsidRDefault="00BA5DEE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79A6778E" w14:textId="77777777" w:rsidR="00A95D5D" w:rsidRPr="00AA5DE9" w:rsidRDefault="00A95D5D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024589B0" w14:textId="77777777" w:rsidR="00A95D5D" w:rsidRPr="00AA5DE9" w:rsidRDefault="00A95D5D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40BFC53B" w14:textId="77777777" w:rsidR="00A95D5D" w:rsidRPr="00AA5DE9" w:rsidRDefault="00A95D5D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17FE4D4B" w14:textId="77777777" w:rsidR="00BA5DEE" w:rsidRPr="00AA5DE9" w:rsidRDefault="00BA5DEE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11E7ED19" w14:textId="77777777" w:rsidR="00A862C4" w:rsidRPr="00AA5DE9" w:rsidRDefault="00A862C4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097F8A10" w14:textId="77777777" w:rsidR="00A862C4" w:rsidRPr="00AA5DE9" w:rsidRDefault="00A862C4" w:rsidP="00251F3A">
            <w:pPr>
              <w:pStyle w:val="Sinespaciado"/>
              <w:spacing w:line="360" w:lineRule="auto"/>
              <w:rPr>
                <w:rFonts w:ascii="Avenir Next" w:hAnsi="Avenir Next" w:cs="Segoe UI"/>
                <w:lang w:val="es-ES_tradnl"/>
              </w:rPr>
            </w:pPr>
          </w:p>
          <w:p w14:paraId="7CE04134" w14:textId="77777777" w:rsidR="00242B11" w:rsidRPr="00AA5DE9" w:rsidRDefault="00242B11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lang w:val="es-ES_tradnl"/>
              </w:rPr>
            </w:pPr>
          </w:p>
          <w:p w14:paraId="42326D57" w14:textId="77777777" w:rsidR="001503EA" w:rsidRDefault="001503EA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lang w:val="es-ES_tradnl"/>
              </w:rPr>
            </w:pPr>
          </w:p>
          <w:p w14:paraId="2399696A" w14:textId="77777777" w:rsidR="00AA5DE9" w:rsidRDefault="00AA5DE9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lang w:val="es-ES_tradnl"/>
              </w:rPr>
            </w:pPr>
          </w:p>
          <w:p w14:paraId="4F6DD3EF" w14:textId="77777777" w:rsidR="00AA5DE9" w:rsidRDefault="00AA5DE9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lang w:val="es-ES_tradnl"/>
              </w:rPr>
            </w:pPr>
          </w:p>
          <w:p w14:paraId="43685C27" w14:textId="77777777" w:rsidR="00AA5DE9" w:rsidRPr="00AA5DE9" w:rsidRDefault="00AA5DE9" w:rsidP="00A95D5D">
            <w:pPr>
              <w:pStyle w:val="Sinespaciado"/>
              <w:spacing w:line="360" w:lineRule="auto"/>
              <w:rPr>
                <w:rFonts w:ascii="Avenir Next" w:hAnsi="Avenir Next" w:cs="Segoe UI"/>
                <w:b/>
                <w:lang w:val="es-ES_tradnl"/>
              </w:rPr>
            </w:pPr>
          </w:p>
        </w:tc>
      </w:tr>
    </w:tbl>
    <w:p w14:paraId="555F160B" w14:textId="77777777" w:rsidR="00A862C4" w:rsidRDefault="00A862C4" w:rsidP="004201B7">
      <w:pPr>
        <w:pStyle w:val="Sinespaciado"/>
        <w:spacing w:line="360" w:lineRule="auto"/>
        <w:jc w:val="both"/>
        <w:rPr>
          <w:rFonts w:ascii="Avenir Next" w:hAnsi="Avenir Next" w:cs="Segoe UI"/>
          <w:lang w:val="es-ES_tradnl"/>
        </w:rPr>
      </w:pPr>
    </w:p>
    <w:p w14:paraId="38083779" w14:textId="63A709FF" w:rsidR="00AA5DE9" w:rsidRPr="00AA5DE9" w:rsidRDefault="00AA5DE9" w:rsidP="004201B7">
      <w:pPr>
        <w:pStyle w:val="Sinespaciado"/>
        <w:spacing w:line="360" w:lineRule="auto"/>
        <w:jc w:val="both"/>
        <w:rPr>
          <w:rFonts w:ascii="Avenir Next" w:hAnsi="Avenir Next" w:cs="Segoe UI"/>
          <w:sz w:val="20"/>
          <w:szCs w:val="20"/>
          <w:lang w:val="es-ES_tradnl"/>
        </w:rPr>
      </w:pPr>
    </w:p>
    <w:sectPr w:rsidR="00AA5DE9" w:rsidRPr="00AA5DE9" w:rsidSect="00056878">
      <w:footerReference w:type="default" r:id="rId8"/>
      <w:pgSz w:w="12242" w:h="20163" w:code="5"/>
      <w:pgMar w:top="1418" w:right="851" w:bottom="1985" w:left="2835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B59F" w14:textId="77777777" w:rsidR="003E17D7" w:rsidRDefault="003E17D7" w:rsidP="00FE016A">
      <w:r>
        <w:separator/>
      </w:r>
    </w:p>
  </w:endnote>
  <w:endnote w:type="continuationSeparator" w:id="0">
    <w:p w14:paraId="44430932" w14:textId="77777777" w:rsidR="003E17D7" w:rsidRDefault="003E17D7" w:rsidP="00FE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A180" w14:textId="46B0B233" w:rsidR="0024207E" w:rsidRPr="00526A71" w:rsidRDefault="0024207E" w:rsidP="00FE016A">
    <w:pPr>
      <w:pStyle w:val="Piedepgina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Comité de </w:t>
    </w:r>
    <w:r w:rsidRPr="00526A71">
      <w:rPr>
        <w:b/>
        <w:sz w:val="18"/>
        <w:szCs w:val="18"/>
      </w:rPr>
      <w:t>Ad</w:t>
    </w:r>
    <w:r>
      <w:rPr>
        <w:b/>
        <w:sz w:val="18"/>
        <w:szCs w:val="18"/>
      </w:rPr>
      <w:t xml:space="preserve">quisiciones - Sesión Ordinaria </w:t>
    </w:r>
    <w:r w:rsidR="00BB2B65">
      <w:rPr>
        <w:b/>
        <w:sz w:val="18"/>
        <w:szCs w:val="18"/>
      </w:rPr>
      <w:t>17</w:t>
    </w:r>
    <w:r w:rsidRPr="00526A71">
      <w:rPr>
        <w:b/>
        <w:sz w:val="18"/>
        <w:szCs w:val="18"/>
      </w:rPr>
      <w:t xml:space="preserve"> de</w:t>
    </w:r>
    <w:r>
      <w:rPr>
        <w:b/>
        <w:sz w:val="18"/>
        <w:szCs w:val="18"/>
      </w:rPr>
      <w:t xml:space="preserve"> </w:t>
    </w:r>
    <w:r w:rsidR="00BB2B65">
      <w:rPr>
        <w:b/>
        <w:sz w:val="18"/>
        <w:szCs w:val="18"/>
      </w:rPr>
      <w:t>febrero</w:t>
    </w:r>
    <w:r>
      <w:rPr>
        <w:b/>
        <w:sz w:val="18"/>
        <w:szCs w:val="18"/>
      </w:rPr>
      <w:t xml:space="preserve"> de 20</w:t>
    </w:r>
    <w:r w:rsidR="00BB2B65">
      <w:rPr>
        <w:b/>
        <w:sz w:val="18"/>
        <w:szCs w:val="18"/>
      </w:rPr>
      <w:t>20</w:t>
    </w:r>
    <w:r>
      <w:rPr>
        <w:b/>
        <w:sz w:val="18"/>
        <w:szCs w:val="18"/>
      </w:rPr>
      <w:t>.</w:t>
    </w:r>
  </w:p>
  <w:p w14:paraId="4559A5B5" w14:textId="77777777" w:rsidR="0024207E" w:rsidRPr="00526A71" w:rsidRDefault="0024207E" w:rsidP="00FE016A">
    <w:pPr>
      <w:pStyle w:val="Piedepgin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3C2F9" w14:textId="77777777" w:rsidR="003E17D7" w:rsidRDefault="003E17D7" w:rsidP="00FE016A">
      <w:r>
        <w:separator/>
      </w:r>
    </w:p>
  </w:footnote>
  <w:footnote w:type="continuationSeparator" w:id="0">
    <w:p w14:paraId="6EAA066F" w14:textId="77777777" w:rsidR="003E17D7" w:rsidRDefault="003E17D7" w:rsidP="00FE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0CB"/>
    <w:multiLevelType w:val="hybridMultilevel"/>
    <w:tmpl w:val="47F4B412"/>
    <w:lvl w:ilvl="0" w:tplc="DA3A5F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F76A6"/>
    <w:multiLevelType w:val="hybridMultilevel"/>
    <w:tmpl w:val="2AC8A9FE"/>
    <w:lvl w:ilvl="0" w:tplc="6DCA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501A"/>
    <w:multiLevelType w:val="hybridMultilevel"/>
    <w:tmpl w:val="861427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76CB6"/>
    <w:multiLevelType w:val="hybridMultilevel"/>
    <w:tmpl w:val="931AD704"/>
    <w:lvl w:ilvl="0" w:tplc="33B6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7FA"/>
    <w:multiLevelType w:val="hybridMultilevel"/>
    <w:tmpl w:val="37DA0E1A"/>
    <w:lvl w:ilvl="0" w:tplc="635E6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2AA7"/>
    <w:multiLevelType w:val="hybridMultilevel"/>
    <w:tmpl w:val="FE50D884"/>
    <w:lvl w:ilvl="0" w:tplc="DF9AB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3CD5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E913B0"/>
    <w:multiLevelType w:val="hybridMultilevel"/>
    <w:tmpl w:val="3E80FEC0"/>
    <w:lvl w:ilvl="0" w:tplc="93025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AD7"/>
    <w:multiLevelType w:val="hybridMultilevel"/>
    <w:tmpl w:val="A072C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96A51"/>
    <w:multiLevelType w:val="hybridMultilevel"/>
    <w:tmpl w:val="073E544E"/>
    <w:lvl w:ilvl="0" w:tplc="C6CE7DB8">
      <w:start w:val="1"/>
      <w:numFmt w:val="upperRoman"/>
      <w:lvlText w:val="%1."/>
      <w:lvlJc w:val="right"/>
      <w:pPr>
        <w:ind w:left="2771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BC2930"/>
    <w:multiLevelType w:val="hybridMultilevel"/>
    <w:tmpl w:val="85CA07F8"/>
    <w:lvl w:ilvl="0" w:tplc="032AA2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212A"/>
    <w:multiLevelType w:val="hybridMultilevel"/>
    <w:tmpl w:val="EC4CBC04"/>
    <w:lvl w:ilvl="0" w:tplc="6CC2E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767E"/>
    <w:multiLevelType w:val="hybridMultilevel"/>
    <w:tmpl w:val="3DD0BB42"/>
    <w:lvl w:ilvl="0" w:tplc="AE3CE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4EBC"/>
    <w:multiLevelType w:val="hybridMultilevel"/>
    <w:tmpl w:val="EBC0CDBA"/>
    <w:lvl w:ilvl="0" w:tplc="6AF81F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738"/>
    <w:multiLevelType w:val="hybridMultilevel"/>
    <w:tmpl w:val="4524FE96"/>
    <w:lvl w:ilvl="0" w:tplc="7C7AE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A63CB"/>
    <w:multiLevelType w:val="hybridMultilevel"/>
    <w:tmpl w:val="FE50D884"/>
    <w:lvl w:ilvl="0" w:tplc="DF9AB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183F"/>
    <w:multiLevelType w:val="hybridMultilevel"/>
    <w:tmpl w:val="81BC95A4"/>
    <w:lvl w:ilvl="0" w:tplc="0246B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A353B"/>
    <w:multiLevelType w:val="hybridMultilevel"/>
    <w:tmpl w:val="CCA08C50"/>
    <w:lvl w:ilvl="0" w:tplc="B0B6C3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F83167"/>
    <w:multiLevelType w:val="hybridMultilevel"/>
    <w:tmpl w:val="8E2E0104"/>
    <w:lvl w:ilvl="0" w:tplc="51467E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E364B"/>
    <w:multiLevelType w:val="hybridMultilevel"/>
    <w:tmpl w:val="358C8724"/>
    <w:lvl w:ilvl="0" w:tplc="034485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37C9A"/>
    <w:multiLevelType w:val="hybridMultilevel"/>
    <w:tmpl w:val="F1E8F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169F4"/>
    <w:multiLevelType w:val="hybridMultilevel"/>
    <w:tmpl w:val="721CF99C"/>
    <w:lvl w:ilvl="0" w:tplc="B3508CC4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27B4F"/>
    <w:multiLevelType w:val="hybridMultilevel"/>
    <w:tmpl w:val="52A27786"/>
    <w:lvl w:ilvl="0" w:tplc="9E328A7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21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17"/>
  </w:num>
  <w:num w:numId="19">
    <w:abstractNumId w:val="6"/>
  </w:num>
  <w:num w:numId="20">
    <w:abstractNumId w:val="19"/>
  </w:num>
  <w:num w:numId="21">
    <w:abstractNumId w:val="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0A"/>
    <w:rsid w:val="00005299"/>
    <w:rsid w:val="00010DDC"/>
    <w:rsid w:val="000160F1"/>
    <w:rsid w:val="00020152"/>
    <w:rsid w:val="00031422"/>
    <w:rsid w:val="000412D8"/>
    <w:rsid w:val="00056878"/>
    <w:rsid w:val="00061B13"/>
    <w:rsid w:val="00072223"/>
    <w:rsid w:val="00072AF9"/>
    <w:rsid w:val="0007497D"/>
    <w:rsid w:val="000A0823"/>
    <w:rsid w:val="000A11F6"/>
    <w:rsid w:val="000B067D"/>
    <w:rsid w:val="000B1359"/>
    <w:rsid w:val="000C12F0"/>
    <w:rsid w:val="000F35D0"/>
    <w:rsid w:val="000F5297"/>
    <w:rsid w:val="00106E89"/>
    <w:rsid w:val="001237D9"/>
    <w:rsid w:val="001252A8"/>
    <w:rsid w:val="00134FF4"/>
    <w:rsid w:val="00146DBB"/>
    <w:rsid w:val="001503EA"/>
    <w:rsid w:val="00150590"/>
    <w:rsid w:val="001535F6"/>
    <w:rsid w:val="001621F4"/>
    <w:rsid w:val="001707CF"/>
    <w:rsid w:val="00175190"/>
    <w:rsid w:val="001779F5"/>
    <w:rsid w:val="00184FB9"/>
    <w:rsid w:val="00191C1B"/>
    <w:rsid w:val="001A3CE9"/>
    <w:rsid w:val="001A4448"/>
    <w:rsid w:val="001B66DB"/>
    <w:rsid w:val="001C0DF7"/>
    <w:rsid w:val="001D00BE"/>
    <w:rsid w:val="001D7DD8"/>
    <w:rsid w:val="001E3F3F"/>
    <w:rsid w:val="001E4B38"/>
    <w:rsid w:val="001F27EF"/>
    <w:rsid w:val="001F447C"/>
    <w:rsid w:val="00210216"/>
    <w:rsid w:val="002133DA"/>
    <w:rsid w:val="00216646"/>
    <w:rsid w:val="002178AA"/>
    <w:rsid w:val="002268F3"/>
    <w:rsid w:val="00227EA4"/>
    <w:rsid w:val="0023139C"/>
    <w:rsid w:val="00234F40"/>
    <w:rsid w:val="002352B0"/>
    <w:rsid w:val="0023651F"/>
    <w:rsid w:val="002416C0"/>
    <w:rsid w:val="0024207E"/>
    <w:rsid w:val="00242B11"/>
    <w:rsid w:val="002434CB"/>
    <w:rsid w:val="002501C7"/>
    <w:rsid w:val="00251F3A"/>
    <w:rsid w:val="002616AD"/>
    <w:rsid w:val="00261F77"/>
    <w:rsid w:val="0026628A"/>
    <w:rsid w:val="00274800"/>
    <w:rsid w:val="0027676E"/>
    <w:rsid w:val="00277CAE"/>
    <w:rsid w:val="002838F6"/>
    <w:rsid w:val="0028448B"/>
    <w:rsid w:val="0029579E"/>
    <w:rsid w:val="002958C1"/>
    <w:rsid w:val="002A0E1D"/>
    <w:rsid w:val="002A3AE9"/>
    <w:rsid w:val="002A4455"/>
    <w:rsid w:val="002B015B"/>
    <w:rsid w:val="002B1F25"/>
    <w:rsid w:val="002B71B9"/>
    <w:rsid w:val="002C5F91"/>
    <w:rsid w:val="002D0CAE"/>
    <w:rsid w:val="002E003E"/>
    <w:rsid w:val="002E09EC"/>
    <w:rsid w:val="002F5162"/>
    <w:rsid w:val="00305AB1"/>
    <w:rsid w:val="00324F64"/>
    <w:rsid w:val="003367FF"/>
    <w:rsid w:val="003401C3"/>
    <w:rsid w:val="00343FA5"/>
    <w:rsid w:val="003471B6"/>
    <w:rsid w:val="003506CE"/>
    <w:rsid w:val="00355F1D"/>
    <w:rsid w:val="003566CF"/>
    <w:rsid w:val="00356D55"/>
    <w:rsid w:val="00376D22"/>
    <w:rsid w:val="003774EF"/>
    <w:rsid w:val="00380C93"/>
    <w:rsid w:val="00383F46"/>
    <w:rsid w:val="003858D0"/>
    <w:rsid w:val="003944A3"/>
    <w:rsid w:val="003C1550"/>
    <w:rsid w:val="003D193F"/>
    <w:rsid w:val="003D1DCE"/>
    <w:rsid w:val="003D6D6F"/>
    <w:rsid w:val="003E17D7"/>
    <w:rsid w:val="003F43AE"/>
    <w:rsid w:val="004031D6"/>
    <w:rsid w:val="00412F56"/>
    <w:rsid w:val="00417FEE"/>
    <w:rsid w:val="004201B7"/>
    <w:rsid w:val="00423036"/>
    <w:rsid w:val="00424C07"/>
    <w:rsid w:val="00430E28"/>
    <w:rsid w:val="00432673"/>
    <w:rsid w:val="00436A85"/>
    <w:rsid w:val="00443F17"/>
    <w:rsid w:val="004456EA"/>
    <w:rsid w:val="00456DB8"/>
    <w:rsid w:val="00462C63"/>
    <w:rsid w:val="004746DA"/>
    <w:rsid w:val="00476A20"/>
    <w:rsid w:val="004817E6"/>
    <w:rsid w:val="00481CB3"/>
    <w:rsid w:val="00482D14"/>
    <w:rsid w:val="00486F88"/>
    <w:rsid w:val="0049165A"/>
    <w:rsid w:val="0049425B"/>
    <w:rsid w:val="004A280E"/>
    <w:rsid w:val="004A3DBD"/>
    <w:rsid w:val="004B68CA"/>
    <w:rsid w:val="004C4AA8"/>
    <w:rsid w:val="004D72A6"/>
    <w:rsid w:val="004E75FC"/>
    <w:rsid w:val="004F5FDE"/>
    <w:rsid w:val="00500211"/>
    <w:rsid w:val="00500B88"/>
    <w:rsid w:val="0051282E"/>
    <w:rsid w:val="00512DA9"/>
    <w:rsid w:val="0051607B"/>
    <w:rsid w:val="005234CA"/>
    <w:rsid w:val="005237A1"/>
    <w:rsid w:val="00526A71"/>
    <w:rsid w:val="00534311"/>
    <w:rsid w:val="00534C96"/>
    <w:rsid w:val="00544E88"/>
    <w:rsid w:val="005451E2"/>
    <w:rsid w:val="00546506"/>
    <w:rsid w:val="00551C56"/>
    <w:rsid w:val="00572CC2"/>
    <w:rsid w:val="00580EE7"/>
    <w:rsid w:val="0058455D"/>
    <w:rsid w:val="005849F3"/>
    <w:rsid w:val="00592DCD"/>
    <w:rsid w:val="005A51A5"/>
    <w:rsid w:val="005B610E"/>
    <w:rsid w:val="005B7FD3"/>
    <w:rsid w:val="005C0CD6"/>
    <w:rsid w:val="005C151F"/>
    <w:rsid w:val="005C5814"/>
    <w:rsid w:val="005D0C0D"/>
    <w:rsid w:val="005E1E78"/>
    <w:rsid w:val="005F1E23"/>
    <w:rsid w:val="005F2ADE"/>
    <w:rsid w:val="005F440E"/>
    <w:rsid w:val="006044B3"/>
    <w:rsid w:val="00607243"/>
    <w:rsid w:val="0061008A"/>
    <w:rsid w:val="006102F1"/>
    <w:rsid w:val="00631424"/>
    <w:rsid w:val="00635D9E"/>
    <w:rsid w:val="00641C95"/>
    <w:rsid w:val="006451BF"/>
    <w:rsid w:val="006458CA"/>
    <w:rsid w:val="00650454"/>
    <w:rsid w:val="006603A8"/>
    <w:rsid w:val="00660EBD"/>
    <w:rsid w:val="00673EBF"/>
    <w:rsid w:val="00680CB6"/>
    <w:rsid w:val="00686C96"/>
    <w:rsid w:val="00692991"/>
    <w:rsid w:val="006B17AD"/>
    <w:rsid w:val="006B6521"/>
    <w:rsid w:val="006C1311"/>
    <w:rsid w:val="006D6ADA"/>
    <w:rsid w:val="006F0174"/>
    <w:rsid w:val="007043F4"/>
    <w:rsid w:val="00712CA3"/>
    <w:rsid w:val="00717298"/>
    <w:rsid w:val="00720171"/>
    <w:rsid w:val="007224C1"/>
    <w:rsid w:val="00724A96"/>
    <w:rsid w:val="007268CC"/>
    <w:rsid w:val="00740DDC"/>
    <w:rsid w:val="00746046"/>
    <w:rsid w:val="00756E91"/>
    <w:rsid w:val="007650BD"/>
    <w:rsid w:val="00774B6F"/>
    <w:rsid w:val="00781D87"/>
    <w:rsid w:val="007822B0"/>
    <w:rsid w:val="007833F7"/>
    <w:rsid w:val="00794B5F"/>
    <w:rsid w:val="007978B1"/>
    <w:rsid w:val="007A5EE9"/>
    <w:rsid w:val="007B2F2B"/>
    <w:rsid w:val="007B344F"/>
    <w:rsid w:val="007C091E"/>
    <w:rsid w:val="007C1094"/>
    <w:rsid w:val="007D26F3"/>
    <w:rsid w:val="007D33DB"/>
    <w:rsid w:val="007D4E87"/>
    <w:rsid w:val="007E0508"/>
    <w:rsid w:val="007E51A8"/>
    <w:rsid w:val="007E6DCE"/>
    <w:rsid w:val="007E7947"/>
    <w:rsid w:val="007F2788"/>
    <w:rsid w:val="007F5474"/>
    <w:rsid w:val="00802F74"/>
    <w:rsid w:val="0080683F"/>
    <w:rsid w:val="008115C2"/>
    <w:rsid w:val="00816046"/>
    <w:rsid w:val="00820191"/>
    <w:rsid w:val="008308A4"/>
    <w:rsid w:val="00830BDE"/>
    <w:rsid w:val="00837312"/>
    <w:rsid w:val="00841D12"/>
    <w:rsid w:val="008525C5"/>
    <w:rsid w:val="008541AE"/>
    <w:rsid w:val="008718EE"/>
    <w:rsid w:val="00873F5F"/>
    <w:rsid w:val="00885011"/>
    <w:rsid w:val="00894889"/>
    <w:rsid w:val="008A2FFE"/>
    <w:rsid w:val="008A70C8"/>
    <w:rsid w:val="008B30D6"/>
    <w:rsid w:val="008C0285"/>
    <w:rsid w:val="008E1772"/>
    <w:rsid w:val="008E5E0A"/>
    <w:rsid w:val="008E6D5D"/>
    <w:rsid w:val="008F30E1"/>
    <w:rsid w:val="008F7330"/>
    <w:rsid w:val="0090469D"/>
    <w:rsid w:val="0090488F"/>
    <w:rsid w:val="00922145"/>
    <w:rsid w:val="00922866"/>
    <w:rsid w:val="0094242E"/>
    <w:rsid w:val="009478C9"/>
    <w:rsid w:val="00965EBF"/>
    <w:rsid w:val="009723A2"/>
    <w:rsid w:val="00991524"/>
    <w:rsid w:val="00994A2C"/>
    <w:rsid w:val="0099586F"/>
    <w:rsid w:val="009A012C"/>
    <w:rsid w:val="009A2303"/>
    <w:rsid w:val="009A280F"/>
    <w:rsid w:val="009A480B"/>
    <w:rsid w:val="009C17C0"/>
    <w:rsid w:val="009C622E"/>
    <w:rsid w:val="009C7B1F"/>
    <w:rsid w:val="009D1826"/>
    <w:rsid w:val="009D7CB0"/>
    <w:rsid w:val="009E0795"/>
    <w:rsid w:val="009E40EA"/>
    <w:rsid w:val="009F331A"/>
    <w:rsid w:val="009F3FF0"/>
    <w:rsid w:val="00A01020"/>
    <w:rsid w:val="00A02CB7"/>
    <w:rsid w:val="00A032AD"/>
    <w:rsid w:val="00A148EF"/>
    <w:rsid w:val="00A17F04"/>
    <w:rsid w:val="00A376D7"/>
    <w:rsid w:val="00A47788"/>
    <w:rsid w:val="00A525AA"/>
    <w:rsid w:val="00A54D7F"/>
    <w:rsid w:val="00A72E75"/>
    <w:rsid w:val="00A742F2"/>
    <w:rsid w:val="00A75124"/>
    <w:rsid w:val="00A80DDD"/>
    <w:rsid w:val="00A84EB3"/>
    <w:rsid w:val="00A86216"/>
    <w:rsid w:val="00A862C4"/>
    <w:rsid w:val="00A864A6"/>
    <w:rsid w:val="00A90B4C"/>
    <w:rsid w:val="00A9476D"/>
    <w:rsid w:val="00A95D5D"/>
    <w:rsid w:val="00A972DD"/>
    <w:rsid w:val="00AA5DE9"/>
    <w:rsid w:val="00AB2842"/>
    <w:rsid w:val="00AB47D5"/>
    <w:rsid w:val="00AC2451"/>
    <w:rsid w:val="00AC3AC4"/>
    <w:rsid w:val="00AC471F"/>
    <w:rsid w:val="00AD76E7"/>
    <w:rsid w:val="00AE2054"/>
    <w:rsid w:val="00AE23F3"/>
    <w:rsid w:val="00AE25EB"/>
    <w:rsid w:val="00AE38D0"/>
    <w:rsid w:val="00AF3406"/>
    <w:rsid w:val="00AF4C74"/>
    <w:rsid w:val="00B06ACA"/>
    <w:rsid w:val="00B06D8E"/>
    <w:rsid w:val="00B13618"/>
    <w:rsid w:val="00B13E85"/>
    <w:rsid w:val="00B161AF"/>
    <w:rsid w:val="00B17B65"/>
    <w:rsid w:val="00B2024C"/>
    <w:rsid w:val="00B375A7"/>
    <w:rsid w:val="00B55D76"/>
    <w:rsid w:val="00B61BB4"/>
    <w:rsid w:val="00B66CB0"/>
    <w:rsid w:val="00B71C6B"/>
    <w:rsid w:val="00B72771"/>
    <w:rsid w:val="00B73A45"/>
    <w:rsid w:val="00B73E40"/>
    <w:rsid w:val="00B75B38"/>
    <w:rsid w:val="00B7676D"/>
    <w:rsid w:val="00BA16CE"/>
    <w:rsid w:val="00BA5DEE"/>
    <w:rsid w:val="00BB204B"/>
    <w:rsid w:val="00BB2B65"/>
    <w:rsid w:val="00BC3315"/>
    <w:rsid w:val="00BC5D1F"/>
    <w:rsid w:val="00BC76C1"/>
    <w:rsid w:val="00BD2136"/>
    <w:rsid w:val="00BD5300"/>
    <w:rsid w:val="00BD5BE9"/>
    <w:rsid w:val="00BD6C84"/>
    <w:rsid w:val="00BE1DB8"/>
    <w:rsid w:val="00BF245B"/>
    <w:rsid w:val="00BF514D"/>
    <w:rsid w:val="00C0480D"/>
    <w:rsid w:val="00C05EAE"/>
    <w:rsid w:val="00C05EE1"/>
    <w:rsid w:val="00C1038B"/>
    <w:rsid w:val="00C1260B"/>
    <w:rsid w:val="00C16BA9"/>
    <w:rsid w:val="00C21605"/>
    <w:rsid w:val="00C22886"/>
    <w:rsid w:val="00C26F4E"/>
    <w:rsid w:val="00C304CA"/>
    <w:rsid w:val="00C356CC"/>
    <w:rsid w:val="00C36A84"/>
    <w:rsid w:val="00C4523A"/>
    <w:rsid w:val="00C4791D"/>
    <w:rsid w:val="00C543CF"/>
    <w:rsid w:val="00C7010C"/>
    <w:rsid w:val="00C75100"/>
    <w:rsid w:val="00C8522D"/>
    <w:rsid w:val="00C94481"/>
    <w:rsid w:val="00CA2259"/>
    <w:rsid w:val="00CA2B06"/>
    <w:rsid w:val="00CA7341"/>
    <w:rsid w:val="00CB1820"/>
    <w:rsid w:val="00CB479D"/>
    <w:rsid w:val="00CC169B"/>
    <w:rsid w:val="00CC1F0E"/>
    <w:rsid w:val="00CC6C9B"/>
    <w:rsid w:val="00CD18CC"/>
    <w:rsid w:val="00CD6E66"/>
    <w:rsid w:val="00CD74D6"/>
    <w:rsid w:val="00CD7F39"/>
    <w:rsid w:val="00CE32FF"/>
    <w:rsid w:val="00CE5F3E"/>
    <w:rsid w:val="00CF1C8E"/>
    <w:rsid w:val="00CF3139"/>
    <w:rsid w:val="00CF62C0"/>
    <w:rsid w:val="00D00653"/>
    <w:rsid w:val="00D01455"/>
    <w:rsid w:val="00D016B1"/>
    <w:rsid w:val="00D033F2"/>
    <w:rsid w:val="00D03B8F"/>
    <w:rsid w:val="00D07847"/>
    <w:rsid w:val="00D07B61"/>
    <w:rsid w:val="00D10E5F"/>
    <w:rsid w:val="00D15DA8"/>
    <w:rsid w:val="00D2347A"/>
    <w:rsid w:val="00D2571D"/>
    <w:rsid w:val="00D277A9"/>
    <w:rsid w:val="00D319EE"/>
    <w:rsid w:val="00D41546"/>
    <w:rsid w:val="00D4478B"/>
    <w:rsid w:val="00D5647F"/>
    <w:rsid w:val="00D63D25"/>
    <w:rsid w:val="00D721A1"/>
    <w:rsid w:val="00D7363F"/>
    <w:rsid w:val="00D82E18"/>
    <w:rsid w:val="00D8799A"/>
    <w:rsid w:val="00D952F9"/>
    <w:rsid w:val="00D961F0"/>
    <w:rsid w:val="00DA1104"/>
    <w:rsid w:val="00DD1DC7"/>
    <w:rsid w:val="00DD2699"/>
    <w:rsid w:val="00DE167B"/>
    <w:rsid w:val="00DE1844"/>
    <w:rsid w:val="00DF529F"/>
    <w:rsid w:val="00E03398"/>
    <w:rsid w:val="00E056DB"/>
    <w:rsid w:val="00E11621"/>
    <w:rsid w:val="00E27D7C"/>
    <w:rsid w:val="00E31DC1"/>
    <w:rsid w:val="00E3613D"/>
    <w:rsid w:val="00E3797A"/>
    <w:rsid w:val="00E408FA"/>
    <w:rsid w:val="00E55552"/>
    <w:rsid w:val="00E57A3B"/>
    <w:rsid w:val="00E66C62"/>
    <w:rsid w:val="00E67614"/>
    <w:rsid w:val="00E745E5"/>
    <w:rsid w:val="00E746F8"/>
    <w:rsid w:val="00E760EC"/>
    <w:rsid w:val="00E85415"/>
    <w:rsid w:val="00E910AC"/>
    <w:rsid w:val="00EA52A6"/>
    <w:rsid w:val="00EB172E"/>
    <w:rsid w:val="00EB7266"/>
    <w:rsid w:val="00ED046E"/>
    <w:rsid w:val="00EE2FA4"/>
    <w:rsid w:val="00EE4D9D"/>
    <w:rsid w:val="00EF520C"/>
    <w:rsid w:val="00F03C3E"/>
    <w:rsid w:val="00F079BE"/>
    <w:rsid w:val="00F119DA"/>
    <w:rsid w:val="00F22324"/>
    <w:rsid w:val="00F406E4"/>
    <w:rsid w:val="00F42A1E"/>
    <w:rsid w:val="00F4507E"/>
    <w:rsid w:val="00F45B42"/>
    <w:rsid w:val="00F522F0"/>
    <w:rsid w:val="00F54A73"/>
    <w:rsid w:val="00F55DFC"/>
    <w:rsid w:val="00F663EF"/>
    <w:rsid w:val="00F85B47"/>
    <w:rsid w:val="00F8640E"/>
    <w:rsid w:val="00F95157"/>
    <w:rsid w:val="00FA6ABE"/>
    <w:rsid w:val="00FB0326"/>
    <w:rsid w:val="00FB10B6"/>
    <w:rsid w:val="00FB425A"/>
    <w:rsid w:val="00FB481F"/>
    <w:rsid w:val="00FB4DE0"/>
    <w:rsid w:val="00FC6277"/>
    <w:rsid w:val="00FD6049"/>
    <w:rsid w:val="00FD6B10"/>
    <w:rsid w:val="00FE016A"/>
    <w:rsid w:val="00FE2502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B9B21"/>
  <w15:docId w15:val="{90976C48-5782-FA4C-A72E-9348809D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B4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9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9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6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EB7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C2288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B61BB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016A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0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16A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A9">
    <w:name w:val="A9"/>
    <w:uiPriority w:val="99"/>
    <w:rsid w:val="00712CA3"/>
    <w:rPr>
      <w:color w:val="000000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24207E"/>
    <w:rPr>
      <w:lang w:val="es-ES_tradnl"/>
    </w:rPr>
  </w:style>
  <w:style w:type="character" w:customStyle="1" w:styleId="SinespaciadoCar">
    <w:name w:val="Sin espaciado Car"/>
    <w:link w:val="Sinespaciado"/>
    <w:uiPriority w:val="1"/>
    <w:rsid w:val="00E31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C890-2FEF-1249-BDDF-CD2D30B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11043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Usuario</cp:lastModifiedBy>
  <cp:revision>2</cp:revision>
  <cp:lastPrinted>2020-02-14T03:15:00Z</cp:lastPrinted>
  <dcterms:created xsi:type="dcterms:W3CDTF">2020-09-14T20:39:00Z</dcterms:created>
  <dcterms:modified xsi:type="dcterms:W3CDTF">2020-09-14T20:39:00Z</dcterms:modified>
</cp:coreProperties>
</file>