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C33" w:rsidRPr="008D5279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>
        <w:rPr>
          <w:rFonts w:ascii="Avenir Next" w:hAnsi="Avenir Next" w:cstheme="minorHAnsi"/>
          <w:b/>
          <w:sz w:val="20"/>
          <w:szCs w:val="20"/>
          <w:lang w:val="es-ES_tradnl"/>
        </w:rPr>
        <w:t>H</w:t>
      </w:r>
      <w:r w:rsidRPr="008D5279">
        <w:rPr>
          <w:rFonts w:ascii="Avenir Next" w:hAnsi="Avenir Next" w:cstheme="minorHAnsi"/>
          <w:b/>
          <w:sz w:val="20"/>
          <w:szCs w:val="20"/>
          <w:lang w:val="es-ES_tradnl"/>
        </w:rPr>
        <w:t>. AYUNTAMIENTO CONSTITUCIONAL DE EL SALTO, JALISCO.</w:t>
      </w:r>
    </w:p>
    <w:p w:rsidR="00A06992" w:rsidRPr="005D73C5" w:rsidRDefault="005D73C5" w:rsidP="00841C33">
      <w:pPr>
        <w:pStyle w:val="Sinespaciado"/>
        <w:spacing w:line="360" w:lineRule="auto"/>
        <w:jc w:val="center"/>
        <w:rPr>
          <w:rFonts w:ascii="Avenir Next" w:hAnsi="Avenir Next" w:cs="Calibri"/>
          <w:b/>
          <w:sz w:val="20"/>
          <w:szCs w:val="20"/>
        </w:rPr>
      </w:pPr>
      <w:r w:rsidRPr="005D73C5">
        <w:rPr>
          <w:rFonts w:ascii="Avenir Next" w:hAnsi="Avenir Next" w:cstheme="minorHAnsi"/>
          <w:b/>
          <w:sz w:val="20"/>
          <w:szCs w:val="20"/>
        </w:rPr>
        <w:t>LICITACIÓN PÚBLICA LOCAL UC-LPL-0</w:t>
      </w:r>
      <w:r w:rsidR="00C5267E">
        <w:rPr>
          <w:rFonts w:ascii="Avenir Next" w:hAnsi="Avenir Next" w:cstheme="minorHAnsi"/>
          <w:b/>
          <w:sz w:val="20"/>
          <w:szCs w:val="20"/>
        </w:rPr>
        <w:t>9</w:t>
      </w:r>
      <w:r w:rsidRPr="005D73C5">
        <w:rPr>
          <w:rFonts w:ascii="Avenir Next" w:hAnsi="Avenir Next" w:cstheme="minorHAnsi"/>
          <w:b/>
          <w:sz w:val="20"/>
          <w:szCs w:val="20"/>
        </w:rPr>
        <w:t>-2018 “ARRENDAMIENTO DE</w:t>
      </w:r>
      <w:r w:rsidR="00C5267E">
        <w:rPr>
          <w:rFonts w:ascii="Avenir Next" w:hAnsi="Avenir Next" w:cstheme="minorHAnsi"/>
          <w:b/>
          <w:sz w:val="20"/>
          <w:szCs w:val="20"/>
        </w:rPr>
        <w:t xml:space="preserve"> FOTOCOPIADORAS Y MULTIFUNCIONALES</w:t>
      </w:r>
      <w:r w:rsidRPr="005D73C5">
        <w:rPr>
          <w:rFonts w:ascii="Avenir Next" w:hAnsi="Avenir Next" w:cstheme="minorHAnsi"/>
          <w:b/>
          <w:sz w:val="20"/>
          <w:szCs w:val="20"/>
        </w:rPr>
        <w:t>”</w:t>
      </w:r>
      <w:r>
        <w:rPr>
          <w:rFonts w:ascii="Avenir Next" w:hAnsi="Avenir Next" w:cstheme="minorHAnsi"/>
          <w:b/>
          <w:sz w:val="20"/>
          <w:szCs w:val="20"/>
        </w:rPr>
        <w:t>.</w:t>
      </w:r>
    </w:p>
    <w:p w:rsidR="005D73C5" w:rsidRDefault="005D73C5" w:rsidP="005D73C5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  <w:t>ANEXO 2.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MANIFESTACIÓN DE NO IMPEDIMENTO, INTEGRIDAD, NO COLUSIÓN O CONFLICTO DE INTERÉS.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C. TITULAR DE LA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DIRECCIÓN DE ADQUISICIONES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 DEL 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H. AYUNTAMIENTO DE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EL SALTO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, JALISCO. 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PERSONA FÍSICA O RAZÓN SOCIAL: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_______________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DEL REPRESENTANTE LEGAL DEL MISMO: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ACCIONISTAS: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Por medio del presente, 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BAJO PROTESTA DE DECIR VERDAD</w:t>
      </w:r>
      <w:r w:rsidRPr="00F16D3B">
        <w:rPr>
          <w:rFonts w:ascii="Avenir Next" w:hAnsi="Avenir Next" w:cstheme="minorHAnsi"/>
          <w:sz w:val="20"/>
          <w:szCs w:val="20"/>
          <w:lang w:val="es-ES_tradnl"/>
        </w:rPr>
        <w:t>, se manifiesta que: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Para efectos de la fracción IX, del artículo 49 de la Ley general de Responsabilidades Administrativas, no se desempeña empleo, cargo o comisión en el servicio público o, en su caso que, a pesar de desempeñarlo, con la formalización del contrato no se actualiza un Conflicto de Interés. 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No se configura impedimento para participar por ubicarse en alguna de las hipótesis contenidas en el artículo 52 de la Ley de Compras </w:t>
      </w:r>
      <w:r w:rsidRPr="00F16D3B">
        <w:rPr>
          <w:rFonts w:ascii="Avenir Next" w:eastAsia="Times New Roman" w:hAnsi="Avenir Next" w:cstheme="minorHAnsi"/>
          <w:bCs/>
          <w:sz w:val="20"/>
          <w:szCs w:val="20"/>
          <w:lang w:val="es-ES_tradnl"/>
        </w:rPr>
        <w:t>Gubernamentales, Enajenaciones y Contratación de Servicios del Estado de Jalisco y sus Municipios.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 P</w:t>
      </w:r>
      <w:r w:rsidRPr="00F16D3B">
        <w:rPr>
          <w:rFonts w:ascii="Avenir Next" w:hAnsi="Avenir Next"/>
          <w:sz w:val="20"/>
          <w:szCs w:val="20"/>
          <w:lang w:val="es-ES_tradnl"/>
        </w:rPr>
        <w:t>or nuestra vía o a través de interpósita persona, nos abstendremos de adoptar conductas, para que los servidores públicos del ente público induzcan o alteren las evaluaciones de las proposiciones, el resultado del procedimiento, u otros aspectos que otorguen condiciones más ventajosas con relación a los demás participantes, así como la celebración de acuerdos colusorios.</w:t>
      </w:r>
    </w:p>
    <w:p w:rsidR="00841C33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ATENTAMENTE.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________________________________________________</w:t>
      </w:r>
    </w:p>
    <w:p w:rsidR="00841C33" w:rsidRPr="00D111F4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FIRMA DEL PARTICIPANTE O REPRESENTANTE LEGAL DEL MISMO.</w:t>
      </w:r>
    </w:p>
    <w:p w:rsidR="00371266" w:rsidRDefault="00371266"/>
    <w:sectPr w:rsidR="00371266" w:rsidSect="006D69A2">
      <w:pgSz w:w="12240" w:h="20160" w:code="5"/>
      <w:pgMar w:top="1701" w:right="567" w:bottom="1134" w:left="260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AAD" w:rsidRDefault="00B62AAD" w:rsidP="00841C33">
      <w:pPr>
        <w:spacing w:after="0" w:line="240" w:lineRule="auto"/>
      </w:pPr>
      <w:r>
        <w:separator/>
      </w:r>
    </w:p>
  </w:endnote>
  <w:endnote w:type="continuationSeparator" w:id="0">
    <w:p w:rsidR="00B62AAD" w:rsidRDefault="00B62AAD" w:rsidP="0084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AAD" w:rsidRDefault="00B62AAD" w:rsidP="00841C33">
      <w:pPr>
        <w:spacing w:after="0" w:line="240" w:lineRule="auto"/>
      </w:pPr>
      <w:r>
        <w:separator/>
      </w:r>
    </w:p>
  </w:footnote>
  <w:footnote w:type="continuationSeparator" w:id="0">
    <w:p w:rsidR="00B62AAD" w:rsidRDefault="00B62AAD" w:rsidP="0084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476B4"/>
    <w:multiLevelType w:val="hybridMultilevel"/>
    <w:tmpl w:val="3E26C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33"/>
    <w:rsid w:val="00106818"/>
    <w:rsid w:val="00371266"/>
    <w:rsid w:val="005D73C5"/>
    <w:rsid w:val="00684674"/>
    <w:rsid w:val="007974DF"/>
    <w:rsid w:val="00841C33"/>
    <w:rsid w:val="009D63AD"/>
    <w:rsid w:val="00A06992"/>
    <w:rsid w:val="00A71C97"/>
    <w:rsid w:val="00AC4E30"/>
    <w:rsid w:val="00B62AAD"/>
    <w:rsid w:val="00B96577"/>
    <w:rsid w:val="00C5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ECDB7"/>
  <w15:chartTrackingRefBased/>
  <w15:docId w15:val="{231DC7EC-9179-C84B-8428-531D48F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33"/>
    <w:pPr>
      <w:spacing w:after="200" w:line="27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41C3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C33"/>
    <w:rPr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C33"/>
    <w:rPr>
      <w:sz w:val="22"/>
      <w:szCs w:val="22"/>
      <w:lang w:val="es-ES_tradnl"/>
    </w:rPr>
  </w:style>
  <w:style w:type="character" w:customStyle="1" w:styleId="SinespaciadoCar">
    <w:name w:val="Sin espaciado Car"/>
    <w:link w:val="Sinespaciado"/>
    <w:uiPriority w:val="1"/>
    <w:rsid w:val="00A06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5</cp:revision>
  <dcterms:created xsi:type="dcterms:W3CDTF">2019-06-05T18:55:00Z</dcterms:created>
  <dcterms:modified xsi:type="dcterms:W3CDTF">2020-05-12T00:26:00Z</dcterms:modified>
</cp:coreProperties>
</file>