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BF" w:rsidRDefault="00655ABF" w:rsidP="00655ABF">
      <w:pPr>
        <w:rPr>
          <w:b/>
          <w:sz w:val="32"/>
        </w:rPr>
      </w:pPr>
    </w:p>
    <w:p w:rsidR="00655ABF" w:rsidRDefault="00655ABF" w:rsidP="00655ABF">
      <w:pPr>
        <w:jc w:val="center"/>
        <w:rPr>
          <w:b/>
          <w:sz w:val="24"/>
          <w:szCs w:val="24"/>
        </w:rPr>
      </w:pPr>
      <w:r>
        <w:rPr>
          <w:noProof/>
          <w:lang w:val="es-ES" w:eastAsia="es-ES"/>
        </w:rPr>
        <w:drawing>
          <wp:anchor distT="0" distB="0" distL="114300" distR="114300" simplePos="0" relativeHeight="251655680" behindDoc="0" locked="0" layoutInCell="1" allowOverlap="1">
            <wp:simplePos x="0" y="0"/>
            <wp:positionH relativeFrom="margin">
              <wp:posOffset>9257665</wp:posOffset>
            </wp:positionH>
            <wp:positionV relativeFrom="paragraph">
              <wp:posOffset>12227</wp:posOffset>
            </wp:positionV>
            <wp:extent cx="1264285" cy="4940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0946" t="37482" r="42167" b="43757"/>
                    <a:stretch/>
                  </pic:blipFill>
                  <pic:spPr bwMode="auto">
                    <a:xfrm>
                      <a:off x="0" y="0"/>
                      <a:ext cx="1264285" cy="494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rPr>
        <w:t xml:space="preserve">                       </w:t>
      </w:r>
      <w:r w:rsidR="007B1BEC" w:rsidRPr="00E87317">
        <w:rPr>
          <w:b/>
          <w:sz w:val="24"/>
          <w:szCs w:val="24"/>
        </w:rPr>
        <w:t>GOB</w:t>
      </w:r>
      <w:r w:rsidR="00882FA5" w:rsidRPr="00E87317">
        <w:rPr>
          <w:b/>
          <w:sz w:val="24"/>
          <w:szCs w:val="24"/>
        </w:rPr>
        <w:t>I</w:t>
      </w:r>
      <w:r w:rsidR="007B1BEC" w:rsidRPr="00E87317">
        <w:rPr>
          <w:b/>
          <w:sz w:val="24"/>
          <w:szCs w:val="24"/>
        </w:rPr>
        <w:t xml:space="preserve">ERNO MUNICIPAL </w:t>
      </w:r>
      <w:r w:rsidR="00B62DEF" w:rsidRPr="00E87317">
        <w:rPr>
          <w:b/>
          <w:sz w:val="24"/>
          <w:szCs w:val="24"/>
        </w:rPr>
        <w:t>EL SALTO</w:t>
      </w:r>
      <w:r>
        <w:rPr>
          <w:b/>
          <w:sz w:val="24"/>
          <w:szCs w:val="24"/>
        </w:rPr>
        <w:t xml:space="preserve"> </w:t>
      </w:r>
      <w:r w:rsidR="00B62DEF" w:rsidRPr="00E87317">
        <w:rPr>
          <w:b/>
          <w:sz w:val="24"/>
          <w:szCs w:val="24"/>
        </w:rPr>
        <w:t>2018-20</w:t>
      </w:r>
      <w:r w:rsidR="00004632" w:rsidRPr="00E87317">
        <w:rPr>
          <w:b/>
          <w:sz w:val="24"/>
          <w:szCs w:val="24"/>
        </w:rPr>
        <w:t>2</w:t>
      </w:r>
      <w:r w:rsidR="001C0F72" w:rsidRPr="00E87317">
        <w:rPr>
          <w:b/>
          <w:sz w:val="24"/>
          <w:szCs w:val="24"/>
        </w:rPr>
        <w:t>1</w:t>
      </w:r>
    </w:p>
    <w:p w:rsidR="00B62DEF" w:rsidRDefault="00655ABF" w:rsidP="00655ABF">
      <w:pPr>
        <w:jc w:val="center"/>
        <w:rPr>
          <w:bCs/>
          <w:sz w:val="24"/>
          <w:szCs w:val="24"/>
          <w:u w:val="single"/>
        </w:rPr>
      </w:pPr>
      <w:r>
        <w:rPr>
          <w:b/>
          <w:sz w:val="24"/>
          <w:szCs w:val="24"/>
        </w:rPr>
        <w:t xml:space="preserve">                                </w:t>
      </w:r>
      <w:r w:rsidR="00B62DEF" w:rsidRPr="00E87317">
        <w:rPr>
          <w:bCs/>
          <w:sz w:val="24"/>
          <w:szCs w:val="24"/>
          <w:u w:val="single"/>
        </w:rPr>
        <w:t>P</w:t>
      </w:r>
      <w:r w:rsidR="007B1BEC" w:rsidRPr="00E87317">
        <w:rPr>
          <w:bCs/>
          <w:sz w:val="24"/>
          <w:szCs w:val="24"/>
          <w:u w:val="single"/>
        </w:rPr>
        <w:t>ROGRAMA</w:t>
      </w:r>
      <w:r w:rsidR="00B62DEF" w:rsidRPr="00E87317">
        <w:rPr>
          <w:bCs/>
          <w:sz w:val="24"/>
          <w:szCs w:val="24"/>
          <w:u w:val="single"/>
        </w:rPr>
        <w:t xml:space="preserve"> OPERATIVO ANUAL 2019</w:t>
      </w:r>
      <w:r w:rsidR="00882FA5" w:rsidRPr="00E87317">
        <w:rPr>
          <w:bCs/>
          <w:sz w:val="24"/>
          <w:szCs w:val="24"/>
          <w:u w:val="single"/>
        </w:rPr>
        <w:t>-2020</w:t>
      </w:r>
    </w:p>
    <w:p w:rsidR="00F31D2E" w:rsidRPr="00655ABF" w:rsidRDefault="00F31D2E" w:rsidP="00655ABF">
      <w:pPr>
        <w:jc w:val="center"/>
        <w:rPr>
          <w:b/>
          <w:sz w:val="24"/>
          <w:szCs w:val="24"/>
        </w:rPr>
      </w:pPr>
    </w:p>
    <w:p w:rsidR="00B62DEF" w:rsidRPr="00F31D2E" w:rsidRDefault="00882FA5" w:rsidP="00655ABF">
      <w:pPr>
        <w:spacing w:after="0" w:line="240" w:lineRule="auto"/>
        <w:rPr>
          <w:b/>
          <w:sz w:val="24"/>
          <w:szCs w:val="24"/>
        </w:rPr>
      </w:pPr>
      <w:r w:rsidRPr="00F31D2E">
        <w:rPr>
          <w:b/>
          <w:sz w:val="24"/>
          <w:szCs w:val="24"/>
        </w:rPr>
        <w:t>Nombre de la Dependencia:</w:t>
      </w:r>
      <w:r w:rsidR="00A96D41" w:rsidRPr="00F31D2E">
        <w:rPr>
          <w:b/>
          <w:sz w:val="24"/>
          <w:szCs w:val="24"/>
        </w:rPr>
        <w:t xml:space="preserve"> </w:t>
      </w:r>
      <w:r w:rsidR="00D54AEE" w:rsidRPr="00F31D2E">
        <w:rPr>
          <w:bCs/>
          <w:sz w:val="24"/>
          <w:szCs w:val="24"/>
        </w:rPr>
        <w:t>Je</w:t>
      </w:r>
      <w:r w:rsidR="00A96D41" w:rsidRPr="00F31D2E">
        <w:rPr>
          <w:bCs/>
          <w:sz w:val="24"/>
          <w:szCs w:val="24"/>
        </w:rPr>
        <w:t>fatura de Archivo Municipal de E</w:t>
      </w:r>
      <w:r w:rsidR="00D54AEE" w:rsidRPr="00F31D2E">
        <w:rPr>
          <w:bCs/>
          <w:sz w:val="24"/>
          <w:szCs w:val="24"/>
        </w:rPr>
        <w:t>l Salto</w:t>
      </w:r>
    </w:p>
    <w:p w:rsidR="00F31D2E" w:rsidRPr="00F31D2E" w:rsidRDefault="00F31D2E" w:rsidP="00655ABF">
      <w:pPr>
        <w:spacing w:after="0" w:line="240" w:lineRule="auto"/>
        <w:rPr>
          <w:b/>
          <w:sz w:val="24"/>
          <w:szCs w:val="24"/>
        </w:rPr>
      </w:pPr>
      <w:r w:rsidRPr="00F31D2E">
        <w:rPr>
          <w:b/>
          <w:sz w:val="24"/>
          <w:szCs w:val="24"/>
        </w:rPr>
        <w:t>Eje de Desarrollo:</w:t>
      </w:r>
      <w:r w:rsidRPr="00F31D2E">
        <w:rPr>
          <w:bCs/>
          <w:sz w:val="24"/>
          <w:szCs w:val="24"/>
        </w:rPr>
        <w:t xml:space="preserve"> El Salto Competitivo</w:t>
      </w:r>
    </w:p>
    <w:tbl>
      <w:tblPr>
        <w:tblStyle w:val="Tablaconcuadrcula"/>
        <w:tblpPr w:leftFromText="141" w:rightFromText="141" w:vertAnchor="text" w:horzAnchor="margin" w:tblpY="571"/>
        <w:tblW w:w="15251" w:type="dxa"/>
        <w:tblLook w:val="04A0" w:firstRow="1" w:lastRow="0" w:firstColumn="1" w:lastColumn="0" w:noHBand="0" w:noVBand="1"/>
      </w:tblPr>
      <w:tblGrid>
        <w:gridCol w:w="1651"/>
        <w:gridCol w:w="2278"/>
        <w:gridCol w:w="2500"/>
        <w:gridCol w:w="2069"/>
        <w:gridCol w:w="489"/>
        <w:gridCol w:w="559"/>
        <w:gridCol w:w="502"/>
        <w:gridCol w:w="694"/>
        <w:gridCol w:w="520"/>
        <w:gridCol w:w="573"/>
        <w:gridCol w:w="620"/>
        <w:gridCol w:w="662"/>
        <w:gridCol w:w="526"/>
        <w:gridCol w:w="499"/>
        <w:gridCol w:w="535"/>
        <w:gridCol w:w="574"/>
      </w:tblGrid>
      <w:tr w:rsidR="00C500B3" w:rsidRPr="00967F7D" w:rsidTr="00C500B3">
        <w:trPr>
          <w:trHeight w:val="92"/>
        </w:trPr>
        <w:tc>
          <w:tcPr>
            <w:tcW w:w="1651" w:type="dxa"/>
            <w:vMerge w:val="restart"/>
            <w:shd w:val="clear" w:color="auto" w:fill="D9D9D9" w:themeFill="background1" w:themeFillShade="D9"/>
            <w:vAlign w:val="center"/>
          </w:tcPr>
          <w:p w:rsidR="00C500B3" w:rsidRPr="00F31D2E" w:rsidRDefault="00C500B3" w:rsidP="00655ABF">
            <w:pPr>
              <w:tabs>
                <w:tab w:val="left" w:pos="4665"/>
              </w:tabs>
              <w:jc w:val="center"/>
              <w:rPr>
                <w:b/>
              </w:rPr>
            </w:pPr>
            <w:r w:rsidRPr="00F31D2E">
              <w:rPr>
                <w:b/>
              </w:rPr>
              <w:t>ACCIÓN, PROGRAMA O PROYECTO</w:t>
            </w:r>
          </w:p>
        </w:tc>
        <w:tc>
          <w:tcPr>
            <w:tcW w:w="2278" w:type="dxa"/>
            <w:vMerge w:val="restart"/>
            <w:shd w:val="clear" w:color="auto" w:fill="D9D9D9" w:themeFill="background1" w:themeFillShade="D9"/>
            <w:vAlign w:val="center"/>
          </w:tcPr>
          <w:p w:rsidR="00C500B3" w:rsidRPr="00F31D2E" w:rsidRDefault="00C500B3" w:rsidP="00655ABF">
            <w:pPr>
              <w:tabs>
                <w:tab w:val="left" w:pos="4665"/>
              </w:tabs>
              <w:jc w:val="center"/>
              <w:rPr>
                <w:b/>
              </w:rPr>
            </w:pPr>
            <w:r w:rsidRPr="00F31D2E">
              <w:rPr>
                <w:b/>
              </w:rPr>
              <w:t>OBJETIVO</w:t>
            </w:r>
          </w:p>
        </w:tc>
        <w:tc>
          <w:tcPr>
            <w:tcW w:w="2500" w:type="dxa"/>
            <w:vMerge w:val="restart"/>
            <w:shd w:val="clear" w:color="auto" w:fill="D9D9D9" w:themeFill="background1" w:themeFillShade="D9"/>
            <w:vAlign w:val="center"/>
          </w:tcPr>
          <w:p w:rsidR="00C500B3" w:rsidRPr="00F31D2E" w:rsidRDefault="00C500B3" w:rsidP="00655ABF">
            <w:pPr>
              <w:tabs>
                <w:tab w:val="left" w:pos="4665"/>
              </w:tabs>
              <w:jc w:val="center"/>
              <w:rPr>
                <w:b/>
              </w:rPr>
            </w:pPr>
            <w:r w:rsidRPr="00F31D2E">
              <w:rPr>
                <w:b/>
              </w:rPr>
              <w:t>META</w:t>
            </w:r>
          </w:p>
        </w:tc>
        <w:tc>
          <w:tcPr>
            <w:tcW w:w="2069" w:type="dxa"/>
            <w:vMerge w:val="restart"/>
            <w:shd w:val="clear" w:color="auto" w:fill="D9D9D9" w:themeFill="background1" w:themeFillShade="D9"/>
            <w:vAlign w:val="center"/>
          </w:tcPr>
          <w:p w:rsidR="00C500B3" w:rsidRPr="00F31D2E" w:rsidRDefault="00C500B3" w:rsidP="00655ABF">
            <w:pPr>
              <w:tabs>
                <w:tab w:val="left" w:pos="4665"/>
              </w:tabs>
              <w:jc w:val="center"/>
              <w:rPr>
                <w:b/>
              </w:rPr>
            </w:pPr>
            <w:r w:rsidRPr="00F31D2E">
              <w:rPr>
                <w:b/>
              </w:rPr>
              <w:t>INDICADOR</w:t>
            </w:r>
          </w:p>
        </w:tc>
        <w:tc>
          <w:tcPr>
            <w:tcW w:w="6753" w:type="dxa"/>
            <w:gridSpan w:val="12"/>
            <w:shd w:val="clear" w:color="auto" w:fill="D9D9D9" w:themeFill="background1" w:themeFillShade="D9"/>
            <w:vAlign w:val="center"/>
          </w:tcPr>
          <w:p w:rsidR="00C500B3" w:rsidRPr="00E87317" w:rsidRDefault="00C500B3" w:rsidP="00655ABF">
            <w:pPr>
              <w:tabs>
                <w:tab w:val="left" w:pos="4665"/>
              </w:tabs>
              <w:jc w:val="center"/>
              <w:rPr>
                <w:b/>
                <w:sz w:val="16"/>
                <w:szCs w:val="16"/>
              </w:rPr>
            </w:pPr>
            <w:bookmarkStart w:id="0" w:name="_GoBack"/>
            <w:bookmarkEnd w:id="0"/>
            <w:r w:rsidRPr="00F31D2E">
              <w:rPr>
                <w:b/>
                <w:sz w:val="20"/>
                <w:szCs w:val="20"/>
              </w:rPr>
              <w:t>PROGRAMACIÓN POR MES</w:t>
            </w:r>
          </w:p>
        </w:tc>
      </w:tr>
      <w:tr w:rsidR="00C500B3" w:rsidRPr="00967F7D" w:rsidTr="00C500B3">
        <w:trPr>
          <w:trHeight w:val="92"/>
        </w:trPr>
        <w:tc>
          <w:tcPr>
            <w:tcW w:w="1651" w:type="dxa"/>
            <w:vMerge/>
            <w:shd w:val="clear" w:color="auto" w:fill="auto"/>
          </w:tcPr>
          <w:p w:rsidR="00C500B3" w:rsidRPr="00967F7D" w:rsidRDefault="00C500B3" w:rsidP="00655ABF">
            <w:pPr>
              <w:tabs>
                <w:tab w:val="left" w:pos="4665"/>
              </w:tabs>
              <w:jc w:val="center"/>
              <w:rPr>
                <w:b/>
                <w:sz w:val="16"/>
              </w:rPr>
            </w:pPr>
          </w:p>
        </w:tc>
        <w:tc>
          <w:tcPr>
            <w:tcW w:w="2278" w:type="dxa"/>
            <w:vMerge/>
            <w:shd w:val="clear" w:color="auto" w:fill="auto"/>
          </w:tcPr>
          <w:p w:rsidR="00C500B3" w:rsidRPr="00967F7D" w:rsidRDefault="00C500B3" w:rsidP="00655ABF">
            <w:pPr>
              <w:tabs>
                <w:tab w:val="left" w:pos="4665"/>
              </w:tabs>
              <w:jc w:val="center"/>
              <w:rPr>
                <w:b/>
                <w:sz w:val="16"/>
              </w:rPr>
            </w:pPr>
          </w:p>
        </w:tc>
        <w:tc>
          <w:tcPr>
            <w:tcW w:w="2500" w:type="dxa"/>
            <w:vMerge/>
            <w:shd w:val="clear" w:color="auto" w:fill="auto"/>
          </w:tcPr>
          <w:p w:rsidR="00C500B3" w:rsidRPr="00967F7D" w:rsidRDefault="00C500B3" w:rsidP="00655ABF">
            <w:pPr>
              <w:tabs>
                <w:tab w:val="left" w:pos="4665"/>
              </w:tabs>
              <w:jc w:val="center"/>
              <w:rPr>
                <w:b/>
                <w:sz w:val="16"/>
              </w:rPr>
            </w:pPr>
          </w:p>
        </w:tc>
        <w:tc>
          <w:tcPr>
            <w:tcW w:w="2069" w:type="dxa"/>
            <w:vMerge/>
            <w:shd w:val="clear" w:color="auto" w:fill="auto"/>
          </w:tcPr>
          <w:p w:rsidR="00C500B3" w:rsidRPr="00967F7D" w:rsidRDefault="00C500B3" w:rsidP="00655ABF">
            <w:pPr>
              <w:tabs>
                <w:tab w:val="left" w:pos="4665"/>
              </w:tabs>
              <w:jc w:val="center"/>
              <w:rPr>
                <w:b/>
                <w:sz w:val="16"/>
              </w:rPr>
            </w:pPr>
          </w:p>
        </w:tc>
        <w:tc>
          <w:tcPr>
            <w:tcW w:w="489" w:type="dxa"/>
            <w:shd w:val="clear" w:color="auto" w:fill="auto"/>
            <w:vAlign w:val="center"/>
          </w:tcPr>
          <w:p w:rsidR="00C500B3" w:rsidRPr="00967F7D" w:rsidRDefault="00C500B3" w:rsidP="00655ABF">
            <w:pPr>
              <w:tabs>
                <w:tab w:val="left" w:pos="4665"/>
              </w:tabs>
              <w:jc w:val="center"/>
              <w:rPr>
                <w:b/>
                <w:sz w:val="16"/>
              </w:rPr>
            </w:pPr>
            <w:r>
              <w:rPr>
                <w:b/>
                <w:sz w:val="16"/>
              </w:rPr>
              <w:t>OCT</w:t>
            </w:r>
          </w:p>
        </w:tc>
        <w:tc>
          <w:tcPr>
            <w:tcW w:w="559" w:type="dxa"/>
            <w:shd w:val="clear" w:color="auto" w:fill="auto"/>
            <w:vAlign w:val="center"/>
          </w:tcPr>
          <w:p w:rsidR="00C500B3" w:rsidRPr="00967F7D" w:rsidRDefault="00C500B3" w:rsidP="00655ABF">
            <w:pPr>
              <w:tabs>
                <w:tab w:val="left" w:pos="4665"/>
              </w:tabs>
              <w:jc w:val="center"/>
              <w:rPr>
                <w:b/>
                <w:sz w:val="16"/>
              </w:rPr>
            </w:pPr>
            <w:r>
              <w:rPr>
                <w:b/>
                <w:sz w:val="16"/>
              </w:rPr>
              <w:t>NOV</w:t>
            </w:r>
          </w:p>
        </w:tc>
        <w:tc>
          <w:tcPr>
            <w:tcW w:w="502" w:type="dxa"/>
            <w:shd w:val="clear" w:color="auto" w:fill="auto"/>
            <w:vAlign w:val="center"/>
          </w:tcPr>
          <w:p w:rsidR="00C500B3" w:rsidRPr="00967F7D" w:rsidRDefault="00C500B3" w:rsidP="00655ABF">
            <w:pPr>
              <w:tabs>
                <w:tab w:val="left" w:pos="4665"/>
              </w:tabs>
              <w:jc w:val="center"/>
              <w:rPr>
                <w:b/>
                <w:sz w:val="16"/>
              </w:rPr>
            </w:pPr>
            <w:r>
              <w:rPr>
                <w:b/>
                <w:sz w:val="16"/>
              </w:rPr>
              <w:t>DIC</w:t>
            </w:r>
          </w:p>
        </w:tc>
        <w:tc>
          <w:tcPr>
            <w:tcW w:w="694" w:type="dxa"/>
            <w:shd w:val="clear" w:color="auto" w:fill="auto"/>
            <w:vAlign w:val="center"/>
          </w:tcPr>
          <w:p w:rsidR="00C500B3" w:rsidRPr="00967F7D" w:rsidRDefault="00C500B3" w:rsidP="00655ABF">
            <w:pPr>
              <w:tabs>
                <w:tab w:val="left" w:pos="4665"/>
              </w:tabs>
              <w:jc w:val="center"/>
              <w:rPr>
                <w:b/>
                <w:sz w:val="16"/>
              </w:rPr>
            </w:pPr>
            <w:r>
              <w:rPr>
                <w:b/>
                <w:sz w:val="16"/>
              </w:rPr>
              <w:t>ENERO</w:t>
            </w:r>
          </w:p>
        </w:tc>
        <w:tc>
          <w:tcPr>
            <w:tcW w:w="520" w:type="dxa"/>
            <w:shd w:val="clear" w:color="auto" w:fill="auto"/>
            <w:vAlign w:val="center"/>
          </w:tcPr>
          <w:p w:rsidR="00C500B3" w:rsidRPr="00967F7D" w:rsidRDefault="00C500B3" w:rsidP="00655ABF">
            <w:pPr>
              <w:tabs>
                <w:tab w:val="left" w:pos="4665"/>
              </w:tabs>
              <w:jc w:val="center"/>
              <w:rPr>
                <w:b/>
                <w:sz w:val="16"/>
              </w:rPr>
            </w:pPr>
            <w:r>
              <w:rPr>
                <w:b/>
                <w:sz w:val="16"/>
              </w:rPr>
              <w:t>FEB</w:t>
            </w:r>
          </w:p>
        </w:tc>
        <w:tc>
          <w:tcPr>
            <w:tcW w:w="573" w:type="dxa"/>
            <w:shd w:val="clear" w:color="auto" w:fill="auto"/>
            <w:vAlign w:val="center"/>
          </w:tcPr>
          <w:p w:rsidR="00C500B3" w:rsidRPr="00967F7D" w:rsidRDefault="00C500B3" w:rsidP="00655ABF">
            <w:pPr>
              <w:tabs>
                <w:tab w:val="left" w:pos="4665"/>
              </w:tabs>
              <w:jc w:val="center"/>
              <w:rPr>
                <w:b/>
                <w:sz w:val="16"/>
              </w:rPr>
            </w:pPr>
            <w:r>
              <w:rPr>
                <w:b/>
                <w:sz w:val="16"/>
              </w:rPr>
              <w:t>MAR</w:t>
            </w:r>
          </w:p>
        </w:tc>
        <w:tc>
          <w:tcPr>
            <w:tcW w:w="620" w:type="dxa"/>
            <w:shd w:val="clear" w:color="auto" w:fill="auto"/>
            <w:vAlign w:val="center"/>
          </w:tcPr>
          <w:p w:rsidR="00C500B3" w:rsidRPr="00967F7D" w:rsidRDefault="00C500B3" w:rsidP="00655ABF">
            <w:pPr>
              <w:tabs>
                <w:tab w:val="left" w:pos="4665"/>
              </w:tabs>
              <w:jc w:val="center"/>
              <w:rPr>
                <w:b/>
                <w:sz w:val="16"/>
              </w:rPr>
            </w:pPr>
            <w:r>
              <w:rPr>
                <w:b/>
                <w:sz w:val="16"/>
              </w:rPr>
              <w:t>ABRIL</w:t>
            </w:r>
          </w:p>
        </w:tc>
        <w:tc>
          <w:tcPr>
            <w:tcW w:w="662" w:type="dxa"/>
            <w:shd w:val="clear" w:color="auto" w:fill="auto"/>
            <w:vAlign w:val="center"/>
          </w:tcPr>
          <w:p w:rsidR="00C500B3" w:rsidRPr="00967F7D" w:rsidRDefault="00C500B3" w:rsidP="00655ABF">
            <w:pPr>
              <w:tabs>
                <w:tab w:val="left" w:pos="4665"/>
              </w:tabs>
              <w:jc w:val="center"/>
              <w:rPr>
                <w:b/>
                <w:sz w:val="16"/>
              </w:rPr>
            </w:pPr>
            <w:r>
              <w:rPr>
                <w:b/>
                <w:sz w:val="16"/>
              </w:rPr>
              <w:t>MAYO</w:t>
            </w:r>
          </w:p>
        </w:tc>
        <w:tc>
          <w:tcPr>
            <w:tcW w:w="526" w:type="dxa"/>
            <w:shd w:val="clear" w:color="auto" w:fill="auto"/>
            <w:vAlign w:val="center"/>
          </w:tcPr>
          <w:p w:rsidR="00C500B3" w:rsidRPr="00967F7D" w:rsidRDefault="00C500B3" w:rsidP="00655ABF">
            <w:pPr>
              <w:tabs>
                <w:tab w:val="left" w:pos="4665"/>
              </w:tabs>
              <w:jc w:val="center"/>
              <w:rPr>
                <w:b/>
                <w:sz w:val="16"/>
              </w:rPr>
            </w:pPr>
            <w:r>
              <w:rPr>
                <w:b/>
                <w:sz w:val="16"/>
              </w:rPr>
              <w:t>JUN</w:t>
            </w:r>
          </w:p>
        </w:tc>
        <w:tc>
          <w:tcPr>
            <w:tcW w:w="499" w:type="dxa"/>
            <w:shd w:val="clear" w:color="auto" w:fill="auto"/>
            <w:vAlign w:val="center"/>
          </w:tcPr>
          <w:p w:rsidR="00C500B3" w:rsidRPr="00967F7D" w:rsidRDefault="00C500B3" w:rsidP="00655ABF">
            <w:pPr>
              <w:tabs>
                <w:tab w:val="left" w:pos="4665"/>
              </w:tabs>
              <w:jc w:val="center"/>
              <w:rPr>
                <w:b/>
                <w:sz w:val="16"/>
              </w:rPr>
            </w:pPr>
            <w:r>
              <w:rPr>
                <w:b/>
                <w:sz w:val="16"/>
              </w:rPr>
              <w:t>JUL</w:t>
            </w:r>
          </w:p>
        </w:tc>
        <w:tc>
          <w:tcPr>
            <w:tcW w:w="535" w:type="dxa"/>
            <w:shd w:val="clear" w:color="auto" w:fill="auto"/>
            <w:vAlign w:val="center"/>
          </w:tcPr>
          <w:p w:rsidR="00C500B3" w:rsidRPr="00967F7D" w:rsidRDefault="00C500B3" w:rsidP="00655ABF">
            <w:pPr>
              <w:tabs>
                <w:tab w:val="left" w:pos="4665"/>
              </w:tabs>
              <w:jc w:val="center"/>
              <w:rPr>
                <w:b/>
                <w:sz w:val="16"/>
              </w:rPr>
            </w:pPr>
            <w:r>
              <w:rPr>
                <w:b/>
                <w:sz w:val="16"/>
              </w:rPr>
              <w:t>AGS</w:t>
            </w:r>
          </w:p>
        </w:tc>
        <w:tc>
          <w:tcPr>
            <w:tcW w:w="574" w:type="dxa"/>
            <w:shd w:val="clear" w:color="auto" w:fill="auto"/>
            <w:vAlign w:val="center"/>
          </w:tcPr>
          <w:p w:rsidR="00C500B3" w:rsidRPr="00967F7D" w:rsidRDefault="00C500B3" w:rsidP="00655ABF">
            <w:pPr>
              <w:tabs>
                <w:tab w:val="left" w:pos="4665"/>
              </w:tabs>
              <w:jc w:val="center"/>
              <w:rPr>
                <w:b/>
                <w:sz w:val="16"/>
              </w:rPr>
            </w:pPr>
            <w:r>
              <w:rPr>
                <w:b/>
                <w:sz w:val="16"/>
              </w:rPr>
              <w:t>SEPT</w:t>
            </w:r>
          </w:p>
        </w:tc>
      </w:tr>
      <w:tr w:rsidR="00C500B3" w:rsidRPr="00967F7D" w:rsidTr="00C500B3">
        <w:trPr>
          <w:trHeight w:val="92"/>
        </w:trPr>
        <w:tc>
          <w:tcPr>
            <w:tcW w:w="1651"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Optimización de Espacios</w:t>
            </w:r>
          </w:p>
        </w:tc>
        <w:tc>
          <w:tcPr>
            <w:tcW w:w="2278"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Contar con suficientes espacios en nuestras dos salas de</w:t>
            </w:r>
            <w:r>
              <w:rPr>
                <w:rFonts w:ascii="Calibri" w:hAnsi="Calibri"/>
                <w:bCs/>
              </w:rPr>
              <w:t xml:space="preserve"> </w:t>
            </w:r>
            <w:r w:rsidRPr="00F31D2E">
              <w:rPr>
                <w:rFonts w:ascii="Calibri" w:hAnsi="Calibri"/>
                <w:bCs/>
              </w:rPr>
              <w:t>concentración documental del Municipio</w:t>
            </w:r>
          </w:p>
        </w:tc>
        <w:tc>
          <w:tcPr>
            <w:tcW w:w="2500"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Resguardar la documentación generada por la Administración Pública del Municipio</w:t>
            </w:r>
          </w:p>
        </w:tc>
        <w:tc>
          <w:tcPr>
            <w:tcW w:w="2069" w:type="dxa"/>
            <w:shd w:val="clear" w:color="auto" w:fill="auto"/>
            <w:vAlign w:val="center"/>
          </w:tcPr>
          <w:p w:rsidR="00C500B3" w:rsidRDefault="00C500B3" w:rsidP="005863BC">
            <w:pPr>
              <w:tabs>
                <w:tab w:val="left" w:pos="4665"/>
              </w:tabs>
              <w:jc w:val="center"/>
              <w:rPr>
                <w:rFonts w:ascii="Calibri" w:hAnsi="Calibri"/>
                <w:bCs/>
              </w:rPr>
            </w:pPr>
          </w:p>
          <w:p w:rsidR="00C500B3" w:rsidRDefault="00C500B3" w:rsidP="005863BC">
            <w:pPr>
              <w:tabs>
                <w:tab w:val="left" w:pos="4665"/>
              </w:tabs>
              <w:jc w:val="center"/>
              <w:rPr>
                <w:rFonts w:ascii="Calibri" w:hAnsi="Calibri"/>
                <w:bCs/>
              </w:rPr>
            </w:pPr>
          </w:p>
          <w:p w:rsidR="00C500B3" w:rsidRDefault="00C500B3" w:rsidP="005863BC">
            <w:pPr>
              <w:tabs>
                <w:tab w:val="left" w:pos="4665"/>
              </w:tabs>
              <w:jc w:val="center"/>
              <w:rPr>
                <w:rFonts w:ascii="Calibri" w:hAnsi="Calibri"/>
                <w:bCs/>
              </w:rPr>
            </w:pPr>
            <w:r>
              <w:rPr>
                <w:rFonts w:ascii="Calibri" w:hAnsi="Calibri"/>
                <w:bCs/>
              </w:rPr>
              <w:t>Acciones realizadas</w:t>
            </w:r>
          </w:p>
          <w:p w:rsidR="00C500B3" w:rsidRPr="00F31D2E" w:rsidRDefault="00C500B3" w:rsidP="005863BC">
            <w:pPr>
              <w:tabs>
                <w:tab w:val="left" w:pos="4665"/>
              </w:tabs>
              <w:jc w:val="center"/>
              <w:rPr>
                <w:rFonts w:ascii="Calibri" w:hAnsi="Calibri"/>
                <w:bCs/>
              </w:rPr>
            </w:pPr>
            <w:r>
              <w:rPr>
                <w:rFonts w:ascii="Calibri" w:hAnsi="Calibri"/>
                <w:bCs/>
              </w:rPr>
              <w:t>Para optimización de espacios</w:t>
            </w:r>
          </w:p>
        </w:tc>
        <w:tc>
          <w:tcPr>
            <w:tcW w:w="489" w:type="dxa"/>
            <w:shd w:val="clear" w:color="auto" w:fill="D9D9D9" w:themeFill="background1" w:themeFillShade="D9"/>
          </w:tcPr>
          <w:p w:rsidR="00C500B3" w:rsidRPr="00F31D2E" w:rsidRDefault="00C500B3" w:rsidP="00655ABF">
            <w:pPr>
              <w:tabs>
                <w:tab w:val="left" w:pos="4665"/>
              </w:tabs>
              <w:jc w:val="center"/>
              <w:rPr>
                <w:rFonts w:ascii="Calibri" w:hAnsi="Calibri"/>
                <w:bCs/>
                <w:color w:val="808080" w:themeColor="background1" w:themeShade="80"/>
              </w:rPr>
            </w:pPr>
          </w:p>
        </w:tc>
        <w:tc>
          <w:tcPr>
            <w:tcW w:w="559" w:type="dxa"/>
            <w:shd w:val="clear" w:color="auto" w:fill="D9D9D9" w:themeFill="background1" w:themeFillShade="D9"/>
          </w:tcPr>
          <w:p w:rsidR="00C500B3" w:rsidRPr="00F31D2E" w:rsidRDefault="00C500B3" w:rsidP="00655ABF">
            <w:pPr>
              <w:tabs>
                <w:tab w:val="left" w:pos="4665"/>
              </w:tabs>
              <w:jc w:val="center"/>
              <w:rPr>
                <w:rFonts w:ascii="Calibri" w:hAnsi="Calibri"/>
                <w:bCs/>
                <w:color w:val="FFFFFF" w:themeColor="background1"/>
              </w:rPr>
            </w:pPr>
          </w:p>
        </w:tc>
        <w:tc>
          <w:tcPr>
            <w:tcW w:w="502"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694"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20"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73"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620"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662"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26"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499"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35"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74" w:type="dxa"/>
            <w:shd w:val="clear" w:color="auto" w:fill="FFFFFF" w:themeFill="background1"/>
          </w:tcPr>
          <w:p w:rsidR="00C500B3" w:rsidRPr="00F31D2E" w:rsidRDefault="00C500B3" w:rsidP="00655ABF">
            <w:pPr>
              <w:tabs>
                <w:tab w:val="left" w:pos="4665"/>
              </w:tabs>
              <w:jc w:val="center"/>
              <w:rPr>
                <w:rFonts w:ascii="Calibri" w:hAnsi="Calibri"/>
                <w:bCs/>
              </w:rPr>
            </w:pPr>
          </w:p>
        </w:tc>
      </w:tr>
      <w:tr w:rsidR="00C500B3" w:rsidRPr="00967F7D" w:rsidTr="00C500B3">
        <w:trPr>
          <w:trHeight w:val="92"/>
        </w:trPr>
        <w:tc>
          <w:tcPr>
            <w:tcW w:w="1651"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Recepción Documental 2019</w:t>
            </w:r>
          </w:p>
        </w:tc>
        <w:tc>
          <w:tcPr>
            <w:tcW w:w="2278"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Recibir la documentación que genero la Administración Pública</w:t>
            </w:r>
          </w:p>
        </w:tc>
        <w:tc>
          <w:tcPr>
            <w:tcW w:w="2500" w:type="dxa"/>
            <w:shd w:val="clear" w:color="auto" w:fill="auto"/>
            <w:vAlign w:val="center"/>
          </w:tcPr>
          <w:p w:rsidR="00C500B3" w:rsidRDefault="00C500B3" w:rsidP="005863BC">
            <w:pPr>
              <w:tabs>
                <w:tab w:val="left" w:pos="4665"/>
              </w:tabs>
              <w:jc w:val="center"/>
              <w:rPr>
                <w:rFonts w:ascii="Calibri" w:hAnsi="Calibri"/>
                <w:bCs/>
              </w:rPr>
            </w:pPr>
          </w:p>
          <w:p w:rsidR="00C500B3" w:rsidRPr="00F31D2E" w:rsidRDefault="00C500B3" w:rsidP="005863BC">
            <w:pPr>
              <w:tabs>
                <w:tab w:val="left" w:pos="4665"/>
              </w:tabs>
              <w:jc w:val="center"/>
              <w:rPr>
                <w:rFonts w:ascii="Calibri" w:hAnsi="Calibri"/>
                <w:bCs/>
              </w:rPr>
            </w:pPr>
            <w:r>
              <w:rPr>
                <w:rFonts w:ascii="Calibri" w:hAnsi="Calibri"/>
                <w:bCs/>
              </w:rPr>
              <w:t>Concluir los procesos para el destino final de la documentación archivada</w:t>
            </w:r>
          </w:p>
        </w:tc>
        <w:tc>
          <w:tcPr>
            <w:tcW w:w="2069" w:type="dxa"/>
            <w:shd w:val="clear" w:color="auto" w:fill="auto"/>
            <w:vAlign w:val="center"/>
          </w:tcPr>
          <w:p w:rsidR="00C500B3" w:rsidRPr="00F31D2E" w:rsidRDefault="00C500B3" w:rsidP="005863BC">
            <w:pPr>
              <w:tabs>
                <w:tab w:val="left" w:pos="4665"/>
              </w:tabs>
              <w:jc w:val="center"/>
              <w:rPr>
                <w:rFonts w:ascii="Calibri" w:hAnsi="Calibri"/>
                <w:bCs/>
              </w:rPr>
            </w:pPr>
            <w:r>
              <w:rPr>
                <w:rFonts w:ascii="Calibri" w:hAnsi="Calibri"/>
                <w:bCs/>
              </w:rPr>
              <w:t>Total, de procesos concluidos de archivos de Dependencias</w:t>
            </w:r>
          </w:p>
          <w:p w:rsidR="00C500B3" w:rsidRPr="00F31D2E" w:rsidRDefault="00C500B3" w:rsidP="005863BC">
            <w:pPr>
              <w:tabs>
                <w:tab w:val="left" w:pos="4665"/>
              </w:tabs>
              <w:jc w:val="center"/>
              <w:rPr>
                <w:rFonts w:ascii="Calibri" w:hAnsi="Calibri"/>
                <w:bCs/>
              </w:rPr>
            </w:pPr>
          </w:p>
        </w:tc>
        <w:tc>
          <w:tcPr>
            <w:tcW w:w="48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5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02"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94"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73"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62"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26"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499"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35"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74" w:type="dxa"/>
            <w:shd w:val="clear" w:color="auto" w:fill="FFFFFF" w:themeFill="background1"/>
          </w:tcPr>
          <w:p w:rsidR="00C500B3" w:rsidRPr="00F31D2E" w:rsidRDefault="00C500B3" w:rsidP="00655ABF">
            <w:pPr>
              <w:tabs>
                <w:tab w:val="left" w:pos="4665"/>
              </w:tabs>
              <w:jc w:val="center"/>
              <w:rPr>
                <w:rFonts w:ascii="Calibri" w:hAnsi="Calibri"/>
                <w:bCs/>
              </w:rPr>
            </w:pPr>
          </w:p>
        </w:tc>
      </w:tr>
      <w:tr w:rsidR="00C500B3" w:rsidRPr="00967F7D" w:rsidTr="00C500B3">
        <w:trPr>
          <w:trHeight w:val="92"/>
        </w:trPr>
        <w:tc>
          <w:tcPr>
            <w:tcW w:w="1651"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Promoción del Archivo Municipal</w:t>
            </w:r>
          </w:p>
          <w:p w:rsidR="00C500B3" w:rsidRPr="00F31D2E" w:rsidRDefault="00C500B3" w:rsidP="005863BC">
            <w:pPr>
              <w:tabs>
                <w:tab w:val="left" w:pos="4665"/>
              </w:tabs>
              <w:jc w:val="center"/>
              <w:rPr>
                <w:rFonts w:ascii="Calibri" w:hAnsi="Calibri"/>
                <w:bCs/>
              </w:rPr>
            </w:pPr>
          </w:p>
        </w:tc>
        <w:tc>
          <w:tcPr>
            <w:tcW w:w="2278"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Que los ciudadanos y la Administración Pública de El Salto, tengan el conocimiento que tienen el centro de información más importante del Municipio</w:t>
            </w:r>
          </w:p>
        </w:tc>
        <w:tc>
          <w:tcPr>
            <w:tcW w:w="2500"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Conocer las instalaciones y los servicios que presta el Archivo Municipal de El Salto</w:t>
            </w:r>
          </w:p>
        </w:tc>
        <w:tc>
          <w:tcPr>
            <w:tcW w:w="2069" w:type="dxa"/>
            <w:shd w:val="clear" w:color="auto" w:fill="auto"/>
            <w:vAlign w:val="center"/>
          </w:tcPr>
          <w:p w:rsidR="00C500B3" w:rsidRDefault="00C500B3" w:rsidP="005863BC">
            <w:pPr>
              <w:tabs>
                <w:tab w:val="left" w:pos="4665"/>
              </w:tabs>
              <w:jc w:val="center"/>
              <w:rPr>
                <w:rFonts w:ascii="Calibri" w:hAnsi="Calibri"/>
                <w:bCs/>
              </w:rPr>
            </w:pPr>
          </w:p>
          <w:p w:rsidR="00C500B3" w:rsidRDefault="00C500B3" w:rsidP="005863BC">
            <w:pPr>
              <w:tabs>
                <w:tab w:val="left" w:pos="4665"/>
              </w:tabs>
              <w:jc w:val="center"/>
              <w:rPr>
                <w:rFonts w:ascii="Calibri" w:hAnsi="Calibri"/>
                <w:bCs/>
              </w:rPr>
            </w:pPr>
            <w:r w:rsidRPr="00F31D2E">
              <w:rPr>
                <w:rFonts w:ascii="Calibri" w:hAnsi="Calibri"/>
                <w:bCs/>
              </w:rPr>
              <w:t>Número de</w:t>
            </w:r>
          </w:p>
          <w:p w:rsidR="00C500B3" w:rsidRPr="00F31D2E" w:rsidRDefault="00C500B3" w:rsidP="005863BC">
            <w:pPr>
              <w:tabs>
                <w:tab w:val="left" w:pos="4665"/>
              </w:tabs>
              <w:jc w:val="center"/>
              <w:rPr>
                <w:rFonts w:ascii="Calibri" w:hAnsi="Calibri"/>
                <w:bCs/>
              </w:rPr>
            </w:pPr>
            <w:r w:rsidRPr="00F31D2E">
              <w:rPr>
                <w:rFonts w:ascii="Calibri" w:hAnsi="Calibri"/>
                <w:bCs/>
              </w:rPr>
              <w:t>visitantes</w:t>
            </w:r>
          </w:p>
          <w:p w:rsidR="00C500B3" w:rsidRPr="00F31D2E" w:rsidRDefault="00C500B3" w:rsidP="005863BC">
            <w:pPr>
              <w:tabs>
                <w:tab w:val="left" w:pos="4665"/>
              </w:tabs>
              <w:jc w:val="center"/>
              <w:rPr>
                <w:rFonts w:ascii="Calibri" w:hAnsi="Calibri"/>
                <w:bCs/>
              </w:rPr>
            </w:pPr>
          </w:p>
        </w:tc>
        <w:tc>
          <w:tcPr>
            <w:tcW w:w="48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5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02"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94"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73"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62"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26"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49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35"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74"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r>
      <w:tr w:rsidR="00C500B3" w:rsidRPr="00967F7D" w:rsidTr="00C500B3">
        <w:trPr>
          <w:trHeight w:val="92"/>
        </w:trPr>
        <w:tc>
          <w:tcPr>
            <w:tcW w:w="1651"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Curso de Encuadernación de Libros y Documentos</w:t>
            </w:r>
          </w:p>
        </w:tc>
        <w:tc>
          <w:tcPr>
            <w:tcW w:w="2278"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Resguardar y conservar la memoria Histórica del Municipio</w:t>
            </w:r>
          </w:p>
        </w:tc>
        <w:tc>
          <w:tcPr>
            <w:tcW w:w="2500"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Encuadernar hojas de Transferencia documental, restaurar documentos antiguos</w:t>
            </w:r>
          </w:p>
        </w:tc>
        <w:tc>
          <w:tcPr>
            <w:tcW w:w="2069" w:type="dxa"/>
            <w:shd w:val="clear" w:color="auto" w:fill="auto"/>
            <w:vAlign w:val="center"/>
          </w:tcPr>
          <w:p w:rsidR="00C500B3" w:rsidRPr="00F31D2E" w:rsidRDefault="00C500B3" w:rsidP="005863BC">
            <w:pPr>
              <w:tabs>
                <w:tab w:val="left" w:pos="4665"/>
              </w:tabs>
              <w:jc w:val="center"/>
              <w:rPr>
                <w:rFonts w:ascii="Calibri" w:hAnsi="Calibri"/>
                <w:bCs/>
              </w:rPr>
            </w:pPr>
            <w:r>
              <w:rPr>
                <w:rFonts w:ascii="Calibri" w:hAnsi="Calibri"/>
                <w:bCs/>
              </w:rPr>
              <w:t>Personal que concluyo el curso</w:t>
            </w:r>
          </w:p>
        </w:tc>
        <w:tc>
          <w:tcPr>
            <w:tcW w:w="489"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59"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02"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694"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73"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62"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26"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499"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35"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74" w:type="dxa"/>
            <w:shd w:val="clear" w:color="auto" w:fill="FFFFFF" w:themeFill="background1"/>
          </w:tcPr>
          <w:p w:rsidR="00C500B3" w:rsidRPr="00F31D2E" w:rsidRDefault="00C500B3" w:rsidP="00655ABF">
            <w:pPr>
              <w:tabs>
                <w:tab w:val="left" w:pos="4665"/>
              </w:tabs>
              <w:jc w:val="center"/>
              <w:rPr>
                <w:rFonts w:ascii="Calibri" w:hAnsi="Calibri"/>
                <w:bCs/>
              </w:rPr>
            </w:pPr>
          </w:p>
        </w:tc>
      </w:tr>
      <w:tr w:rsidR="00C500B3" w:rsidRPr="00967F7D" w:rsidTr="00C500B3">
        <w:trPr>
          <w:trHeight w:val="1872"/>
        </w:trPr>
        <w:tc>
          <w:tcPr>
            <w:tcW w:w="1651"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lastRenderedPageBreak/>
              <w:t>Instrumentos de Control Archivístico</w:t>
            </w:r>
          </w:p>
        </w:tc>
        <w:tc>
          <w:tcPr>
            <w:tcW w:w="2278" w:type="dxa"/>
            <w:shd w:val="clear" w:color="auto" w:fill="auto"/>
            <w:vAlign w:val="center"/>
          </w:tcPr>
          <w:p w:rsidR="00C500B3" w:rsidRPr="00F31D2E" w:rsidRDefault="00C500B3" w:rsidP="005863BC">
            <w:pPr>
              <w:tabs>
                <w:tab w:val="left" w:pos="4665"/>
              </w:tabs>
              <w:jc w:val="center"/>
              <w:rPr>
                <w:rFonts w:ascii="Calibri" w:hAnsi="Calibri"/>
                <w:bCs/>
              </w:rPr>
            </w:pPr>
            <w:r w:rsidRPr="00F31D2E">
              <w:rPr>
                <w:rFonts w:ascii="Calibri" w:hAnsi="Calibri"/>
                <w:bCs/>
              </w:rPr>
              <w:t>Fortalecer el Sistema Institucional de Archivos</w:t>
            </w:r>
            <w:r>
              <w:rPr>
                <w:rFonts w:ascii="Calibri" w:hAnsi="Calibri"/>
                <w:bCs/>
              </w:rPr>
              <w:t xml:space="preserve"> a través de</w:t>
            </w:r>
            <w:r w:rsidRPr="00F31D2E">
              <w:rPr>
                <w:rFonts w:ascii="Calibri" w:hAnsi="Calibri"/>
                <w:bCs/>
              </w:rPr>
              <w:t xml:space="preserve"> Cuadro General de Clasificación Archivística, La Guía de Archivo Documental, EL Catalogo de Disposición Documental, El Inventario General, El Inventario de Transferencia Primaria, El Inventario de Transferencia Secundaria, El Inventario de Baja Documental y La Guía Simple de Archivos</w:t>
            </w:r>
          </w:p>
        </w:tc>
        <w:tc>
          <w:tcPr>
            <w:tcW w:w="2500" w:type="dxa"/>
            <w:shd w:val="clear" w:color="auto" w:fill="auto"/>
            <w:vAlign w:val="center"/>
          </w:tcPr>
          <w:p w:rsidR="00C500B3" w:rsidRDefault="00C500B3" w:rsidP="005863BC">
            <w:pPr>
              <w:tabs>
                <w:tab w:val="left" w:pos="4665"/>
              </w:tabs>
              <w:jc w:val="center"/>
              <w:rPr>
                <w:rFonts w:ascii="Calibri" w:hAnsi="Calibri"/>
                <w:bCs/>
              </w:rPr>
            </w:pPr>
          </w:p>
          <w:p w:rsidR="00C500B3" w:rsidRPr="00F31D2E" w:rsidRDefault="00C500B3" w:rsidP="005863BC">
            <w:pPr>
              <w:tabs>
                <w:tab w:val="left" w:pos="4665"/>
              </w:tabs>
              <w:jc w:val="center"/>
              <w:rPr>
                <w:rFonts w:ascii="Calibri" w:hAnsi="Calibri"/>
                <w:bCs/>
              </w:rPr>
            </w:pPr>
            <w:r>
              <w:rPr>
                <w:rFonts w:ascii="Calibri" w:hAnsi="Calibri"/>
                <w:bCs/>
              </w:rPr>
              <w:t>Mantener los instrumentos de control en activo para los buenos resultados</w:t>
            </w:r>
          </w:p>
        </w:tc>
        <w:tc>
          <w:tcPr>
            <w:tcW w:w="2069" w:type="dxa"/>
            <w:shd w:val="clear" w:color="auto" w:fill="auto"/>
            <w:vAlign w:val="center"/>
          </w:tcPr>
          <w:p w:rsidR="00C500B3" w:rsidRDefault="00C500B3" w:rsidP="005863BC">
            <w:pPr>
              <w:tabs>
                <w:tab w:val="left" w:pos="4665"/>
              </w:tabs>
              <w:jc w:val="center"/>
              <w:rPr>
                <w:rFonts w:ascii="Calibri" w:hAnsi="Calibri"/>
                <w:bCs/>
              </w:rPr>
            </w:pPr>
          </w:p>
          <w:p w:rsidR="00C500B3" w:rsidRDefault="00C500B3" w:rsidP="005863BC">
            <w:pPr>
              <w:tabs>
                <w:tab w:val="left" w:pos="4665"/>
              </w:tabs>
              <w:rPr>
                <w:rFonts w:ascii="Calibri" w:hAnsi="Calibri"/>
                <w:bCs/>
              </w:rPr>
            </w:pPr>
          </w:p>
          <w:p w:rsidR="00C500B3" w:rsidRPr="00F31D2E" w:rsidRDefault="00C500B3" w:rsidP="005863BC">
            <w:pPr>
              <w:tabs>
                <w:tab w:val="left" w:pos="4665"/>
              </w:tabs>
              <w:jc w:val="center"/>
              <w:rPr>
                <w:rFonts w:ascii="Calibri" w:hAnsi="Calibri"/>
                <w:bCs/>
              </w:rPr>
            </w:pPr>
            <w:r>
              <w:rPr>
                <w:rFonts w:ascii="Calibri" w:hAnsi="Calibri"/>
                <w:bCs/>
              </w:rPr>
              <w:t>D</w:t>
            </w:r>
            <w:r w:rsidRPr="00F31D2E">
              <w:rPr>
                <w:rFonts w:ascii="Calibri" w:hAnsi="Calibri"/>
                <w:bCs/>
              </w:rPr>
              <w:t>ependencias beneficiadas</w:t>
            </w:r>
          </w:p>
        </w:tc>
        <w:tc>
          <w:tcPr>
            <w:tcW w:w="48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5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02"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94"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20"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73"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620"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662"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26"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499"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35" w:type="dxa"/>
            <w:shd w:val="clear" w:color="auto" w:fill="FFFFFF" w:themeFill="background1"/>
          </w:tcPr>
          <w:p w:rsidR="00C500B3" w:rsidRPr="00F31D2E" w:rsidRDefault="00C500B3" w:rsidP="00655ABF">
            <w:pPr>
              <w:tabs>
                <w:tab w:val="left" w:pos="4665"/>
              </w:tabs>
              <w:jc w:val="center"/>
              <w:rPr>
                <w:rFonts w:ascii="Calibri" w:hAnsi="Calibri"/>
                <w:bCs/>
              </w:rPr>
            </w:pPr>
          </w:p>
        </w:tc>
        <w:tc>
          <w:tcPr>
            <w:tcW w:w="574" w:type="dxa"/>
            <w:shd w:val="clear" w:color="auto" w:fill="FFFFFF" w:themeFill="background1"/>
          </w:tcPr>
          <w:p w:rsidR="00C500B3" w:rsidRPr="00F31D2E" w:rsidRDefault="00C500B3" w:rsidP="00655ABF">
            <w:pPr>
              <w:tabs>
                <w:tab w:val="left" w:pos="4665"/>
              </w:tabs>
              <w:jc w:val="center"/>
              <w:rPr>
                <w:rFonts w:ascii="Calibri" w:hAnsi="Calibri"/>
                <w:bCs/>
              </w:rPr>
            </w:pPr>
          </w:p>
        </w:tc>
      </w:tr>
      <w:tr w:rsidR="00C500B3" w:rsidRPr="00967F7D" w:rsidTr="00C500B3">
        <w:trPr>
          <w:trHeight w:val="1872"/>
        </w:trPr>
        <w:tc>
          <w:tcPr>
            <w:tcW w:w="1651" w:type="dxa"/>
            <w:shd w:val="clear" w:color="auto" w:fill="auto"/>
            <w:vAlign w:val="center"/>
          </w:tcPr>
          <w:p w:rsidR="00C500B3" w:rsidRPr="00F31D2E" w:rsidRDefault="00C500B3" w:rsidP="005863BC">
            <w:pPr>
              <w:tabs>
                <w:tab w:val="left" w:pos="4665"/>
              </w:tabs>
              <w:jc w:val="center"/>
              <w:rPr>
                <w:rFonts w:ascii="Calibri" w:hAnsi="Calibri"/>
                <w:bCs/>
              </w:rPr>
            </w:pPr>
            <w:r>
              <w:rPr>
                <w:rFonts w:ascii="Calibri" w:hAnsi="Calibri"/>
                <w:bCs/>
              </w:rPr>
              <w:t xml:space="preserve">Búsqueda de información </w:t>
            </w:r>
          </w:p>
        </w:tc>
        <w:tc>
          <w:tcPr>
            <w:tcW w:w="2278" w:type="dxa"/>
            <w:shd w:val="clear" w:color="auto" w:fill="auto"/>
            <w:vAlign w:val="center"/>
          </w:tcPr>
          <w:p w:rsidR="00C500B3" w:rsidRPr="00F31D2E" w:rsidRDefault="00C500B3" w:rsidP="005863BC">
            <w:pPr>
              <w:tabs>
                <w:tab w:val="left" w:pos="4665"/>
              </w:tabs>
              <w:jc w:val="center"/>
              <w:rPr>
                <w:rFonts w:ascii="Calibri" w:hAnsi="Calibri"/>
                <w:bCs/>
              </w:rPr>
            </w:pPr>
            <w:r>
              <w:rPr>
                <w:rFonts w:ascii="Calibri" w:hAnsi="Calibri"/>
                <w:bCs/>
              </w:rPr>
              <w:t>Atender solicitud de información de archivos a Dependencias municipales</w:t>
            </w:r>
          </w:p>
        </w:tc>
        <w:tc>
          <w:tcPr>
            <w:tcW w:w="2500" w:type="dxa"/>
            <w:shd w:val="clear" w:color="auto" w:fill="auto"/>
            <w:vAlign w:val="center"/>
          </w:tcPr>
          <w:p w:rsidR="00C500B3" w:rsidRDefault="00C500B3" w:rsidP="005863BC">
            <w:pPr>
              <w:tabs>
                <w:tab w:val="left" w:pos="4665"/>
              </w:tabs>
              <w:jc w:val="center"/>
              <w:rPr>
                <w:rFonts w:ascii="Calibri" w:hAnsi="Calibri"/>
                <w:bCs/>
              </w:rPr>
            </w:pPr>
            <w:r>
              <w:rPr>
                <w:rFonts w:ascii="Calibri" w:hAnsi="Calibri"/>
                <w:bCs/>
              </w:rPr>
              <w:t>Dar cumplimiento a todas las solicitudes</w:t>
            </w:r>
          </w:p>
        </w:tc>
        <w:tc>
          <w:tcPr>
            <w:tcW w:w="2069" w:type="dxa"/>
            <w:shd w:val="clear" w:color="auto" w:fill="auto"/>
            <w:vAlign w:val="center"/>
          </w:tcPr>
          <w:p w:rsidR="00C500B3" w:rsidRDefault="00C500B3" w:rsidP="005863BC">
            <w:pPr>
              <w:tabs>
                <w:tab w:val="left" w:pos="4665"/>
              </w:tabs>
              <w:jc w:val="center"/>
              <w:rPr>
                <w:rFonts w:ascii="Calibri" w:hAnsi="Calibri"/>
                <w:bCs/>
              </w:rPr>
            </w:pPr>
            <w:r>
              <w:rPr>
                <w:rFonts w:ascii="Calibri" w:hAnsi="Calibri"/>
                <w:bCs/>
              </w:rPr>
              <w:t>Solicitudes atendidas</w:t>
            </w:r>
          </w:p>
        </w:tc>
        <w:tc>
          <w:tcPr>
            <w:tcW w:w="48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5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02"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94"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73"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20"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662"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26"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499"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35"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c>
          <w:tcPr>
            <w:tcW w:w="574" w:type="dxa"/>
            <w:shd w:val="clear" w:color="auto" w:fill="D9D9D9" w:themeFill="background1" w:themeFillShade="D9"/>
          </w:tcPr>
          <w:p w:rsidR="00C500B3" w:rsidRPr="00F31D2E" w:rsidRDefault="00C500B3" w:rsidP="00655ABF">
            <w:pPr>
              <w:tabs>
                <w:tab w:val="left" w:pos="4665"/>
              </w:tabs>
              <w:jc w:val="center"/>
              <w:rPr>
                <w:rFonts w:ascii="Calibri" w:hAnsi="Calibri"/>
                <w:bCs/>
              </w:rPr>
            </w:pPr>
          </w:p>
        </w:tc>
      </w:tr>
    </w:tbl>
    <w:p w:rsidR="00AB39B1" w:rsidRDefault="00AB39B1" w:rsidP="00EC19CA">
      <w:pPr>
        <w:jc w:val="center"/>
      </w:pPr>
    </w:p>
    <w:p w:rsidR="005863BC" w:rsidRDefault="005863BC" w:rsidP="00EC19CA">
      <w:pPr>
        <w:jc w:val="center"/>
      </w:pPr>
    </w:p>
    <w:sectPr w:rsidR="005863BC" w:rsidSect="00EC19CA">
      <w:pgSz w:w="20160" w:h="12240" w:orient="landscape" w:code="5"/>
      <w:pgMar w:top="426" w:right="720" w:bottom="72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3C42"/>
    <w:rsid w:val="00004632"/>
    <w:rsid w:val="000546A1"/>
    <w:rsid w:val="0019760F"/>
    <w:rsid w:val="001C0F72"/>
    <w:rsid w:val="001C258F"/>
    <w:rsid w:val="00240567"/>
    <w:rsid w:val="002F4876"/>
    <w:rsid w:val="0039225E"/>
    <w:rsid w:val="003F51BC"/>
    <w:rsid w:val="00460599"/>
    <w:rsid w:val="004B0E6C"/>
    <w:rsid w:val="004F226D"/>
    <w:rsid w:val="00542328"/>
    <w:rsid w:val="005863BC"/>
    <w:rsid w:val="005A277F"/>
    <w:rsid w:val="005F340C"/>
    <w:rsid w:val="00655ABF"/>
    <w:rsid w:val="0068268E"/>
    <w:rsid w:val="006948DB"/>
    <w:rsid w:val="00696D0F"/>
    <w:rsid w:val="006B68A8"/>
    <w:rsid w:val="00745F47"/>
    <w:rsid w:val="00766C8D"/>
    <w:rsid w:val="00790E9B"/>
    <w:rsid w:val="007B1BEC"/>
    <w:rsid w:val="007B7E99"/>
    <w:rsid w:val="00836E10"/>
    <w:rsid w:val="00860D5E"/>
    <w:rsid w:val="0086504C"/>
    <w:rsid w:val="008719FE"/>
    <w:rsid w:val="00882FA5"/>
    <w:rsid w:val="008A1FEA"/>
    <w:rsid w:val="008C7CEC"/>
    <w:rsid w:val="008E5F99"/>
    <w:rsid w:val="009B0236"/>
    <w:rsid w:val="00A11EFD"/>
    <w:rsid w:val="00A30FC1"/>
    <w:rsid w:val="00A41FD6"/>
    <w:rsid w:val="00A96D41"/>
    <w:rsid w:val="00AB121C"/>
    <w:rsid w:val="00AB39B1"/>
    <w:rsid w:val="00B62DEF"/>
    <w:rsid w:val="00BD57D0"/>
    <w:rsid w:val="00C27A3D"/>
    <w:rsid w:val="00C500B3"/>
    <w:rsid w:val="00C62142"/>
    <w:rsid w:val="00CC11E4"/>
    <w:rsid w:val="00D1054E"/>
    <w:rsid w:val="00D1620A"/>
    <w:rsid w:val="00D54AEE"/>
    <w:rsid w:val="00DE3FA8"/>
    <w:rsid w:val="00E377E6"/>
    <w:rsid w:val="00E87317"/>
    <w:rsid w:val="00E90DBB"/>
    <w:rsid w:val="00EC19CA"/>
    <w:rsid w:val="00EF37F3"/>
    <w:rsid w:val="00F31D2E"/>
    <w:rsid w:val="00F7120C"/>
    <w:rsid w:val="00F75424"/>
    <w:rsid w:val="00FA3C42"/>
    <w:rsid w:val="00FF73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6247"/>
  <w15:docId w15:val="{36F540B9-32D1-43B6-84D9-6B509FD3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9048-8457-45B7-B2DF-625F07ED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Ramon</cp:lastModifiedBy>
  <cp:revision>18</cp:revision>
  <cp:lastPrinted>2020-02-17T18:59:00Z</cp:lastPrinted>
  <dcterms:created xsi:type="dcterms:W3CDTF">2019-10-08T15:09:00Z</dcterms:created>
  <dcterms:modified xsi:type="dcterms:W3CDTF">2020-02-28T20:17:00Z</dcterms:modified>
</cp:coreProperties>
</file>